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ink/ink1.xml" ContentType="application/inkml+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7.xml" ContentType="application/vnd.openxmlformats-officedocument.themeOverrid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8.xml" ContentType="application/vnd.openxmlformats-officedocument.themeOverrid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9.xml" ContentType="application/vnd.openxmlformats-officedocument.themeOverrid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theme/themeOverride10.xml" ContentType="application/vnd.openxmlformats-officedocument.themeOverrid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theme/themeOverride11.xml" ContentType="application/vnd.openxmlformats-officedocument.themeOverrid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theme/themeOverride12.xml" ContentType="application/vnd.openxmlformats-officedocument.themeOverrid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theme/themeOverride13.xml" ContentType="application/vnd.openxmlformats-officedocument.themeOverrid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theme/themeOverride14.xml" ContentType="application/vnd.openxmlformats-officedocument.themeOverrid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theme/themeOverride15.xml" ContentType="application/vnd.openxmlformats-officedocument.themeOverrid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theme/themeOverride16.xml" ContentType="application/vnd.openxmlformats-officedocument.themeOverride+xml"/>
  <Override PartName="/word/drawings/drawing1.xml" ContentType="application/vnd.openxmlformats-officedocument.drawingml.chartshapes+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theme/themeOverride17.xml" ContentType="application/vnd.openxmlformats-officedocument.themeOverrid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theme/themeOverride18.xml" ContentType="application/vnd.openxmlformats-officedocument.themeOverride+xml"/>
  <Override PartName="/word/drawings/drawing2.xml" ContentType="application/vnd.openxmlformats-officedocument.drawingml.chartshapes+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theme/themeOverride19.xml" ContentType="application/vnd.openxmlformats-officedocument.themeOverrid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theme/themeOverride20.xml" ContentType="application/vnd.openxmlformats-officedocument.themeOverride+xml"/>
  <Override PartName="/word/drawings/drawing3.xml" ContentType="application/vnd.openxmlformats-officedocument.drawingml.chartshapes+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theme/themeOverride21.xml" ContentType="application/vnd.openxmlformats-officedocument.themeOverride+xml"/>
  <Override PartName="/word/drawings/drawing4.xml" ContentType="application/vnd.openxmlformats-officedocument.drawingml.chartshapes+xml"/>
  <Override PartName="/word/charts/chart22.xml" ContentType="application/vnd.openxmlformats-officedocument.drawingml.chart+xml"/>
  <Override PartName="/word/charts/style22.xml" ContentType="application/vnd.ms-office.chartstyle+xml"/>
  <Override PartName="/word/charts/colors22.xml" ContentType="application/vnd.ms-office.chartcolorstyle+xml"/>
  <Override PartName="/word/theme/themeOverride22.xml" ContentType="application/vnd.openxmlformats-officedocument.themeOverride+xml"/>
  <Override PartName="/word/drawings/drawing5.xml" ContentType="application/vnd.openxmlformats-officedocument.drawingml.chartshapes+xml"/>
  <Override PartName="/word/charts/chart23.xml" ContentType="application/vnd.openxmlformats-officedocument.drawingml.chart+xml"/>
  <Override PartName="/word/charts/style23.xml" ContentType="application/vnd.ms-office.chartstyle+xml"/>
  <Override PartName="/word/charts/colors23.xml" ContentType="application/vnd.ms-office.chartcolorstyle+xml"/>
  <Override PartName="/word/theme/themeOverride23.xml" ContentType="application/vnd.openxmlformats-officedocument.themeOverride+xml"/>
  <Override PartName="/word/charts/chart24.xml" ContentType="application/vnd.openxmlformats-officedocument.drawingml.chart+xml"/>
  <Override PartName="/word/charts/style24.xml" ContentType="application/vnd.ms-office.chartstyle+xml"/>
  <Override PartName="/word/charts/colors24.xml" ContentType="application/vnd.ms-office.chartcolorstyle+xml"/>
  <Override PartName="/word/theme/themeOverride24.xml" ContentType="application/vnd.openxmlformats-officedocument.themeOverride+xml"/>
  <Override PartName="/word/drawings/drawing6.xml" ContentType="application/vnd.openxmlformats-officedocument.drawingml.chartshapes+xml"/>
  <Override PartName="/word/charts/chart25.xml" ContentType="application/vnd.openxmlformats-officedocument.drawingml.chart+xml"/>
  <Override PartName="/word/charts/style25.xml" ContentType="application/vnd.ms-office.chartstyle+xml"/>
  <Override PartName="/word/charts/colors25.xml" ContentType="application/vnd.ms-office.chartcolorstyle+xml"/>
  <Override PartName="/word/theme/themeOverride25.xml" ContentType="application/vnd.openxmlformats-officedocument.themeOverride+xml"/>
  <Override PartName="/word/drawings/drawing7.xml" ContentType="application/vnd.openxmlformats-officedocument.drawingml.chartshapes+xml"/>
  <Override PartName="/word/charts/chart26.xml" ContentType="application/vnd.openxmlformats-officedocument.drawingml.chart+xml"/>
  <Override PartName="/word/charts/style26.xml" ContentType="application/vnd.ms-office.chartstyle+xml"/>
  <Override PartName="/word/charts/colors26.xml" ContentType="application/vnd.ms-office.chartcolorstyle+xml"/>
  <Override PartName="/word/theme/themeOverride26.xml" ContentType="application/vnd.openxmlformats-officedocument.themeOverride+xml"/>
  <Override PartName="/word/drawings/drawing8.xml" ContentType="application/vnd.openxmlformats-officedocument.drawingml.chartshapes+xml"/>
  <Override PartName="/word/charts/chart27.xml" ContentType="application/vnd.openxmlformats-officedocument.drawingml.chart+xml"/>
  <Override PartName="/word/charts/style27.xml" ContentType="application/vnd.ms-office.chartstyle+xml"/>
  <Override PartName="/word/charts/colors27.xml" ContentType="application/vnd.ms-office.chartcolorstyle+xml"/>
  <Override PartName="/word/theme/themeOverride27.xml" ContentType="application/vnd.openxmlformats-officedocument.themeOverride+xml"/>
  <Override PartName="/word/charts/chart28.xml" ContentType="application/vnd.openxmlformats-officedocument.drawingml.chart+xml"/>
  <Override PartName="/word/charts/style28.xml" ContentType="application/vnd.ms-office.chartstyle+xml"/>
  <Override PartName="/word/charts/colors28.xml" ContentType="application/vnd.ms-office.chartcolorstyle+xml"/>
  <Override PartName="/word/theme/themeOverride28.xml" ContentType="application/vnd.openxmlformats-officedocument.themeOverride+xml"/>
  <Override PartName="/word/drawings/drawing9.xml" ContentType="application/vnd.openxmlformats-officedocument.drawingml.chartshapes+xml"/>
  <Override PartName="/word/charts/chart29.xml" ContentType="application/vnd.openxmlformats-officedocument.drawingml.chart+xml"/>
  <Override PartName="/word/charts/style29.xml" ContentType="application/vnd.ms-office.chartstyle+xml"/>
  <Override PartName="/word/charts/colors29.xml" ContentType="application/vnd.ms-office.chartcolorstyle+xml"/>
  <Override PartName="/word/theme/themeOverride29.xml" ContentType="application/vnd.openxmlformats-officedocument.themeOverride+xml"/>
  <Override PartName="/word/drawings/drawing10.xml" ContentType="application/vnd.openxmlformats-officedocument.drawingml.chartshapes+xml"/>
  <Override PartName="/word/charts/chart30.xml" ContentType="application/vnd.openxmlformats-officedocument.drawingml.chart+xml"/>
  <Override PartName="/word/charts/style30.xml" ContentType="application/vnd.ms-office.chartstyle+xml"/>
  <Override PartName="/word/charts/colors30.xml" ContentType="application/vnd.ms-office.chartcolorstyle+xml"/>
  <Override PartName="/word/theme/themeOverride30.xml" ContentType="application/vnd.openxmlformats-officedocument.themeOverride+xml"/>
  <Override PartName="/word/drawings/drawing11.xml" ContentType="application/vnd.openxmlformats-officedocument.drawingml.chartshapes+xml"/>
  <Override PartName="/word/charts/chart31.xml" ContentType="application/vnd.openxmlformats-officedocument.drawingml.chart+xml"/>
  <Override PartName="/word/charts/style31.xml" ContentType="application/vnd.ms-office.chartstyle+xml"/>
  <Override PartName="/word/charts/colors31.xml" ContentType="application/vnd.ms-office.chartcolorstyle+xml"/>
  <Override PartName="/word/theme/themeOverride31.xml" ContentType="application/vnd.openxmlformats-officedocument.themeOverride+xml"/>
  <Override PartName="/word/charts/chart32.xml" ContentType="application/vnd.openxmlformats-officedocument.drawingml.chart+xml"/>
  <Override PartName="/word/charts/style32.xml" ContentType="application/vnd.ms-office.chartstyle+xml"/>
  <Override PartName="/word/charts/colors32.xml" ContentType="application/vnd.ms-office.chartcolorstyle+xml"/>
  <Override PartName="/word/theme/themeOverride32.xml" ContentType="application/vnd.openxmlformats-officedocument.themeOverride+xml"/>
  <Override PartName="/word/drawings/drawing12.xml" ContentType="application/vnd.openxmlformats-officedocument.drawingml.chartshapes+xml"/>
  <Override PartName="/word/charts/chart33.xml" ContentType="application/vnd.openxmlformats-officedocument.drawingml.chart+xml"/>
  <Override PartName="/word/charts/style33.xml" ContentType="application/vnd.ms-office.chartstyle+xml"/>
  <Override PartName="/word/charts/colors33.xml" ContentType="application/vnd.ms-office.chartcolorstyle+xml"/>
  <Override PartName="/word/theme/themeOverride33.xml" ContentType="application/vnd.openxmlformats-officedocument.themeOverride+xml"/>
  <Override PartName="/word/drawings/drawing13.xml" ContentType="application/vnd.openxmlformats-officedocument.drawingml.chartshapes+xml"/>
  <Override PartName="/word/charts/chart34.xml" ContentType="application/vnd.openxmlformats-officedocument.drawingml.chart+xml"/>
  <Override PartName="/word/charts/style34.xml" ContentType="application/vnd.ms-office.chartstyle+xml"/>
  <Override PartName="/word/charts/colors34.xml" ContentType="application/vnd.ms-office.chartcolorstyle+xml"/>
  <Override PartName="/word/theme/themeOverride34.xml" ContentType="application/vnd.openxmlformats-officedocument.themeOverride+xml"/>
  <Override PartName="/word/drawings/drawing14.xml" ContentType="application/vnd.openxmlformats-officedocument.drawingml.chartshapes+xml"/>
  <Override PartName="/word/charts/chart35.xml" ContentType="application/vnd.openxmlformats-officedocument.drawingml.chart+xml"/>
  <Override PartName="/word/charts/style35.xml" ContentType="application/vnd.ms-office.chartstyle+xml"/>
  <Override PartName="/word/charts/colors35.xml" ContentType="application/vnd.ms-office.chartcolorstyle+xml"/>
  <Override PartName="/word/theme/themeOverride35.xml" ContentType="application/vnd.openxmlformats-officedocument.themeOverride+xml"/>
  <Override PartName="/word/charts/chart36.xml" ContentType="application/vnd.openxmlformats-officedocument.drawingml.chart+xml"/>
  <Override PartName="/word/charts/style36.xml" ContentType="application/vnd.ms-office.chartstyle+xml"/>
  <Override PartName="/word/charts/colors36.xml" ContentType="application/vnd.ms-office.chartcolorstyle+xml"/>
  <Override PartName="/word/theme/themeOverride36.xml" ContentType="application/vnd.openxmlformats-officedocument.themeOverride+xml"/>
  <Override PartName="/word/drawings/drawing15.xml" ContentType="application/vnd.openxmlformats-officedocument.drawingml.chartshapes+xml"/>
  <Override PartName="/word/charts/chart37.xml" ContentType="application/vnd.openxmlformats-officedocument.drawingml.chart+xml"/>
  <Override PartName="/word/charts/style37.xml" ContentType="application/vnd.ms-office.chartstyle+xml"/>
  <Override PartName="/word/charts/colors37.xml" ContentType="application/vnd.ms-office.chartcolorstyle+xml"/>
  <Override PartName="/word/theme/themeOverride37.xml" ContentType="application/vnd.openxmlformats-officedocument.themeOverride+xml"/>
  <Override PartName="/word/drawings/drawing16.xml" ContentType="application/vnd.openxmlformats-officedocument.drawingml.chartshapes+xml"/>
  <Override PartName="/word/charts/chart38.xml" ContentType="application/vnd.openxmlformats-officedocument.drawingml.chart+xml"/>
  <Override PartName="/word/charts/style38.xml" ContentType="application/vnd.ms-office.chartstyle+xml"/>
  <Override PartName="/word/charts/colors38.xml" ContentType="application/vnd.ms-office.chartcolorstyle+xml"/>
  <Override PartName="/word/theme/themeOverride38.xml" ContentType="application/vnd.openxmlformats-officedocument.themeOverride+xml"/>
  <Override PartName="/word/drawings/drawing17.xml" ContentType="application/vnd.openxmlformats-officedocument.drawingml.chartshapes+xml"/>
  <Override PartName="/word/charts/chart39.xml" ContentType="application/vnd.openxmlformats-officedocument.drawingml.chart+xml"/>
  <Override PartName="/word/charts/style39.xml" ContentType="application/vnd.ms-office.chartstyle+xml"/>
  <Override PartName="/word/charts/colors39.xml" ContentType="application/vnd.ms-office.chartcolorstyle+xml"/>
  <Override PartName="/word/theme/themeOverride39.xml" ContentType="application/vnd.openxmlformats-officedocument.themeOverride+xml"/>
  <Override PartName="/word/charts/chart40.xml" ContentType="application/vnd.openxmlformats-officedocument.drawingml.chart+xml"/>
  <Override PartName="/word/charts/style40.xml" ContentType="application/vnd.ms-office.chartstyle+xml"/>
  <Override PartName="/word/charts/colors40.xml" ContentType="application/vnd.ms-office.chartcolorstyle+xml"/>
  <Override PartName="/word/theme/themeOverride40.xml" ContentType="application/vnd.openxmlformats-officedocument.themeOverride+xml"/>
  <Override PartName="/word/drawings/drawing18.xml" ContentType="application/vnd.openxmlformats-officedocument.drawingml.chartshapes+xml"/>
  <Override PartName="/word/charts/chart41.xml" ContentType="application/vnd.openxmlformats-officedocument.drawingml.chart+xml"/>
  <Override PartName="/word/charts/style41.xml" ContentType="application/vnd.ms-office.chartstyle+xml"/>
  <Override PartName="/word/charts/colors41.xml" ContentType="application/vnd.ms-office.chartcolorstyle+xml"/>
  <Override PartName="/word/theme/themeOverride41.xml" ContentType="application/vnd.openxmlformats-officedocument.themeOverride+xml"/>
  <Override PartName="/word/drawings/drawing19.xml" ContentType="application/vnd.openxmlformats-officedocument.drawingml.chartshapes+xml"/>
  <Override PartName="/word/charts/chart42.xml" ContentType="application/vnd.openxmlformats-officedocument.drawingml.chart+xml"/>
  <Override PartName="/word/charts/style42.xml" ContentType="application/vnd.ms-office.chartstyle+xml"/>
  <Override PartName="/word/charts/colors42.xml" ContentType="application/vnd.ms-office.chartcolorstyle+xml"/>
  <Override PartName="/word/theme/themeOverride42.xml" ContentType="application/vnd.openxmlformats-officedocument.themeOverride+xml"/>
  <Override PartName="/word/drawings/drawing20.xml" ContentType="application/vnd.openxmlformats-officedocument.drawingml.chartshap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68A570" w14:textId="44B44716" w:rsidR="00B72132" w:rsidRDefault="00266B13" w:rsidP="00D127DC">
      <w:pPr>
        <w:shd w:val="clear" w:color="auto" w:fill="0033CC"/>
        <w:sectPr w:rsidR="00B72132" w:rsidSect="00E641D3">
          <w:headerReference w:type="default" r:id="rId11"/>
          <w:footerReference w:type="default" r:id="rId12"/>
          <w:headerReference w:type="first" r:id="rId13"/>
          <w:footerReference w:type="first" r:id="rId14"/>
          <w:pgSz w:w="11906" w:h="16838"/>
          <w:pgMar w:top="2268" w:right="1021" w:bottom="1021" w:left="1021" w:header="454" w:footer="556" w:gutter="0"/>
          <w:cols w:space="708"/>
          <w:titlePg/>
          <w:docGrid w:linePitch="360"/>
        </w:sectPr>
      </w:pPr>
      <w:r>
        <w:tab/>
      </w:r>
      <w:r w:rsidR="00426175">
        <w:t xml:space="preserve"> </w:t>
      </w:r>
    </w:p>
    <w:bookmarkStart w:id="0" w:name="_Toc142043216"/>
    <w:bookmarkStart w:id="1" w:name="_Toc201659543"/>
    <w:p w14:paraId="299F958D" w14:textId="4BE1B5A3" w:rsidR="00EE0481" w:rsidRPr="001E27F8" w:rsidRDefault="001E5CCD" w:rsidP="00E82CD0">
      <w:pPr>
        <w:pStyle w:val="Heading1"/>
      </w:pPr>
      <w:sdt>
        <w:sdtPr>
          <w:alias w:val="Title"/>
          <w:tag w:val="title"/>
          <w:id w:val="1036308880"/>
          <w:placeholder>
            <w:docPart w:val="1B80591DF41E41DCB10917CA052FDA8B"/>
          </w:placeholder>
          <w:dataBinding w:prefixMappings="xmlns:ns0='http://purl.org/dc/elements/1.1/' xmlns:ns1='http://schemas.openxmlformats.org/package/2006/metadata/core-properties' " w:xpath="/ns1:coreProperties[1]/ns0:title[1]" w:storeItemID="{6C3C8BC8-F283-45AE-878A-BAB7291924A1}"/>
          <w:text/>
        </w:sdtPr>
        <w:sdtEndPr/>
        <w:sdtContent>
          <w:r w:rsidR="000C5DC3">
            <w:t>NHS Workforce Race Equality Standard (WRES)</w:t>
          </w:r>
        </w:sdtContent>
      </w:sdt>
      <w:bookmarkEnd w:id="0"/>
      <w:bookmarkEnd w:id="1"/>
    </w:p>
    <w:p w14:paraId="2961E4CA" w14:textId="711B33CE" w:rsidR="00103868" w:rsidRDefault="00D0644F" w:rsidP="00757FB0">
      <w:pPr>
        <w:pStyle w:val="Subheading"/>
        <w:rPr>
          <w:noProof/>
        </w:rPr>
      </w:pPr>
      <w:r>
        <w:t>202</w:t>
      </w:r>
      <w:r w:rsidR="00C20071">
        <w:t>4</w:t>
      </w:r>
      <w:r>
        <w:t xml:space="preserve"> d</w:t>
      </w:r>
      <w:r w:rsidR="00757FB0" w:rsidRPr="00243C6E">
        <w:t>ata analysis report for NHS trusts</w:t>
      </w:r>
      <w:r w:rsidR="00757FB0">
        <w:t xml:space="preserve"> </w:t>
      </w:r>
    </w:p>
    <w:p w14:paraId="2A3037EB" w14:textId="742AAA2B" w:rsidR="007375BC" w:rsidRPr="007375BC" w:rsidRDefault="00D127DC" w:rsidP="00757FB0">
      <w:pPr>
        <w:pStyle w:val="Subheading"/>
      </w:pPr>
      <w:r>
        <w:rPr>
          <w:noProof/>
        </w:rPr>
        <mc:AlternateContent>
          <mc:Choice Requires="aink">
            <w:drawing>
              <wp:anchor distT="0" distB="0" distL="114300" distR="114300" simplePos="0" relativeHeight="251665408" behindDoc="0" locked="0" layoutInCell="1" allowOverlap="1" wp14:anchorId="1F684BE5" wp14:editId="5D9407F4">
                <wp:simplePos x="0" y="0"/>
                <wp:positionH relativeFrom="column">
                  <wp:posOffset>1323340</wp:posOffset>
                </wp:positionH>
                <wp:positionV relativeFrom="paragraph">
                  <wp:posOffset>3738245</wp:posOffset>
                </wp:positionV>
                <wp:extent cx="11155" cy="12425"/>
                <wp:effectExtent l="0" t="0" r="0" b="0"/>
                <wp:wrapNone/>
                <wp:docPr id="1693610732" name="Ink 8"/>
                <wp:cNvGraphicFramePr/>
                <a:graphic xmlns:a="http://schemas.openxmlformats.org/drawingml/2006/main">
                  <a:graphicData uri="http://schemas.microsoft.com/office/word/2010/wordprocessingInk">
                    <w14:contentPart bwMode="auto" r:id="rId15">
                      <w14:nvContentPartPr>
                        <w14:cNvContentPartPr/>
                      </w14:nvContentPartPr>
                      <w14:xfrm>
                        <a:off x="0" y="0"/>
                        <a:ext cx="11155" cy="12425"/>
                      </w14:xfrm>
                    </w14:contentPart>
                  </a:graphicData>
                </a:graphic>
              </wp:anchor>
            </w:drawing>
          </mc:Choice>
          <mc:Fallback>
            <w:drawing>
              <wp:anchor distT="0" distB="0" distL="114300" distR="114300" simplePos="0" relativeHeight="251665408" behindDoc="0" locked="0" layoutInCell="1" allowOverlap="1" wp14:anchorId="1F684BE5" wp14:editId="5D9407F4">
                <wp:simplePos x="0" y="0"/>
                <wp:positionH relativeFrom="column">
                  <wp:posOffset>1323340</wp:posOffset>
                </wp:positionH>
                <wp:positionV relativeFrom="paragraph">
                  <wp:posOffset>3738245</wp:posOffset>
                </wp:positionV>
                <wp:extent cx="11155" cy="12425"/>
                <wp:effectExtent l="0" t="0" r="0" b="0"/>
                <wp:wrapNone/>
                <wp:docPr id="1693610732" name="Ink 8"/>
                <wp:cNvGraphicFramePr/>
                <a:graphic xmlns:a="http://schemas.openxmlformats.org/drawingml/2006/main">
                  <a:graphicData uri="http://schemas.openxmlformats.org/drawingml/2006/picture">
                    <pic:pic xmlns:pic="http://schemas.openxmlformats.org/drawingml/2006/picture">
                      <pic:nvPicPr>
                        <pic:cNvPr id="1693610732" name="Ink 8"/>
                        <pic:cNvPicPr/>
                      </pic:nvPicPr>
                      <pic:blipFill>
                        <a:blip r:embed="rId16"/>
                        <a:stretch>
                          <a:fillRect/>
                        </a:stretch>
                      </pic:blipFill>
                      <pic:spPr>
                        <a:xfrm>
                          <a:off x="0" y="0"/>
                          <a:ext cx="20079" cy="65320"/>
                        </a:xfrm>
                        <a:prstGeom prst="rect">
                          <a:avLst/>
                        </a:prstGeom>
                      </pic:spPr>
                    </pic:pic>
                  </a:graphicData>
                </a:graphic>
              </wp:anchor>
            </w:drawing>
          </mc:Fallback>
        </mc:AlternateContent>
      </w:r>
      <w:r w:rsidR="007375BC" w:rsidRPr="0053542E">
        <w:rPr>
          <w:noProof/>
        </w:rPr>
        <w:drawing>
          <wp:inline distT="0" distB="0" distL="0" distR="0" wp14:anchorId="0F8E92FB" wp14:editId="6BA96512">
            <wp:extent cx="6263640" cy="4720846"/>
            <wp:effectExtent l="0" t="0" r="3810" b="3810"/>
            <wp:docPr id="187249610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2496100" name="Picture 1">
                      <a:extLst>
                        <a:ext uri="{C183D7F6-B498-43B3-948B-1728B52AA6E4}">
                          <adec:decorative xmlns:adec="http://schemas.microsoft.com/office/drawing/2017/decorative" val="1"/>
                        </a:ext>
                      </a:extLst>
                    </pic:cNvPr>
                    <pic:cNvPicPr/>
                  </pic:nvPicPr>
                  <pic:blipFill>
                    <a:blip r:embed="rId17">
                      <a:extLst>
                        <a:ext uri="{28A0092B-C50C-407E-A947-70E740481C1C}">
                          <a14:useLocalDpi xmlns:a14="http://schemas.microsoft.com/office/drawing/2010/main" val="0"/>
                        </a:ext>
                      </a:extLst>
                    </a:blip>
                    <a:stretch>
                      <a:fillRect/>
                    </a:stretch>
                  </pic:blipFill>
                  <pic:spPr>
                    <a:xfrm>
                      <a:off x="0" y="0"/>
                      <a:ext cx="6263640" cy="4720846"/>
                    </a:xfrm>
                    <a:prstGeom prst="rect">
                      <a:avLst/>
                    </a:prstGeom>
                  </pic:spPr>
                </pic:pic>
              </a:graphicData>
            </a:graphic>
          </wp:inline>
        </w:drawing>
      </w:r>
    </w:p>
    <w:p w14:paraId="16DE0AB7" w14:textId="77777777" w:rsidR="007375BC" w:rsidRPr="007375BC" w:rsidRDefault="007375BC" w:rsidP="007375BC">
      <w:pPr>
        <w:sectPr w:rsidR="007375BC" w:rsidRPr="007375BC" w:rsidSect="00E641D3">
          <w:footerReference w:type="default" r:id="rId18"/>
          <w:type w:val="continuous"/>
          <w:pgSz w:w="11906" w:h="16838"/>
          <w:pgMar w:top="1021" w:right="1021" w:bottom="1021" w:left="1021" w:header="454" w:footer="556" w:gutter="0"/>
          <w:cols w:space="708"/>
          <w:titlePg/>
          <w:docGrid w:linePitch="360"/>
        </w:sectPr>
      </w:pPr>
    </w:p>
    <w:p w14:paraId="5F4DC7E0" w14:textId="77777777" w:rsidR="00447E51" w:rsidRPr="00447E51" w:rsidRDefault="6B8F15A3" w:rsidP="00A9265B">
      <w:pPr>
        <w:pStyle w:val="TOCHeading"/>
      </w:pPr>
      <w:r>
        <w:lastRenderedPageBreak/>
        <w:t>Contents</w:t>
      </w:r>
    </w:p>
    <w:p w14:paraId="3E7522B9" w14:textId="139FB04A" w:rsidR="001E5CCD" w:rsidRDefault="003E57B6">
      <w:pPr>
        <w:pStyle w:val="TOC1"/>
        <w:rPr>
          <w:rFonts w:asciiTheme="minorHAnsi" w:eastAsiaTheme="minorEastAsia" w:hAnsiTheme="minorHAnsi" w:cstheme="minorBidi"/>
          <w:color w:val="auto"/>
          <w:kern w:val="2"/>
          <w:sz w:val="24"/>
          <w:lang w:eastAsia="en-GB"/>
          <w14:ligatures w14:val="standardContextual"/>
        </w:rPr>
      </w:pPr>
      <w:r>
        <w:fldChar w:fldCharType="begin"/>
      </w:r>
      <w:r>
        <w:instrText xml:space="preserve"> TOC \o "1-3" \h \z \u </w:instrText>
      </w:r>
      <w:r>
        <w:fldChar w:fldCharType="separate"/>
      </w:r>
      <w:hyperlink w:anchor="_Toc201659543" w:history="1">
        <w:r w:rsidR="001E5CCD" w:rsidRPr="00DF39B3">
          <w:rPr>
            <w:rStyle w:val="Hyperlink"/>
          </w:rPr>
          <w:t>NHS Workforce Race Equality Standard (WRES)</w:t>
        </w:r>
        <w:r w:rsidR="001E5CCD">
          <w:rPr>
            <w:webHidden/>
          </w:rPr>
          <w:tab/>
        </w:r>
        <w:r w:rsidR="001E5CCD">
          <w:rPr>
            <w:webHidden/>
          </w:rPr>
          <w:fldChar w:fldCharType="begin"/>
        </w:r>
        <w:r w:rsidR="001E5CCD">
          <w:rPr>
            <w:webHidden/>
          </w:rPr>
          <w:instrText xml:space="preserve"> PAGEREF _Toc201659543 \h </w:instrText>
        </w:r>
        <w:r w:rsidR="001E5CCD">
          <w:rPr>
            <w:webHidden/>
          </w:rPr>
        </w:r>
        <w:r w:rsidR="001E5CCD">
          <w:rPr>
            <w:webHidden/>
          </w:rPr>
          <w:fldChar w:fldCharType="separate"/>
        </w:r>
        <w:r w:rsidR="001E5CCD">
          <w:rPr>
            <w:webHidden/>
          </w:rPr>
          <w:t>1</w:t>
        </w:r>
        <w:r w:rsidR="001E5CCD">
          <w:rPr>
            <w:webHidden/>
          </w:rPr>
          <w:fldChar w:fldCharType="end"/>
        </w:r>
      </w:hyperlink>
    </w:p>
    <w:p w14:paraId="2EC1EE3F" w14:textId="1432FADD" w:rsidR="001E5CCD" w:rsidRDefault="001E5CCD">
      <w:pPr>
        <w:pStyle w:val="TOC2"/>
        <w:rPr>
          <w:rFonts w:asciiTheme="minorHAnsi" w:eastAsiaTheme="minorEastAsia" w:hAnsiTheme="minorHAnsi" w:cstheme="minorBidi"/>
          <w:color w:val="auto"/>
          <w:kern w:val="2"/>
          <w:sz w:val="24"/>
          <w:lang w:eastAsia="en-GB"/>
          <w14:ligatures w14:val="standardContextual"/>
        </w:rPr>
      </w:pPr>
      <w:hyperlink w:anchor="_Toc201659544" w:history="1">
        <w:r w:rsidRPr="00DF39B3">
          <w:rPr>
            <w:rStyle w:val="Hyperlink"/>
          </w:rPr>
          <w:t>Context</w:t>
        </w:r>
        <w:r>
          <w:rPr>
            <w:webHidden/>
          </w:rPr>
          <w:tab/>
        </w:r>
        <w:r>
          <w:rPr>
            <w:webHidden/>
          </w:rPr>
          <w:fldChar w:fldCharType="begin"/>
        </w:r>
        <w:r>
          <w:rPr>
            <w:webHidden/>
          </w:rPr>
          <w:instrText xml:space="preserve"> PAGEREF _Toc201659544 \h </w:instrText>
        </w:r>
        <w:r>
          <w:rPr>
            <w:webHidden/>
          </w:rPr>
        </w:r>
        <w:r>
          <w:rPr>
            <w:webHidden/>
          </w:rPr>
          <w:fldChar w:fldCharType="separate"/>
        </w:r>
        <w:r>
          <w:rPr>
            <w:webHidden/>
          </w:rPr>
          <w:t>3</w:t>
        </w:r>
        <w:r>
          <w:rPr>
            <w:webHidden/>
          </w:rPr>
          <w:fldChar w:fldCharType="end"/>
        </w:r>
      </w:hyperlink>
    </w:p>
    <w:p w14:paraId="60DDB4F6" w14:textId="7ABE991F" w:rsidR="001E5CCD" w:rsidRDefault="001E5CCD">
      <w:pPr>
        <w:pStyle w:val="TOC2"/>
        <w:rPr>
          <w:rFonts w:asciiTheme="minorHAnsi" w:eastAsiaTheme="minorEastAsia" w:hAnsiTheme="minorHAnsi" w:cstheme="minorBidi"/>
          <w:color w:val="auto"/>
          <w:kern w:val="2"/>
          <w:sz w:val="24"/>
          <w:lang w:eastAsia="en-GB"/>
          <w14:ligatures w14:val="standardContextual"/>
        </w:rPr>
      </w:pPr>
      <w:hyperlink w:anchor="_Toc201659545" w:history="1">
        <w:r w:rsidRPr="00DF39B3">
          <w:rPr>
            <w:rStyle w:val="Hyperlink"/>
          </w:rPr>
          <w:t>Foreword</w:t>
        </w:r>
        <w:r>
          <w:rPr>
            <w:webHidden/>
          </w:rPr>
          <w:tab/>
        </w:r>
        <w:r>
          <w:rPr>
            <w:webHidden/>
          </w:rPr>
          <w:fldChar w:fldCharType="begin"/>
        </w:r>
        <w:r>
          <w:rPr>
            <w:webHidden/>
          </w:rPr>
          <w:instrText xml:space="preserve"> PAGEREF _Toc201659545 \h </w:instrText>
        </w:r>
        <w:r>
          <w:rPr>
            <w:webHidden/>
          </w:rPr>
        </w:r>
        <w:r>
          <w:rPr>
            <w:webHidden/>
          </w:rPr>
          <w:fldChar w:fldCharType="separate"/>
        </w:r>
        <w:r>
          <w:rPr>
            <w:webHidden/>
          </w:rPr>
          <w:t>3</w:t>
        </w:r>
        <w:r>
          <w:rPr>
            <w:webHidden/>
          </w:rPr>
          <w:fldChar w:fldCharType="end"/>
        </w:r>
      </w:hyperlink>
    </w:p>
    <w:p w14:paraId="3474258C" w14:textId="2F42EC77" w:rsidR="001E5CCD" w:rsidRDefault="001E5CCD">
      <w:pPr>
        <w:pStyle w:val="TOC2"/>
        <w:rPr>
          <w:rFonts w:asciiTheme="minorHAnsi" w:eastAsiaTheme="minorEastAsia" w:hAnsiTheme="minorHAnsi" w:cstheme="minorBidi"/>
          <w:color w:val="auto"/>
          <w:kern w:val="2"/>
          <w:sz w:val="24"/>
          <w:lang w:eastAsia="en-GB"/>
          <w14:ligatures w14:val="standardContextual"/>
        </w:rPr>
      </w:pPr>
      <w:hyperlink w:anchor="_Toc201659546" w:history="1">
        <w:r w:rsidRPr="00DF39B3">
          <w:rPr>
            <w:rStyle w:val="Hyperlink"/>
          </w:rPr>
          <w:t>Key findings</w:t>
        </w:r>
        <w:r>
          <w:rPr>
            <w:webHidden/>
          </w:rPr>
          <w:tab/>
        </w:r>
        <w:r>
          <w:rPr>
            <w:webHidden/>
          </w:rPr>
          <w:fldChar w:fldCharType="begin"/>
        </w:r>
        <w:r>
          <w:rPr>
            <w:webHidden/>
          </w:rPr>
          <w:instrText xml:space="preserve"> PAGEREF _Toc201659546 \h </w:instrText>
        </w:r>
        <w:r>
          <w:rPr>
            <w:webHidden/>
          </w:rPr>
        </w:r>
        <w:r>
          <w:rPr>
            <w:webHidden/>
          </w:rPr>
          <w:fldChar w:fldCharType="separate"/>
        </w:r>
        <w:r>
          <w:rPr>
            <w:webHidden/>
          </w:rPr>
          <w:t>5</w:t>
        </w:r>
        <w:r>
          <w:rPr>
            <w:webHidden/>
          </w:rPr>
          <w:fldChar w:fldCharType="end"/>
        </w:r>
      </w:hyperlink>
    </w:p>
    <w:p w14:paraId="66D14014" w14:textId="234A8C2B" w:rsidR="001E5CCD" w:rsidRDefault="001E5CCD">
      <w:pPr>
        <w:pStyle w:val="TOC2"/>
        <w:rPr>
          <w:rFonts w:asciiTheme="minorHAnsi" w:eastAsiaTheme="minorEastAsia" w:hAnsiTheme="minorHAnsi" w:cstheme="minorBidi"/>
          <w:color w:val="auto"/>
          <w:kern w:val="2"/>
          <w:sz w:val="24"/>
          <w:lang w:eastAsia="en-GB"/>
          <w14:ligatures w14:val="standardContextual"/>
        </w:rPr>
      </w:pPr>
      <w:hyperlink w:anchor="_Toc201659547" w:history="1">
        <w:r w:rsidRPr="00DF39B3">
          <w:rPr>
            <w:rStyle w:val="Hyperlink"/>
            <w:rFonts w:eastAsiaTheme="minorHAnsi"/>
          </w:rPr>
          <w:t>WRES indicator 1</w:t>
        </w:r>
        <w:r>
          <w:rPr>
            <w:webHidden/>
          </w:rPr>
          <w:tab/>
        </w:r>
        <w:r>
          <w:rPr>
            <w:webHidden/>
          </w:rPr>
          <w:fldChar w:fldCharType="begin"/>
        </w:r>
        <w:r>
          <w:rPr>
            <w:webHidden/>
          </w:rPr>
          <w:instrText xml:space="preserve"> PAGEREF _Toc201659547 \h </w:instrText>
        </w:r>
        <w:r>
          <w:rPr>
            <w:webHidden/>
          </w:rPr>
        </w:r>
        <w:r>
          <w:rPr>
            <w:webHidden/>
          </w:rPr>
          <w:fldChar w:fldCharType="separate"/>
        </w:r>
        <w:r>
          <w:rPr>
            <w:webHidden/>
          </w:rPr>
          <w:t>8</w:t>
        </w:r>
        <w:r>
          <w:rPr>
            <w:webHidden/>
          </w:rPr>
          <w:fldChar w:fldCharType="end"/>
        </w:r>
      </w:hyperlink>
    </w:p>
    <w:p w14:paraId="04941F67" w14:textId="77711678" w:rsidR="001E5CCD" w:rsidRDefault="001E5CCD">
      <w:pPr>
        <w:pStyle w:val="TOC2"/>
        <w:rPr>
          <w:rFonts w:asciiTheme="minorHAnsi" w:eastAsiaTheme="minorEastAsia" w:hAnsiTheme="minorHAnsi" w:cstheme="minorBidi"/>
          <w:color w:val="auto"/>
          <w:kern w:val="2"/>
          <w:sz w:val="24"/>
          <w:lang w:eastAsia="en-GB"/>
          <w14:ligatures w14:val="standardContextual"/>
        </w:rPr>
      </w:pPr>
      <w:hyperlink w:anchor="_Toc201659548" w:history="1">
        <w:r w:rsidRPr="00DF39B3">
          <w:rPr>
            <w:rStyle w:val="Hyperlink"/>
          </w:rPr>
          <w:t>WRES indicator 2</w:t>
        </w:r>
        <w:r>
          <w:rPr>
            <w:webHidden/>
          </w:rPr>
          <w:tab/>
        </w:r>
        <w:r>
          <w:rPr>
            <w:webHidden/>
          </w:rPr>
          <w:fldChar w:fldCharType="begin"/>
        </w:r>
        <w:r>
          <w:rPr>
            <w:webHidden/>
          </w:rPr>
          <w:instrText xml:space="preserve"> PAGEREF _Toc201659548 \h </w:instrText>
        </w:r>
        <w:r>
          <w:rPr>
            <w:webHidden/>
          </w:rPr>
        </w:r>
        <w:r>
          <w:rPr>
            <w:webHidden/>
          </w:rPr>
          <w:fldChar w:fldCharType="separate"/>
        </w:r>
        <w:r>
          <w:rPr>
            <w:webHidden/>
          </w:rPr>
          <w:t>16</w:t>
        </w:r>
        <w:r>
          <w:rPr>
            <w:webHidden/>
          </w:rPr>
          <w:fldChar w:fldCharType="end"/>
        </w:r>
      </w:hyperlink>
    </w:p>
    <w:p w14:paraId="4185679E" w14:textId="1D59ED79" w:rsidR="001E5CCD" w:rsidRDefault="001E5CCD">
      <w:pPr>
        <w:pStyle w:val="TOC2"/>
        <w:rPr>
          <w:rFonts w:asciiTheme="minorHAnsi" w:eastAsiaTheme="minorEastAsia" w:hAnsiTheme="minorHAnsi" w:cstheme="minorBidi"/>
          <w:color w:val="auto"/>
          <w:kern w:val="2"/>
          <w:sz w:val="24"/>
          <w:lang w:eastAsia="en-GB"/>
          <w14:ligatures w14:val="standardContextual"/>
        </w:rPr>
      </w:pPr>
      <w:hyperlink w:anchor="_Toc201659549" w:history="1">
        <w:r w:rsidRPr="00DF39B3">
          <w:rPr>
            <w:rStyle w:val="Hyperlink"/>
          </w:rPr>
          <w:t>WRES indicator 3</w:t>
        </w:r>
        <w:r>
          <w:rPr>
            <w:webHidden/>
          </w:rPr>
          <w:tab/>
        </w:r>
        <w:r>
          <w:rPr>
            <w:webHidden/>
          </w:rPr>
          <w:fldChar w:fldCharType="begin"/>
        </w:r>
        <w:r>
          <w:rPr>
            <w:webHidden/>
          </w:rPr>
          <w:instrText xml:space="preserve"> PAGEREF _Toc201659549 \h </w:instrText>
        </w:r>
        <w:r>
          <w:rPr>
            <w:webHidden/>
          </w:rPr>
        </w:r>
        <w:r>
          <w:rPr>
            <w:webHidden/>
          </w:rPr>
          <w:fldChar w:fldCharType="separate"/>
        </w:r>
        <w:r>
          <w:rPr>
            <w:webHidden/>
          </w:rPr>
          <w:t>17</w:t>
        </w:r>
        <w:r>
          <w:rPr>
            <w:webHidden/>
          </w:rPr>
          <w:fldChar w:fldCharType="end"/>
        </w:r>
      </w:hyperlink>
    </w:p>
    <w:p w14:paraId="35E4F0E4" w14:textId="667F01CF" w:rsidR="001E5CCD" w:rsidRDefault="001E5CCD">
      <w:pPr>
        <w:pStyle w:val="TOC2"/>
        <w:rPr>
          <w:rFonts w:asciiTheme="minorHAnsi" w:eastAsiaTheme="minorEastAsia" w:hAnsiTheme="minorHAnsi" w:cstheme="minorBidi"/>
          <w:color w:val="auto"/>
          <w:kern w:val="2"/>
          <w:sz w:val="24"/>
          <w:lang w:eastAsia="en-GB"/>
          <w14:ligatures w14:val="standardContextual"/>
        </w:rPr>
      </w:pPr>
      <w:hyperlink w:anchor="_Toc201659550" w:history="1">
        <w:r w:rsidRPr="00DF39B3">
          <w:rPr>
            <w:rStyle w:val="Hyperlink"/>
          </w:rPr>
          <w:t>WRES indicator 4</w:t>
        </w:r>
        <w:r>
          <w:rPr>
            <w:webHidden/>
          </w:rPr>
          <w:tab/>
        </w:r>
        <w:r>
          <w:rPr>
            <w:webHidden/>
          </w:rPr>
          <w:fldChar w:fldCharType="begin"/>
        </w:r>
        <w:r>
          <w:rPr>
            <w:webHidden/>
          </w:rPr>
          <w:instrText xml:space="preserve"> PAGEREF _Toc201659550 \h </w:instrText>
        </w:r>
        <w:r>
          <w:rPr>
            <w:webHidden/>
          </w:rPr>
        </w:r>
        <w:r>
          <w:rPr>
            <w:webHidden/>
          </w:rPr>
          <w:fldChar w:fldCharType="separate"/>
        </w:r>
        <w:r>
          <w:rPr>
            <w:webHidden/>
          </w:rPr>
          <w:t>18</w:t>
        </w:r>
        <w:r>
          <w:rPr>
            <w:webHidden/>
          </w:rPr>
          <w:fldChar w:fldCharType="end"/>
        </w:r>
      </w:hyperlink>
    </w:p>
    <w:p w14:paraId="2AFA2229" w14:textId="17CC7598" w:rsidR="001E5CCD" w:rsidRDefault="001E5CCD">
      <w:pPr>
        <w:pStyle w:val="TOC2"/>
        <w:rPr>
          <w:rFonts w:asciiTheme="minorHAnsi" w:eastAsiaTheme="minorEastAsia" w:hAnsiTheme="minorHAnsi" w:cstheme="minorBidi"/>
          <w:color w:val="auto"/>
          <w:kern w:val="2"/>
          <w:sz w:val="24"/>
          <w:lang w:eastAsia="en-GB"/>
          <w14:ligatures w14:val="standardContextual"/>
        </w:rPr>
      </w:pPr>
      <w:hyperlink w:anchor="_Toc201659551" w:history="1">
        <w:r w:rsidRPr="00DF39B3">
          <w:rPr>
            <w:rStyle w:val="Hyperlink"/>
          </w:rPr>
          <w:t>WRES indicator 5</w:t>
        </w:r>
        <w:r>
          <w:rPr>
            <w:webHidden/>
          </w:rPr>
          <w:tab/>
        </w:r>
        <w:r>
          <w:rPr>
            <w:webHidden/>
          </w:rPr>
          <w:fldChar w:fldCharType="begin"/>
        </w:r>
        <w:r>
          <w:rPr>
            <w:webHidden/>
          </w:rPr>
          <w:instrText xml:space="preserve"> PAGEREF _Toc201659551 \h </w:instrText>
        </w:r>
        <w:r>
          <w:rPr>
            <w:webHidden/>
          </w:rPr>
        </w:r>
        <w:r>
          <w:rPr>
            <w:webHidden/>
          </w:rPr>
          <w:fldChar w:fldCharType="separate"/>
        </w:r>
        <w:r>
          <w:rPr>
            <w:webHidden/>
          </w:rPr>
          <w:t>19</w:t>
        </w:r>
        <w:r>
          <w:rPr>
            <w:webHidden/>
          </w:rPr>
          <w:fldChar w:fldCharType="end"/>
        </w:r>
      </w:hyperlink>
    </w:p>
    <w:p w14:paraId="58FD55BC" w14:textId="15AF9EE4" w:rsidR="001E5CCD" w:rsidRDefault="001E5CCD">
      <w:pPr>
        <w:pStyle w:val="TOC2"/>
        <w:rPr>
          <w:rFonts w:asciiTheme="minorHAnsi" w:eastAsiaTheme="minorEastAsia" w:hAnsiTheme="minorHAnsi" w:cstheme="minorBidi"/>
          <w:color w:val="auto"/>
          <w:kern w:val="2"/>
          <w:sz w:val="24"/>
          <w:lang w:eastAsia="en-GB"/>
          <w14:ligatures w14:val="standardContextual"/>
        </w:rPr>
      </w:pPr>
      <w:hyperlink w:anchor="_Toc201659552" w:history="1">
        <w:r w:rsidRPr="00DF39B3">
          <w:rPr>
            <w:rStyle w:val="Hyperlink"/>
          </w:rPr>
          <w:t>WRES indicator 6</w:t>
        </w:r>
        <w:r>
          <w:rPr>
            <w:webHidden/>
          </w:rPr>
          <w:tab/>
        </w:r>
        <w:r>
          <w:rPr>
            <w:webHidden/>
          </w:rPr>
          <w:fldChar w:fldCharType="begin"/>
        </w:r>
        <w:r>
          <w:rPr>
            <w:webHidden/>
          </w:rPr>
          <w:instrText xml:space="preserve"> PAGEREF _Toc201659552 \h </w:instrText>
        </w:r>
        <w:r>
          <w:rPr>
            <w:webHidden/>
          </w:rPr>
        </w:r>
        <w:r>
          <w:rPr>
            <w:webHidden/>
          </w:rPr>
          <w:fldChar w:fldCharType="separate"/>
        </w:r>
        <w:r>
          <w:rPr>
            <w:webHidden/>
          </w:rPr>
          <w:t>22</w:t>
        </w:r>
        <w:r>
          <w:rPr>
            <w:webHidden/>
          </w:rPr>
          <w:fldChar w:fldCharType="end"/>
        </w:r>
      </w:hyperlink>
    </w:p>
    <w:p w14:paraId="09CEFB25" w14:textId="30690D56" w:rsidR="001E5CCD" w:rsidRDefault="001E5CCD">
      <w:pPr>
        <w:pStyle w:val="TOC2"/>
        <w:rPr>
          <w:rFonts w:asciiTheme="minorHAnsi" w:eastAsiaTheme="minorEastAsia" w:hAnsiTheme="minorHAnsi" w:cstheme="minorBidi"/>
          <w:color w:val="auto"/>
          <w:kern w:val="2"/>
          <w:sz w:val="24"/>
          <w:lang w:eastAsia="en-GB"/>
          <w14:ligatures w14:val="standardContextual"/>
        </w:rPr>
      </w:pPr>
      <w:hyperlink w:anchor="_Toc201659553" w:history="1">
        <w:r w:rsidRPr="00DF39B3">
          <w:rPr>
            <w:rStyle w:val="Hyperlink"/>
          </w:rPr>
          <w:t>WRES indicator 7</w:t>
        </w:r>
        <w:r>
          <w:rPr>
            <w:webHidden/>
          </w:rPr>
          <w:tab/>
        </w:r>
        <w:r>
          <w:rPr>
            <w:webHidden/>
          </w:rPr>
          <w:fldChar w:fldCharType="begin"/>
        </w:r>
        <w:r>
          <w:rPr>
            <w:webHidden/>
          </w:rPr>
          <w:instrText xml:space="preserve"> PAGEREF _Toc201659553 \h </w:instrText>
        </w:r>
        <w:r>
          <w:rPr>
            <w:webHidden/>
          </w:rPr>
        </w:r>
        <w:r>
          <w:rPr>
            <w:webHidden/>
          </w:rPr>
          <w:fldChar w:fldCharType="separate"/>
        </w:r>
        <w:r>
          <w:rPr>
            <w:webHidden/>
          </w:rPr>
          <w:t>26</w:t>
        </w:r>
        <w:r>
          <w:rPr>
            <w:webHidden/>
          </w:rPr>
          <w:fldChar w:fldCharType="end"/>
        </w:r>
      </w:hyperlink>
    </w:p>
    <w:p w14:paraId="648578DB" w14:textId="3B8AF552" w:rsidR="001E5CCD" w:rsidRDefault="001E5CCD">
      <w:pPr>
        <w:pStyle w:val="TOC2"/>
        <w:rPr>
          <w:rFonts w:asciiTheme="minorHAnsi" w:eastAsiaTheme="minorEastAsia" w:hAnsiTheme="minorHAnsi" w:cstheme="minorBidi"/>
          <w:color w:val="auto"/>
          <w:kern w:val="2"/>
          <w:sz w:val="24"/>
          <w:lang w:eastAsia="en-GB"/>
          <w14:ligatures w14:val="standardContextual"/>
        </w:rPr>
      </w:pPr>
      <w:hyperlink w:anchor="_Toc201659554" w:history="1">
        <w:r w:rsidRPr="00DF39B3">
          <w:rPr>
            <w:rStyle w:val="Hyperlink"/>
          </w:rPr>
          <w:t>WRES indicator 8</w:t>
        </w:r>
        <w:r>
          <w:rPr>
            <w:webHidden/>
          </w:rPr>
          <w:tab/>
        </w:r>
        <w:r>
          <w:rPr>
            <w:webHidden/>
          </w:rPr>
          <w:fldChar w:fldCharType="begin"/>
        </w:r>
        <w:r>
          <w:rPr>
            <w:webHidden/>
          </w:rPr>
          <w:instrText xml:space="preserve"> PAGEREF _Toc201659554 \h </w:instrText>
        </w:r>
        <w:r>
          <w:rPr>
            <w:webHidden/>
          </w:rPr>
        </w:r>
        <w:r>
          <w:rPr>
            <w:webHidden/>
          </w:rPr>
          <w:fldChar w:fldCharType="separate"/>
        </w:r>
        <w:r>
          <w:rPr>
            <w:webHidden/>
          </w:rPr>
          <w:t>30</w:t>
        </w:r>
        <w:r>
          <w:rPr>
            <w:webHidden/>
          </w:rPr>
          <w:fldChar w:fldCharType="end"/>
        </w:r>
      </w:hyperlink>
    </w:p>
    <w:p w14:paraId="6F7A4F29" w14:textId="731F5C11" w:rsidR="001E5CCD" w:rsidRDefault="001E5CCD">
      <w:pPr>
        <w:pStyle w:val="TOC2"/>
        <w:rPr>
          <w:rFonts w:asciiTheme="minorHAnsi" w:eastAsiaTheme="minorEastAsia" w:hAnsiTheme="minorHAnsi" w:cstheme="minorBidi"/>
          <w:color w:val="auto"/>
          <w:kern w:val="2"/>
          <w:sz w:val="24"/>
          <w:lang w:eastAsia="en-GB"/>
          <w14:ligatures w14:val="standardContextual"/>
        </w:rPr>
      </w:pPr>
      <w:hyperlink w:anchor="_Toc201659555" w:history="1">
        <w:r w:rsidRPr="00DF39B3">
          <w:rPr>
            <w:rStyle w:val="Hyperlink"/>
          </w:rPr>
          <w:t>WRES indicator 9</w:t>
        </w:r>
        <w:r>
          <w:rPr>
            <w:webHidden/>
          </w:rPr>
          <w:tab/>
        </w:r>
        <w:r>
          <w:rPr>
            <w:webHidden/>
          </w:rPr>
          <w:fldChar w:fldCharType="begin"/>
        </w:r>
        <w:r>
          <w:rPr>
            <w:webHidden/>
          </w:rPr>
          <w:instrText xml:space="preserve"> PAGEREF _Toc201659555 \h </w:instrText>
        </w:r>
        <w:r>
          <w:rPr>
            <w:webHidden/>
          </w:rPr>
        </w:r>
        <w:r>
          <w:rPr>
            <w:webHidden/>
          </w:rPr>
          <w:fldChar w:fldCharType="separate"/>
        </w:r>
        <w:r>
          <w:rPr>
            <w:webHidden/>
          </w:rPr>
          <w:t>33</w:t>
        </w:r>
        <w:r>
          <w:rPr>
            <w:webHidden/>
          </w:rPr>
          <w:fldChar w:fldCharType="end"/>
        </w:r>
      </w:hyperlink>
    </w:p>
    <w:p w14:paraId="423BBD6C" w14:textId="1F7037D7" w:rsidR="001E5CCD" w:rsidRDefault="001E5CCD">
      <w:pPr>
        <w:pStyle w:val="TOC2"/>
        <w:rPr>
          <w:rFonts w:asciiTheme="minorHAnsi" w:eastAsiaTheme="minorEastAsia" w:hAnsiTheme="minorHAnsi" w:cstheme="minorBidi"/>
          <w:color w:val="auto"/>
          <w:kern w:val="2"/>
          <w:sz w:val="24"/>
          <w:lang w:eastAsia="en-GB"/>
          <w14:ligatures w14:val="standardContextual"/>
        </w:rPr>
      </w:pPr>
      <w:hyperlink w:anchor="_Toc201659556" w:history="1">
        <w:r w:rsidRPr="00DF39B3">
          <w:rPr>
            <w:rStyle w:val="Hyperlink"/>
          </w:rPr>
          <w:t>Conclusion and next steps</w:t>
        </w:r>
        <w:r>
          <w:rPr>
            <w:webHidden/>
          </w:rPr>
          <w:tab/>
        </w:r>
        <w:r>
          <w:rPr>
            <w:webHidden/>
          </w:rPr>
          <w:fldChar w:fldCharType="begin"/>
        </w:r>
        <w:r>
          <w:rPr>
            <w:webHidden/>
          </w:rPr>
          <w:instrText xml:space="preserve"> PAGEREF _Toc201659556 \h </w:instrText>
        </w:r>
        <w:r>
          <w:rPr>
            <w:webHidden/>
          </w:rPr>
        </w:r>
        <w:r>
          <w:rPr>
            <w:webHidden/>
          </w:rPr>
          <w:fldChar w:fldCharType="separate"/>
        </w:r>
        <w:r>
          <w:rPr>
            <w:webHidden/>
          </w:rPr>
          <w:t>38</w:t>
        </w:r>
        <w:r>
          <w:rPr>
            <w:webHidden/>
          </w:rPr>
          <w:fldChar w:fldCharType="end"/>
        </w:r>
      </w:hyperlink>
    </w:p>
    <w:p w14:paraId="08DEB6DF" w14:textId="6740F14C" w:rsidR="001E5CCD" w:rsidRDefault="001E5CCD">
      <w:pPr>
        <w:pStyle w:val="TOC2"/>
        <w:rPr>
          <w:rFonts w:asciiTheme="minorHAnsi" w:eastAsiaTheme="minorEastAsia" w:hAnsiTheme="minorHAnsi" w:cstheme="minorBidi"/>
          <w:color w:val="auto"/>
          <w:kern w:val="2"/>
          <w:sz w:val="24"/>
          <w:lang w:eastAsia="en-GB"/>
          <w14:ligatures w14:val="standardContextual"/>
        </w:rPr>
      </w:pPr>
      <w:hyperlink w:anchor="_Toc201659557" w:history="1">
        <w:r w:rsidRPr="00DF39B3">
          <w:rPr>
            <w:rStyle w:val="Hyperlink"/>
          </w:rPr>
          <w:t>Appendix A – Methodology</w:t>
        </w:r>
        <w:r>
          <w:rPr>
            <w:webHidden/>
          </w:rPr>
          <w:tab/>
        </w:r>
        <w:r>
          <w:rPr>
            <w:webHidden/>
          </w:rPr>
          <w:fldChar w:fldCharType="begin"/>
        </w:r>
        <w:r>
          <w:rPr>
            <w:webHidden/>
          </w:rPr>
          <w:instrText xml:space="preserve"> PAGEREF _Toc201659557 \h </w:instrText>
        </w:r>
        <w:r>
          <w:rPr>
            <w:webHidden/>
          </w:rPr>
        </w:r>
        <w:r>
          <w:rPr>
            <w:webHidden/>
          </w:rPr>
          <w:fldChar w:fldCharType="separate"/>
        </w:r>
        <w:r>
          <w:rPr>
            <w:webHidden/>
          </w:rPr>
          <w:t>39</w:t>
        </w:r>
        <w:r>
          <w:rPr>
            <w:webHidden/>
          </w:rPr>
          <w:fldChar w:fldCharType="end"/>
        </w:r>
      </w:hyperlink>
    </w:p>
    <w:p w14:paraId="23B25573" w14:textId="631A4C4C" w:rsidR="00603A2C" w:rsidRPr="002F45CE" w:rsidRDefault="003E57B6" w:rsidP="00447E51">
      <w:r>
        <w:rPr>
          <w:noProof/>
          <w:color w:val="231F20" w:themeColor="background1"/>
          <w:sz w:val="28"/>
        </w:rPr>
        <w:fldChar w:fldCharType="end"/>
      </w:r>
    </w:p>
    <w:p w14:paraId="0B84EE4E" w14:textId="77777777" w:rsidR="00F126B3" w:rsidRPr="00F126B3" w:rsidRDefault="00F126B3" w:rsidP="00F126B3"/>
    <w:p w14:paraId="05B6CB6E" w14:textId="77777777" w:rsidR="00F126B3" w:rsidRDefault="00F126B3" w:rsidP="00F126B3">
      <w:pPr>
        <w:sectPr w:rsidR="00F126B3" w:rsidSect="00E641D3">
          <w:headerReference w:type="first" r:id="rId19"/>
          <w:footerReference w:type="first" r:id="rId20"/>
          <w:pgSz w:w="11906" w:h="16838"/>
          <w:pgMar w:top="1021" w:right="1021" w:bottom="1021" w:left="1021" w:header="454" w:footer="556" w:gutter="0"/>
          <w:cols w:space="708"/>
          <w:docGrid w:linePitch="360"/>
        </w:sectPr>
      </w:pPr>
    </w:p>
    <w:p w14:paraId="3929321B" w14:textId="77777777" w:rsidR="000842AC" w:rsidRDefault="000842AC" w:rsidP="002F51E9">
      <w:pPr>
        <w:pStyle w:val="Heading2"/>
      </w:pPr>
      <w:bookmarkStart w:id="2" w:name="_Toc201659544"/>
      <w:r>
        <w:lastRenderedPageBreak/>
        <w:t>Context</w:t>
      </w:r>
      <w:bookmarkEnd w:id="2"/>
    </w:p>
    <w:p w14:paraId="46E85F4A" w14:textId="15B770CD" w:rsidR="000842AC" w:rsidRPr="000842AC" w:rsidRDefault="000842AC" w:rsidP="000842AC">
      <w:pPr>
        <w:spacing w:after="0" w:line="240" w:lineRule="auto"/>
        <w:textboxTightWrap w:val="none"/>
        <w:rPr>
          <w:rFonts w:eastAsia="Aptos" w:cs="Arial"/>
          <w:color w:val="auto"/>
          <w:szCs w:val="22"/>
        </w:rPr>
      </w:pPr>
      <w:r w:rsidRPr="000842AC">
        <w:rPr>
          <w:rFonts w:eastAsia="Aptos" w:cs="Arial"/>
          <w:color w:val="auto"/>
          <w:szCs w:val="22"/>
        </w:rPr>
        <w:t>Th</w:t>
      </w:r>
      <w:r>
        <w:rPr>
          <w:rFonts w:eastAsia="Aptos" w:cs="Arial"/>
          <w:color w:val="auto"/>
          <w:szCs w:val="22"/>
        </w:rPr>
        <w:t xml:space="preserve">e </w:t>
      </w:r>
      <w:r w:rsidRPr="000842AC">
        <w:rPr>
          <w:rFonts w:eastAsia="Aptos" w:cs="Arial"/>
          <w:color w:val="auto"/>
          <w:lang w:eastAsia="en-GB"/>
        </w:rPr>
        <w:t>NHS Workforce Race Equality Standard (WRES)</w:t>
      </w:r>
      <w:r w:rsidRPr="000842AC">
        <w:rPr>
          <w:rFonts w:eastAsia="Aptos" w:cs="Arial"/>
          <w:color w:val="auto"/>
          <w:szCs w:val="22"/>
        </w:rPr>
        <w:t xml:space="preserve"> is published annually and is an essential tool in supporting the NHS to be an inclusive and fair workplace. It helps evaluate progress and identify areas where further improvement is needed. The 2024 report is the latest version; previous years reports can be found on the </w:t>
      </w:r>
      <w:hyperlink r:id="rId21" w:history="1">
        <w:r w:rsidRPr="000842AC">
          <w:rPr>
            <w:rStyle w:val="Hyperlink"/>
            <w:rFonts w:ascii="Arial" w:eastAsia="Aptos" w:hAnsi="Arial" w:cs="Arial"/>
            <w:szCs w:val="22"/>
          </w:rPr>
          <w:t>NHS England website.</w:t>
        </w:r>
      </w:hyperlink>
      <w:r w:rsidRPr="000842AC">
        <w:rPr>
          <w:rFonts w:eastAsia="Aptos" w:cs="Arial"/>
          <w:color w:val="auto"/>
          <w:szCs w:val="22"/>
        </w:rPr>
        <w:t xml:space="preserve"> </w:t>
      </w:r>
    </w:p>
    <w:p w14:paraId="5B9C719F" w14:textId="77777777" w:rsidR="000842AC" w:rsidRPr="000842AC" w:rsidRDefault="000842AC" w:rsidP="000842AC">
      <w:pPr>
        <w:spacing w:after="0" w:line="240" w:lineRule="auto"/>
        <w:textboxTightWrap w:val="none"/>
        <w:rPr>
          <w:rFonts w:eastAsia="Aptos" w:cs="Arial"/>
          <w:color w:val="auto"/>
          <w:szCs w:val="22"/>
        </w:rPr>
      </w:pPr>
    </w:p>
    <w:p w14:paraId="1BBFD581" w14:textId="62C331EC" w:rsidR="000842AC" w:rsidRDefault="000842AC" w:rsidP="000842AC">
      <w:pPr>
        <w:spacing w:after="0" w:line="240" w:lineRule="auto"/>
        <w:textboxTightWrap w:val="none"/>
        <w:rPr>
          <w:rFonts w:eastAsia="Aptos" w:cs="Arial"/>
          <w:color w:val="auto"/>
          <w:szCs w:val="22"/>
        </w:rPr>
      </w:pPr>
      <w:r w:rsidRPr="000842AC">
        <w:rPr>
          <w:rFonts w:eastAsia="Aptos" w:cs="Arial"/>
          <w:color w:val="auto"/>
          <w:szCs w:val="22"/>
        </w:rPr>
        <w:t xml:space="preserve">The report utilises data from the electronic staff record and the NHS Staff Survey to bring together a national picture of race across the NHS. Local data reports are also sent to individual organisations to support them to make improvements. NHS England’s </w:t>
      </w:r>
      <w:hyperlink r:id="rId22" w:tgtFrame="_blank" w:history="1">
        <w:r w:rsidRPr="000842AC">
          <w:rPr>
            <w:rFonts w:eastAsia="Aptos" w:cs="Arial"/>
            <w:color w:val="0000FF"/>
            <w:szCs w:val="22"/>
            <w:u w:val="single"/>
          </w:rPr>
          <w:t>EDI Improvement Plan</w:t>
        </w:r>
      </w:hyperlink>
      <w:r w:rsidRPr="000842AC">
        <w:rPr>
          <w:rFonts w:eastAsia="Aptos" w:cs="Arial"/>
          <w:color w:val="auto"/>
          <w:szCs w:val="22"/>
        </w:rPr>
        <w:t xml:space="preserve">, published in 2023, is our pathway to support further progress through NHS systems. The plan sets out six actions for systems to </w:t>
      </w:r>
      <w:r w:rsidR="003F5B6B">
        <w:rPr>
          <w:rFonts w:eastAsia="Aptos" w:cs="Arial"/>
          <w:color w:val="auto"/>
          <w:szCs w:val="22"/>
        </w:rPr>
        <w:t xml:space="preserve">consider to create </w:t>
      </w:r>
      <w:r w:rsidRPr="000842AC">
        <w:rPr>
          <w:rFonts w:eastAsia="Aptos" w:cs="Arial"/>
          <w:color w:val="auto"/>
          <w:szCs w:val="22"/>
        </w:rPr>
        <w:t>an environment where staff feel they belong, can safely raise concerns, and are empowered to deliver the best care to our patients.</w:t>
      </w:r>
    </w:p>
    <w:p w14:paraId="405DE920" w14:textId="77777777" w:rsidR="00B00AD9" w:rsidRDefault="00B00AD9" w:rsidP="000842AC">
      <w:pPr>
        <w:spacing w:after="0" w:line="240" w:lineRule="auto"/>
        <w:textboxTightWrap w:val="none"/>
        <w:rPr>
          <w:rFonts w:eastAsia="Aptos" w:cs="Arial"/>
          <w:color w:val="auto"/>
          <w:szCs w:val="22"/>
        </w:rPr>
      </w:pPr>
    </w:p>
    <w:p w14:paraId="088E9E22" w14:textId="1F6BD5D3" w:rsidR="00B00AD9" w:rsidRPr="000842AC" w:rsidRDefault="00B00AD9" w:rsidP="000842AC">
      <w:pPr>
        <w:spacing w:after="0" w:line="240" w:lineRule="auto"/>
        <w:textboxTightWrap w:val="none"/>
        <w:rPr>
          <w:rFonts w:eastAsia="Aptos" w:cs="Arial"/>
          <w:color w:val="auto"/>
          <w:szCs w:val="22"/>
        </w:rPr>
      </w:pPr>
      <w:r>
        <w:rPr>
          <w:rFonts w:eastAsia="Aptos" w:cs="Arial"/>
          <w:color w:val="auto"/>
          <w:szCs w:val="22"/>
        </w:rPr>
        <w:t xml:space="preserve">The </w:t>
      </w:r>
      <w:r w:rsidRPr="00B00AD9">
        <w:rPr>
          <w:rFonts w:eastAsia="Aptos" w:cs="Arial"/>
          <w:color w:val="auto"/>
          <w:szCs w:val="22"/>
        </w:rPr>
        <w:t>EDI repository</w:t>
      </w:r>
      <w:r>
        <w:rPr>
          <w:rFonts w:eastAsia="Aptos" w:cs="Arial"/>
          <w:color w:val="auto"/>
          <w:szCs w:val="22"/>
        </w:rPr>
        <w:t xml:space="preserve"> available on </w:t>
      </w:r>
      <w:hyperlink r:id="rId23" w:history="1">
        <w:r w:rsidR="009D6396">
          <w:rPr>
            <w:rStyle w:val="Hyperlink"/>
            <w:rFonts w:ascii="Arial" w:eastAsia="Aptos" w:hAnsi="Arial" w:cs="Arial"/>
            <w:szCs w:val="22"/>
          </w:rPr>
          <w:t>NHS Futures</w:t>
        </w:r>
      </w:hyperlink>
      <w:r>
        <w:rPr>
          <w:rFonts w:eastAsia="Aptos" w:cs="Arial"/>
          <w:color w:val="auto"/>
          <w:szCs w:val="22"/>
        </w:rPr>
        <w:t xml:space="preserve"> includes examples of best practice from organisations.</w:t>
      </w:r>
    </w:p>
    <w:p w14:paraId="1EF4EE80" w14:textId="2A266334" w:rsidR="002F51E9" w:rsidRDefault="00B13153" w:rsidP="002F51E9">
      <w:pPr>
        <w:pStyle w:val="Heading2"/>
        <w:rPr>
          <w:rFonts w:ascii="Arial" w:hAnsi="Arial"/>
          <w:color w:val="auto"/>
        </w:rPr>
      </w:pPr>
      <w:bookmarkStart w:id="3" w:name="_Toc201659545"/>
      <w:r>
        <w:t>Foreword</w:t>
      </w:r>
      <w:bookmarkEnd w:id="3"/>
    </w:p>
    <w:p w14:paraId="7B34B18F" w14:textId="77777777" w:rsidR="003D3A48" w:rsidRDefault="003D3A48" w:rsidP="003D3A48">
      <w:pPr>
        <w:spacing w:line="240" w:lineRule="auto"/>
      </w:pPr>
      <w:r w:rsidRPr="0079650D">
        <w:t xml:space="preserve">As we </w:t>
      </w:r>
      <w:r>
        <w:t>work to make the NHS an</w:t>
      </w:r>
      <w:r w:rsidRPr="0079650D">
        <w:t xml:space="preserve"> inclusive and fair workplace, the Workforce Race Equality Standard (WRES) </w:t>
      </w:r>
      <w:r>
        <w:t xml:space="preserve">and Workforce Disability Equality Standard (WDES) </w:t>
      </w:r>
      <w:r w:rsidRPr="0079650D">
        <w:t>remain essential tool</w:t>
      </w:r>
      <w:r>
        <w:t>s</w:t>
      </w:r>
      <w:r w:rsidRPr="0079650D">
        <w:t xml:space="preserve"> for evaluating our progress and identifying areas where further improvement is needed. </w:t>
      </w:r>
    </w:p>
    <w:p w14:paraId="35C6F439" w14:textId="5D582AB1" w:rsidR="003D3A48" w:rsidRPr="0079650D" w:rsidRDefault="003D3A48" w:rsidP="00586845">
      <w:pPr>
        <w:spacing w:line="240" w:lineRule="auto"/>
      </w:pPr>
      <w:r>
        <w:t>They provide</w:t>
      </w:r>
      <w:r w:rsidRPr="0079650D">
        <w:t xml:space="preserve"> a critical framework to ensure equality of opportunity is not just something we talk about</w:t>
      </w:r>
      <w:r w:rsidR="00ED10D4">
        <w:t>,</w:t>
      </w:r>
      <w:r w:rsidRPr="0079650D">
        <w:t xml:space="preserve"> but is central to our organisational culture, policies, and practices. </w:t>
      </w:r>
    </w:p>
    <w:p w14:paraId="2C9400C1" w14:textId="56061DA3" w:rsidR="003D3A48" w:rsidRPr="0079650D" w:rsidRDefault="003D3A48" w:rsidP="00586845">
      <w:pPr>
        <w:spacing w:line="240" w:lineRule="auto"/>
      </w:pPr>
      <w:r w:rsidRPr="0079650D">
        <w:t>This</w:t>
      </w:r>
      <w:r>
        <w:t xml:space="preserve"> year’s</w:t>
      </w:r>
      <w:r w:rsidRPr="0079650D">
        <w:t xml:space="preserve"> </w:t>
      </w:r>
      <w:r>
        <w:t xml:space="preserve">WRES </w:t>
      </w:r>
      <w:r w:rsidRPr="0079650D">
        <w:t xml:space="preserve">report highlights significant progress since 2016 to create a more inclusive and equitable working </w:t>
      </w:r>
      <w:r w:rsidR="003F5B6B" w:rsidRPr="0079650D">
        <w:t>environment</w:t>
      </w:r>
      <w:r w:rsidR="003F5B6B">
        <w:t>, but</w:t>
      </w:r>
      <w:r w:rsidRPr="0079650D">
        <w:t xml:space="preserve"> also brin</w:t>
      </w:r>
      <w:r>
        <w:t>gs</w:t>
      </w:r>
      <w:r w:rsidRPr="0079650D">
        <w:t xml:space="preserve"> attention to the challenges we still face. </w:t>
      </w:r>
    </w:p>
    <w:p w14:paraId="44EDC1FB" w14:textId="5328B835" w:rsidR="003D3A48" w:rsidRDefault="003D3A48" w:rsidP="00586845">
      <w:pPr>
        <w:spacing w:line="240" w:lineRule="auto"/>
      </w:pPr>
      <w:r>
        <w:t xml:space="preserve">There are signs of progress on representation in leadership positions, with the number of very senior managers in the NHS from black and minority ethnic backgrounds increasing by 85% since 2018. </w:t>
      </w:r>
    </w:p>
    <w:p w14:paraId="18D2BDD3" w14:textId="493F02EE" w:rsidR="00ED10D4" w:rsidRDefault="00ED10D4" w:rsidP="00ED10D4">
      <w:pPr>
        <w:spacing w:line="240" w:lineRule="auto"/>
      </w:pPr>
      <w:r>
        <w:rPr>
          <w:rFonts w:asciiTheme="majorHAnsi" w:hAnsiTheme="majorHAnsi" w:cstheme="majorHAnsi"/>
        </w:rPr>
        <w:t>We also</w:t>
      </w:r>
      <w:r>
        <w:t xml:space="preserve"> know that there is still more work to be done in order to make sure all staff are given equal opportunities to progress in their careers and be free from discrimination, bullying, harassment or abuse from other staff members.</w:t>
      </w:r>
    </w:p>
    <w:p w14:paraId="70379A2A" w14:textId="11453AE9" w:rsidR="003D3A48" w:rsidRPr="007808BE" w:rsidRDefault="003D3A48" w:rsidP="00586845">
      <w:pPr>
        <w:spacing w:line="240" w:lineRule="auto"/>
        <w:rPr>
          <w:rFonts w:asciiTheme="majorHAnsi" w:hAnsiTheme="majorHAnsi" w:cstheme="majorHAnsi"/>
        </w:rPr>
      </w:pPr>
      <w:r>
        <w:t>80% of trusts reported that white</w:t>
      </w:r>
      <w:r w:rsidRPr="00A9265B">
        <w:rPr>
          <w:rFonts w:asciiTheme="majorHAnsi" w:hAnsiTheme="majorHAnsi" w:cstheme="majorHAnsi"/>
        </w:rPr>
        <w:t xml:space="preserve"> applicants were significantly more likely than BME applicants to be appointed from shortlisting</w:t>
      </w:r>
      <w:r>
        <w:rPr>
          <w:rFonts w:asciiTheme="majorHAnsi" w:hAnsiTheme="majorHAnsi" w:cstheme="majorHAnsi"/>
        </w:rPr>
        <w:t>. J</w:t>
      </w:r>
      <w:r w:rsidRPr="00A9265B">
        <w:rPr>
          <w:rFonts w:asciiTheme="majorHAnsi" w:hAnsiTheme="majorHAnsi" w:cstheme="majorHAnsi"/>
        </w:rPr>
        <w:t xml:space="preserve">ust </w:t>
      </w:r>
      <w:r>
        <w:rPr>
          <w:rFonts w:asciiTheme="majorHAnsi" w:hAnsiTheme="majorHAnsi" w:cstheme="majorHAnsi"/>
        </w:rPr>
        <w:t>42.3</w:t>
      </w:r>
      <w:r w:rsidRPr="00A9265B">
        <w:rPr>
          <w:rFonts w:asciiTheme="majorHAnsi" w:hAnsiTheme="majorHAnsi" w:cstheme="majorHAnsi"/>
        </w:rPr>
        <w:t>% of staff from a black background believed their trust provides equal opportunities for career progression or promotion</w:t>
      </w:r>
      <w:r>
        <w:rPr>
          <w:rFonts w:asciiTheme="majorHAnsi" w:hAnsiTheme="majorHAnsi" w:cstheme="majorHAnsi"/>
        </w:rPr>
        <w:t xml:space="preserve">. </w:t>
      </w:r>
    </w:p>
    <w:p w14:paraId="4BF4B79B" w14:textId="2D98BE79" w:rsidR="000842AC" w:rsidRDefault="003D3A48" w:rsidP="003D3A48">
      <w:pPr>
        <w:spacing w:before="100" w:beforeAutospacing="1" w:after="240" w:line="240" w:lineRule="auto"/>
        <w:rPr>
          <w:rFonts w:asciiTheme="majorHAnsi" w:hAnsiTheme="majorHAnsi" w:cstheme="majorHAnsi"/>
        </w:rPr>
      </w:pPr>
      <w:r>
        <w:rPr>
          <w:rFonts w:asciiTheme="majorHAnsi" w:hAnsiTheme="majorHAnsi" w:cstheme="majorHAnsi"/>
        </w:rPr>
        <w:t>For the second year in a row, W</w:t>
      </w:r>
      <w:r w:rsidRPr="00A9265B">
        <w:rPr>
          <w:rFonts w:asciiTheme="majorHAnsi" w:hAnsiTheme="majorHAnsi" w:cstheme="majorHAnsi"/>
        </w:rPr>
        <w:t>hite Gypsy or Irish Traveller women and men experienced the highest levels of harassment, bullying or abuse from other staff</w:t>
      </w:r>
      <w:r>
        <w:rPr>
          <w:rFonts w:asciiTheme="majorHAnsi" w:hAnsiTheme="majorHAnsi" w:cstheme="majorHAnsi"/>
        </w:rPr>
        <w:t xml:space="preserve">, while this was also experienced by more </w:t>
      </w:r>
      <w:r w:rsidRPr="00A9265B">
        <w:rPr>
          <w:rFonts w:asciiTheme="majorHAnsi" w:hAnsiTheme="majorHAnsi" w:cstheme="majorHAnsi"/>
        </w:rPr>
        <w:t>BME staff than white staff</w:t>
      </w:r>
      <w:r>
        <w:rPr>
          <w:rFonts w:asciiTheme="majorHAnsi" w:hAnsiTheme="majorHAnsi" w:cstheme="majorHAnsi"/>
        </w:rPr>
        <w:t>.</w:t>
      </w:r>
    </w:p>
    <w:p w14:paraId="4A4B8058" w14:textId="77777777" w:rsidR="003D3A48" w:rsidRPr="0079650D" w:rsidRDefault="003D3A48" w:rsidP="00586845">
      <w:pPr>
        <w:spacing w:line="240" w:lineRule="auto"/>
      </w:pPr>
      <w:r>
        <w:lastRenderedPageBreak/>
        <w:t xml:space="preserve">NHS England’s </w:t>
      </w:r>
      <w:hyperlink r:id="rId24" w:tgtFrame="_blank" w:history="1">
        <w:r w:rsidRPr="0079650D">
          <w:rPr>
            <w:rStyle w:val="Hyperlink"/>
          </w:rPr>
          <w:t>EDI Improvement Plan</w:t>
        </w:r>
      </w:hyperlink>
      <w:r w:rsidRPr="0079650D">
        <w:t>,</w:t>
      </w:r>
      <w:r>
        <w:t xml:space="preserve"> published in 2023, is our pathway to further progress – setting out</w:t>
      </w:r>
      <w:r w:rsidRPr="0079650D">
        <w:t xml:space="preserve"> six actions to create an environment where staff feel they belong, can safely raise concerns, and are empowered to deliver the best care to our patients. </w:t>
      </w:r>
    </w:p>
    <w:p w14:paraId="4D878DDA" w14:textId="77777777" w:rsidR="003D3A48" w:rsidRPr="0079650D" w:rsidRDefault="003D3A48" w:rsidP="00586845">
      <w:pPr>
        <w:spacing w:line="240" w:lineRule="auto"/>
      </w:pPr>
      <w:r>
        <w:t>We know that to</w:t>
      </w:r>
      <w:r w:rsidRPr="0079650D">
        <w:t xml:space="preserve"> achieve </w:t>
      </w:r>
      <w:r>
        <w:t>the goals that will be set out for our staff in the upcoming 10 Year Health Plan</w:t>
      </w:r>
      <w:r w:rsidRPr="0079650D">
        <w:t>, we must enhance the experience of our workforce, improving retention and attracting new talent from the widest possible pool to the NHS. </w:t>
      </w:r>
    </w:p>
    <w:p w14:paraId="458358FD" w14:textId="6681CD7F" w:rsidR="003D3A48" w:rsidRDefault="003D3A48" w:rsidP="00586845">
      <w:pPr>
        <w:spacing w:line="240" w:lineRule="auto"/>
        <w:rPr>
          <w:rFonts w:cs="Arial"/>
          <w:color w:val="auto"/>
        </w:rPr>
      </w:pPr>
      <w:r w:rsidRPr="0079650D">
        <w:t xml:space="preserve">Our journey toward achieving equality is ongoing, and this report represents an important step in holding </w:t>
      </w:r>
      <w:r>
        <w:t>the NHS</w:t>
      </w:r>
      <w:r w:rsidRPr="0079650D">
        <w:t xml:space="preserve"> accountable, ensuring transparency, and driving the systemic change needed for a more inclusive future. </w:t>
      </w:r>
    </w:p>
    <w:p w14:paraId="0F94085F" w14:textId="619D91F4" w:rsidR="00787E8B" w:rsidRPr="00787E8B" w:rsidRDefault="00E82CD0" w:rsidP="00586845">
      <w:pPr>
        <w:spacing w:after="0" w:line="240" w:lineRule="auto"/>
        <w:textboxTightWrap w:val="none"/>
        <w:rPr>
          <w:b/>
          <w:bCs/>
        </w:rPr>
        <w:sectPr w:rsidR="00787E8B" w:rsidRPr="00787E8B" w:rsidSect="00E641D3">
          <w:headerReference w:type="default" r:id="rId25"/>
          <w:footerReference w:type="default" r:id="rId26"/>
          <w:pgSz w:w="11906" w:h="16838"/>
          <w:pgMar w:top="1440" w:right="1440" w:bottom="1440" w:left="1440" w:header="708" w:footer="708" w:gutter="0"/>
          <w:cols w:space="708"/>
          <w:docGrid w:linePitch="360"/>
        </w:sectPr>
      </w:pPr>
      <w:r w:rsidRPr="00E33FA8">
        <w:rPr>
          <w:b/>
          <w:bCs/>
        </w:rPr>
        <w:t>Dr Navina Evans CBE, Chief Workforce, Training and Education Officer, NHS England</w:t>
      </w:r>
    </w:p>
    <w:p w14:paraId="05AF5D8B" w14:textId="37C30772" w:rsidR="00886782" w:rsidRDefault="00B13153" w:rsidP="00A9265B">
      <w:pPr>
        <w:pStyle w:val="Heading2"/>
      </w:pPr>
      <w:bookmarkStart w:id="4" w:name="_Toc201659546"/>
      <w:r>
        <w:lastRenderedPageBreak/>
        <w:t>Key findings</w:t>
      </w:r>
      <w:bookmarkEnd w:id="4"/>
    </w:p>
    <w:p w14:paraId="7DB75F05" w14:textId="114FA6B9" w:rsidR="007808BE" w:rsidRPr="00A9265B" w:rsidRDefault="007808BE" w:rsidP="007808BE">
      <w:pPr>
        <w:numPr>
          <w:ilvl w:val="0"/>
          <w:numId w:val="20"/>
        </w:numPr>
        <w:spacing w:before="100" w:beforeAutospacing="1" w:after="240" w:line="240" w:lineRule="auto"/>
        <w:ind w:left="714" w:hanging="357"/>
        <w:textboxTightWrap w:val="none"/>
        <w:rPr>
          <w:rFonts w:asciiTheme="majorHAnsi" w:hAnsiTheme="majorHAnsi" w:cstheme="majorHAnsi"/>
        </w:rPr>
      </w:pPr>
      <w:r>
        <w:rPr>
          <w:rFonts w:asciiTheme="majorHAnsi" w:hAnsiTheme="majorHAnsi" w:cstheme="majorHAnsi"/>
        </w:rPr>
        <w:t>I</w:t>
      </w:r>
      <w:r w:rsidRPr="00A9265B">
        <w:rPr>
          <w:rFonts w:asciiTheme="majorHAnsi" w:hAnsiTheme="majorHAnsi" w:cstheme="majorHAnsi"/>
        </w:rPr>
        <w:t>n March 202</w:t>
      </w:r>
      <w:r>
        <w:rPr>
          <w:rFonts w:asciiTheme="majorHAnsi" w:hAnsiTheme="majorHAnsi" w:cstheme="majorHAnsi"/>
        </w:rPr>
        <w:t>4</w:t>
      </w:r>
      <w:r w:rsidRPr="00A9265B">
        <w:rPr>
          <w:rFonts w:asciiTheme="majorHAnsi" w:hAnsiTheme="majorHAnsi" w:cstheme="majorHAnsi"/>
        </w:rPr>
        <w:t>, 2</w:t>
      </w:r>
      <w:r>
        <w:rPr>
          <w:rFonts w:asciiTheme="majorHAnsi" w:hAnsiTheme="majorHAnsi" w:cstheme="majorHAnsi"/>
        </w:rPr>
        <w:t>8</w:t>
      </w:r>
      <w:r w:rsidRPr="00A9265B">
        <w:rPr>
          <w:rFonts w:asciiTheme="majorHAnsi" w:hAnsiTheme="majorHAnsi" w:cstheme="majorHAnsi"/>
        </w:rPr>
        <w:t>.</w:t>
      </w:r>
      <w:r>
        <w:rPr>
          <w:rFonts w:asciiTheme="majorHAnsi" w:hAnsiTheme="majorHAnsi" w:cstheme="majorHAnsi"/>
        </w:rPr>
        <w:t>6</w:t>
      </w:r>
      <w:r w:rsidRPr="00A9265B">
        <w:rPr>
          <w:rFonts w:asciiTheme="majorHAnsi" w:hAnsiTheme="majorHAnsi" w:cstheme="majorHAnsi"/>
        </w:rPr>
        <w:t>% of the workforce across NHS trusts came from a BME background (</w:t>
      </w:r>
      <w:r w:rsidRPr="00AE3641">
        <w:rPr>
          <w:rFonts w:asciiTheme="majorHAnsi" w:hAnsiTheme="majorHAnsi" w:cstheme="majorHAnsi"/>
        </w:rPr>
        <w:t>434</w:t>
      </w:r>
      <w:r>
        <w:rPr>
          <w:rFonts w:asciiTheme="majorHAnsi" w:hAnsiTheme="majorHAnsi" w:cstheme="majorHAnsi"/>
        </w:rPr>
        <w:t>,</w:t>
      </w:r>
      <w:r w:rsidRPr="00AE3641">
        <w:rPr>
          <w:rFonts w:asciiTheme="majorHAnsi" w:hAnsiTheme="majorHAnsi" w:cstheme="majorHAnsi"/>
        </w:rPr>
        <w:t>077</w:t>
      </w:r>
      <w:r>
        <w:rPr>
          <w:rFonts w:asciiTheme="majorHAnsi" w:hAnsiTheme="majorHAnsi" w:cstheme="majorHAnsi"/>
        </w:rPr>
        <w:t xml:space="preserve"> </w:t>
      </w:r>
      <w:r w:rsidRPr="00A9265B">
        <w:rPr>
          <w:rFonts w:asciiTheme="majorHAnsi" w:hAnsiTheme="majorHAnsi" w:cstheme="majorHAnsi"/>
        </w:rPr>
        <w:t xml:space="preserve">people). This is an increase of </w:t>
      </w:r>
      <w:r>
        <w:rPr>
          <w:rFonts w:asciiTheme="majorHAnsi" w:hAnsiTheme="majorHAnsi" w:cstheme="majorHAnsi"/>
        </w:rPr>
        <w:t>53,969</w:t>
      </w:r>
      <w:r w:rsidRPr="00A9265B">
        <w:rPr>
          <w:rFonts w:asciiTheme="majorHAnsi" w:hAnsiTheme="majorHAnsi" w:cstheme="majorHAnsi"/>
        </w:rPr>
        <w:t xml:space="preserve"> (1</w:t>
      </w:r>
      <w:r>
        <w:rPr>
          <w:rFonts w:asciiTheme="majorHAnsi" w:hAnsiTheme="majorHAnsi" w:cstheme="majorHAnsi"/>
        </w:rPr>
        <w:t>4</w:t>
      </w:r>
      <w:r w:rsidRPr="00A9265B">
        <w:rPr>
          <w:rFonts w:asciiTheme="majorHAnsi" w:hAnsiTheme="majorHAnsi" w:cstheme="majorHAnsi"/>
        </w:rPr>
        <w:t xml:space="preserve">%) </w:t>
      </w:r>
      <w:r>
        <w:rPr>
          <w:rFonts w:asciiTheme="majorHAnsi" w:hAnsiTheme="majorHAnsi" w:cstheme="majorHAnsi"/>
        </w:rPr>
        <w:t>on</w:t>
      </w:r>
      <w:r w:rsidRPr="00A9265B">
        <w:rPr>
          <w:rFonts w:asciiTheme="majorHAnsi" w:hAnsiTheme="majorHAnsi" w:cstheme="majorHAnsi"/>
        </w:rPr>
        <w:t xml:space="preserve"> the previous year</w:t>
      </w:r>
      <w:r>
        <w:rPr>
          <w:rFonts w:asciiTheme="majorHAnsi" w:hAnsiTheme="majorHAnsi" w:cstheme="majorHAnsi"/>
        </w:rPr>
        <w:t>.</w:t>
      </w:r>
    </w:p>
    <w:p w14:paraId="317CD504" w14:textId="7B1D3F1F" w:rsidR="007808BE" w:rsidRDefault="007808BE" w:rsidP="007808BE">
      <w:pPr>
        <w:numPr>
          <w:ilvl w:val="0"/>
          <w:numId w:val="20"/>
        </w:numPr>
        <w:spacing w:before="100" w:beforeAutospacing="1" w:after="240" w:line="240" w:lineRule="auto"/>
        <w:textboxTightWrap w:val="none"/>
        <w:rPr>
          <w:rFonts w:asciiTheme="majorHAnsi" w:hAnsiTheme="majorHAnsi" w:cstheme="majorHAnsi"/>
        </w:rPr>
      </w:pPr>
      <w:r>
        <w:rPr>
          <w:rFonts w:asciiTheme="majorHAnsi" w:hAnsiTheme="majorHAnsi" w:cstheme="majorHAnsi"/>
        </w:rPr>
        <w:t>T</w:t>
      </w:r>
      <w:r w:rsidRPr="00A9265B">
        <w:rPr>
          <w:rFonts w:asciiTheme="majorHAnsi" w:hAnsiTheme="majorHAnsi" w:cstheme="majorHAnsi"/>
        </w:rPr>
        <w:t xml:space="preserve">he total number of BME staff at very senior manager </w:t>
      </w:r>
      <w:r w:rsidR="002D51D8">
        <w:rPr>
          <w:rFonts w:asciiTheme="majorHAnsi" w:hAnsiTheme="majorHAnsi" w:cstheme="majorHAnsi"/>
        </w:rPr>
        <w:t xml:space="preserve">(VSM) </w:t>
      </w:r>
      <w:r w:rsidRPr="00A9265B">
        <w:rPr>
          <w:rFonts w:asciiTheme="majorHAnsi" w:hAnsiTheme="majorHAnsi" w:cstheme="majorHAnsi"/>
        </w:rPr>
        <w:t xml:space="preserve">level has increased by </w:t>
      </w:r>
      <w:r>
        <w:rPr>
          <w:rFonts w:asciiTheme="majorHAnsi" w:hAnsiTheme="majorHAnsi" w:cstheme="majorHAnsi"/>
        </w:rPr>
        <w:t>85</w:t>
      </w:r>
      <w:r w:rsidRPr="00A9265B">
        <w:rPr>
          <w:rFonts w:asciiTheme="majorHAnsi" w:hAnsiTheme="majorHAnsi" w:cstheme="majorHAnsi"/>
        </w:rPr>
        <w:t xml:space="preserve">% since 2018 from 201 to </w:t>
      </w:r>
      <w:r>
        <w:rPr>
          <w:rFonts w:asciiTheme="majorHAnsi" w:hAnsiTheme="majorHAnsi" w:cstheme="majorHAnsi"/>
        </w:rPr>
        <w:t xml:space="preserve">372 and it is at its highest since the inception of WRES. </w:t>
      </w:r>
    </w:p>
    <w:p w14:paraId="46266A58" w14:textId="77777777" w:rsidR="007808BE" w:rsidRPr="00E524AD" w:rsidRDefault="007808BE" w:rsidP="007808BE">
      <w:pPr>
        <w:numPr>
          <w:ilvl w:val="0"/>
          <w:numId w:val="20"/>
        </w:numPr>
        <w:spacing w:before="100" w:beforeAutospacing="1" w:after="240" w:line="240" w:lineRule="auto"/>
        <w:textboxTightWrap w:val="none"/>
        <w:rPr>
          <w:rFonts w:asciiTheme="majorHAnsi" w:hAnsiTheme="majorHAnsi" w:cstheme="majorHAnsi"/>
        </w:rPr>
      </w:pPr>
      <w:r w:rsidRPr="00E524AD">
        <w:rPr>
          <w:rFonts w:asciiTheme="majorHAnsi" w:hAnsiTheme="majorHAnsi" w:cstheme="majorHAnsi"/>
        </w:rPr>
        <w:t>BME board membership has reached its highest level of 16.5% since the WRES was established.</w:t>
      </w:r>
      <w:r>
        <w:rPr>
          <w:rFonts w:asciiTheme="majorHAnsi" w:hAnsiTheme="majorHAnsi" w:cstheme="majorHAnsi"/>
        </w:rPr>
        <w:t xml:space="preserve"> However, </w:t>
      </w:r>
      <w:r w:rsidRPr="00E524AD">
        <w:rPr>
          <w:rFonts w:asciiTheme="majorHAnsi" w:hAnsiTheme="majorHAnsi" w:cstheme="majorHAnsi"/>
        </w:rPr>
        <w:t>BME board membership growth has not kept up with the rise in BME staff across the NHS workforce</w:t>
      </w:r>
      <w:r>
        <w:rPr>
          <w:rFonts w:asciiTheme="majorHAnsi" w:hAnsiTheme="majorHAnsi" w:cstheme="majorHAnsi"/>
        </w:rPr>
        <w:t xml:space="preserve"> (28.6%)</w:t>
      </w:r>
      <w:r w:rsidRPr="00E524AD">
        <w:rPr>
          <w:rFonts w:asciiTheme="majorHAnsi" w:hAnsiTheme="majorHAnsi" w:cstheme="majorHAnsi"/>
        </w:rPr>
        <w:t>.</w:t>
      </w:r>
    </w:p>
    <w:p w14:paraId="1D04C888" w14:textId="0B239667" w:rsidR="007808BE" w:rsidRPr="00A9265B" w:rsidRDefault="007808BE" w:rsidP="008357D2">
      <w:pPr>
        <w:numPr>
          <w:ilvl w:val="0"/>
          <w:numId w:val="20"/>
        </w:numPr>
        <w:spacing w:before="100" w:beforeAutospacing="1" w:after="240" w:line="240" w:lineRule="auto"/>
        <w:ind w:left="714" w:hanging="357"/>
        <w:textboxTightWrap w:val="none"/>
        <w:rPr>
          <w:rFonts w:asciiTheme="majorHAnsi" w:hAnsiTheme="majorHAnsi" w:cstheme="majorHAnsi"/>
        </w:rPr>
      </w:pPr>
      <w:r>
        <w:rPr>
          <w:rFonts w:asciiTheme="majorHAnsi" w:hAnsiTheme="majorHAnsi" w:cstheme="majorHAnsi"/>
        </w:rPr>
        <w:t>A</w:t>
      </w:r>
      <w:r w:rsidRPr="00A9265B">
        <w:rPr>
          <w:rFonts w:asciiTheme="majorHAnsi" w:hAnsiTheme="majorHAnsi" w:cstheme="majorHAnsi"/>
        </w:rPr>
        <w:t xml:space="preserve">t </w:t>
      </w:r>
      <w:r>
        <w:rPr>
          <w:rFonts w:asciiTheme="majorHAnsi" w:hAnsiTheme="majorHAnsi" w:cstheme="majorHAnsi"/>
        </w:rPr>
        <w:t>80</w:t>
      </w:r>
      <w:r w:rsidRPr="00A9265B">
        <w:rPr>
          <w:rFonts w:asciiTheme="majorHAnsi" w:hAnsiTheme="majorHAnsi" w:cstheme="majorHAnsi"/>
        </w:rPr>
        <w:t>% of trusts</w:t>
      </w:r>
      <w:r w:rsidR="00A71672">
        <w:rPr>
          <w:rFonts w:asciiTheme="majorHAnsi" w:hAnsiTheme="majorHAnsi" w:cstheme="majorHAnsi"/>
        </w:rPr>
        <w:t>,</w:t>
      </w:r>
      <w:r w:rsidRPr="00A9265B">
        <w:rPr>
          <w:rFonts w:asciiTheme="majorHAnsi" w:hAnsiTheme="majorHAnsi" w:cstheme="majorHAnsi"/>
        </w:rPr>
        <w:t xml:space="preserve"> white applicants were significantly more likely than BME applicants to be appointed from shortlisting, higher than the 7</w:t>
      </w:r>
      <w:r>
        <w:rPr>
          <w:rFonts w:asciiTheme="majorHAnsi" w:hAnsiTheme="majorHAnsi" w:cstheme="majorHAnsi"/>
        </w:rPr>
        <w:t>6</w:t>
      </w:r>
      <w:r w:rsidRPr="00A9265B">
        <w:rPr>
          <w:rFonts w:asciiTheme="majorHAnsi" w:hAnsiTheme="majorHAnsi" w:cstheme="majorHAnsi"/>
        </w:rPr>
        <w:t>% last year</w:t>
      </w:r>
      <w:r>
        <w:rPr>
          <w:rFonts w:asciiTheme="majorHAnsi" w:hAnsiTheme="majorHAnsi" w:cstheme="majorHAnsi"/>
        </w:rPr>
        <w:t>.</w:t>
      </w:r>
    </w:p>
    <w:p w14:paraId="1F2B714A" w14:textId="7513E382" w:rsidR="000039E2" w:rsidRPr="000039E2" w:rsidRDefault="00416546" w:rsidP="008357D2">
      <w:pPr>
        <w:numPr>
          <w:ilvl w:val="0"/>
          <w:numId w:val="20"/>
        </w:numPr>
        <w:spacing w:before="100" w:beforeAutospacing="1" w:after="100" w:afterAutospacing="1" w:line="240" w:lineRule="auto"/>
        <w:ind w:left="714" w:hanging="357"/>
        <w:textboxTightWrap w:val="none"/>
        <w:rPr>
          <w:rFonts w:asciiTheme="majorHAnsi" w:hAnsiTheme="majorHAnsi" w:cstheme="majorHAnsi"/>
        </w:rPr>
      </w:pPr>
      <w:r w:rsidRPr="007808BE">
        <w:rPr>
          <w:rFonts w:asciiTheme="majorHAnsi" w:hAnsiTheme="majorHAnsi" w:cstheme="majorHAnsi"/>
        </w:rPr>
        <w:t>A lower percentage of BME staff (48.8%) than white staff (59.4%) felt that their trust provides equal opportunities for career progression or promotion.</w:t>
      </w:r>
    </w:p>
    <w:p w14:paraId="5B8DC739" w14:textId="104E6017" w:rsidR="007808BE" w:rsidRPr="008357D2" w:rsidRDefault="004F1DDF" w:rsidP="008357D2">
      <w:pPr>
        <w:pStyle w:val="ListParagraph"/>
        <w:numPr>
          <w:ilvl w:val="0"/>
          <w:numId w:val="26"/>
        </w:numPr>
        <w:spacing w:before="100" w:beforeAutospacing="1" w:after="240" w:line="240" w:lineRule="auto"/>
        <w:textboxTightWrap w:val="none"/>
        <w:rPr>
          <w:rFonts w:asciiTheme="majorHAnsi" w:hAnsiTheme="majorHAnsi" w:cstheme="majorHAnsi"/>
        </w:rPr>
      </w:pPr>
      <w:r w:rsidRPr="008357D2">
        <w:rPr>
          <w:rFonts w:asciiTheme="majorHAnsi" w:hAnsiTheme="majorHAnsi" w:cstheme="majorHAnsi"/>
        </w:rPr>
        <w:t>With disaggregat</w:t>
      </w:r>
      <w:r w:rsidR="00680445" w:rsidRPr="008357D2">
        <w:rPr>
          <w:rFonts w:asciiTheme="majorHAnsi" w:hAnsiTheme="majorHAnsi" w:cstheme="majorHAnsi"/>
        </w:rPr>
        <w:t>i</w:t>
      </w:r>
      <w:r w:rsidR="00CD2984" w:rsidRPr="008357D2">
        <w:rPr>
          <w:rFonts w:asciiTheme="majorHAnsi" w:hAnsiTheme="majorHAnsi" w:cstheme="majorHAnsi"/>
        </w:rPr>
        <w:t>on</w:t>
      </w:r>
      <w:r w:rsidRPr="008357D2">
        <w:rPr>
          <w:rFonts w:asciiTheme="majorHAnsi" w:hAnsiTheme="majorHAnsi" w:cstheme="majorHAnsi"/>
        </w:rPr>
        <w:t>, j</w:t>
      </w:r>
      <w:r w:rsidR="007808BE" w:rsidRPr="008357D2">
        <w:rPr>
          <w:rFonts w:asciiTheme="majorHAnsi" w:hAnsiTheme="majorHAnsi" w:cstheme="majorHAnsi"/>
        </w:rPr>
        <w:t>ust 42.3% of staff from a black background believed their trust provides equal opportunities for career progression or promotion, with levels below those of other ethnic groups since at least 2015.</w:t>
      </w:r>
    </w:p>
    <w:p w14:paraId="6920A9ED" w14:textId="4BE3AA65" w:rsidR="007808BE" w:rsidRPr="008357D2" w:rsidRDefault="007808BE" w:rsidP="008357D2">
      <w:pPr>
        <w:pStyle w:val="ListParagraph"/>
        <w:numPr>
          <w:ilvl w:val="0"/>
          <w:numId w:val="26"/>
        </w:numPr>
        <w:spacing w:before="100" w:beforeAutospacing="1" w:after="240" w:line="240" w:lineRule="auto"/>
        <w:textboxTightWrap w:val="none"/>
        <w:rPr>
          <w:rFonts w:asciiTheme="majorHAnsi" w:hAnsiTheme="majorHAnsi" w:cstheme="majorHAnsi"/>
        </w:rPr>
      </w:pPr>
      <w:r w:rsidRPr="008357D2">
        <w:rPr>
          <w:rFonts w:asciiTheme="majorHAnsi" w:hAnsiTheme="majorHAnsi" w:cstheme="majorHAnsi"/>
        </w:rPr>
        <w:t>For the second year in a row, White Gypsy or Irish Traveller women (34.1%) and men (42.6%) experienced the highest levels of harassment, bullying or abuse from other staff.</w:t>
      </w:r>
    </w:p>
    <w:p w14:paraId="2523C93C" w14:textId="6D5B9AF4" w:rsidR="007808BE" w:rsidRPr="008357D2" w:rsidRDefault="007808BE" w:rsidP="008357D2">
      <w:pPr>
        <w:pStyle w:val="ListParagraph"/>
        <w:numPr>
          <w:ilvl w:val="0"/>
          <w:numId w:val="26"/>
        </w:numPr>
        <w:spacing w:before="100" w:beforeAutospacing="1" w:after="240" w:line="240" w:lineRule="auto"/>
        <w:textboxTightWrap w:val="none"/>
        <w:rPr>
          <w:rFonts w:asciiTheme="majorHAnsi" w:hAnsiTheme="majorHAnsi" w:cstheme="majorHAnsi"/>
        </w:rPr>
      </w:pPr>
      <w:r w:rsidRPr="008357D2">
        <w:rPr>
          <w:rFonts w:asciiTheme="majorHAnsi" w:hAnsiTheme="majorHAnsi" w:cstheme="majorHAnsi"/>
        </w:rPr>
        <w:t>The percentage of staff experiencing harassment, bullying or abuse from other staff in the last 12 months was higher for BME staff (24.9%) than for white staff (20.7%). Although disparities between the experiences of BME and white staff persist, harassment, bullying and abuse from staff has followed a largely downward trend since 2018.</w:t>
      </w:r>
    </w:p>
    <w:p w14:paraId="0C477528" w14:textId="77777777" w:rsidR="00810F61" w:rsidRDefault="007808BE" w:rsidP="00810F61">
      <w:pPr>
        <w:pStyle w:val="ListParagraph"/>
        <w:numPr>
          <w:ilvl w:val="0"/>
          <w:numId w:val="26"/>
        </w:numPr>
        <w:spacing w:before="100" w:beforeAutospacing="1" w:after="240" w:line="240" w:lineRule="auto"/>
        <w:textboxTightWrap w:val="none"/>
        <w:rPr>
          <w:rFonts w:asciiTheme="majorHAnsi" w:hAnsiTheme="majorHAnsi" w:cstheme="majorHAnsi"/>
        </w:rPr>
      </w:pPr>
      <w:r w:rsidRPr="008357D2">
        <w:rPr>
          <w:rFonts w:asciiTheme="majorHAnsi" w:hAnsiTheme="majorHAnsi" w:cstheme="majorHAnsi"/>
        </w:rPr>
        <w:t>A higher percentage of BME staff (15.5%) than white staff (6.7%) experienced discrimination from other staff – a pattern that has been evident since at least 2015.</w:t>
      </w:r>
    </w:p>
    <w:p w14:paraId="752344E7" w14:textId="0B95C8DD" w:rsidR="006D3BBA" w:rsidRPr="00810F61" w:rsidDel="00416546" w:rsidRDefault="00A550FC" w:rsidP="00810F61">
      <w:pPr>
        <w:spacing w:before="100" w:beforeAutospacing="1" w:after="240" w:line="240" w:lineRule="auto"/>
        <w:ind w:left="360"/>
        <w:textboxTightWrap w:val="none"/>
        <w:rPr>
          <w:rFonts w:asciiTheme="majorHAnsi" w:hAnsiTheme="majorHAnsi" w:cstheme="majorHAnsi"/>
        </w:rPr>
      </w:pPr>
      <w:r w:rsidRPr="00810F61">
        <w:rPr>
          <w:rFonts w:asciiTheme="majorHAnsi" w:hAnsiTheme="majorHAnsi" w:cstheme="majorHAnsi"/>
        </w:rPr>
        <w:lastRenderedPageBreak/>
        <w:t xml:space="preserve">It is recommended that these key findings are used to </w:t>
      </w:r>
      <w:r w:rsidR="00162E6D" w:rsidRPr="00810F61">
        <w:rPr>
          <w:rFonts w:asciiTheme="majorHAnsi" w:hAnsiTheme="majorHAnsi" w:cstheme="majorHAnsi"/>
        </w:rPr>
        <w:t>highlight</w:t>
      </w:r>
      <w:r w:rsidR="00F45C1E" w:rsidRPr="00810F61">
        <w:rPr>
          <w:rFonts w:asciiTheme="majorHAnsi" w:hAnsiTheme="majorHAnsi" w:cstheme="majorHAnsi"/>
        </w:rPr>
        <w:t xml:space="preserve"> the need for</w:t>
      </w:r>
      <w:r w:rsidR="00162E6D" w:rsidRPr="00810F61">
        <w:rPr>
          <w:rFonts w:asciiTheme="majorHAnsi" w:hAnsiTheme="majorHAnsi" w:cstheme="majorHAnsi"/>
        </w:rPr>
        <w:t xml:space="preserve">, shape and </w:t>
      </w:r>
      <w:r w:rsidRPr="00810F61">
        <w:rPr>
          <w:rFonts w:asciiTheme="majorHAnsi" w:hAnsiTheme="majorHAnsi" w:cstheme="majorHAnsi"/>
        </w:rPr>
        <w:t xml:space="preserve">drive initiatives to support local and system improvements for staff experience and </w:t>
      </w:r>
      <w:r w:rsidR="002110E1" w:rsidRPr="00810F61">
        <w:rPr>
          <w:rFonts w:asciiTheme="majorHAnsi" w:hAnsiTheme="majorHAnsi" w:cstheme="majorHAnsi"/>
        </w:rPr>
        <w:t xml:space="preserve">that </w:t>
      </w:r>
      <w:r w:rsidRPr="00810F61">
        <w:rPr>
          <w:rFonts w:asciiTheme="majorHAnsi" w:hAnsiTheme="majorHAnsi" w:cstheme="majorHAnsi"/>
        </w:rPr>
        <w:t xml:space="preserve">local data is used to </w:t>
      </w:r>
      <w:r w:rsidR="002110E1" w:rsidRPr="00810F61">
        <w:rPr>
          <w:rFonts w:asciiTheme="majorHAnsi" w:hAnsiTheme="majorHAnsi" w:cstheme="majorHAnsi"/>
        </w:rPr>
        <w:t>prioritise</w:t>
      </w:r>
      <w:r w:rsidR="00746659" w:rsidRPr="00810F61">
        <w:rPr>
          <w:rFonts w:asciiTheme="majorHAnsi" w:hAnsiTheme="majorHAnsi" w:cstheme="majorHAnsi"/>
        </w:rPr>
        <w:t xml:space="preserve"> and </w:t>
      </w:r>
      <w:r w:rsidRPr="00810F61">
        <w:rPr>
          <w:rFonts w:asciiTheme="majorHAnsi" w:hAnsiTheme="majorHAnsi" w:cstheme="majorHAnsi"/>
        </w:rPr>
        <w:t>evidence progress.</w:t>
      </w:r>
    </w:p>
    <w:p w14:paraId="5FA27113" w14:textId="1AFBC8A2" w:rsidR="006673C3" w:rsidRPr="006673C3" w:rsidRDefault="7692952F" w:rsidP="006A6A1F">
      <w:pPr>
        <w:pStyle w:val="Caption"/>
      </w:pPr>
      <w:r>
        <w:t xml:space="preserve">Table </w:t>
      </w:r>
      <w:r w:rsidR="00B13153" w:rsidRPr="7C210620">
        <w:fldChar w:fldCharType="begin"/>
      </w:r>
      <w:r w:rsidR="00B13153">
        <w:instrText xml:space="preserve"> SEQ Table \* ARABIC </w:instrText>
      </w:r>
      <w:r w:rsidR="00B13153" w:rsidRPr="7C210620">
        <w:fldChar w:fldCharType="separate"/>
      </w:r>
      <w:r w:rsidR="0F3AFAA5" w:rsidRPr="7C210620">
        <w:rPr>
          <w:noProof/>
        </w:rPr>
        <w:t>1</w:t>
      </w:r>
      <w:r w:rsidR="00B13153" w:rsidRPr="7C210620">
        <w:rPr>
          <w:noProof/>
        </w:rPr>
        <w:fldChar w:fldCharType="end"/>
      </w:r>
      <w:r>
        <w:t>: WRES 202</w:t>
      </w:r>
      <w:r w:rsidR="546970BD">
        <w:t>4</w:t>
      </w:r>
      <w:r>
        <w:t>, summary of key findings</w:t>
      </w:r>
      <w:r w:rsidR="009E3E85">
        <w:br/>
      </w:r>
      <w:r w:rsidR="009E3E85">
        <w:br/>
      </w:r>
      <w:r w:rsidR="009E3E85" w:rsidRPr="009E3E85">
        <w:rPr>
          <w:color w:val="auto"/>
        </w:rPr>
        <w:t>The table below provides a summary of WRES indicators from 2016 to 2024. The trend line illustrates the year-on-year progression at national level.</w:t>
      </w:r>
    </w:p>
    <w:tbl>
      <w:tblPr>
        <w:tblW w:w="16440" w:type="dxa"/>
        <w:tblInd w:w="-998" w:type="dxa"/>
        <w:tblCellMar>
          <w:left w:w="0" w:type="dxa"/>
          <w:right w:w="0" w:type="dxa"/>
        </w:tblCellMar>
        <w:tblLook w:val="0600" w:firstRow="0" w:lastRow="0" w:firstColumn="0" w:lastColumn="0" w:noHBand="1" w:noVBand="1"/>
      </w:tblPr>
      <w:tblGrid>
        <w:gridCol w:w="401"/>
        <w:gridCol w:w="4611"/>
        <w:gridCol w:w="1100"/>
        <w:gridCol w:w="784"/>
        <w:gridCol w:w="784"/>
        <w:gridCol w:w="784"/>
        <w:gridCol w:w="784"/>
        <w:gridCol w:w="784"/>
        <w:gridCol w:w="784"/>
        <w:gridCol w:w="784"/>
        <w:gridCol w:w="784"/>
        <w:gridCol w:w="784"/>
        <w:gridCol w:w="2218"/>
        <w:gridCol w:w="1054"/>
      </w:tblGrid>
      <w:tr w:rsidR="007918B9" w:rsidRPr="00361BED" w14:paraId="527F0119" w14:textId="77777777" w:rsidTr="00F071F4">
        <w:trPr>
          <w:trHeight w:val="20"/>
        </w:trPr>
        <w:tc>
          <w:tcPr>
            <w:tcW w:w="6112"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14:paraId="5C97D561" w14:textId="77777777" w:rsidR="007918B9" w:rsidRPr="00925178" w:rsidRDefault="007918B9" w:rsidP="001B0148">
            <w:pPr>
              <w:spacing w:after="0" w:line="240" w:lineRule="auto"/>
              <w:textAlignment w:val="top"/>
              <w:rPr>
                <w:rFonts w:asciiTheme="minorHAnsi" w:hAnsiTheme="minorHAnsi" w:cstheme="minorHAnsi"/>
                <w:sz w:val="20"/>
                <w:szCs w:val="20"/>
                <w:lang w:eastAsia="en-GB"/>
              </w:rPr>
            </w:pPr>
            <w:r w:rsidRPr="00925178">
              <w:rPr>
                <w:rFonts w:asciiTheme="minorHAnsi" w:hAnsiTheme="minorHAnsi" w:cstheme="minorHAnsi"/>
                <w:b/>
                <w:bCs/>
                <w:kern w:val="24"/>
                <w:sz w:val="20"/>
                <w:szCs w:val="20"/>
                <w:lang w:eastAsia="en-GB"/>
              </w:rPr>
              <w:t>WRES indicator</w:t>
            </w:r>
          </w:p>
        </w:tc>
        <w:tc>
          <w:tcPr>
            <w:tcW w:w="7056" w:type="dxa"/>
            <w:gridSpan w:val="9"/>
            <w:tcBorders>
              <w:top w:val="single" w:sz="4" w:space="0" w:color="000000"/>
              <w:left w:val="single" w:sz="4" w:space="0" w:color="000000"/>
              <w:bottom w:val="nil"/>
              <w:right w:val="single" w:sz="4" w:space="0" w:color="000000"/>
            </w:tcBorders>
          </w:tcPr>
          <w:p w14:paraId="47E1E20C" w14:textId="12DE7E52" w:rsidR="007918B9" w:rsidRPr="00925178" w:rsidRDefault="007918B9" w:rsidP="001B0148">
            <w:pPr>
              <w:spacing w:after="0" w:line="240" w:lineRule="auto"/>
              <w:jc w:val="center"/>
              <w:textAlignment w:val="top"/>
              <w:rPr>
                <w:rFonts w:asciiTheme="minorHAnsi" w:hAnsiTheme="minorHAnsi" w:cstheme="minorHAnsi"/>
                <w:sz w:val="20"/>
                <w:szCs w:val="20"/>
                <w:lang w:eastAsia="en-GB"/>
              </w:rPr>
            </w:pPr>
            <w:r w:rsidRPr="00925178">
              <w:rPr>
                <w:rFonts w:asciiTheme="minorHAnsi" w:hAnsiTheme="minorHAnsi" w:cstheme="minorHAnsi"/>
                <w:b/>
                <w:bCs/>
                <w:kern w:val="24"/>
                <w:sz w:val="20"/>
                <w:szCs w:val="20"/>
                <w:lang w:eastAsia="en-GB"/>
              </w:rPr>
              <w:t>Year</w:t>
            </w:r>
          </w:p>
        </w:tc>
        <w:tc>
          <w:tcPr>
            <w:tcW w:w="2218" w:type="dxa"/>
            <w:vMerge w:val="restart"/>
            <w:tcBorders>
              <w:top w:val="single" w:sz="4" w:space="0" w:color="000000"/>
              <w:left w:val="single" w:sz="4" w:space="0" w:color="000000"/>
              <w:bottom w:val="single" w:sz="4" w:space="0" w:color="000000"/>
              <w:right w:val="single" w:sz="4" w:space="0" w:color="auto"/>
            </w:tcBorders>
            <w:shd w:val="clear" w:color="auto" w:fill="auto"/>
            <w:tcMar>
              <w:top w:w="15" w:type="dxa"/>
              <w:left w:w="15" w:type="dxa"/>
              <w:bottom w:w="0" w:type="dxa"/>
              <w:right w:w="15" w:type="dxa"/>
            </w:tcMar>
            <w:hideMark/>
          </w:tcPr>
          <w:p w14:paraId="3FA9D135" w14:textId="77777777" w:rsidR="007918B9" w:rsidRPr="00361BED" w:rsidRDefault="007918B9" w:rsidP="001B0148">
            <w:pPr>
              <w:spacing w:after="0" w:line="240" w:lineRule="auto"/>
              <w:jc w:val="center"/>
              <w:textAlignment w:val="top"/>
              <w:rPr>
                <w:rFonts w:cstheme="minorHAnsi"/>
                <w:sz w:val="20"/>
                <w:szCs w:val="20"/>
                <w:lang w:eastAsia="en-GB"/>
              </w:rPr>
            </w:pPr>
            <w:r w:rsidRPr="00361BED">
              <w:rPr>
                <w:rFonts w:cstheme="minorHAnsi"/>
                <w:b/>
                <w:bCs/>
                <w:kern w:val="24"/>
                <w:sz w:val="20"/>
                <w:szCs w:val="20"/>
                <w:lang w:eastAsia="en-GB"/>
              </w:rPr>
              <w:t>Trend</w:t>
            </w:r>
          </w:p>
        </w:tc>
        <w:tc>
          <w:tcPr>
            <w:tcW w:w="1054" w:type="dxa"/>
            <w:tcBorders>
              <w:left w:val="single" w:sz="4" w:space="0" w:color="auto"/>
            </w:tcBorders>
          </w:tcPr>
          <w:p w14:paraId="70CBB8D7" w14:textId="77777777" w:rsidR="007918B9" w:rsidRPr="00361BED" w:rsidRDefault="007918B9" w:rsidP="001B0148">
            <w:pPr>
              <w:spacing w:after="0" w:line="240" w:lineRule="auto"/>
              <w:jc w:val="center"/>
              <w:textAlignment w:val="top"/>
              <w:rPr>
                <w:rFonts w:cstheme="minorHAnsi"/>
                <w:b/>
                <w:bCs/>
                <w:kern w:val="24"/>
                <w:sz w:val="20"/>
                <w:szCs w:val="20"/>
                <w:lang w:eastAsia="en-GB"/>
              </w:rPr>
            </w:pPr>
          </w:p>
        </w:tc>
      </w:tr>
      <w:tr w:rsidR="00B56FD0" w:rsidRPr="00361BED" w14:paraId="0ABC3556" w14:textId="77777777" w:rsidTr="00F071F4">
        <w:trPr>
          <w:trHeight w:val="20"/>
        </w:trPr>
        <w:tc>
          <w:tcPr>
            <w:tcW w:w="6112" w:type="dxa"/>
            <w:gridSpan w:val="3"/>
            <w:vMerge/>
            <w:tcBorders>
              <w:top w:val="single" w:sz="4" w:space="0" w:color="000000"/>
              <w:left w:val="single" w:sz="4" w:space="0" w:color="000000"/>
              <w:bottom w:val="single" w:sz="4" w:space="0" w:color="000000"/>
              <w:right w:val="single" w:sz="4" w:space="0" w:color="000000"/>
            </w:tcBorders>
            <w:vAlign w:val="center"/>
            <w:hideMark/>
          </w:tcPr>
          <w:p w14:paraId="6D59F29F" w14:textId="77777777" w:rsidR="00B56FD0" w:rsidRPr="00925178" w:rsidRDefault="00B56FD0" w:rsidP="001B0148">
            <w:pPr>
              <w:spacing w:after="0" w:line="240" w:lineRule="auto"/>
              <w:rPr>
                <w:rFonts w:asciiTheme="minorHAnsi" w:hAnsiTheme="minorHAnsi" w:cstheme="minorHAnsi"/>
                <w:sz w:val="20"/>
                <w:szCs w:val="20"/>
                <w:lang w:eastAsia="en-GB"/>
              </w:rPr>
            </w:pPr>
          </w:p>
        </w:tc>
        <w:tc>
          <w:tcPr>
            <w:tcW w:w="784" w:type="dxa"/>
            <w:tcBorders>
              <w:top w:val="nil"/>
              <w:left w:val="single" w:sz="4" w:space="0" w:color="000000"/>
              <w:bottom w:val="single" w:sz="4" w:space="0" w:color="000000"/>
              <w:right w:val="nil"/>
            </w:tcBorders>
            <w:shd w:val="clear" w:color="auto" w:fill="auto"/>
            <w:tcMar>
              <w:top w:w="15" w:type="dxa"/>
              <w:left w:w="15" w:type="dxa"/>
              <w:bottom w:w="0" w:type="dxa"/>
              <w:right w:w="15" w:type="dxa"/>
            </w:tcMar>
            <w:hideMark/>
          </w:tcPr>
          <w:p w14:paraId="2EBDB619" w14:textId="77777777" w:rsidR="00B56FD0" w:rsidRPr="00925178" w:rsidRDefault="00B56FD0" w:rsidP="001B0148">
            <w:pPr>
              <w:spacing w:after="0" w:line="240" w:lineRule="auto"/>
              <w:jc w:val="center"/>
              <w:textAlignment w:val="top"/>
              <w:rPr>
                <w:rFonts w:asciiTheme="minorHAnsi" w:hAnsiTheme="minorHAnsi" w:cstheme="minorHAnsi"/>
                <w:sz w:val="20"/>
                <w:szCs w:val="20"/>
                <w:lang w:eastAsia="en-GB"/>
              </w:rPr>
            </w:pPr>
            <w:r w:rsidRPr="00925178">
              <w:rPr>
                <w:rFonts w:asciiTheme="minorHAnsi" w:hAnsiTheme="minorHAnsi" w:cstheme="minorHAnsi"/>
                <w:b/>
                <w:bCs/>
                <w:kern w:val="24"/>
                <w:sz w:val="20"/>
                <w:szCs w:val="20"/>
                <w:lang w:eastAsia="en-GB"/>
              </w:rPr>
              <w:t>2016</w:t>
            </w:r>
          </w:p>
        </w:tc>
        <w:tc>
          <w:tcPr>
            <w:tcW w:w="784" w:type="dxa"/>
            <w:tcBorders>
              <w:top w:val="nil"/>
              <w:left w:val="nil"/>
              <w:bottom w:val="single" w:sz="4" w:space="0" w:color="000000"/>
              <w:right w:val="nil"/>
            </w:tcBorders>
            <w:shd w:val="clear" w:color="auto" w:fill="auto"/>
            <w:tcMar>
              <w:top w:w="15" w:type="dxa"/>
              <w:left w:w="15" w:type="dxa"/>
              <w:bottom w:w="0" w:type="dxa"/>
              <w:right w:w="15" w:type="dxa"/>
            </w:tcMar>
            <w:hideMark/>
          </w:tcPr>
          <w:p w14:paraId="3EFFAC22" w14:textId="77777777" w:rsidR="00B56FD0" w:rsidRPr="00925178" w:rsidRDefault="00B56FD0" w:rsidP="001B0148">
            <w:pPr>
              <w:spacing w:after="0" w:line="240" w:lineRule="auto"/>
              <w:jc w:val="center"/>
              <w:textAlignment w:val="top"/>
              <w:rPr>
                <w:rFonts w:asciiTheme="minorHAnsi" w:hAnsiTheme="minorHAnsi" w:cstheme="minorHAnsi"/>
                <w:sz w:val="20"/>
                <w:szCs w:val="20"/>
                <w:lang w:eastAsia="en-GB"/>
              </w:rPr>
            </w:pPr>
            <w:r w:rsidRPr="00925178">
              <w:rPr>
                <w:rFonts w:asciiTheme="minorHAnsi" w:hAnsiTheme="minorHAnsi" w:cstheme="minorHAnsi"/>
                <w:b/>
                <w:bCs/>
                <w:kern w:val="24"/>
                <w:sz w:val="20"/>
                <w:szCs w:val="20"/>
                <w:lang w:eastAsia="en-GB"/>
              </w:rPr>
              <w:t>2017</w:t>
            </w:r>
          </w:p>
        </w:tc>
        <w:tc>
          <w:tcPr>
            <w:tcW w:w="784" w:type="dxa"/>
            <w:tcBorders>
              <w:top w:val="nil"/>
              <w:left w:val="nil"/>
              <w:bottom w:val="single" w:sz="4" w:space="0" w:color="000000"/>
              <w:right w:val="nil"/>
            </w:tcBorders>
            <w:shd w:val="clear" w:color="auto" w:fill="auto"/>
            <w:tcMar>
              <w:top w:w="15" w:type="dxa"/>
              <w:left w:w="15" w:type="dxa"/>
              <w:bottom w:w="0" w:type="dxa"/>
              <w:right w:w="15" w:type="dxa"/>
            </w:tcMar>
            <w:hideMark/>
          </w:tcPr>
          <w:p w14:paraId="717B6007" w14:textId="77777777" w:rsidR="00B56FD0" w:rsidRPr="00925178" w:rsidRDefault="00B56FD0" w:rsidP="001B0148">
            <w:pPr>
              <w:spacing w:after="0" w:line="240" w:lineRule="auto"/>
              <w:jc w:val="center"/>
              <w:textAlignment w:val="top"/>
              <w:rPr>
                <w:rFonts w:asciiTheme="minorHAnsi" w:hAnsiTheme="minorHAnsi" w:cstheme="minorHAnsi"/>
                <w:sz w:val="20"/>
                <w:szCs w:val="20"/>
                <w:lang w:eastAsia="en-GB"/>
              </w:rPr>
            </w:pPr>
            <w:r w:rsidRPr="00925178">
              <w:rPr>
                <w:rFonts w:asciiTheme="minorHAnsi" w:hAnsiTheme="minorHAnsi" w:cstheme="minorHAnsi"/>
                <w:b/>
                <w:bCs/>
                <w:kern w:val="24"/>
                <w:sz w:val="20"/>
                <w:szCs w:val="20"/>
                <w:lang w:eastAsia="en-GB"/>
              </w:rPr>
              <w:t>2018</w:t>
            </w:r>
          </w:p>
        </w:tc>
        <w:tc>
          <w:tcPr>
            <w:tcW w:w="784" w:type="dxa"/>
            <w:tcBorders>
              <w:top w:val="nil"/>
              <w:left w:val="nil"/>
              <w:bottom w:val="single" w:sz="4" w:space="0" w:color="000000"/>
              <w:right w:val="nil"/>
            </w:tcBorders>
            <w:shd w:val="clear" w:color="auto" w:fill="auto"/>
            <w:tcMar>
              <w:top w:w="15" w:type="dxa"/>
              <w:left w:w="15" w:type="dxa"/>
              <w:bottom w:w="0" w:type="dxa"/>
              <w:right w:w="15" w:type="dxa"/>
            </w:tcMar>
            <w:hideMark/>
          </w:tcPr>
          <w:p w14:paraId="251FD7EB" w14:textId="77777777" w:rsidR="00B56FD0" w:rsidRPr="00925178" w:rsidRDefault="00B56FD0" w:rsidP="001B0148">
            <w:pPr>
              <w:spacing w:after="0" w:line="240" w:lineRule="auto"/>
              <w:jc w:val="center"/>
              <w:textAlignment w:val="top"/>
              <w:rPr>
                <w:rFonts w:asciiTheme="minorHAnsi" w:hAnsiTheme="minorHAnsi" w:cstheme="minorHAnsi"/>
                <w:sz w:val="20"/>
                <w:szCs w:val="20"/>
                <w:lang w:eastAsia="en-GB"/>
              </w:rPr>
            </w:pPr>
            <w:r w:rsidRPr="00925178">
              <w:rPr>
                <w:rFonts w:asciiTheme="minorHAnsi" w:hAnsiTheme="minorHAnsi" w:cstheme="minorHAnsi"/>
                <w:b/>
                <w:bCs/>
                <w:kern w:val="24"/>
                <w:sz w:val="20"/>
                <w:szCs w:val="20"/>
                <w:lang w:eastAsia="en-GB"/>
              </w:rPr>
              <w:t>2019</w:t>
            </w:r>
          </w:p>
        </w:tc>
        <w:tc>
          <w:tcPr>
            <w:tcW w:w="784" w:type="dxa"/>
            <w:tcBorders>
              <w:top w:val="nil"/>
              <w:left w:val="nil"/>
              <w:bottom w:val="single" w:sz="4" w:space="0" w:color="000000"/>
              <w:right w:val="nil"/>
            </w:tcBorders>
            <w:shd w:val="clear" w:color="auto" w:fill="auto"/>
            <w:tcMar>
              <w:top w:w="15" w:type="dxa"/>
              <w:left w:w="15" w:type="dxa"/>
              <w:bottom w:w="0" w:type="dxa"/>
              <w:right w:w="15" w:type="dxa"/>
            </w:tcMar>
            <w:hideMark/>
          </w:tcPr>
          <w:p w14:paraId="51AB1116" w14:textId="77777777" w:rsidR="00B56FD0" w:rsidRPr="00925178" w:rsidRDefault="00B56FD0" w:rsidP="001B0148">
            <w:pPr>
              <w:spacing w:after="0" w:line="240" w:lineRule="auto"/>
              <w:jc w:val="center"/>
              <w:textAlignment w:val="top"/>
              <w:rPr>
                <w:rFonts w:asciiTheme="minorHAnsi" w:hAnsiTheme="minorHAnsi" w:cstheme="minorHAnsi"/>
                <w:sz w:val="20"/>
                <w:szCs w:val="20"/>
                <w:lang w:eastAsia="en-GB"/>
              </w:rPr>
            </w:pPr>
            <w:r w:rsidRPr="00925178">
              <w:rPr>
                <w:rFonts w:asciiTheme="minorHAnsi" w:hAnsiTheme="minorHAnsi" w:cstheme="minorHAnsi"/>
                <w:b/>
                <w:bCs/>
                <w:kern w:val="24"/>
                <w:sz w:val="20"/>
                <w:szCs w:val="20"/>
                <w:lang w:eastAsia="en-GB"/>
              </w:rPr>
              <w:t>2020</w:t>
            </w:r>
          </w:p>
        </w:tc>
        <w:tc>
          <w:tcPr>
            <w:tcW w:w="784" w:type="dxa"/>
            <w:tcBorders>
              <w:top w:val="nil"/>
              <w:left w:val="nil"/>
              <w:bottom w:val="single" w:sz="4" w:space="0" w:color="000000"/>
              <w:right w:val="nil"/>
            </w:tcBorders>
            <w:shd w:val="clear" w:color="auto" w:fill="auto"/>
            <w:tcMar>
              <w:top w:w="15" w:type="dxa"/>
              <w:left w:w="15" w:type="dxa"/>
              <w:bottom w:w="0" w:type="dxa"/>
              <w:right w:w="15" w:type="dxa"/>
            </w:tcMar>
            <w:hideMark/>
          </w:tcPr>
          <w:p w14:paraId="2ABB541B" w14:textId="77777777" w:rsidR="00B56FD0" w:rsidRPr="00925178" w:rsidRDefault="00B56FD0" w:rsidP="001B0148">
            <w:pPr>
              <w:spacing w:after="0" w:line="240" w:lineRule="auto"/>
              <w:jc w:val="center"/>
              <w:textAlignment w:val="top"/>
              <w:rPr>
                <w:rFonts w:asciiTheme="minorHAnsi" w:hAnsiTheme="minorHAnsi" w:cstheme="minorHAnsi"/>
                <w:sz w:val="20"/>
                <w:szCs w:val="20"/>
                <w:lang w:eastAsia="en-GB"/>
              </w:rPr>
            </w:pPr>
            <w:r w:rsidRPr="00925178">
              <w:rPr>
                <w:rFonts w:asciiTheme="minorHAnsi" w:hAnsiTheme="minorHAnsi" w:cstheme="minorHAnsi"/>
                <w:b/>
                <w:bCs/>
                <w:kern w:val="24"/>
                <w:sz w:val="20"/>
                <w:szCs w:val="20"/>
                <w:lang w:eastAsia="en-GB"/>
              </w:rPr>
              <w:t>2021</w:t>
            </w:r>
          </w:p>
        </w:tc>
        <w:tc>
          <w:tcPr>
            <w:tcW w:w="784" w:type="dxa"/>
            <w:tcBorders>
              <w:top w:val="nil"/>
              <w:left w:val="nil"/>
              <w:bottom w:val="single" w:sz="4" w:space="0" w:color="000000"/>
              <w:right w:val="nil"/>
            </w:tcBorders>
            <w:shd w:val="clear" w:color="auto" w:fill="auto"/>
            <w:tcMar>
              <w:top w:w="15" w:type="dxa"/>
              <w:left w:w="15" w:type="dxa"/>
              <w:bottom w:w="0" w:type="dxa"/>
              <w:right w:w="15" w:type="dxa"/>
            </w:tcMar>
            <w:hideMark/>
          </w:tcPr>
          <w:p w14:paraId="6F9664DA" w14:textId="77777777" w:rsidR="00B56FD0" w:rsidRPr="00925178" w:rsidRDefault="00B56FD0" w:rsidP="001B0148">
            <w:pPr>
              <w:spacing w:after="0" w:line="240" w:lineRule="auto"/>
              <w:jc w:val="center"/>
              <w:textAlignment w:val="top"/>
              <w:rPr>
                <w:rFonts w:asciiTheme="minorHAnsi" w:hAnsiTheme="minorHAnsi" w:cstheme="minorHAnsi"/>
                <w:sz w:val="20"/>
                <w:szCs w:val="20"/>
                <w:lang w:eastAsia="en-GB"/>
              </w:rPr>
            </w:pPr>
            <w:r w:rsidRPr="00925178">
              <w:rPr>
                <w:rFonts w:asciiTheme="minorHAnsi" w:hAnsiTheme="minorHAnsi" w:cstheme="minorHAnsi"/>
                <w:b/>
                <w:bCs/>
                <w:kern w:val="24"/>
                <w:sz w:val="20"/>
                <w:szCs w:val="20"/>
                <w:lang w:eastAsia="en-GB"/>
              </w:rPr>
              <w:t>2022</w:t>
            </w:r>
          </w:p>
        </w:tc>
        <w:tc>
          <w:tcPr>
            <w:tcW w:w="784" w:type="dxa"/>
            <w:tcBorders>
              <w:top w:val="nil"/>
              <w:left w:val="nil"/>
              <w:bottom w:val="single" w:sz="4" w:space="0" w:color="000000"/>
              <w:right w:val="nil"/>
            </w:tcBorders>
          </w:tcPr>
          <w:p w14:paraId="09950088" w14:textId="75036AF2" w:rsidR="00B56FD0" w:rsidRPr="00925178" w:rsidRDefault="007918B9" w:rsidP="001B0148">
            <w:pPr>
              <w:spacing w:after="0" w:line="240" w:lineRule="auto"/>
              <w:jc w:val="center"/>
              <w:textAlignment w:val="top"/>
              <w:rPr>
                <w:rFonts w:asciiTheme="minorHAnsi" w:hAnsiTheme="minorHAnsi" w:cstheme="minorHAnsi"/>
                <w:b/>
                <w:bCs/>
                <w:kern w:val="24"/>
                <w:sz w:val="20"/>
                <w:szCs w:val="20"/>
                <w:lang w:eastAsia="en-GB"/>
              </w:rPr>
            </w:pPr>
            <w:r w:rsidRPr="00925178">
              <w:rPr>
                <w:rFonts w:asciiTheme="minorHAnsi" w:hAnsiTheme="minorHAnsi" w:cstheme="minorHAnsi"/>
                <w:b/>
                <w:bCs/>
                <w:kern w:val="24"/>
                <w:sz w:val="20"/>
                <w:szCs w:val="20"/>
                <w:lang w:eastAsia="en-GB"/>
              </w:rPr>
              <w:t>2023</w:t>
            </w:r>
          </w:p>
        </w:tc>
        <w:tc>
          <w:tcPr>
            <w:tcW w:w="78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14:paraId="77A7DF40" w14:textId="47F39394" w:rsidR="00B56FD0" w:rsidRPr="00925178" w:rsidRDefault="00B56FD0" w:rsidP="001B0148">
            <w:pPr>
              <w:spacing w:after="0" w:line="240" w:lineRule="auto"/>
              <w:jc w:val="center"/>
              <w:textAlignment w:val="top"/>
              <w:rPr>
                <w:rFonts w:asciiTheme="minorHAnsi" w:hAnsiTheme="minorHAnsi" w:cstheme="minorHAnsi"/>
                <w:sz w:val="20"/>
                <w:szCs w:val="20"/>
                <w:lang w:eastAsia="en-GB"/>
              </w:rPr>
            </w:pPr>
            <w:r w:rsidRPr="00925178">
              <w:rPr>
                <w:rFonts w:asciiTheme="minorHAnsi" w:hAnsiTheme="minorHAnsi" w:cstheme="minorHAnsi"/>
                <w:b/>
                <w:bCs/>
                <w:kern w:val="24"/>
                <w:sz w:val="20"/>
                <w:szCs w:val="20"/>
                <w:lang w:eastAsia="en-GB"/>
              </w:rPr>
              <w:t>202</w:t>
            </w:r>
            <w:r w:rsidR="007918B9" w:rsidRPr="00925178">
              <w:rPr>
                <w:rFonts w:asciiTheme="minorHAnsi" w:hAnsiTheme="minorHAnsi" w:cstheme="minorHAnsi"/>
                <w:b/>
                <w:bCs/>
                <w:kern w:val="24"/>
                <w:sz w:val="20"/>
                <w:szCs w:val="20"/>
                <w:lang w:eastAsia="en-GB"/>
              </w:rPr>
              <w:t>4</w:t>
            </w:r>
          </w:p>
        </w:tc>
        <w:tc>
          <w:tcPr>
            <w:tcW w:w="2218" w:type="dxa"/>
            <w:vMerge/>
            <w:tcBorders>
              <w:top w:val="nil"/>
              <w:left w:val="nil"/>
              <w:bottom w:val="single" w:sz="4" w:space="0" w:color="000000"/>
              <w:right w:val="single" w:sz="4" w:space="0" w:color="auto"/>
            </w:tcBorders>
            <w:vAlign w:val="center"/>
            <w:hideMark/>
          </w:tcPr>
          <w:p w14:paraId="7E2C955B" w14:textId="77777777" w:rsidR="00B56FD0" w:rsidRPr="00361BED" w:rsidRDefault="00B56FD0" w:rsidP="001B0148">
            <w:pPr>
              <w:spacing w:after="0" w:line="240" w:lineRule="auto"/>
              <w:rPr>
                <w:rFonts w:cstheme="minorHAnsi"/>
                <w:sz w:val="20"/>
                <w:szCs w:val="20"/>
                <w:lang w:eastAsia="en-GB"/>
              </w:rPr>
            </w:pPr>
          </w:p>
        </w:tc>
        <w:tc>
          <w:tcPr>
            <w:tcW w:w="1054" w:type="dxa"/>
            <w:tcBorders>
              <w:top w:val="nil"/>
              <w:left w:val="single" w:sz="4" w:space="0" w:color="auto"/>
            </w:tcBorders>
          </w:tcPr>
          <w:p w14:paraId="0F6AAEAF" w14:textId="3177781B" w:rsidR="00B56FD0" w:rsidRPr="00361BED" w:rsidRDefault="00B56FD0" w:rsidP="001B0148">
            <w:pPr>
              <w:spacing w:after="0" w:line="240" w:lineRule="auto"/>
              <w:rPr>
                <w:rFonts w:cstheme="minorHAnsi"/>
                <w:sz w:val="20"/>
                <w:szCs w:val="20"/>
                <w:lang w:eastAsia="en-GB"/>
              </w:rPr>
            </w:pPr>
          </w:p>
        </w:tc>
      </w:tr>
      <w:tr w:rsidR="00F4584A" w:rsidRPr="00361BED" w14:paraId="0A152248" w14:textId="77777777" w:rsidTr="00F071F4">
        <w:tblPrEx>
          <w:tblCellMar>
            <w:left w:w="108" w:type="dxa"/>
            <w:right w:w="108" w:type="dxa"/>
          </w:tblCellMar>
        </w:tblPrEx>
        <w:trPr>
          <w:trHeight w:val="20"/>
        </w:trPr>
        <w:tc>
          <w:tcPr>
            <w:tcW w:w="401" w:type="dxa"/>
            <w:vMerge w:val="restart"/>
            <w:tcBorders>
              <w:top w:val="single" w:sz="4" w:space="0" w:color="000000"/>
              <w:left w:val="single" w:sz="4" w:space="0" w:color="000000"/>
              <w:bottom w:val="single" w:sz="4" w:space="0" w:color="808080"/>
              <w:right w:val="nil"/>
            </w:tcBorders>
            <w:shd w:val="clear" w:color="auto" w:fill="auto"/>
            <w:vAlign w:val="center"/>
            <w:hideMark/>
          </w:tcPr>
          <w:p w14:paraId="7156DBD6" w14:textId="77777777" w:rsidR="00F4584A" w:rsidRPr="00361BED" w:rsidRDefault="00F4584A" w:rsidP="00F4584A">
            <w:pPr>
              <w:spacing w:after="0" w:line="240" w:lineRule="auto"/>
              <w:jc w:val="center"/>
              <w:textAlignment w:val="center"/>
              <w:rPr>
                <w:rFonts w:cstheme="minorHAnsi"/>
                <w:sz w:val="20"/>
                <w:szCs w:val="20"/>
                <w:lang w:eastAsia="en-GB"/>
              </w:rPr>
            </w:pPr>
            <w:r w:rsidRPr="00361BED">
              <w:rPr>
                <w:rFonts w:cstheme="minorHAnsi"/>
                <w:b/>
                <w:bCs/>
                <w:kern w:val="24"/>
                <w:sz w:val="20"/>
                <w:szCs w:val="20"/>
                <w:lang w:eastAsia="en-GB"/>
              </w:rPr>
              <w:t>1</w:t>
            </w:r>
          </w:p>
        </w:tc>
        <w:tc>
          <w:tcPr>
            <w:tcW w:w="4611" w:type="dxa"/>
            <w:vMerge w:val="restart"/>
            <w:tcBorders>
              <w:top w:val="single" w:sz="4" w:space="0" w:color="000000"/>
              <w:left w:val="nil"/>
              <w:bottom w:val="single" w:sz="4" w:space="0" w:color="808080"/>
              <w:right w:val="nil"/>
            </w:tcBorders>
            <w:shd w:val="clear" w:color="auto" w:fill="auto"/>
            <w:vAlign w:val="center"/>
            <w:hideMark/>
          </w:tcPr>
          <w:p w14:paraId="2C3C9867" w14:textId="77777777" w:rsidR="00F4584A" w:rsidRPr="00925178" w:rsidRDefault="00F4584A" w:rsidP="00F4584A">
            <w:pPr>
              <w:spacing w:after="0" w:line="240" w:lineRule="auto"/>
              <w:textAlignment w:val="center"/>
              <w:rPr>
                <w:rFonts w:asciiTheme="minorHAnsi" w:hAnsiTheme="minorHAnsi" w:cstheme="minorHAnsi"/>
                <w:sz w:val="20"/>
                <w:szCs w:val="20"/>
                <w:lang w:eastAsia="en-GB"/>
              </w:rPr>
            </w:pPr>
            <w:r w:rsidRPr="00925178">
              <w:rPr>
                <w:rFonts w:asciiTheme="minorHAnsi" w:hAnsiTheme="minorHAnsi" w:cstheme="minorHAnsi"/>
                <w:kern w:val="24"/>
                <w:sz w:val="20"/>
                <w:szCs w:val="20"/>
                <w:lang w:eastAsia="en-GB"/>
              </w:rPr>
              <w:t>Percentage of BME staff</w:t>
            </w:r>
          </w:p>
        </w:tc>
        <w:tc>
          <w:tcPr>
            <w:tcW w:w="1100" w:type="dxa"/>
            <w:tcBorders>
              <w:top w:val="single" w:sz="4" w:space="0" w:color="000000"/>
              <w:left w:val="nil"/>
              <w:bottom w:val="nil"/>
              <w:right w:val="single" w:sz="4" w:space="0" w:color="000000"/>
            </w:tcBorders>
            <w:shd w:val="clear" w:color="auto" w:fill="auto"/>
            <w:vAlign w:val="center"/>
            <w:hideMark/>
          </w:tcPr>
          <w:p w14:paraId="2BAF8468" w14:textId="77777777" w:rsidR="00F4584A" w:rsidRPr="00925178" w:rsidRDefault="00F4584A" w:rsidP="00F4584A">
            <w:pPr>
              <w:spacing w:after="0" w:line="240" w:lineRule="auto"/>
              <w:textAlignment w:val="center"/>
              <w:rPr>
                <w:rFonts w:asciiTheme="minorHAnsi" w:hAnsiTheme="minorHAnsi" w:cstheme="minorHAnsi"/>
                <w:sz w:val="20"/>
                <w:szCs w:val="20"/>
                <w:lang w:eastAsia="en-GB"/>
              </w:rPr>
            </w:pPr>
            <w:r w:rsidRPr="00925178">
              <w:rPr>
                <w:rFonts w:asciiTheme="minorHAnsi" w:hAnsiTheme="minorHAnsi" w:cstheme="minorHAnsi"/>
                <w:kern w:val="24"/>
                <w:sz w:val="20"/>
                <w:szCs w:val="20"/>
                <w:lang w:eastAsia="en-GB"/>
              </w:rPr>
              <w:t>Overall*</w:t>
            </w:r>
          </w:p>
        </w:tc>
        <w:tc>
          <w:tcPr>
            <w:tcW w:w="784" w:type="dxa"/>
            <w:tcBorders>
              <w:top w:val="single" w:sz="4" w:space="0" w:color="000000"/>
              <w:left w:val="single" w:sz="4" w:space="0" w:color="000000"/>
              <w:bottom w:val="nil"/>
              <w:right w:val="nil"/>
            </w:tcBorders>
            <w:shd w:val="clear" w:color="auto" w:fill="auto"/>
            <w:vAlign w:val="center"/>
            <w:hideMark/>
          </w:tcPr>
          <w:p w14:paraId="07774D38" w14:textId="4A99E68D" w:rsidR="00F4584A" w:rsidRPr="00925178" w:rsidRDefault="00F4584A" w:rsidP="00F4584A">
            <w:pPr>
              <w:spacing w:after="0" w:line="240" w:lineRule="auto"/>
              <w:jc w:val="center"/>
              <w:textAlignment w:val="center"/>
              <w:rPr>
                <w:rFonts w:asciiTheme="minorHAnsi" w:hAnsiTheme="minorHAnsi" w:cstheme="minorHAnsi"/>
                <w:sz w:val="20"/>
                <w:szCs w:val="20"/>
                <w:lang w:eastAsia="en-GB"/>
              </w:rPr>
            </w:pPr>
            <w:r w:rsidRPr="00925178">
              <w:rPr>
                <w:rFonts w:asciiTheme="minorHAnsi" w:hAnsiTheme="minorHAnsi" w:cstheme="minorHAnsi"/>
                <w:sz w:val="20"/>
                <w:szCs w:val="20"/>
              </w:rPr>
              <w:t>17.7%</w:t>
            </w:r>
          </w:p>
        </w:tc>
        <w:tc>
          <w:tcPr>
            <w:tcW w:w="784" w:type="dxa"/>
            <w:tcBorders>
              <w:top w:val="single" w:sz="4" w:space="0" w:color="000000"/>
              <w:left w:val="nil"/>
              <w:bottom w:val="nil"/>
              <w:right w:val="nil"/>
            </w:tcBorders>
            <w:shd w:val="clear" w:color="auto" w:fill="auto"/>
            <w:vAlign w:val="center"/>
            <w:hideMark/>
          </w:tcPr>
          <w:p w14:paraId="06DA231B" w14:textId="4AFFB6FF" w:rsidR="00F4584A" w:rsidRPr="00925178" w:rsidRDefault="00F4584A" w:rsidP="00F4584A">
            <w:pPr>
              <w:spacing w:after="0" w:line="240" w:lineRule="auto"/>
              <w:jc w:val="center"/>
              <w:textAlignment w:val="center"/>
              <w:rPr>
                <w:rFonts w:asciiTheme="minorHAnsi" w:hAnsiTheme="minorHAnsi" w:cstheme="minorHAnsi"/>
                <w:sz w:val="20"/>
                <w:szCs w:val="20"/>
                <w:lang w:eastAsia="en-GB"/>
              </w:rPr>
            </w:pPr>
            <w:r w:rsidRPr="00925178">
              <w:rPr>
                <w:rFonts w:asciiTheme="minorHAnsi" w:hAnsiTheme="minorHAnsi" w:cstheme="minorHAnsi"/>
                <w:sz w:val="20"/>
                <w:szCs w:val="20"/>
              </w:rPr>
              <w:t>18.1%</w:t>
            </w:r>
          </w:p>
        </w:tc>
        <w:tc>
          <w:tcPr>
            <w:tcW w:w="784" w:type="dxa"/>
            <w:tcBorders>
              <w:top w:val="single" w:sz="4" w:space="0" w:color="000000"/>
              <w:left w:val="nil"/>
              <w:bottom w:val="nil"/>
              <w:right w:val="nil"/>
            </w:tcBorders>
            <w:shd w:val="clear" w:color="auto" w:fill="auto"/>
            <w:vAlign w:val="center"/>
            <w:hideMark/>
          </w:tcPr>
          <w:p w14:paraId="79817A67" w14:textId="073E2F59" w:rsidR="00F4584A" w:rsidRPr="00925178" w:rsidRDefault="00F4584A" w:rsidP="00F4584A">
            <w:pPr>
              <w:spacing w:after="0" w:line="240" w:lineRule="auto"/>
              <w:jc w:val="center"/>
              <w:textAlignment w:val="center"/>
              <w:rPr>
                <w:rFonts w:asciiTheme="minorHAnsi" w:hAnsiTheme="minorHAnsi" w:cstheme="minorHAnsi"/>
                <w:sz w:val="20"/>
                <w:szCs w:val="20"/>
                <w:lang w:eastAsia="en-GB"/>
              </w:rPr>
            </w:pPr>
            <w:r w:rsidRPr="00925178">
              <w:rPr>
                <w:rFonts w:asciiTheme="minorHAnsi" w:hAnsiTheme="minorHAnsi" w:cstheme="minorHAnsi"/>
                <w:sz w:val="20"/>
                <w:szCs w:val="20"/>
              </w:rPr>
              <w:t>19.1%</w:t>
            </w:r>
          </w:p>
        </w:tc>
        <w:tc>
          <w:tcPr>
            <w:tcW w:w="784" w:type="dxa"/>
            <w:tcBorders>
              <w:top w:val="single" w:sz="4" w:space="0" w:color="000000"/>
              <w:left w:val="nil"/>
              <w:bottom w:val="nil"/>
              <w:right w:val="nil"/>
            </w:tcBorders>
            <w:shd w:val="clear" w:color="auto" w:fill="auto"/>
            <w:vAlign w:val="center"/>
            <w:hideMark/>
          </w:tcPr>
          <w:p w14:paraId="7741B913" w14:textId="7D1504FE" w:rsidR="00F4584A" w:rsidRPr="00925178" w:rsidRDefault="00F4584A" w:rsidP="00F4584A">
            <w:pPr>
              <w:spacing w:after="0" w:line="240" w:lineRule="auto"/>
              <w:jc w:val="center"/>
              <w:textAlignment w:val="center"/>
              <w:rPr>
                <w:rFonts w:asciiTheme="minorHAnsi" w:hAnsiTheme="minorHAnsi" w:cstheme="minorHAnsi"/>
                <w:sz w:val="20"/>
                <w:szCs w:val="20"/>
                <w:lang w:eastAsia="en-GB"/>
              </w:rPr>
            </w:pPr>
            <w:r w:rsidRPr="00925178">
              <w:rPr>
                <w:rFonts w:asciiTheme="minorHAnsi" w:hAnsiTheme="minorHAnsi" w:cstheme="minorHAnsi"/>
                <w:sz w:val="20"/>
                <w:szCs w:val="20"/>
              </w:rPr>
              <w:t>19.9%</w:t>
            </w:r>
          </w:p>
        </w:tc>
        <w:tc>
          <w:tcPr>
            <w:tcW w:w="784" w:type="dxa"/>
            <w:tcBorders>
              <w:top w:val="single" w:sz="4" w:space="0" w:color="000000"/>
              <w:left w:val="nil"/>
              <w:bottom w:val="nil"/>
              <w:right w:val="nil"/>
            </w:tcBorders>
            <w:shd w:val="clear" w:color="auto" w:fill="auto"/>
            <w:vAlign w:val="center"/>
            <w:hideMark/>
          </w:tcPr>
          <w:p w14:paraId="2F661141" w14:textId="4782C26D" w:rsidR="00F4584A" w:rsidRPr="00925178" w:rsidRDefault="00F4584A" w:rsidP="00F4584A">
            <w:pPr>
              <w:spacing w:after="0" w:line="240" w:lineRule="auto"/>
              <w:jc w:val="center"/>
              <w:textAlignment w:val="center"/>
              <w:rPr>
                <w:rFonts w:asciiTheme="minorHAnsi" w:hAnsiTheme="minorHAnsi" w:cstheme="minorHAnsi"/>
                <w:sz w:val="20"/>
                <w:szCs w:val="20"/>
                <w:lang w:eastAsia="en-GB"/>
              </w:rPr>
            </w:pPr>
            <w:r w:rsidRPr="00925178">
              <w:rPr>
                <w:rFonts w:asciiTheme="minorHAnsi" w:hAnsiTheme="minorHAnsi" w:cstheme="minorHAnsi"/>
                <w:sz w:val="20"/>
                <w:szCs w:val="20"/>
              </w:rPr>
              <w:t>21.1%</w:t>
            </w:r>
          </w:p>
        </w:tc>
        <w:tc>
          <w:tcPr>
            <w:tcW w:w="784" w:type="dxa"/>
            <w:tcBorders>
              <w:top w:val="single" w:sz="4" w:space="0" w:color="000000"/>
              <w:left w:val="nil"/>
              <w:bottom w:val="nil"/>
              <w:right w:val="nil"/>
            </w:tcBorders>
            <w:shd w:val="clear" w:color="auto" w:fill="auto"/>
            <w:vAlign w:val="center"/>
            <w:hideMark/>
          </w:tcPr>
          <w:p w14:paraId="79B0AE1F" w14:textId="3978BE20" w:rsidR="00F4584A" w:rsidRPr="00925178" w:rsidRDefault="00F4584A" w:rsidP="00F4584A">
            <w:pPr>
              <w:spacing w:after="0" w:line="240" w:lineRule="auto"/>
              <w:jc w:val="center"/>
              <w:textAlignment w:val="center"/>
              <w:rPr>
                <w:rFonts w:asciiTheme="minorHAnsi" w:hAnsiTheme="minorHAnsi" w:cstheme="minorHAnsi"/>
                <w:sz w:val="20"/>
                <w:szCs w:val="20"/>
                <w:lang w:eastAsia="en-GB"/>
              </w:rPr>
            </w:pPr>
            <w:r w:rsidRPr="00925178">
              <w:rPr>
                <w:rFonts w:asciiTheme="minorHAnsi" w:hAnsiTheme="minorHAnsi" w:cstheme="minorHAnsi"/>
                <w:sz w:val="20"/>
                <w:szCs w:val="20"/>
              </w:rPr>
              <w:t>22.4%</w:t>
            </w:r>
          </w:p>
        </w:tc>
        <w:tc>
          <w:tcPr>
            <w:tcW w:w="784" w:type="dxa"/>
            <w:tcBorders>
              <w:top w:val="single" w:sz="4" w:space="0" w:color="000000"/>
              <w:left w:val="nil"/>
              <w:bottom w:val="nil"/>
              <w:right w:val="nil"/>
            </w:tcBorders>
            <w:shd w:val="clear" w:color="auto" w:fill="auto"/>
            <w:vAlign w:val="center"/>
            <w:hideMark/>
          </w:tcPr>
          <w:p w14:paraId="0A14CE5B" w14:textId="118C6EC6" w:rsidR="00F4584A" w:rsidRPr="00925178" w:rsidRDefault="00F4584A" w:rsidP="00F4584A">
            <w:pPr>
              <w:spacing w:after="0" w:line="240" w:lineRule="auto"/>
              <w:jc w:val="center"/>
              <w:textAlignment w:val="center"/>
              <w:rPr>
                <w:rFonts w:asciiTheme="minorHAnsi" w:hAnsiTheme="minorHAnsi" w:cstheme="minorHAnsi"/>
                <w:sz w:val="20"/>
                <w:szCs w:val="20"/>
                <w:lang w:eastAsia="en-GB"/>
              </w:rPr>
            </w:pPr>
            <w:r w:rsidRPr="00925178">
              <w:rPr>
                <w:rFonts w:asciiTheme="minorHAnsi" w:hAnsiTheme="minorHAnsi" w:cstheme="minorHAnsi"/>
                <w:sz w:val="20"/>
                <w:szCs w:val="20"/>
              </w:rPr>
              <w:t>24.2%</w:t>
            </w:r>
          </w:p>
        </w:tc>
        <w:tc>
          <w:tcPr>
            <w:tcW w:w="784" w:type="dxa"/>
            <w:tcBorders>
              <w:top w:val="single" w:sz="4" w:space="0" w:color="000000"/>
              <w:left w:val="nil"/>
              <w:bottom w:val="nil"/>
              <w:right w:val="nil"/>
            </w:tcBorders>
            <w:vAlign w:val="center"/>
          </w:tcPr>
          <w:p w14:paraId="206E9132" w14:textId="538252DB" w:rsidR="00F4584A" w:rsidRPr="00925178" w:rsidRDefault="00F4584A" w:rsidP="00F4584A">
            <w:pPr>
              <w:spacing w:after="0" w:line="240" w:lineRule="auto"/>
              <w:jc w:val="center"/>
              <w:textAlignment w:val="center"/>
              <w:rPr>
                <w:rFonts w:asciiTheme="minorHAnsi" w:hAnsiTheme="minorHAnsi" w:cstheme="minorHAnsi"/>
                <w:kern w:val="24"/>
                <w:sz w:val="20"/>
                <w:szCs w:val="20"/>
                <w:lang w:eastAsia="en-GB"/>
              </w:rPr>
            </w:pPr>
            <w:r w:rsidRPr="00925178">
              <w:rPr>
                <w:rFonts w:asciiTheme="minorHAnsi" w:hAnsiTheme="minorHAnsi" w:cstheme="minorHAnsi"/>
                <w:sz w:val="20"/>
                <w:szCs w:val="20"/>
              </w:rPr>
              <w:t>26.4%</w:t>
            </w:r>
          </w:p>
        </w:tc>
        <w:tc>
          <w:tcPr>
            <w:tcW w:w="784" w:type="dxa"/>
            <w:tcBorders>
              <w:top w:val="single" w:sz="4" w:space="0" w:color="000000"/>
              <w:left w:val="nil"/>
              <w:bottom w:val="nil"/>
              <w:right w:val="single" w:sz="4" w:space="0" w:color="000000"/>
            </w:tcBorders>
            <w:shd w:val="clear" w:color="auto" w:fill="auto"/>
            <w:vAlign w:val="center"/>
            <w:hideMark/>
          </w:tcPr>
          <w:p w14:paraId="5B3D2C88" w14:textId="3B755340" w:rsidR="00F4584A" w:rsidRPr="00925178" w:rsidRDefault="00F4584A" w:rsidP="00F4584A">
            <w:pPr>
              <w:spacing w:after="0" w:line="240" w:lineRule="auto"/>
              <w:jc w:val="center"/>
              <w:textAlignment w:val="center"/>
              <w:rPr>
                <w:rFonts w:asciiTheme="minorHAnsi" w:hAnsiTheme="minorHAnsi" w:cstheme="minorHAnsi"/>
                <w:sz w:val="20"/>
                <w:szCs w:val="20"/>
                <w:lang w:eastAsia="en-GB"/>
              </w:rPr>
            </w:pPr>
            <w:r w:rsidRPr="00925178">
              <w:rPr>
                <w:rFonts w:asciiTheme="minorHAnsi" w:hAnsiTheme="minorHAnsi" w:cstheme="minorHAnsi"/>
                <w:sz w:val="20"/>
                <w:szCs w:val="20"/>
              </w:rPr>
              <w:t>28.6%</w:t>
            </w:r>
          </w:p>
        </w:tc>
        <w:tc>
          <w:tcPr>
            <w:tcW w:w="2218" w:type="dxa"/>
            <w:vMerge w:val="restart"/>
            <w:tcBorders>
              <w:top w:val="single" w:sz="4" w:space="0" w:color="000000"/>
              <w:left w:val="single" w:sz="4" w:space="0" w:color="000000"/>
              <w:right w:val="single" w:sz="4" w:space="0" w:color="auto"/>
            </w:tcBorders>
            <w:shd w:val="clear" w:color="auto" w:fill="auto"/>
            <w:hideMark/>
          </w:tcPr>
          <w:p w14:paraId="54E25571" w14:textId="30AFCB1A" w:rsidR="00F4584A" w:rsidRPr="00361BED" w:rsidRDefault="00F4584A" w:rsidP="00F4584A">
            <w:pPr>
              <w:spacing w:after="0" w:line="240" w:lineRule="auto"/>
              <w:textAlignment w:val="bottom"/>
              <w:rPr>
                <w:rFonts w:cstheme="minorHAnsi"/>
                <w:sz w:val="20"/>
                <w:szCs w:val="20"/>
                <w:lang w:eastAsia="en-GB"/>
              </w:rPr>
            </w:pPr>
            <w:r w:rsidRPr="00361BED">
              <w:rPr>
                <w:rFonts w:cstheme="minorHAnsi"/>
                <w:kern w:val="24"/>
                <w:sz w:val="20"/>
                <w:szCs w:val="20"/>
                <w:lang w:eastAsia="en-GB"/>
              </w:rPr>
              <w:t> </w:t>
            </w:r>
            <w:r w:rsidR="00140FF0">
              <w:rPr>
                <w:noProof/>
              </w:rPr>
              <w:drawing>
                <wp:inline distT="0" distB="0" distL="0" distR="0" wp14:anchorId="630F70B8" wp14:editId="17973777">
                  <wp:extent cx="1193801" cy="357187"/>
                  <wp:effectExtent l="0" t="0" r="6350" b="5080"/>
                  <wp:docPr id="148551000" name="Chart 1">
                    <a:extLst xmlns:a="http://schemas.openxmlformats.org/drawingml/2006/main">
                      <a:ext uri="{FF2B5EF4-FFF2-40B4-BE49-F238E27FC236}">
                        <a16:creationId xmlns:a16="http://schemas.microsoft.com/office/drawing/2014/main" id="{D40A9D0A-B67A-464A-9D06-B588507660B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tc>
        <w:tc>
          <w:tcPr>
            <w:tcW w:w="1054" w:type="dxa"/>
            <w:tcBorders>
              <w:left w:val="single" w:sz="4" w:space="0" w:color="auto"/>
            </w:tcBorders>
          </w:tcPr>
          <w:p w14:paraId="09F4A972" w14:textId="2E275C9C" w:rsidR="00F4584A" w:rsidRPr="00361BED" w:rsidRDefault="00F4584A" w:rsidP="00F4584A">
            <w:pPr>
              <w:spacing w:after="0" w:line="240" w:lineRule="auto"/>
              <w:textAlignment w:val="bottom"/>
              <w:rPr>
                <w:rFonts w:cstheme="minorHAnsi"/>
                <w:kern w:val="24"/>
                <w:sz w:val="20"/>
                <w:szCs w:val="20"/>
                <w:lang w:eastAsia="en-GB"/>
              </w:rPr>
            </w:pPr>
            <w:r w:rsidRPr="00F254E7">
              <w:rPr>
                <w:rFonts w:cs="Arial"/>
                <w:color w:val="C00000"/>
                <w:kern w:val="24"/>
                <w:sz w:val="20"/>
                <w:szCs w:val="20"/>
                <w:lang w:eastAsia="en-GB"/>
              </w:rPr>
              <w:t>●</w:t>
            </w:r>
            <w:r>
              <w:rPr>
                <w:rFonts w:cs="Arial"/>
                <w:color w:val="C00000"/>
                <w:kern w:val="24"/>
                <w:sz w:val="20"/>
                <w:szCs w:val="20"/>
                <w:lang w:eastAsia="en-GB"/>
              </w:rPr>
              <w:t xml:space="preserve"> </w:t>
            </w:r>
            <w:r>
              <w:rPr>
                <w:rFonts w:cstheme="minorHAnsi"/>
                <w:kern w:val="24"/>
                <w:sz w:val="20"/>
                <w:szCs w:val="20"/>
                <w:lang w:eastAsia="en-GB"/>
              </w:rPr>
              <w:t>Overall</w:t>
            </w:r>
          </w:p>
        </w:tc>
      </w:tr>
      <w:tr w:rsidR="00F4584A" w:rsidRPr="00361BED" w14:paraId="6DBD2881" w14:textId="77777777" w:rsidTr="00F071F4">
        <w:trPr>
          <w:trHeight w:val="20"/>
        </w:trPr>
        <w:tc>
          <w:tcPr>
            <w:tcW w:w="401" w:type="dxa"/>
            <w:vMerge/>
            <w:tcBorders>
              <w:top w:val="single" w:sz="4" w:space="0" w:color="000000"/>
              <w:left w:val="single" w:sz="4" w:space="0" w:color="000000"/>
              <w:bottom w:val="single" w:sz="4" w:space="0" w:color="808080"/>
              <w:right w:val="nil"/>
            </w:tcBorders>
            <w:vAlign w:val="center"/>
            <w:hideMark/>
          </w:tcPr>
          <w:p w14:paraId="67D0C98B" w14:textId="77777777" w:rsidR="00F4584A" w:rsidRPr="00361BED" w:rsidRDefault="00F4584A" w:rsidP="00F4584A">
            <w:pPr>
              <w:spacing w:after="0" w:line="240" w:lineRule="auto"/>
              <w:rPr>
                <w:rFonts w:cstheme="minorHAnsi"/>
                <w:sz w:val="20"/>
                <w:szCs w:val="20"/>
                <w:lang w:eastAsia="en-GB"/>
              </w:rPr>
            </w:pPr>
          </w:p>
        </w:tc>
        <w:tc>
          <w:tcPr>
            <w:tcW w:w="4611" w:type="dxa"/>
            <w:vMerge/>
            <w:tcBorders>
              <w:top w:val="single" w:sz="4" w:space="0" w:color="000000"/>
              <w:left w:val="nil"/>
              <w:bottom w:val="single" w:sz="4" w:space="0" w:color="808080"/>
              <w:right w:val="nil"/>
            </w:tcBorders>
            <w:vAlign w:val="center"/>
            <w:hideMark/>
          </w:tcPr>
          <w:p w14:paraId="4FD0CBD6" w14:textId="77777777" w:rsidR="00F4584A" w:rsidRPr="00925178" w:rsidRDefault="00F4584A" w:rsidP="00F4584A">
            <w:pPr>
              <w:spacing w:after="0" w:line="240" w:lineRule="auto"/>
              <w:rPr>
                <w:rFonts w:asciiTheme="minorHAnsi" w:hAnsiTheme="minorHAnsi" w:cstheme="minorHAnsi"/>
                <w:sz w:val="20"/>
                <w:szCs w:val="20"/>
                <w:lang w:eastAsia="en-GB"/>
              </w:rPr>
            </w:pPr>
          </w:p>
        </w:tc>
        <w:tc>
          <w:tcPr>
            <w:tcW w:w="1100" w:type="dxa"/>
            <w:tcBorders>
              <w:top w:val="nil"/>
              <w:left w:val="nil"/>
              <w:bottom w:val="single" w:sz="4" w:space="0" w:color="808080"/>
              <w:right w:val="single" w:sz="4" w:space="0" w:color="000000"/>
            </w:tcBorders>
            <w:shd w:val="clear" w:color="auto" w:fill="auto"/>
            <w:tcMar>
              <w:top w:w="15" w:type="dxa"/>
              <w:left w:w="15" w:type="dxa"/>
              <w:bottom w:w="0" w:type="dxa"/>
              <w:right w:w="15" w:type="dxa"/>
            </w:tcMar>
            <w:vAlign w:val="center"/>
            <w:hideMark/>
          </w:tcPr>
          <w:p w14:paraId="1828B1A1" w14:textId="1EB42392" w:rsidR="00F4584A" w:rsidRPr="00925178" w:rsidRDefault="00243520" w:rsidP="00F4584A">
            <w:pPr>
              <w:spacing w:after="0" w:line="240" w:lineRule="auto"/>
              <w:textAlignment w:val="center"/>
              <w:rPr>
                <w:rFonts w:asciiTheme="minorHAnsi" w:hAnsiTheme="minorHAnsi" w:cstheme="minorHAnsi"/>
                <w:sz w:val="20"/>
                <w:szCs w:val="20"/>
                <w:lang w:eastAsia="en-GB"/>
              </w:rPr>
            </w:pPr>
            <w:r>
              <w:rPr>
                <w:rFonts w:asciiTheme="minorHAnsi" w:hAnsiTheme="minorHAnsi" w:cstheme="minorHAnsi"/>
                <w:kern w:val="24"/>
                <w:sz w:val="20"/>
                <w:szCs w:val="20"/>
                <w:lang w:eastAsia="en-GB"/>
              </w:rPr>
              <w:t xml:space="preserve">  </w:t>
            </w:r>
            <w:r w:rsidR="00F4584A" w:rsidRPr="00925178">
              <w:rPr>
                <w:rFonts w:asciiTheme="minorHAnsi" w:hAnsiTheme="minorHAnsi" w:cstheme="minorHAnsi"/>
                <w:kern w:val="24"/>
                <w:sz w:val="20"/>
                <w:szCs w:val="20"/>
                <w:lang w:eastAsia="en-GB"/>
              </w:rPr>
              <w:t>VSM*</w:t>
            </w:r>
          </w:p>
        </w:tc>
        <w:tc>
          <w:tcPr>
            <w:tcW w:w="784" w:type="dxa"/>
            <w:tcBorders>
              <w:top w:val="nil"/>
              <w:left w:val="single" w:sz="4" w:space="0" w:color="000000"/>
              <w:bottom w:val="single" w:sz="4" w:space="0" w:color="808080"/>
              <w:right w:val="nil"/>
            </w:tcBorders>
            <w:shd w:val="clear" w:color="auto" w:fill="auto"/>
            <w:tcMar>
              <w:top w:w="15" w:type="dxa"/>
              <w:left w:w="15" w:type="dxa"/>
              <w:bottom w:w="0" w:type="dxa"/>
              <w:right w:w="15" w:type="dxa"/>
            </w:tcMar>
            <w:vAlign w:val="center"/>
            <w:hideMark/>
          </w:tcPr>
          <w:p w14:paraId="6C331BA4" w14:textId="7DBC460E" w:rsidR="00F4584A" w:rsidRPr="00925178" w:rsidRDefault="00F4584A" w:rsidP="00F4584A">
            <w:pPr>
              <w:spacing w:after="0" w:line="240" w:lineRule="auto"/>
              <w:jc w:val="center"/>
              <w:textAlignment w:val="center"/>
              <w:rPr>
                <w:rFonts w:asciiTheme="minorHAnsi" w:hAnsiTheme="minorHAnsi" w:cstheme="minorHAnsi"/>
                <w:sz w:val="20"/>
                <w:szCs w:val="20"/>
                <w:lang w:eastAsia="en-GB"/>
              </w:rPr>
            </w:pPr>
            <w:r w:rsidRPr="00925178">
              <w:rPr>
                <w:rFonts w:asciiTheme="minorHAnsi" w:hAnsiTheme="minorHAnsi" w:cstheme="minorHAnsi"/>
                <w:sz w:val="20"/>
                <w:szCs w:val="20"/>
              </w:rPr>
              <w:t>5.4%</w:t>
            </w:r>
          </w:p>
        </w:tc>
        <w:tc>
          <w:tcPr>
            <w:tcW w:w="784" w:type="dxa"/>
            <w:tcBorders>
              <w:top w:val="nil"/>
              <w:left w:val="nil"/>
              <w:bottom w:val="single" w:sz="4" w:space="0" w:color="808080"/>
              <w:right w:val="nil"/>
            </w:tcBorders>
            <w:shd w:val="clear" w:color="auto" w:fill="auto"/>
            <w:tcMar>
              <w:top w:w="15" w:type="dxa"/>
              <w:left w:w="15" w:type="dxa"/>
              <w:bottom w:w="0" w:type="dxa"/>
              <w:right w:w="15" w:type="dxa"/>
            </w:tcMar>
            <w:vAlign w:val="center"/>
            <w:hideMark/>
          </w:tcPr>
          <w:p w14:paraId="7FB85E95" w14:textId="1F385A27" w:rsidR="00F4584A" w:rsidRPr="00925178" w:rsidRDefault="00F4584A" w:rsidP="00F4584A">
            <w:pPr>
              <w:spacing w:after="0" w:line="240" w:lineRule="auto"/>
              <w:jc w:val="center"/>
              <w:textAlignment w:val="center"/>
              <w:rPr>
                <w:rFonts w:asciiTheme="minorHAnsi" w:hAnsiTheme="minorHAnsi" w:cstheme="minorHAnsi"/>
                <w:sz w:val="20"/>
                <w:szCs w:val="20"/>
                <w:lang w:eastAsia="en-GB"/>
              </w:rPr>
            </w:pPr>
            <w:r w:rsidRPr="00925178">
              <w:rPr>
                <w:rFonts w:asciiTheme="minorHAnsi" w:hAnsiTheme="minorHAnsi" w:cstheme="minorHAnsi"/>
                <w:sz w:val="20"/>
                <w:szCs w:val="20"/>
              </w:rPr>
              <w:t>5.3%</w:t>
            </w:r>
          </w:p>
        </w:tc>
        <w:tc>
          <w:tcPr>
            <w:tcW w:w="784" w:type="dxa"/>
            <w:tcBorders>
              <w:top w:val="nil"/>
              <w:left w:val="nil"/>
              <w:bottom w:val="single" w:sz="4" w:space="0" w:color="808080"/>
              <w:right w:val="nil"/>
            </w:tcBorders>
            <w:shd w:val="clear" w:color="auto" w:fill="auto"/>
            <w:tcMar>
              <w:top w:w="15" w:type="dxa"/>
              <w:left w:w="15" w:type="dxa"/>
              <w:bottom w:w="0" w:type="dxa"/>
              <w:right w:w="15" w:type="dxa"/>
            </w:tcMar>
            <w:vAlign w:val="center"/>
            <w:hideMark/>
          </w:tcPr>
          <w:p w14:paraId="5F116BA5" w14:textId="77E3B5B4" w:rsidR="00F4584A" w:rsidRPr="00925178" w:rsidRDefault="00F4584A" w:rsidP="00F4584A">
            <w:pPr>
              <w:spacing w:after="0" w:line="240" w:lineRule="auto"/>
              <w:jc w:val="center"/>
              <w:textAlignment w:val="center"/>
              <w:rPr>
                <w:rFonts w:asciiTheme="minorHAnsi" w:hAnsiTheme="minorHAnsi" w:cstheme="minorHAnsi"/>
                <w:sz w:val="20"/>
                <w:szCs w:val="20"/>
                <w:lang w:eastAsia="en-GB"/>
              </w:rPr>
            </w:pPr>
            <w:r w:rsidRPr="00925178">
              <w:rPr>
                <w:rFonts w:asciiTheme="minorHAnsi" w:hAnsiTheme="minorHAnsi" w:cstheme="minorHAnsi"/>
                <w:sz w:val="20"/>
                <w:szCs w:val="20"/>
              </w:rPr>
              <w:t>6.9%</w:t>
            </w:r>
          </w:p>
        </w:tc>
        <w:tc>
          <w:tcPr>
            <w:tcW w:w="784" w:type="dxa"/>
            <w:tcBorders>
              <w:top w:val="nil"/>
              <w:left w:val="nil"/>
              <w:bottom w:val="single" w:sz="4" w:space="0" w:color="808080"/>
              <w:right w:val="nil"/>
            </w:tcBorders>
            <w:shd w:val="clear" w:color="auto" w:fill="auto"/>
            <w:tcMar>
              <w:top w:w="15" w:type="dxa"/>
              <w:left w:w="15" w:type="dxa"/>
              <w:bottom w:w="0" w:type="dxa"/>
              <w:right w:w="15" w:type="dxa"/>
            </w:tcMar>
            <w:vAlign w:val="center"/>
            <w:hideMark/>
          </w:tcPr>
          <w:p w14:paraId="3A5B79F9" w14:textId="2D183849" w:rsidR="00F4584A" w:rsidRPr="00925178" w:rsidRDefault="00F4584A" w:rsidP="00F4584A">
            <w:pPr>
              <w:spacing w:after="0" w:line="240" w:lineRule="auto"/>
              <w:jc w:val="center"/>
              <w:textAlignment w:val="center"/>
              <w:rPr>
                <w:rFonts w:asciiTheme="minorHAnsi" w:hAnsiTheme="minorHAnsi" w:cstheme="minorHAnsi"/>
                <w:sz w:val="20"/>
                <w:szCs w:val="20"/>
                <w:lang w:eastAsia="en-GB"/>
              </w:rPr>
            </w:pPr>
            <w:r w:rsidRPr="00925178">
              <w:rPr>
                <w:rFonts w:asciiTheme="minorHAnsi" w:hAnsiTheme="minorHAnsi" w:cstheme="minorHAnsi"/>
                <w:sz w:val="20"/>
                <w:szCs w:val="20"/>
              </w:rPr>
              <w:t>7.6%</w:t>
            </w:r>
          </w:p>
        </w:tc>
        <w:tc>
          <w:tcPr>
            <w:tcW w:w="784" w:type="dxa"/>
            <w:tcBorders>
              <w:top w:val="nil"/>
              <w:left w:val="nil"/>
              <w:bottom w:val="single" w:sz="4" w:space="0" w:color="808080"/>
              <w:right w:val="nil"/>
            </w:tcBorders>
            <w:shd w:val="clear" w:color="auto" w:fill="auto"/>
            <w:tcMar>
              <w:top w:w="15" w:type="dxa"/>
              <w:left w:w="15" w:type="dxa"/>
              <w:bottom w:w="0" w:type="dxa"/>
              <w:right w:w="15" w:type="dxa"/>
            </w:tcMar>
            <w:vAlign w:val="center"/>
            <w:hideMark/>
          </w:tcPr>
          <w:p w14:paraId="626327E9" w14:textId="0A568946" w:rsidR="00F4584A" w:rsidRPr="00925178" w:rsidRDefault="00F4584A" w:rsidP="00F4584A">
            <w:pPr>
              <w:spacing w:after="0" w:line="240" w:lineRule="auto"/>
              <w:jc w:val="center"/>
              <w:textAlignment w:val="center"/>
              <w:rPr>
                <w:rFonts w:asciiTheme="minorHAnsi" w:hAnsiTheme="minorHAnsi" w:cstheme="minorHAnsi"/>
                <w:sz w:val="20"/>
                <w:szCs w:val="20"/>
                <w:lang w:eastAsia="en-GB"/>
              </w:rPr>
            </w:pPr>
            <w:r w:rsidRPr="00925178">
              <w:rPr>
                <w:rFonts w:asciiTheme="minorHAnsi" w:hAnsiTheme="minorHAnsi" w:cstheme="minorHAnsi"/>
                <w:sz w:val="20"/>
                <w:szCs w:val="20"/>
              </w:rPr>
              <w:t>7.9%</w:t>
            </w:r>
          </w:p>
        </w:tc>
        <w:tc>
          <w:tcPr>
            <w:tcW w:w="784" w:type="dxa"/>
            <w:tcBorders>
              <w:top w:val="nil"/>
              <w:left w:val="nil"/>
              <w:bottom w:val="single" w:sz="4" w:space="0" w:color="808080"/>
              <w:right w:val="nil"/>
            </w:tcBorders>
            <w:shd w:val="clear" w:color="auto" w:fill="auto"/>
            <w:tcMar>
              <w:top w:w="15" w:type="dxa"/>
              <w:left w:w="15" w:type="dxa"/>
              <w:bottom w:w="0" w:type="dxa"/>
              <w:right w:w="15" w:type="dxa"/>
            </w:tcMar>
            <w:vAlign w:val="center"/>
            <w:hideMark/>
          </w:tcPr>
          <w:p w14:paraId="10FF0969" w14:textId="1A5CE7C5" w:rsidR="00F4584A" w:rsidRPr="00925178" w:rsidRDefault="00F4584A" w:rsidP="00F4584A">
            <w:pPr>
              <w:spacing w:after="0" w:line="240" w:lineRule="auto"/>
              <w:jc w:val="center"/>
              <w:textAlignment w:val="center"/>
              <w:rPr>
                <w:rFonts w:asciiTheme="minorHAnsi" w:hAnsiTheme="minorHAnsi" w:cstheme="minorHAnsi"/>
                <w:sz w:val="20"/>
                <w:szCs w:val="20"/>
                <w:lang w:eastAsia="en-GB"/>
              </w:rPr>
            </w:pPr>
            <w:r w:rsidRPr="00925178">
              <w:rPr>
                <w:rFonts w:asciiTheme="minorHAnsi" w:hAnsiTheme="minorHAnsi" w:cstheme="minorHAnsi"/>
                <w:sz w:val="20"/>
                <w:szCs w:val="20"/>
              </w:rPr>
              <w:t>9.2%</w:t>
            </w:r>
          </w:p>
        </w:tc>
        <w:tc>
          <w:tcPr>
            <w:tcW w:w="784" w:type="dxa"/>
            <w:tcBorders>
              <w:top w:val="nil"/>
              <w:left w:val="nil"/>
              <w:bottom w:val="single" w:sz="4" w:space="0" w:color="808080"/>
              <w:right w:val="nil"/>
            </w:tcBorders>
            <w:shd w:val="clear" w:color="auto" w:fill="auto"/>
            <w:tcMar>
              <w:top w:w="15" w:type="dxa"/>
              <w:left w:w="15" w:type="dxa"/>
              <w:bottom w:w="0" w:type="dxa"/>
              <w:right w:w="15" w:type="dxa"/>
            </w:tcMar>
            <w:vAlign w:val="center"/>
            <w:hideMark/>
          </w:tcPr>
          <w:p w14:paraId="2318CCF9" w14:textId="60128EC5" w:rsidR="00F4584A" w:rsidRPr="00925178" w:rsidRDefault="00F4584A" w:rsidP="00F4584A">
            <w:pPr>
              <w:spacing w:after="0" w:line="240" w:lineRule="auto"/>
              <w:jc w:val="center"/>
              <w:textAlignment w:val="center"/>
              <w:rPr>
                <w:rFonts w:asciiTheme="minorHAnsi" w:hAnsiTheme="minorHAnsi" w:cstheme="minorHAnsi"/>
                <w:sz w:val="20"/>
                <w:szCs w:val="20"/>
                <w:lang w:eastAsia="en-GB"/>
              </w:rPr>
            </w:pPr>
            <w:r w:rsidRPr="00925178">
              <w:rPr>
                <w:rFonts w:asciiTheme="minorHAnsi" w:hAnsiTheme="minorHAnsi" w:cstheme="minorHAnsi"/>
                <w:sz w:val="20"/>
                <w:szCs w:val="20"/>
              </w:rPr>
              <w:t>10.3%</w:t>
            </w:r>
          </w:p>
        </w:tc>
        <w:tc>
          <w:tcPr>
            <w:tcW w:w="784" w:type="dxa"/>
            <w:tcBorders>
              <w:top w:val="nil"/>
              <w:left w:val="nil"/>
              <w:bottom w:val="single" w:sz="4" w:space="0" w:color="808080"/>
              <w:right w:val="nil"/>
            </w:tcBorders>
            <w:vAlign w:val="center"/>
          </w:tcPr>
          <w:p w14:paraId="39C889F3" w14:textId="42FC0B49" w:rsidR="00F4584A" w:rsidRPr="00925178" w:rsidRDefault="00F4584A" w:rsidP="00F4584A">
            <w:pPr>
              <w:spacing w:after="0" w:line="240" w:lineRule="auto"/>
              <w:jc w:val="center"/>
              <w:textAlignment w:val="center"/>
              <w:rPr>
                <w:rFonts w:asciiTheme="minorHAnsi" w:hAnsiTheme="minorHAnsi" w:cstheme="minorHAnsi"/>
                <w:kern w:val="24"/>
                <w:sz w:val="20"/>
                <w:szCs w:val="20"/>
                <w:lang w:eastAsia="en-GB"/>
              </w:rPr>
            </w:pPr>
            <w:r w:rsidRPr="00925178">
              <w:rPr>
                <w:rFonts w:asciiTheme="minorHAnsi" w:hAnsiTheme="minorHAnsi" w:cstheme="minorHAnsi"/>
                <w:sz w:val="20"/>
                <w:szCs w:val="20"/>
              </w:rPr>
              <w:t>11.2%</w:t>
            </w:r>
          </w:p>
        </w:tc>
        <w:tc>
          <w:tcPr>
            <w:tcW w:w="784" w:type="dxa"/>
            <w:tcBorders>
              <w:top w:val="nil"/>
              <w:left w:val="nil"/>
              <w:bottom w:val="single" w:sz="4" w:space="0" w:color="808080"/>
              <w:right w:val="single" w:sz="4" w:space="0" w:color="000000"/>
            </w:tcBorders>
            <w:shd w:val="clear" w:color="auto" w:fill="auto"/>
            <w:tcMar>
              <w:top w:w="15" w:type="dxa"/>
              <w:left w:w="15" w:type="dxa"/>
              <w:bottom w:w="0" w:type="dxa"/>
              <w:right w:w="15" w:type="dxa"/>
            </w:tcMar>
            <w:vAlign w:val="center"/>
            <w:hideMark/>
          </w:tcPr>
          <w:p w14:paraId="097C3F68" w14:textId="5ABECB9A" w:rsidR="00F4584A" w:rsidRPr="00925178" w:rsidRDefault="00F4584A" w:rsidP="00F4584A">
            <w:pPr>
              <w:spacing w:after="0" w:line="240" w:lineRule="auto"/>
              <w:jc w:val="center"/>
              <w:textAlignment w:val="center"/>
              <w:rPr>
                <w:rFonts w:asciiTheme="minorHAnsi" w:hAnsiTheme="minorHAnsi" w:cstheme="minorHAnsi"/>
                <w:sz w:val="20"/>
                <w:szCs w:val="20"/>
                <w:lang w:eastAsia="en-GB"/>
              </w:rPr>
            </w:pPr>
            <w:r w:rsidRPr="00925178">
              <w:rPr>
                <w:rFonts w:asciiTheme="minorHAnsi" w:hAnsiTheme="minorHAnsi" w:cstheme="minorHAnsi"/>
                <w:sz w:val="20"/>
                <w:szCs w:val="20"/>
              </w:rPr>
              <w:t>12.7%</w:t>
            </w:r>
          </w:p>
        </w:tc>
        <w:tc>
          <w:tcPr>
            <w:tcW w:w="2218" w:type="dxa"/>
            <w:vMerge/>
            <w:tcBorders>
              <w:left w:val="single" w:sz="4" w:space="0" w:color="000000"/>
              <w:bottom w:val="single" w:sz="4" w:space="0" w:color="808080"/>
              <w:right w:val="single" w:sz="4" w:space="0" w:color="auto"/>
            </w:tcBorders>
            <w:shd w:val="clear" w:color="auto" w:fill="auto"/>
            <w:tcMar>
              <w:top w:w="15" w:type="dxa"/>
              <w:left w:w="15" w:type="dxa"/>
              <w:bottom w:w="0" w:type="dxa"/>
              <w:right w:w="15" w:type="dxa"/>
            </w:tcMar>
            <w:vAlign w:val="bottom"/>
            <w:hideMark/>
          </w:tcPr>
          <w:p w14:paraId="7E992F2D" w14:textId="77777777" w:rsidR="00F4584A" w:rsidRPr="00361BED" w:rsidRDefault="00F4584A" w:rsidP="00F4584A">
            <w:pPr>
              <w:spacing w:after="0" w:line="240" w:lineRule="auto"/>
              <w:textAlignment w:val="bottom"/>
              <w:rPr>
                <w:rFonts w:cstheme="minorHAnsi"/>
                <w:sz w:val="20"/>
                <w:szCs w:val="20"/>
                <w:lang w:eastAsia="en-GB"/>
              </w:rPr>
            </w:pPr>
          </w:p>
        </w:tc>
        <w:tc>
          <w:tcPr>
            <w:tcW w:w="1054" w:type="dxa"/>
            <w:tcBorders>
              <w:left w:val="single" w:sz="4" w:space="0" w:color="auto"/>
            </w:tcBorders>
          </w:tcPr>
          <w:p w14:paraId="55B3CC9B" w14:textId="07366A10" w:rsidR="00F4584A" w:rsidRPr="00361BED" w:rsidRDefault="00F4584A" w:rsidP="00F4584A">
            <w:pPr>
              <w:spacing w:after="0" w:line="240" w:lineRule="auto"/>
              <w:textAlignment w:val="bottom"/>
              <w:rPr>
                <w:rFonts w:cstheme="minorHAnsi"/>
                <w:sz w:val="20"/>
                <w:szCs w:val="20"/>
                <w:lang w:eastAsia="en-GB"/>
              </w:rPr>
            </w:pPr>
            <w:r>
              <w:rPr>
                <w:rFonts w:cstheme="minorHAnsi"/>
                <w:sz w:val="20"/>
                <w:szCs w:val="20"/>
                <w:lang w:eastAsia="en-GB"/>
              </w:rPr>
              <w:t xml:space="preserve"> </w:t>
            </w:r>
            <w:r w:rsidR="00B06039">
              <w:rPr>
                <w:rFonts w:cstheme="minorHAnsi"/>
                <w:sz w:val="20"/>
                <w:szCs w:val="20"/>
                <w:lang w:eastAsia="en-GB"/>
              </w:rPr>
              <w:t xml:space="preserve"> </w:t>
            </w:r>
            <w:r w:rsidRPr="00F254E7">
              <w:rPr>
                <w:rFonts w:cs="Arial"/>
                <w:color w:val="7030A0"/>
                <w:sz w:val="20"/>
                <w:szCs w:val="20"/>
                <w:lang w:eastAsia="en-GB"/>
              </w:rPr>
              <w:t>●</w:t>
            </w:r>
            <w:r>
              <w:rPr>
                <w:rFonts w:cs="Arial"/>
                <w:color w:val="7030A0"/>
                <w:sz w:val="20"/>
                <w:szCs w:val="20"/>
                <w:lang w:eastAsia="en-GB"/>
              </w:rPr>
              <w:t xml:space="preserve"> </w:t>
            </w:r>
            <w:r>
              <w:rPr>
                <w:rFonts w:cstheme="minorHAnsi"/>
                <w:sz w:val="20"/>
                <w:szCs w:val="20"/>
                <w:lang w:eastAsia="en-GB"/>
              </w:rPr>
              <w:t>VSM</w:t>
            </w:r>
          </w:p>
        </w:tc>
      </w:tr>
      <w:tr w:rsidR="00BF4C8B" w:rsidRPr="00361BED" w14:paraId="161F9958" w14:textId="77777777" w:rsidTr="00243520">
        <w:tblPrEx>
          <w:tblCellMar>
            <w:left w:w="108" w:type="dxa"/>
            <w:right w:w="108" w:type="dxa"/>
          </w:tblCellMar>
        </w:tblPrEx>
        <w:trPr>
          <w:trHeight w:val="764"/>
        </w:trPr>
        <w:tc>
          <w:tcPr>
            <w:tcW w:w="401" w:type="dxa"/>
            <w:tcBorders>
              <w:top w:val="single" w:sz="4" w:space="0" w:color="808080"/>
              <w:left w:val="single" w:sz="4" w:space="0" w:color="000000"/>
              <w:bottom w:val="single" w:sz="4" w:space="0" w:color="808080"/>
              <w:right w:val="nil"/>
            </w:tcBorders>
            <w:shd w:val="clear" w:color="auto" w:fill="auto"/>
            <w:vAlign w:val="center"/>
            <w:hideMark/>
          </w:tcPr>
          <w:p w14:paraId="0CC7C0AC" w14:textId="77777777" w:rsidR="00BF4C8B" w:rsidRPr="00361BED" w:rsidRDefault="00BF4C8B" w:rsidP="00BF4C8B">
            <w:pPr>
              <w:spacing w:after="0" w:line="240" w:lineRule="auto"/>
              <w:jc w:val="center"/>
              <w:textAlignment w:val="center"/>
              <w:rPr>
                <w:rFonts w:cstheme="minorHAnsi"/>
                <w:sz w:val="20"/>
                <w:szCs w:val="20"/>
                <w:lang w:eastAsia="en-GB"/>
              </w:rPr>
            </w:pPr>
            <w:r w:rsidRPr="00361BED">
              <w:rPr>
                <w:rFonts w:cstheme="minorHAnsi"/>
                <w:b/>
                <w:bCs/>
                <w:kern w:val="24"/>
                <w:sz w:val="20"/>
                <w:szCs w:val="20"/>
                <w:lang w:eastAsia="en-GB"/>
              </w:rPr>
              <w:t>2</w:t>
            </w:r>
          </w:p>
        </w:tc>
        <w:tc>
          <w:tcPr>
            <w:tcW w:w="5711" w:type="dxa"/>
            <w:gridSpan w:val="2"/>
            <w:tcBorders>
              <w:top w:val="single" w:sz="4" w:space="0" w:color="808080"/>
              <w:left w:val="nil"/>
              <w:bottom w:val="single" w:sz="4" w:space="0" w:color="808080"/>
              <w:right w:val="single" w:sz="4" w:space="0" w:color="000000"/>
            </w:tcBorders>
            <w:shd w:val="clear" w:color="auto" w:fill="auto"/>
            <w:vAlign w:val="center"/>
            <w:hideMark/>
          </w:tcPr>
          <w:p w14:paraId="663737DC" w14:textId="77777777" w:rsidR="00BF4C8B" w:rsidRPr="00925178" w:rsidRDefault="00BF4C8B" w:rsidP="00BF4C8B">
            <w:pPr>
              <w:spacing w:after="0" w:line="240" w:lineRule="auto"/>
              <w:textAlignment w:val="center"/>
              <w:rPr>
                <w:rFonts w:asciiTheme="minorHAnsi" w:hAnsiTheme="minorHAnsi" w:cstheme="minorHAnsi"/>
                <w:sz w:val="20"/>
                <w:szCs w:val="20"/>
                <w:lang w:eastAsia="en-GB"/>
              </w:rPr>
            </w:pPr>
            <w:r w:rsidRPr="00925178">
              <w:rPr>
                <w:rFonts w:asciiTheme="minorHAnsi" w:hAnsiTheme="minorHAnsi" w:cstheme="minorHAnsi"/>
                <w:kern w:val="24"/>
                <w:sz w:val="20"/>
                <w:szCs w:val="20"/>
                <w:lang w:eastAsia="en-GB"/>
              </w:rPr>
              <w:t>Relative likelihood of white applicants being appointed from shortlisting across all posts compared to BME applicants</w:t>
            </w:r>
          </w:p>
        </w:tc>
        <w:tc>
          <w:tcPr>
            <w:tcW w:w="784" w:type="dxa"/>
            <w:tcBorders>
              <w:top w:val="single" w:sz="4" w:space="0" w:color="808080"/>
              <w:left w:val="single" w:sz="4" w:space="0" w:color="000000"/>
              <w:bottom w:val="single" w:sz="4" w:space="0" w:color="808080"/>
              <w:right w:val="nil"/>
            </w:tcBorders>
            <w:shd w:val="clear" w:color="auto" w:fill="auto"/>
            <w:vAlign w:val="center"/>
            <w:hideMark/>
          </w:tcPr>
          <w:p w14:paraId="6F66E7A8" w14:textId="6108B2C4" w:rsidR="00BF4C8B" w:rsidRPr="00925178" w:rsidRDefault="00BF4C8B" w:rsidP="00BF4C8B">
            <w:pPr>
              <w:spacing w:after="0" w:line="240" w:lineRule="auto"/>
              <w:jc w:val="center"/>
              <w:textAlignment w:val="center"/>
              <w:rPr>
                <w:rFonts w:asciiTheme="minorHAnsi" w:hAnsiTheme="minorHAnsi" w:cstheme="minorHAnsi"/>
                <w:sz w:val="20"/>
                <w:szCs w:val="20"/>
                <w:lang w:eastAsia="en-GB"/>
              </w:rPr>
            </w:pPr>
            <w:r w:rsidRPr="00925178">
              <w:rPr>
                <w:rFonts w:asciiTheme="minorHAnsi" w:hAnsiTheme="minorHAnsi" w:cstheme="minorHAnsi"/>
                <w:sz w:val="20"/>
                <w:szCs w:val="20"/>
              </w:rPr>
              <w:t>1.57</w:t>
            </w:r>
          </w:p>
        </w:tc>
        <w:tc>
          <w:tcPr>
            <w:tcW w:w="784" w:type="dxa"/>
            <w:tcBorders>
              <w:top w:val="single" w:sz="4" w:space="0" w:color="808080"/>
              <w:left w:val="nil"/>
              <w:bottom w:val="single" w:sz="4" w:space="0" w:color="808080"/>
              <w:right w:val="nil"/>
            </w:tcBorders>
            <w:shd w:val="clear" w:color="auto" w:fill="auto"/>
            <w:vAlign w:val="center"/>
            <w:hideMark/>
          </w:tcPr>
          <w:p w14:paraId="59D21815" w14:textId="2A0A0CC9" w:rsidR="00BF4C8B" w:rsidRPr="00925178" w:rsidRDefault="00BF4C8B" w:rsidP="00BF4C8B">
            <w:pPr>
              <w:spacing w:after="0" w:line="240" w:lineRule="auto"/>
              <w:jc w:val="center"/>
              <w:textAlignment w:val="center"/>
              <w:rPr>
                <w:rFonts w:asciiTheme="minorHAnsi" w:hAnsiTheme="minorHAnsi" w:cstheme="minorHAnsi"/>
                <w:sz w:val="20"/>
                <w:szCs w:val="20"/>
                <w:lang w:eastAsia="en-GB"/>
              </w:rPr>
            </w:pPr>
            <w:r w:rsidRPr="00925178">
              <w:rPr>
                <w:rFonts w:asciiTheme="minorHAnsi" w:hAnsiTheme="minorHAnsi" w:cstheme="minorHAnsi"/>
                <w:sz w:val="20"/>
                <w:szCs w:val="20"/>
              </w:rPr>
              <w:t>1.6</w:t>
            </w:r>
          </w:p>
        </w:tc>
        <w:tc>
          <w:tcPr>
            <w:tcW w:w="784" w:type="dxa"/>
            <w:tcBorders>
              <w:top w:val="single" w:sz="4" w:space="0" w:color="808080"/>
              <w:left w:val="nil"/>
              <w:bottom w:val="single" w:sz="4" w:space="0" w:color="808080"/>
              <w:right w:val="nil"/>
            </w:tcBorders>
            <w:shd w:val="clear" w:color="auto" w:fill="auto"/>
            <w:vAlign w:val="center"/>
            <w:hideMark/>
          </w:tcPr>
          <w:p w14:paraId="6BF2C7CD" w14:textId="3A7357F1" w:rsidR="00BF4C8B" w:rsidRPr="00925178" w:rsidRDefault="00BF4C8B" w:rsidP="00BF4C8B">
            <w:pPr>
              <w:spacing w:after="0" w:line="240" w:lineRule="auto"/>
              <w:jc w:val="center"/>
              <w:textAlignment w:val="center"/>
              <w:rPr>
                <w:rFonts w:asciiTheme="minorHAnsi" w:hAnsiTheme="minorHAnsi" w:cstheme="minorHAnsi"/>
                <w:sz w:val="20"/>
                <w:szCs w:val="20"/>
                <w:lang w:eastAsia="en-GB"/>
              </w:rPr>
            </w:pPr>
            <w:r w:rsidRPr="00925178">
              <w:rPr>
                <w:rFonts w:asciiTheme="minorHAnsi" w:hAnsiTheme="minorHAnsi" w:cstheme="minorHAnsi"/>
                <w:sz w:val="20"/>
                <w:szCs w:val="20"/>
              </w:rPr>
              <w:t>1.45</w:t>
            </w:r>
          </w:p>
        </w:tc>
        <w:tc>
          <w:tcPr>
            <w:tcW w:w="784" w:type="dxa"/>
            <w:tcBorders>
              <w:top w:val="single" w:sz="4" w:space="0" w:color="808080"/>
              <w:left w:val="nil"/>
              <w:bottom w:val="single" w:sz="4" w:space="0" w:color="808080"/>
              <w:right w:val="nil"/>
            </w:tcBorders>
            <w:shd w:val="clear" w:color="auto" w:fill="auto"/>
            <w:vAlign w:val="center"/>
            <w:hideMark/>
          </w:tcPr>
          <w:p w14:paraId="5BE7EC12" w14:textId="32F2B3AD" w:rsidR="00BF4C8B" w:rsidRPr="00925178" w:rsidRDefault="00BF4C8B" w:rsidP="00BF4C8B">
            <w:pPr>
              <w:spacing w:after="0" w:line="240" w:lineRule="auto"/>
              <w:jc w:val="center"/>
              <w:textAlignment w:val="center"/>
              <w:rPr>
                <w:rFonts w:asciiTheme="minorHAnsi" w:hAnsiTheme="minorHAnsi" w:cstheme="minorHAnsi"/>
                <w:sz w:val="20"/>
                <w:szCs w:val="20"/>
                <w:lang w:eastAsia="en-GB"/>
              </w:rPr>
            </w:pPr>
            <w:r w:rsidRPr="00925178">
              <w:rPr>
                <w:rFonts w:asciiTheme="minorHAnsi" w:hAnsiTheme="minorHAnsi" w:cstheme="minorHAnsi"/>
                <w:sz w:val="20"/>
                <w:szCs w:val="20"/>
              </w:rPr>
              <w:t>1.46</w:t>
            </w:r>
          </w:p>
        </w:tc>
        <w:tc>
          <w:tcPr>
            <w:tcW w:w="784" w:type="dxa"/>
            <w:tcBorders>
              <w:top w:val="single" w:sz="4" w:space="0" w:color="808080"/>
              <w:left w:val="nil"/>
              <w:bottom w:val="single" w:sz="4" w:space="0" w:color="808080"/>
              <w:right w:val="nil"/>
            </w:tcBorders>
            <w:shd w:val="clear" w:color="auto" w:fill="auto"/>
            <w:vAlign w:val="center"/>
            <w:hideMark/>
          </w:tcPr>
          <w:p w14:paraId="6B585E41" w14:textId="75342C29" w:rsidR="00BF4C8B" w:rsidRPr="00925178" w:rsidRDefault="00BF4C8B" w:rsidP="00BF4C8B">
            <w:pPr>
              <w:spacing w:after="0" w:line="240" w:lineRule="auto"/>
              <w:jc w:val="center"/>
              <w:textAlignment w:val="center"/>
              <w:rPr>
                <w:rFonts w:asciiTheme="minorHAnsi" w:hAnsiTheme="minorHAnsi" w:cstheme="minorHAnsi"/>
                <w:sz w:val="20"/>
                <w:szCs w:val="20"/>
                <w:lang w:eastAsia="en-GB"/>
              </w:rPr>
            </w:pPr>
            <w:r w:rsidRPr="00925178">
              <w:rPr>
                <w:rFonts w:asciiTheme="minorHAnsi" w:hAnsiTheme="minorHAnsi" w:cstheme="minorHAnsi"/>
                <w:sz w:val="20"/>
                <w:szCs w:val="20"/>
              </w:rPr>
              <w:t>1.61</w:t>
            </w:r>
          </w:p>
        </w:tc>
        <w:tc>
          <w:tcPr>
            <w:tcW w:w="784" w:type="dxa"/>
            <w:tcBorders>
              <w:top w:val="single" w:sz="4" w:space="0" w:color="808080"/>
              <w:left w:val="nil"/>
              <w:bottom w:val="single" w:sz="4" w:space="0" w:color="808080"/>
              <w:right w:val="nil"/>
            </w:tcBorders>
            <w:shd w:val="clear" w:color="auto" w:fill="auto"/>
            <w:vAlign w:val="center"/>
            <w:hideMark/>
          </w:tcPr>
          <w:p w14:paraId="3824DD26" w14:textId="22CDFDAE" w:rsidR="00BF4C8B" w:rsidRPr="00925178" w:rsidRDefault="00BF4C8B" w:rsidP="00BF4C8B">
            <w:pPr>
              <w:spacing w:after="0" w:line="240" w:lineRule="auto"/>
              <w:jc w:val="center"/>
              <w:textAlignment w:val="center"/>
              <w:rPr>
                <w:rFonts w:asciiTheme="minorHAnsi" w:hAnsiTheme="minorHAnsi" w:cstheme="minorHAnsi"/>
                <w:sz w:val="20"/>
                <w:szCs w:val="20"/>
                <w:lang w:eastAsia="en-GB"/>
              </w:rPr>
            </w:pPr>
            <w:r w:rsidRPr="00925178">
              <w:rPr>
                <w:rFonts w:asciiTheme="minorHAnsi" w:hAnsiTheme="minorHAnsi" w:cstheme="minorHAnsi"/>
                <w:sz w:val="20"/>
                <w:szCs w:val="20"/>
              </w:rPr>
              <w:t>1.61</w:t>
            </w:r>
          </w:p>
        </w:tc>
        <w:tc>
          <w:tcPr>
            <w:tcW w:w="784" w:type="dxa"/>
            <w:tcBorders>
              <w:top w:val="single" w:sz="4" w:space="0" w:color="808080"/>
              <w:left w:val="nil"/>
              <w:bottom w:val="single" w:sz="4" w:space="0" w:color="808080"/>
              <w:right w:val="nil"/>
            </w:tcBorders>
            <w:shd w:val="clear" w:color="auto" w:fill="auto"/>
            <w:vAlign w:val="center"/>
            <w:hideMark/>
          </w:tcPr>
          <w:p w14:paraId="7944C641" w14:textId="696CC7D3" w:rsidR="00BF4C8B" w:rsidRPr="00925178" w:rsidRDefault="00BF4C8B" w:rsidP="00BF4C8B">
            <w:pPr>
              <w:spacing w:after="0" w:line="240" w:lineRule="auto"/>
              <w:jc w:val="center"/>
              <w:textAlignment w:val="center"/>
              <w:rPr>
                <w:rFonts w:asciiTheme="minorHAnsi" w:hAnsiTheme="minorHAnsi" w:cstheme="minorHAnsi"/>
                <w:sz w:val="20"/>
                <w:szCs w:val="20"/>
                <w:lang w:eastAsia="en-GB"/>
              </w:rPr>
            </w:pPr>
            <w:r w:rsidRPr="00925178">
              <w:rPr>
                <w:rFonts w:asciiTheme="minorHAnsi" w:hAnsiTheme="minorHAnsi" w:cstheme="minorHAnsi"/>
                <w:sz w:val="20"/>
                <w:szCs w:val="20"/>
              </w:rPr>
              <w:t>1.53</w:t>
            </w:r>
          </w:p>
        </w:tc>
        <w:tc>
          <w:tcPr>
            <w:tcW w:w="784" w:type="dxa"/>
            <w:tcBorders>
              <w:top w:val="single" w:sz="4" w:space="0" w:color="808080"/>
              <w:left w:val="nil"/>
              <w:bottom w:val="single" w:sz="4" w:space="0" w:color="808080"/>
              <w:right w:val="nil"/>
            </w:tcBorders>
            <w:vAlign w:val="center"/>
          </w:tcPr>
          <w:p w14:paraId="78AC63C9" w14:textId="0D3AD6AD" w:rsidR="00BF4C8B" w:rsidRPr="00925178" w:rsidRDefault="00BF4C8B" w:rsidP="00BF4C8B">
            <w:pPr>
              <w:spacing w:after="0" w:line="240" w:lineRule="auto"/>
              <w:jc w:val="center"/>
              <w:textAlignment w:val="center"/>
              <w:rPr>
                <w:rFonts w:asciiTheme="minorHAnsi" w:hAnsiTheme="minorHAnsi" w:cstheme="minorHAnsi"/>
                <w:kern w:val="24"/>
                <w:sz w:val="20"/>
                <w:szCs w:val="20"/>
                <w:lang w:eastAsia="en-GB"/>
              </w:rPr>
            </w:pPr>
            <w:r w:rsidRPr="00925178">
              <w:rPr>
                <w:rFonts w:asciiTheme="minorHAnsi" w:hAnsiTheme="minorHAnsi" w:cstheme="minorHAnsi"/>
                <w:sz w:val="20"/>
                <w:szCs w:val="20"/>
              </w:rPr>
              <w:t>1.59</w:t>
            </w:r>
          </w:p>
        </w:tc>
        <w:tc>
          <w:tcPr>
            <w:tcW w:w="784" w:type="dxa"/>
            <w:tcBorders>
              <w:top w:val="single" w:sz="4" w:space="0" w:color="808080"/>
              <w:left w:val="nil"/>
              <w:bottom w:val="single" w:sz="4" w:space="0" w:color="808080"/>
              <w:right w:val="single" w:sz="4" w:space="0" w:color="000000"/>
            </w:tcBorders>
            <w:shd w:val="clear" w:color="auto" w:fill="auto"/>
            <w:vAlign w:val="center"/>
            <w:hideMark/>
          </w:tcPr>
          <w:p w14:paraId="5E76A871" w14:textId="32B7F4D0" w:rsidR="00BF4C8B" w:rsidRPr="00925178" w:rsidRDefault="00BF4C8B" w:rsidP="00BF4C8B">
            <w:pPr>
              <w:spacing w:after="0" w:line="240" w:lineRule="auto"/>
              <w:jc w:val="center"/>
              <w:textAlignment w:val="center"/>
              <w:rPr>
                <w:rFonts w:asciiTheme="minorHAnsi" w:hAnsiTheme="minorHAnsi" w:cstheme="minorHAnsi"/>
                <w:sz w:val="20"/>
                <w:szCs w:val="20"/>
                <w:lang w:eastAsia="en-GB"/>
              </w:rPr>
            </w:pPr>
            <w:r w:rsidRPr="00925178">
              <w:rPr>
                <w:rFonts w:asciiTheme="minorHAnsi" w:hAnsiTheme="minorHAnsi" w:cstheme="minorHAnsi"/>
                <w:sz w:val="20"/>
                <w:szCs w:val="20"/>
              </w:rPr>
              <w:t>1.62</w:t>
            </w:r>
          </w:p>
        </w:tc>
        <w:tc>
          <w:tcPr>
            <w:tcW w:w="2218" w:type="dxa"/>
            <w:tcBorders>
              <w:top w:val="single" w:sz="4" w:space="0" w:color="808080"/>
              <w:left w:val="single" w:sz="4" w:space="0" w:color="000000"/>
              <w:bottom w:val="single" w:sz="4" w:space="0" w:color="808080"/>
              <w:right w:val="single" w:sz="4" w:space="0" w:color="auto"/>
            </w:tcBorders>
            <w:shd w:val="clear" w:color="auto" w:fill="auto"/>
            <w:hideMark/>
          </w:tcPr>
          <w:p w14:paraId="0928E892" w14:textId="62365CCD" w:rsidR="00BF4C8B" w:rsidRPr="00361BED" w:rsidRDefault="00BF4C8B" w:rsidP="00BF4C8B">
            <w:pPr>
              <w:spacing w:after="0" w:line="240" w:lineRule="auto"/>
              <w:textAlignment w:val="bottom"/>
              <w:rPr>
                <w:rFonts w:cstheme="minorHAnsi"/>
                <w:sz w:val="20"/>
                <w:szCs w:val="20"/>
                <w:lang w:eastAsia="en-GB"/>
              </w:rPr>
            </w:pPr>
            <w:r w:rsidRPr="00361BED">
              <w:rPr>
                <w:rFonts w:cstheme="minorHAnsi"/>
                <w:kern w:val="24"/>
                <w:sz w:val="20"/>
                <w:szCs w:val="20"/>
                <w:lang w:eastAsia="en-GB"/>
              </w:rPr>
              <w:t> </w:t>
            </w:r>
            <w:r w:rsidR="000C425D">
              <w:rPr>
                <w:noProof/>
              </w:rPr>
              <w:drawing>
                <wp:inline distT="0" distB="0" distL="0" distR="0" wp14:anchorId="5A93056E" wp14:editId="1F379EFC">
                  <wp:extent cx="1162050" cy="423746"/>
                  <wp:effectExtent l="0" t="0" r="0" b="0"/>
                  <wp:docPr id="923460678" name="Chart 1">
                    <a:extLst xmlns:a="http://schemas.openxmlformats.org/drawingml/2006/main">
                      <a:ext uri="{FF2B5EF4-FFF2-40B4-BE49-F238E27FC236}">
                        <a16:creationId xmlns:a16="http://schemas.microsoft.com/office/drawing/2014/main" id="{3F5D5AC5-D0BA-4058-B236-E9E70E47D7D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tc>
        <w:tc>
          <w:tcPr>
            <w:tcW w:w="1054" w:type="dxa"/>
            <w:tcBorders>
              <w:left w:val="single" w:sz="4" w:space="0" w:color="auto"/>
            </w:tcBorders>
          </w:tcPr>
          <w:p w14:paraId="016EE3A3" w14:textId="5CD99E4E" w:rsidR="00BF4C8B" w:rsidRPr="00361BED" w:rsidRDefault="00BF4C8B" w:rsidP="00BF4C8B">
            <w:pPr>
              <w:spacing w:after="0" w:line="240" w:lineRule="auto"/>
              <w:textAlignment w:val="bottom"/>
              <w:rPr>
                <w:rFonts w:cstheme="minorHAnsi"/>
                <w:kern w:val="24"/>
                <w:sz w:val="20"/>
                <w:szCs w:val="20"/>
                <w:lang w:eastAsia="en-GB"/>
              </w:rPr>
            </w:pPr>
          </w:p>
        </w:tc>
      </w:tr>
      <w:tr w:rsidR="00BF4C8B" w:rsidRPr="00361BED" w14:paraId="537C5E26" w14:textId="77777777" w:rsidTr="00243520">
        <w:tblPrEx>
          <w:tblCellMar>
            <w:left w:w="108" w:type="dxa"/>
            <w:right w:w="108" w:type="dxa"/>
          </w:tblCellMar>
        </w:tblPrEx>
        <w:trPr>
          <w:trHeight w:val="690"/>
        </w:trPr>
        <w:tc>
          <w:tcPr>
            <w:tcW w:w="401" w:type="dxa"/>
            <w:tcBorders>
              <w:top w:val="single" w:sz="4" w:space="0" w:color="808080"/>
              <w:left w:val="single" w:sz="4" w:space="0" w:color="000000"/>
              <w:bottom w:val="single" w:sz="4" w:space="0" w:color="808080"/>
              <w:right w:val="nil"/>
            </w:tcBorders>
            <w:shd w:val="clear" w:color="auto" w:fill="auto"/>
            <w:vAlign w:val="center"/>
            <w:hideMark/>
          </w:tcPr>
          <w:p w14:paraId="554A7021" w14:textId="77777777" w:rsidR="00BF4C8B" w:rsidRPr="00361BED" w:rsidRDefault="00BF4C8B" w:rsidP="00BF4C8B">
            <w:pPr>
              <w:spacing w:after="0" w:line="240" w:lineRule="auto"/>
              <w:jc w:val="center"/>
              <w:textAlignment w:val="center"/>
              <w:rPr>
                <w:rFonts w:cstheme="minorHAnsi"/>
                <w:sz w:val="20"/>
                <w:szCs w:val="20"/>
                <w:lang w:eastAsia="en-GB"/>
              </w:rPr>
            </w:pPr>
            <w:r w:rsidRPr="00361BED">
              <w:rPr>
                <w:rFonts w:cstheme="minorHAnsi"/>
                <w:b/>
                <w:bCs/>
                <w:kern w:val="24"/>
                <w:sz w:val="20"/>
                <w:szCs w:val="20"/>
                <w:lang w:eastAsia="en-GB"/>
              </w:rPr>
              <w:t>3</w:t>
            </w:r>
          </w:p>
        </w:tc>
        <w:tc>
          <w:tcPr>
            <w:tcW w:w="5711" w:type="dxa"/>
            <w:gridSpan w:val="2"/>
            <w:tcBorders>
              <w:top w:val="single" w:sz="4" w:space="0" w:color="808080"/>
              <w:left w:val="nil"/>
              <w:bottom w:val="single" w:sz="4" w:space="0" w:color="808080"/>
              <w:right w:val="single" w:sz="4" w:space="0" w:color="000000"/>
            </w:tcBorders>
            <w:shd w:val="clear" w:color="auto" w:fill="auto"/>
            <w:vAlign w:val="center"/>
            <w:hideMark/>
          </w:tcPr>
          <w:p w14:paraId="23BC78F2" w14:textId="2B5A4CD3" w:rsidR="00BF4C8B" w:rsidRPr="00925178" w:rsidRDefault="00BF4C8B" w:rsidP="00BF4C8B">
            <w:pPr>
              <w:spacing w:after="0" w:line="240" w:lineRule="auto"/>
              <w:textAlignment w:val="center"/>
              <w:rPr>
                <w:rFonts w:asciiTheme="minorHAnsi" w:hAnsiTheme="minorHAnsi" w:cstheme="minorHAnsi"/>
                <w:sz w:val="20"/>
                <w:szCs w:val="20"/>
                <w:lang w:eastAsia="en-GB"/>
              </w:rPr>
            </w:pPr>
            <w:r w:rsidRPr="00925178">
              <w:rPr>
                <w:rFonts w:asciiTheme="minorHAnsi" w:hAnsiTheme="minorHAnsi" w:cstheme="minorHAnsi"/>
                <w:kern w:val="24"/>
                <w:sz w:val="20"/>
                <w:szCs w:val="20"/>
                <w:lang w:eastAsia="en-GB"/>
              </w:rPr>
              <w:t xml:space="preserve">Relative likelihood of BME staff entering the formal disciplinary process compared to white staff </w:t>
            </w:r>
          </w:p>
        </w:tc>
        <w:tc>
          <w:tcPr>
            <w:tcW w:w="784" w:type="dxa"/>
            <w:tcBorders>
              <w:top w:val="single" w:sz="4" w:space="0" w:color="808080"/>
              <w:left w:val="single" w:sz="4" w:space="0" w:color="000000"/>
              <w:bottom w:val="single" w:sz="4" w:space="0" w:color="808080"/>
              <w:right w:val="nil"/>
            </w:tcBorders>
            <w:shd w:val="clear" w:color="auto" w:fill="auto"/>
            <w:vAlign w:val="center"/>
            <w:hideMark/>
          </w:tcPr>
          <w:p w14:paraId="10789AB5" w14:textId="318CF907" w:rsidR="00BF4C8B" w:rsidRPr="00925178" w:rsidRDefault="00BF4C8B" w:rsidP="00BF4C8B">
            <w:pPr>
              <w:spacing w:after="0" w:line="240" w:lineRule="auto"/>
              <w:jc w:val="center"/>
              <w:textAlignment w:val="center"/>
              <w:rPr>
                <w:rFonts w:asciiTheme="minorHAnsi" w:hAnsiTheme="minorHAnsi" w:cstheme="minorHAnsi"/>
                <w:sz w:val="20"/>
                <w:szCs w:val="20"/>
                <w:lang w:eastAsia="en-GB"/>
              </w:rPr>
            </w:pPr>
            <w:r w:rsidRPr="00925178">
              <w:rPr>
                <w:rFonts w:asciiTheme="minorHAnsi" w:hAnsiTheme="minorHAnsi" w:cstheme="minorHAnsi"/>
                <w:sz w:val="20"/>
                <w:szCs w:val="20"/>
              </w:rPr>
              <w:t>1.56</w:t>
            </w:r>
          </w:p>
        </w:tc>
        <w:tc>
          <w:tcPr>
            <w:tcW w:w="784" w:type="dxa"/>
            <w:tcBorders>
              <w:top w:val="single" w:sz="4" w:space="0" w:color="808080"/>
              <w:left w:val="nil"/>
              <w:bottom w:val="single" w:sz="4" w:space="0" w:color="808080"/>
              <w:right w:val="nil"/>
            </w:tcBorders>
            <w:shd w:val="clear" w:color="auto" w:fill="auto"/>
            <w:vAlign w:val="center"/>
            <w:hideMark/>
          </w:tcPr>
          <w:p w14:paraId="7DD3CD78" w14:textId="429CA717" w:rsidR="00BF4C8B" w:rsidRPr="00925178" w:rsidRDefault="00BF4C8B" w:rsidP="00BF4C8B">
            <w:pPr>
              <w:spacing w:after="0" w:line="240" w:lineRule="auto"/>
              <w:jc w:val="center"/>
              <w:textAlignment w:val="center"/>
              <w:rPr>
                <w:rFonts w:asciiTheme="minorHAnsi" w:hAnsiTheme="minorHAnsi" w:cstheme="minorHAnsi"/>
                <w:sz w:val="20"/>
                <w:szCs w:val="20"/>
                <w:lang w:eastAsia="en-GB"/>
              </w:rPr>
            </w:pPr>
            <w:r w:rsidRPr="00925178">
              <w:rPr>
                <w:rFonts w:asciiTheme="minorHAnsi" w:hAnsiTheme="minorHAnsi" w:cstheme="minorHAnsi"/>
                <w:sz w:val="20"/>
                <w:szCs w:val="20"/>
              </w:rPr>
              <w:t>1.37</w:t>
            </w:r>
          </w:p>
        </w:tc>
        <w:tc>
          <w:tcPr>
            <w:tcW w:w="784" w:type="dxa"/>
            <w:tcBorders>
              <w:top w:val="single" w:sz="4" w:space="0" w:color="808080"/>
              <w:left w:val="nil"/>
              <w:bottom w:val="single" w:sz="4" w:space="0" w:color="808080"/>
              <w:right w:val="nil"/>
            </w:tcBorders>
            <w:shd w:val="clear" w:color="auto" w:fill="auto"/>
            <w:vAlign w:val="center"/>
            <w:hideMark/>
          </w:tcPr>
          <w:p w14:paraId="417E6BE1" w14:textId="6AA5D2E9" w:rsidR="00BF4C8B" w:rsidRPr="00925178" w:rsidRDefault="00BF4C8B" w:rsidP="00BF4C8B">
            <w:pPr>
              <w:spacing w:after="0" w:line="240" w:lineRule="auto"/>
              <w:jc w:val="center"/>
              <w:textAlignment w:val="center"/>
              <w:rPr>
                <w:rFonts w:asciiTheme="minorHAnsi" w:hAnsiTheme="minorHAnsi" w:cstheme="minorHAnsi"/>
                <w:sz w:val="20"/>
                <w:szCs w:val="20"/>
                <w:lang w:eastAsia="en-GB"/>
              </w:rPr>
            </w:pPr>
            <w:r w:rsidRPr="00925178">
              <w:rPr>
                <w:rFonts w:asciiTheme="minorHAnsi" w:hAnsiTheme="minorHAnsi" w:cstheme="minorHAnsi"/>
                <w:sz w:val="20"/>
                <w:szCs w:val="20"/>
              </w:rPr>
              <w:t>1.24</w:t>
            </w:r>
          </w:p>
        </w:tc>
        <w:tc>
          <w:tcPr>
            <w:tcW w:w="784" w:type="dxa"/>
            <w:tcBorders>
              <w:top w:val="single" w:sz="4" w:space="0" w:color="808080"/>
              <w:left w:val="nil"/>
              <w:bottom w:val="single" w:sz="4" w:space="0" w:color="808080"/>
              <w:right w:val="nil"/>
            </w:tcBorders>
            <w:shd w:val="clear" w:color="auto" w:fill="auto"/>
            <w:vAlign w:val="center"/>
            <w:hideMark/>
          </w:tcPr>
          <w:p w14:paraId="29FD772C" w14:textId="69771516" w:rsidR="00BF4C8B" w:rsidRPr="00925178" w:rsidRDefault="00BF4C8B" w:rsidP="00BF4C8B">
            <w:pPr>
              <w:spacing w:after="0" w:line="240" w:lineRule="auto"/>
              <w:jc w:val="center"/>
              <w:textAlignment w:val="center"/>
              <w:rPr>
                <w:rFonts w:asciiTheme="minorHAnsi" w:hAnsiTheme="minorHAnsi" w:cstheme="minorHAnsi"/>
                <w:sz w:val="20"/>
                <w:szCs w:val="20"/>
                <w:lang w:eastAsia="en-GB"/>
              </w:rPr>
            </w:pPr>
            <w:r w:rsidRPr="00925178">
              <w:rPr>
                <w:rFonts w:asciiTheme="minorHAnsi" w:hAnsiTheme="minorHAnsi" w:cstheme="minorHAnsi"/>
                <w:sz w:val="20"/>
                <w:szCs w:val="20"/>
              </w:rPr>
              <w:t>1.22</w:t>
            </w:r>
          </w:p>
        </w:tc>
        <w:tc>
          <w:tcPr>
            <w:tcW w:w="784" w:type="dxa"/>
            <w:tcBorders>
              <w:top w:val="single" w:sz="4" w:space="0" w:color="808080"/>
              <w:left w:val="nil"/>
              <w:bottom w:val="single" w:sz="4" w:space="0" w:color="808080"/>
              <w:right w:val="nil"/>
            </w:tcBorders>
            <w:shd w:val="clear" w:color="auto" w:fill="auto"/>
            <w:vAlign w:val="center"/>
            <w:hideMark/>
          </w:tcPr>
          <w:p w14:paraId="7BD1A40E" w14:textId="3D48BFDB" w:rsidR="00BF4C8B" w:rsidRPr="00925178" w:rsidRDefault="00BF4C8B" w:rsidP="00BF4C8B">
            <w:pPr>
              <w:spacing w:after="0" w:line="240" w:lineRule="auto"/>
              <w:jc w:val="center"/>
              <w:textAlignment w:val="center"/>
              <w:rPr>
                <w:rFonts w:asciiTheme="minorHAnsi" w:hAnsiTheme="minorHAnsi" w:cstheme="minorHAnsi"/>
                <w:sz w:val="20"/>
                <w:szCs w:val="20"/>
                <w:lang w:eastAsia="en-GB"/>
              </w:rPr>
            </w:pPr>
            <w:r w:rsidRPr="00925178">
              <w:rPr>
                <w:rFonts w:asciiTheme="minorHAnsi" w:hAnsiTheme="minorHAnsi" w:cstheme="minorHAnsi"/>
                <w:sz w:val="20"/>
                <w:szCs w:val="20"/>
              </w:rPr>
              <w:t>1.16</w:t>
            </w:r>
          </w:p>
        </w:tc>
        <w:tc>
          <w:tcPr>
            <w:tcW w:w="784" w:type="dxa"/>
            <w:tcBorders>
              <w:top w:val="single" w:sz="4" w:space="0" w:color="808080"/>
              <w:left w:val="nil"/>
              <w:bottom w:val="single" w:sz="4" w:space="0" w:color="808080"/>
              <w:right w:val="nil"/>
            </w:tcBorders>
            <w:shd w:val="clear" w:color="auto" w:fill="auto"/>
            <w:vAlign w:val="center"/>
            <w:hideMark/>
          </w:tcPr>
          <w:p w14:paraId="348F9B75" w14:textId="16D7297D" w:rsidR="00BF4C8B" w:rsidRPr="00925178" w:rsidRDefault="00BF4C8B" w:rsidP="00BF4C8B">
            <w:pPr>
              <w:spacing w:after="0" w:line="240" w:lineRule="auto"/>
              <w:jc w:val="center"/>
              <w:textAlignment w:val="center"/>
              <w:rPr>
                <w:rFonts w:asciiTheme="minorHAnsi" w:hAnsiTheme="minorHAnsi" w:cstheme="minorHAnsi"/>
                <w:sz w:val="20"/>
                <w:szCs w:val="20"/>
                <w:lang w:eastAsia="en-GB"/>
              </w:rPr>
            </w:pPr>
            <w:r w:rsidRPr="00925178">
              <w:rPr>
                <w:rFonts w:asciiTheme="minorHAnsi" w:hAnsiTheme="minorHAnsi" w:cstheme="minorHAnsi"/>
                <w:sz w:val="20"/>
                <w:szCs w:val="20"/>
              </w:rPr>
              <w:t>1.14</w:t>
            </w:r>
          </w:p>
        </w:tc>
        <w:tc>
          <w:tcPr>
            <w:tcW w:w="784" w:type="dxa"/>
            <w:tcBorders>
              <w:top w:val="single" w:sz="4" w:space="0" w:color="808080"/>
              <w:left w:val="nil"/>
              <w:bottom w:val="single" w:sz="4" w:space="0" w:color="808080"/>
              <w:right w:val="nil"/>
            </w:tcBorders>
            <w:shd w:val="clear" w:color="auto" w:fill="auto"/>
            <w:vAlign w:val="center"/>
            <w:hideMark/>
          </w:tcPr>
          <w:p w14:paraId="044BA06A" w14:textId="7EF9BEF2" w:rsidR="00BF4C8B" w:rsidRPr="00925178" w:rsidRDefault="00BF4C8B" w:rsidP="00BF4C8B">
            <w:pPr>
              <w:spacing w:after="0" w:line="240" w:lineRule="auto"/>
              <w:jc w:val="center"/>
              <w:textAlignment w:val="center"/>
              <w:rPr>
                <w:rFonts w:asciiTheme="minorHAnsi" w:hAnsiTheme="minorHAnsi" w:cstheme="minorHAnsi"/>
                <w:sz w:val="20"/>
                <w:szCs w:val="20"/>
                <w:lang w:eastAsia="en-GB"/>
              </w:rPr>
            </w:pPr>
            <w:r w:rsidRPr="00925178">
              <w:rPr>
                <w:rFonts w:asciiTheme="minorHAnsi" w:hAnsiTheme="minorHAnsi" w:cstheme="minorHAnsi"/>
                <w:sz w:val="20"/>
                <w:szCs w:val="20"/>
              </w:rPr>
              <w:t>1.14</w:t>
            </w:r>
          </w:p>
        </w:tc>
        <w:tc>
          <w:tcPr>
            <w:tcW w:w="784" w:type="dxa"/>
            <w:tcBorders>
              <w:top w:val="single" w:sz="4" w:space="0" w:color="808080"/>
              <w:left w:val="nil"/>
              <w:bottom w:val="single" w:sz="4" w:space="0" w:color="808080"/>
              <w:right w:val="nil"/>
            </w:tcBorders>
            <w:vAlign w:val="center"/>
          </w:tcPr>
          <w:p w14:paraId="3E89E713" w14:textId="4E1F36A2" w:rsidR="00BF4C8B" w:rsidRPr="00925178" w:rsidRDefault="00BF4C8B" w:rsidP="00BF4C8B">
            <w:pPr>
              <w:spacing w:after="0" w:line="240" w:lineRule="auto"/>
              <w:jc w:val="center"/>
              <w:textAlignment w:val="center"/>
              <w:rPr>
                <w:rFonts w:asciiTheme="minorHAnsi" w:hAnsiTheme="minorHAnsi" w:cstheme="minorHAnsi"/>
                <w:kern w:val="24"/>
                <w:sz w:val="20"/>
                <w:szCs w:val="20"/>
                <w:lang w:eastAsia="en-GB"/>
              </w:rPr>
            </w:pPr>
            <w:r w:rsidRPr="00925178">
              <w:rPr>
                <w:rFonts w:asciiTheme="minorHAnsi" w:hAnsiTheme="minorHAnsi" w:cstheme="minorHAnsi"/>
                <w:sz w:val="20"/>
                <w:szCs w:val="20"/>
              </w:rPr>
              <w:t>1.03</w:t>
            </w:r>
          </w:p>
        </w:tc>
        <w:tc>
          <w:tcPr>
            <w:tcW w:w="784" w:type="dxa"/>
            <w:tcBorders>
              <w:top w:val="single" w:sz="4" w:space="0" w:color="808080"/>
              <w:left w:val="nil"/>
              <w:bottom w:val="single" w:sz="4" w:space="0" w:color="808080"/>
              <w:right w:val="single" w:sz="4" w:space="0" w:color="000000"/>
            </w:tcBorders>
            <w:shd w:val="clear" w:color="auto" w:fill="auto"/>
            <w:vAlign w:val="center"/>
            <w:hideMark/>
          </w:tcPr>
          <w:p w14:paraId="6455ABDE" w14:textId="28FF38BA" w:rsidR="00BF4C8B" w:rsidRPr="00925178" w:rsidRDefault="00BF4C8B" w:rsidP="00BF4C8B">
            <w:pPr>
              <w:spacing w:after="0" w:line="240" w:lineRule="auto"/>
              <w:jc w:val="center"/>
              <w:textAlignment w:val="center"/>
              <w:rPr>
                <w:rFonts w:asciiTheme="minorHAnsi" w:hAnsiTheme="minorHAnsi" w:cstheme="minorHAnsi"/>
                <w:sz w:val="20"/>
                <w:szCs w:val="20"/>
                <w:lang w:eastAsia="en-GB"/>
              </w:rPr>
            </w:pPr>
            <w:r w:rsidRPr="00925178">
              <w:rPr>
                <w:rFonts w:asciiTheme="minorHAnsi" w:hAnsiTheme="minorHAnsi" w:cstheme="minorHAnsi"/>
                <w:sz w:val="20"/>
                <w:szCs w:val="20"/>
              </w:rPr>
              <w:t>1.09</w:t>
            </w:r>
          </w:p>
        </w:tc>
        <w:tc>
          <w:tcPr>
            <w:tcW w:w="2218" w:type="dxa"/>
            <w:tcBorders>
              <w:top w:val="single" w:sz="4" w:space="0" w:color="808080"/>
              <w:left w:val="single" w:sz="4" w:space="0" w:color="000000"/>
              <w:bottom w:val="single" w:sz="4" w:space="0" w:color="808080"/>
              <w:right w:val="single" w:sz="4" w:space="0" w:color="auto"/>
            </w:tcBorders>
            <w:shd w:val="clear" w:color="auto" w:fill="auto"/>
            <w:hideMark/>
          </w:tcPr>
          <w:p w14:paraId="45AF47AD" w14:textId="13B4B3ED" w:rsidR="00BF4C8B" w:rsidRPr="00361BED" w:rsidRDefault="00BF4C8B" w:rsidP="00BF4C8B">
            <w:pPr>
              <w:spacing w:after="0" w:line="240" w:lineRule="auto"/>
              <w:textAlignment w:val="bottom"/>
              <w:rPr>
                <w:rFonts w:cstheme="minorHAnsi"/>
                <w:sz w:val="20"/>
                <w:szCs w:val="20"/>
                <w:lang w:eastAsia="en-GB"/>
              </w:rPr>
            </w:pPr>
            <w:r w:rsidRPr="00361BED">
              <w:rPr>
                <w:rFonts w:cstheme="minorHAnsi"/>
                <w:kern w:val="24"/>
                <w:sz w:val="20"/>
                <w:szCs w:val="20"/>
                <w:lang w:eastAsia="en-GB"/>
              </w:rPr>
              <w:t> </w:t>
            </w:r>
            <w:r w:rsidR="00E177F6">
              <w:rPr>
                <w:noProof/>
              </w:rPr>
              <w:drawing>
                <wp:inline distT="0" distB="0" distL="0" distR="0" wp14:anchorId="16674924" wp14:editId="33DAD95A">
                  <wp:extent cx="1172845" cy="475786"/>
                  <wp:effectExtent l="0" t="0" r="8255" b="635"/>
                  <wp:docPr id="252570708" name="Chart 1">
                    <a:extLst xmlns:a="http://schemas.openxmlformats.org/drawingml/2006/main">
                      <a:ext uri="{FF2B5EF4-FFF2-40B4-BE49-F238E27FC236}">
                        <a16:creationId xmlns:a16="http://schemas.microsoft.com/office/drawing/2014/main" id="{550F8FE8-35E3-4CC8-BDD5-A0F8E02DC7F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tc>
        <w:tc>
          <w:tcPr>
            <w:tcW w:w="1054" w:type="dxa"/>
            <w:tcBorders>
              <w:left w:val="single" w:sz="4" w:space="0" w:color="auto"/>
            </w:tcBorders>
          </w:tcPr>
          <w:p w14:paraId="705DA47E" w14:textId="76B5E46A" w:rsidR="00BF4C8B" w:rsidRPr="00361BED" w:rsidRDefault="00BF4C8B" w:rsidP="00BF4C8B">
            <w:pPr>
              <w:spacing w:after="0" w:line="240" w:lineRule="auto"/>
              <w:textAlignment w:val="bottom"/>
              <w:rPr>
                <w:rFonts w:cstheme="minorHAnsi"/>
                <w:kern w:val="24"/>
                <w:sz w:val="20"/>
                <w:szCs w:val="20"/>
                <w:lang w:eastAsia="en-GB"/>
              </w:rPr>
            </w:pPr>
          </w:p>
        </w:tc>
      </w:tr>
      <w:tr w:rsidR="00BF4C8B" w:rsidRPr="00361BED" w14:paraId="3B3970C5" w14:textId="77777777" w:rsidTr="00F071F4">
        <w:tblPrEx>
          <w:tblCellMar>
            <w:left w:w="108" w:type="dxa"/>
            <w:right w:w="108" w:type="dxa"/>
          </w:tblCellMar>
        </w:tblPrEx>
        <w:trPr>
          <w:trHeight w:val="20"/>
        </w:trPr>
        <w:tc>
          <w:tcPr>
            <w:tcW w:w="401" w:type="dxa"/>
            <w:tcBorders>
              <w:top w:val="single" w:sz="4" w:space="0" w:color="808080"/>
              <w:left w:val="single" w:sz="4" w:space="0" w:color="000000"/>
              <w:bottom w:val="single" w:sz="4" w:space="0" w:color="808080"/>
              <w:right w:val="nil"/>
            </w:tcBorders>
            <w:shd w:val="clear" w:color="auto" w:fill="auto"/>
            <w:vAlign w:val="center"/>
            <w:hideMark/>
          </w:tcPr>
          <w:p w14:paraId="6534B2B1" w14:textId="77777777" w:rsidR="00BF4C8B" w:rsidRPr="00361BED" w:rsidRDefault="00BF4C8B" w:rsidP="00BF4C8B">
            <w:pPr>
              <w:spacing w:after="0" w:line="240" w:lineRule="auto"/>
              <w:jc w:val="center"/>
              <w:textAlignment w:val="center"/>
              <w:rPr>
                <w:rFonts w:cstheme="minorHAnsi"/>
                <w:sz w:val="20"/>
                <w:szCs w:val="20"/>
                <w:lang w:eastAsia="en-GB"/>
              </w:rPr>
            </w:pPr>
            <w:r w:rsidRPr="00361BED">
              <w:rPr>
                <w:rFonts w:cstheme="minorHAnsi"/>
                <w:b/>
                <w:bCs/>
                <w:kern w:val="24"/>
                <w:sz w:val="20"/>
                <w:szCs w:val="20"/>
                <w:lang w:eastAsia="en-GB"/>
              </w:rPr>
              <w:t>4</w:t>
            </w:r>
          </w:p>
        </w:tc>
        <w:tc>
          <w:tcPr>
            <w:tcW w:w="5711" w:type="dxa"/>
            <w:gridSpan w:val="2"/>
            <w:tcBorders>
              <w:top w:val="single" w:sz="4" w:space="0" w:color="808080"/>
              <w:left w:val="nil"/>
              <w:bottom w:val="single" w:sz="4" w:space="0" w:color="808080"/>
              <w:right w:val="single" w:sz="4" w:space="0" w:color="000000"/>
            </w:tcBorders>
            <w:shd w:val="clear" w:color="auto" w:fill="auto"/>
            <w:vAlign w:val="center"/>
            <w:hideMark/>
          </w:tcPr>
          <w:p w14:paraId="31B816CE" w14:textId="5B8EEC9E" w:rsidR="00BF4C8B" w:rsidRPr="00925178" w:rsidRDefault="00BF4C8B" w:rsidP="00BF4C8B">
            <w:pPr>
              <w:spacing w:after="0" w:line="240" w:lineRule="auto"/>
              <w:textAlignment w:val="center"/>
              <w:rPr>
                <w:rFonts w:asciiTheme="minorHAnsi" w:hAnsiTheme="minorHAnsi" w:cstheme="minorHAnsi"/>
                <w:sz w:val="20"/>
                <w:szCs w:val="20"/>
                <w:lang w:eastAsia="en-GB"/>
              </w:rPr>
            </w:pPr>
            <w:r w:rsidRPr="00925178">
              <w:rPr>
                <w:rFonts w:asciiTheme="minorHAnsi" w:hAnsiTheme="minorHAnsi" w:cstheme="minorHAnsi"/>
                <w:kern w:val="24"/>
                <w:sz w:val="20"/>
                <w:szCs w:val="20"/>
                <w:lang w:eastAsia="en-GB"/>
              </w:rPr>
              <w:t>Relative likelihood of white staff accessing non-mandatory training and continuous professional development (CPD) compared to BME staff</w:t>
            </w:r>
          </w:p>
        </w:tc>
        <w:tc>
          <w:tcPr>
            <w:tcW w:w="784" w:type="dxa"/>
            <w:tcBorders>
              <w:top w:val="single" w:sz="4" w:space="0" w:color="808080"/>
              <w:left w:val="single" w:sz="4" w:space="0" w:color="000000"/>
              <w:bottom w:val="single" w:sz="4" w:space="0" w:color="808080"/>
              <w:right w:val="nil"/>
            </w:tcBorders>
            <w:shd w:val="clear" w:color="auto" w:fill="auto"/>
            <w:vAlign w:val="center"/>
            <w:hideMark/>
          </w:tcPr>
          <w:p w14:paraId="7E4FA2E4" w14:textId="69637774" w:rsidR="00BF4C8B" w:rsidRPr="00925178" w:rsidRDefault="00BF4C8B" w:rsidP="00BF4C8B">
            <w:pPr>
              <w:spacing w:after="0" w:line="240" w:lineRule="auto"/>
              <w:jc w:val="center"/>
              <w:textAlignment w:val="center"/>
              <w:rPr>
                <w:rFonts w:asciiTheme="minorHAnsi" w:hAnsiTheme="minorHAnsi" w:cstheme="minorHAnsi"/>
                <w:sz w:val="20"/>
                <w:szCs w:val="20"/>
                <w:lang w:eastAsia="en-GB"/>
              </w:rPr>
            </w:pPr>
            <w:r w:rsidRPr="00925178">
              <w:rPr>
                <w:rFonts w:asciiTheme="minorHAnsi" w:hAnsiTheme="minorHAnsi" w:cstheme="minorHAnsi"/>
                <w:sz w:val="20"/>
                <w:szCs w:val="20"/>
              </w:rPr>
              <w:t>1.11</w:t>
            </w:r>
          </w:p>
        </w:tc>
        <w:tc>
          <w:tcPr>
            <w:tcW w:w="784" w:type="dxa"/>
            <w:tcBorders>
              <w:top w:val="single" w:sz="4" w:space="0" w:color="808080"/>
              <w:left w:val="nil"/>
              <w:bottom w:val="single" w:sz="4" w:space="0" w:color="808080"/>
              <w:right w:val="nil"/>
            </w:tcBorders>
            <w:shd w:val="clear" w:color="auto" w:fill="auto"/>
            <w:vAlign w:val="center"/>
            <w:hideMark/>
          </w:tcPr>
          <w:p w14:paraId="5028FEA9" w14:textId="6A02BFEC" w:rsidR="00BF4C8B" w:rsidRPr="00925178" w:rsidRDefault="00BF4C8B" w:rsidP="00BF4C8B">
            <w:pPr>
              <w:spacing w:after="0" w:line="240" w:lineRule="auto"/>
              <w:jc w:val="center"/>
              <w:textAlignment w:val="center"/>
              <w:rPr>
                <w:rFonts w:asciiTheme="minorHAnsi" w:hAnsiTheme="minorHAnsi" w:cstheme="minorHAnsi"/>
                <w:sz w:val="20"/>
                <w:szCs w:val="20"/>
                <w:lang w:eastAsia="en-GB"/>
              </w:rPr>
            </w:pPr>
            <w:r w:rsidRPr="00925178">
              <w:rPr>
                <w:rFonts w:asciiTheme="minorHAnsi" w:hAnsiTheme="minorHAnsi" w:cstheme="minorHAnsi"/>
                <w:sz w:val="20"/>
                <w:szCs w:val="20"/>
              </w:rPr>
              <w:t>1.22</w:t>
            </w:r>
          </w:p>
        </w:tc>
        <w:tc>
          <w:tcPr>
            <w:tcW w:w="784" w:type="dxa"/>
            <w:tcBorders>
              <w:top w:val="single" w:sz="4" w:space="0" w:color="808080"/>
              <w:left w:val="nil"/>
              <w:bottom w:val="single" w:sz="4" w:space="0" w:color="808080"/>
              <w:right w:val="nil"/>
            </w:tcBorders>
            <w:shd w:val="clear" w:color="auto" w:fill="auto"/>
            <w:vAlign w:val="center"/>
            <w:hideMark/>
          </w:tcPr>
          <w:p w14:paraId="4FBE80B8" w14:textId="6965FAC7" w:rsidR="00BF4C8B" w:rsidRPr="00925178" w:rsidRDefault="00BF4C8B" w:rsidP="00BF4C8B">
            <w:pPr>
              <w:spacing w:after="0" w:line="240" w:lineRule="auto"/>
              <w:jc w:val="center"/>
              <w:textAlignment w:val="center"/>
              <w:rPr>
                <w:rFonts w:asciiTheme="minorHAnsi" w:hAnsiTheme="minorHAnsi" w:cstheme="minorHAnsi"/>
                <w:sz w:val="20"/>
                <w:szCs w:val="20"/>
                <w:lang w:eastAsia="en-GB"/>
              </w:rPr>
            </w:pPr>
            <w:r w:rsidRPr="00925178">
              <w:rPr>
                <w:rFonts w:asciiTheme="minorHAnsi" w:hAnsiTheme="minorHAnsi" w:cstheme="minorHAnsi"/>
                <w:sz w:val="20"/>
                <w:szCs w:val="20"/>
              </w:rPr>
              <w:t>1.15</w:t>
            </w:r>
          </w:p>
        </w:tc>
        <w:tc>
          <w:tcPr>
            <w:tcW w:w="784" w:type="dxa"/>
            <w:tcBorders>
              <w:top w:val="single" w:sz="4" w:space="0" w:color="808080"/>
              <w:left w:val="nil"/>
              <w:bottom w:val="single" w:sz="4" w:space="0" w:color="808080"/>
              <w:right w:val="nil"/>
            </w:tcBorders>
            <w:shd w:val="clear" w:color="auto" w:fill="auto"/>
            <w:vAlign w:val="center"/>
            <w:hideMark/>
          </w:tcPr>
          <w:p w14:paraId="5A5CFF30" w14:textId="62589205" w:rsidR="00BF4C8B" w:rsidRPr="00925178" w:rsidRDefault="00BF4C8B" w:rsidP="00BF4C8B">
            <w:pPr>
              <w:spacing w:after="0" w:line="240" w:lineRule="auto"/>
              <w:jc w:val="center"/>
              <w:textAlignment w:val="center"/>
              <w:rPr>
                <w:rFonts w:asciiTheme="minorHAnsi" w:hAnsiTheme="minorHAnsi" w:cstheme="minorHAnsi"/>
                <w:sz w:val="20"/>
                <w:szCs w:val="20"/>
                <w:lang w:eastAsia="en-GB"/>
              </w:rPr>
            </w:pPr>
            <w:r w:rsidRPr="00925178">
              <w:rPr>
                <w:rFonts w:asciiTheme="minorHAnsi" w:hAnsiTheme="minorHAnsi" w:cstheme="minorHAnsi"/>
                <w:sz w:val="20"/>
                <w:szCs w:val="20"/>
              </w:rPr>
              <w:t>1.15</w:t>
            </w:r>
          </w:p>
        </w:tc>
        <w:tc>
          <w:tcPr>
            <w:tcW w:w="784" w:type="dxa"/>
            <w:tcBorders>
              <w:top w:val="single" w:sz="4" w:space="0" w:color="808080"/>
              <w:left w:val="nil"/>
              <w:bottom w:val="single" w:sz="4" w:space="0" w:color="808080"/>
              <w:right w:val="nil"/>
            </w:tcBorders>
            <w:shd w:val="clear" w:color="auto" w:fill="auto"/>
            <w:vAlign w:val="center"/>
            <w:hideMark/>
          </w:tcPr>
          <w:p w14:paraId="3CB6C74E" w14:textId="7D82F14D" w:rsidR="00BF4C8B" w:rsidRPr="00925178" w:rsidRDefault="00BF4C8B" w:rsidP="00BF4C8B">
            <w:pPr>
              <w:spacing w:after="0" w:line="240" w:lineRule="auto"/>
              <w:jc w:val="center"/>
              <w:textAlignment w:val="center"/>
              <w:rPr>
                <w:rFonts w:asciiTheme="minorHAnsi" w:hAnsiTheme="minorHAnsi" w:cstheme="minorHAnsi"/>
                <w:sz w:val="20"/>
                <w:szCs w:val="20"/>
                <w:lang w:eastAsia="en-GB"/>
              </w:rPr>
            </w:pPr>
            <w:r w:rsidRPr="00925178">
              <w:rPr>
                <w:rFonts w:asciiTheme="minorHAnsi" w:hAnsiTheme="minorHAnsi" w:cstheme="minorHAnsi"/>
                <w:sz w:val="20"/>
                <w:szCs w:val="20"/>
              </w:rPr>
              <w:t>1.14</w:t>
            </w:r>
          </w:p>
        </w:tc>
        <w:tc>
          <w:tcPr>
            <w:tcW w:w="784" w:type="dxa"/>
            <w:tcBorders>
              <w:top w:val="single" w:sz="4" w:space="0" w:color="808080"/>
              <w:left w:val="nil"/>
              <w:bottom w:val="single" w:sz="4" w:space="0" w:color="808080"/>
              <w:right w:val="nil"/>
            </w:tcBorders>
            <w:shd w:val="clear" w:color="auto" w:fill="auto"/>
            <w:vAlign w:val="center"/>
            <w:hideMark/>
          </w:tcPr>
          <w:p w14:paraId="4B08C045" w14:textId="202454DA" w:rsidR="00BF4C8B" w:rsidRPr="00925178" w:rsidRDefault="00BF4C8B" w:rsidP="00BF4C8B">
            <w:pPr>
              <w:spacing w:after="0" w:line="240" w:lineRule="auto"/>
              <w:jc w:val="center"/>
              <w:textAlignment w:val="center"/>
              <w:rPr>
                <w:rFonts w:asciiTheme="minorHAnsi" w:hAnsiTheme="minorHAnsi" w:cstheme="minorHAnsi"/>
                <w:sz w:val="20"/>
                <w:szCs w:val="20"/>
                <w:lang w:eastAsia="en-GB"/>
              </w:rPr>
            </w:pPr>
            <w:r w:rsidRPr="00925178">
              <w:rPr>
                <w:rFonts w:asciiTheme="minorHAnsi" w:hAnsiTheme="minorHAnsi" w:cstheme="minorHAnsi"/>
                <w:sz w:val="20"/>
                <w:szCs w:val="20"/>
              </w:rPr>
              <w:t>1.14</w:t>
            </w:r>
          </w:p>
        </w:tc>
        <w:tc>
          <w:tcPr>
            <w:tcW w:w="784" w:type="dxa"/>
            <w:tcBorders>
              <w:top w:val="single" w:sz="4" w:space="0" w:color="808080"/>
              <w:left w:val="nil"/>
              <w:bottom w:val="single" w:sz="4" w:space="0" w:color="808080"/>
              <w:right w:val="nil"/>
            </w:tcBorders>
            <w:shd w:val="clear" w:color="auto" w:fill="auto"/>
            <w:vAlign w:val="center"/>
            <w:hideMark/>
          </w:tcPr>
          <w:p w14:paraId="29C4F51A" w14:textId="751C243E" w:rsidR="00BF4C8B" w:rsidRPr="00925178" w:rsidRDefault="00BF4C8B" w:rsidP="00BF4C8B">
            <w:pPr>
              <w:spacing w:after="0" w:line="240" w:lineRule="auto"/>
              <w:jc w:val="center"/>
              <w:textAlignment w:val="center"/>
              <w:rPr>
                <w:rFonts w:asciiTheme="minorHAnsi" w:hAnsiTheme="minorHAnsi" w:cstheme="minorHAnsi"/>
                <w:sz w:val="20"/>
                <w:szCs w:val="20"/>
                <w:lang w:eastAsia="en-GB"/>
              </w:rPr>
            </w:pPr>
            <w:r w:rsidRPr="00925178">
              <w:rPr>
                <w:rFonts w:asciiTheme="minorHAnsi" w:hAnsiTheme="minorHAnsi" w:cstheme="minorHAnsi"/>
                <w:sz w:val="20"/>
                <w:szCs w:val="20"/>
              </w:rPr>
              <w:t>1.12</w:t>
            </w:r>
          </w:p>
        </w:tc>
        <w:tc>
          <w:tcPr>
            <w:tcW w:w="784" w:type="dxa"/>
            <w:tcBorders>
              <w:top w:val="single" w:sz="4" w:space="0" w:color="808080"/>
              <w:left w:val="nil"/>
              <w:bottom w:val="single" w:sz="4" w:space="0" w:color="808080"/>
              <w:right w:val="nil"/>
            </w:tcBorders>
            <w:vAlign w:val="center"/>
          </w:tcPr>
          <w:p w14:paraId="76790389" w14:textId="53A7591B" w:rsidR="00BF4C8B" w:rsidRPr="00925178" w:rsidRDefault="00BF4C8B" w:rsidP="00BF4C8B">
            <w:pPr>
              <w:spacing w:after="0" w:line="240" w:lineRule="auto"/>
              <w:jc w:val="center"/>
              <w:textAlignment w:val="center"/>
              <w:rPr>
                <w:rFonts w:asciiTheme="minorHAnsi" w:hAnsiTheme="minorHAnsi" w:cstheme="minorHAnsi"/>
                <w:kern w:val="24"/>
                <w:sz w:val="20"/>
                <w:szCs w:val="20"/>
                <w:lang w:eastAsia="en-GB"/>
              </w:rPr>
            </w:pPr>
            <w:r w:rsidRPr="00925178">
              <w:rPr>
                <w:rFonts w:asciiTheme="minorHAnsi" w:hAnsiTheme="minorHAnsi" w:cstheme="minorHAnsi"/>
                <w:sz w:val="20"/>
                <w:szCs w:val="20"/>
              </w:rPr>
              <w:t>1.12</w:t>
            </w:r>
          </w:p>
        </w:tc>
        <w:tc>
          <w:tcPr>
            <w:tcW w:w="784" w:type="dxa"/>
            <w:tcBorders>
              <w:top w:val="single" w:sz="4" w:space="0" w:color="808080"/>
              <w:left w:val="nil"/>
              <w:bottom w:val="single" w:sz="4" w:space="0" w:color="808080"/>
              <w:right w:val="single" w:sz="4" w:space="0" w:color="000000"/>
            </w:tcBorders>
            <w:shd w:val="clear" w:color="auto" w:fill="auto"/>
            <w:vAlign w:val="center"/>
            <w:hideMark/>
          </w:tcPr>
          <w:p w14:paraId="03FBBEB7" w14:textId="1552391E" w:rsidR="00BF4C8B" w:rsidRPr="00925178" w:rsidRDefault="00BF4C8B" w:rsidP="00BF4C8B">
            <w:pPr>
              <w:spacing w:after="0" w:line="240" w:lineRule="auto"/>
              <w:jc w:val="center"/>
              <w:textAlignment w:val="center"/>
              <w:rPr>
                <w:rFonts w:asciiTheme="minorHAnsi" w:hAnsiTheme="minorHAnsi" w:cstheme="minorHAnsi"/>
                <w:sz w:val="20"/>
                <w:szCs w:val="20"/>
                <w:lang w:eastAsia="en-GB"/>
              </w:rPr>
            </w:pPr>
            <w:r w:rsidRPr="00925178">
              <w:rPr>
                <w:rFonts w:asciiTheme="minorHAnsi" w:hAnsiTheme="minorHAnsi" w:cstheme="minorHAnsi"/>
                <w:sz w:val="20"/>
                <w:szCs w:val="20"/>
              </w:rPr>
              <w:t>1.06</w:t>
            </w:r>
          </w:p>
        </w:tc>
        <w:tc>
          <w:tcPr>
            <w:tcW w:w="2218" w:type="dxa"/>
            <w:tcBorders>
              <w:top w:val="single" w:sz="4" w:space="0" w:color="808080"/>
              <w:left w:val="single" w:sz="4" w:space="0" w:color="000000"/>
              <w:bottom w:val="single" w:sz="4" w:space="0" w:color="808080"/>
              <w:right w:val="single" w:sz="4" w:space="0" w:color="auto"/>
            </w:tcBorders>
            <w:shd w:val="clear" w:color="auto" w:fill="auto"/>
            <w:hideMark/>
          </w:tcPr>
          <w:p w14:paraId="6BD024E8" w14:textId="2CED67AA" w:rsidR="00BF4C8B" w:rsidRPr="00361BED" w:rsidRDefault="00BF4C8B" w:rsidP="00BF4C8B">
            <w:pPr>
              <w:spacing w:after="0" w:line="240" w:lineRule="auto"/>
              <w:textAlignment w:val="bottom"/>
              <w:rPr>
                <w:rFonts w:cstheme="minorHAnsi"/>
                <w:sz w:val="20"/>
                <w:szCs w:val="20"/>
                <w:lang w:eastAsia="en-GB"/>
              </w:rPr>
            </w:pPr>
            <w:r w:rsidRPr="00361BED">
              <w:rPr>
                <w:rFonts w:cstheme="minorHAnsi"/>
                <w:kern w:val="24"/>
                <w:sz w:val="20"/>
                <w:szCs w:val="20"/>
                <w:lang w:eastAsia="en-GB"/>
              </w:rPr>
              <w:t>  </w:t>
            </w:r>
            <w:r w:rsidR="00E177F6">
              <w:rPr>
                <w:noProof/>
              </w:rPr>
              <w:drawing>
                <wp:inline distT="0" distB="0" distL="0" distR="0" wp14:anchorId="2AAEB469" wp14:editId="6DD12730">
                  <wp:extent cx="1187450" cy="401444"/>
                  <wp:effectExtent l="0" t="0" r="0" b="0"/>
                  <wp:docPr id="711759898" name="Chart 1">
                    <a:extLst xmlns:a="http://schemas.openxmlformats.org/drawingml/2006/main">
                      <a:ext uri="{FF2B5EF4-FFF2-40B4-BE49-F238E27FC236}">
                        <a16:creationId xmlns:a16="http://schemas.microsoft.com/office/drawing/2014/main" id="{89B682F8-4F3B-446A-A54A-C36955FB37D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tc>
        <w:tc>
          <w:tcPr>
            <w:tcW w:w="1054" w:type="dxa"/>
            <w:tcBorders>
              <w:left w:val="single" w:sz="4" w:space="0" w:color="auto"/>
            </w:tcBorders>
          </w:tcPr>
          <w:p w14:paraId="2B24BB7D" w14:textId="7F94328C" w:rsidR="00BF4C8B" w:rsidRPr="00361BED" w:rsidRDefault="00BF4C8B" w:rsidP="00BF4C8B">
            <w:pPr>
              <w:spacing w:after="0" w:line="240" w:lineRule="auto"/>
              <w:textAlignment w:val="bottom"/>
              <w:rPr>
                <w:rFonts w:cstheme="minorHAnsi"/>
                <w:kern w:val="24"/>
                <w:sz w:val="20"/>
                <w:szCs w:val="20"/>
                <w:lang w:eastAsia="en-GB"/>
              </w:rPr>
            </w:pPr>
          </w:p>
        </w:tc>
      </w:tr>
      <w:tr w:rsidR="00662C16" w:rsidRPr="00361BED" w14:paraId="3801BEA4" w14:textId="77777777" w:rsidTr="00F071F4">
        <w:tblPrEx>
          <w:tblCellMar>
            <w:left w:w="108" w:type="dxa"/>
            <w:right w:w="108" w:type="dxa"/>
          </w:tblCellMar>
        </w:tblPrEx>
        <w:trPr>
          <w:trHeight w:val="20"/>
        </w:trPr>
        <w:tc>
          <w:tcPr>
            <w:tcW w:w="401" w:type="dxa"/>
            <w:vMerge w:val="restart"/>
            <w:tcBorders>
              <w:top w:val="single" w:sz="4" w:space="0" w:color="808080"/>
              <w:left w:val="single" w:sz="4" w:space="0" w:color="000000"/>
              <w:bottom w:val="single" w:sz="4" w:space="0" w:color="808080"/>
              <w:right w:val="nil"/>
            </w:tcBorders>
            <w:shd w:val="clear" w:color="auto" w:fill="auto"/>
            <w:vAlign w:val="center"/>
            <w:hideMark/>
          </w:tcPr>
          <w:p w14:paraId="25A7FE8C" w14:textId="77777777" w:rsidR="00662C16" w:rsidRPr="00361BED" w:rsidRDefault="00662C16" w:rsidP="00662C16">
            <w:pPr>
              <w:spacing w:after="0" w:line="240" w:lineRule="auto"/>
              <w:jc w:val="center"/>
              <w:textAlignment w:val="center"/>
              <w:rPr>
                <w:rFonts w:cstheme="minorHAnsi"/>
                <w:sz w:val="20"/>
                <w:szCs w:val="20"/>
                <w:lang w:eastAsia="en-GB"/>
              </w:rPr>
            </w:pPr>
            <w:r w:rsidRPr="00361BED">
              <w:rPr>
                <w:rFonts w:cstheme="minorHAnsi"/>
                <w:b/>
                <w:bCs/>
                <w:kern w:val="24"/>
                <w:sz w:val="20"/>
                <w:szCs w:val="20"/>
                <w:lang w:eastAsia="en-GB"/>
              </w:rPr>
              <w:t>5</w:t>
            </w:r>
          </w:p>
        </w:tc>
        <w:tc>
          <w:tcPr>
            <w:tcW w:w="4611" w:type="dxa"/>
            <w:vMerge w:val="restart"/>
            <w:tcBorders>
              <w:top w:val="single" w:sz="4" w:space="0" w:color="808080"/>
              <w:left w:val="nil"/>
              <w:bottom w:val="single" w:sz="4" w:space="0" w:color="808080"/>
              <w:right w:val="nil"/>
            </w:tcBorders>
            <w:shd w:val="clear" w:color="auto" w:fill="auto"/>
            <w:vAlign w:val="center"/>
            <w:hideMark/>
          </w:tcPr>
          <w:p w14:paraId="38DD178D" w14:textId="77777777" w:rsidR="00662C16" w:rsidRPr="00925178" w:rsidRDefault="00662C16" w:rsidP="00662C16">
            <w:pPr>
              <w:spacing w:after="0" w:line="240" w:lineRule="auto"/>
              <w:textAlignment w:val="center"/>
              <w:rPr>
                <w:rFonts w:asciiTheme="minorHAnsi" w:hAnsiTheme="minorHAnsi" w:cstheme="minorHAnsi"/>
                <w:sz w:val="20"/>
                <w:szCs w:val="20"/>
                <w:lang w:eastAsia="en-GB"/>
              </w:rPr>
            </w:pPr>
            <w:r w:rsidRPr="00925178">
              <w:rPr>
                <w:rFonts w:asciiTheme="minorHAnsi" w:hAnsiTheme="minorHAnsi" w:cstheme="minorHAnsi"/>
                <w:kern w:val="24"/>
                <w:sz w:val="20"/>
                <w:szCs w:val="20"/>
                <w:lang w:eastAsia="en-GB"/>
              </w:rPr>
              <w:t>Percentage of staff experiencing harassment, bullying or abuse from patients, relatives or the public in last 12 months</w:t>
            </w:r>
          </w:p>
        </w:tc>
        <w:tc>
          <w:tcPr>
            <w:tcW w:w="1100" w:type="dxa"/>
            <w:tcBorders>
              <w:top w:val="single" w:sz="4" w:space="0" w:color="808080"/>
              <w:left w:val="nil"/>
              <w:bottom w:val="nil"/>
              <w:right w:val="single" w:sz="4" w:space="0" w:color="000000"/>
            </w:tcBorders>
            <w:shd w:val="clear" w:color="auto" w:fill="auto"/>
            <w:vAlign w:val="center"/>
            <w:hideMark/>
          </w:tcPr>
          <w:p w14:paraId="14DD5C22" w14:textId="77777777" w:rsidR="00662C16" w:rsidRPr="00925178" w:rsidRDefault="00662C16" w:rsidP="00662C16">
            <w:pPr>
              <w:spacing w:after="0" w:line="240" w:lineRule="auto"/>
              <w:textAlignment w:val="center"/>
              <w:rPr>
                <w:rFonts w:asciiTheme="minorHAnsi" w:hAnsiTheme="minorHAnsi" w:cstheme="minorHAnsi"/>
                <w:sz w:val="20"/>
                <w:szCs w:val="20"/>
                <w:lang w:eastAsia="en-GB"/>
              </w:rPr>
            </w:pPr>
            <w:r w:rsidRPr="00925178">
              <w:rPr>
                <w:rFonts w:asciiTheme="minorHAnsi" w:hAnsiTheme="minorHAnsi" w:cstheme="minorHAnsi"/>
                <w:kern w:val="24"/>
                <w:sz w:val="20"/>
                <w:szCs w:val="20"/>
                <w:lang w:eastAsia="en-GB"/>
              </w:rPr>
              <w:t>BME</w:t>
            </w:r>
          </w:p>
        </w:tc>
        <w:tc>
          <w:tcPr>
            <w:tcW w:w="784" w:type="dxa"/>
            <w:tcBorders>
              <w:top w:val="single" w:sz="4" w:space="0" w:color="808080"/>
              <w:left w:val="single" w:sz="4" w:space="0" w:color="000000"/>
              <w:bottom w:val="nil"/>
              <w:right w:val="nil"/>
            </w:tcBorders>
            <w:shd w:val="clear" w:color="auto" w:fill="auto"/>
            <w:vAlign w:val="center"/>
            <w:hideMark/>
          </w:tcPr>
          <w:p w14:paraId="0B244B03" w14:textId="35FAFF6B" w:rsidR="00662C16" w:rsidRPr="00925178" w:rsidRDefault="00662C16" w:rsidP="00662C16">
            <w:pPr>
              <w:spacing w:after="0" w:line="240" w:lineRule="auto"/>
              <w:jc w:val="center"/>
              <w:textAlignment w:val="center"/>
              <w:rPr>
                <w:rFonts w:asciiTheme="minorHAnsi" w:hAnsiTheme="minorHAnsi" w:cstheme="minorHAnsi"/>
                <w:sz w:val="20"/>
                <w:szCs w:val="20"/>
                <w:lang w:eastAsia="en-GB"/>
              </w:rPr>
            </w:pPr>
            <w:r w:rsidRPr="00925178">
              <w:rPr>
                <w:rFonts w:asciiTheme="minorHAnsi" w:hAnsiTheme="minorHAnsi" w:cstheme="minorHAnsi"/>
                <w:sz w:val="20"/>
                <w:szCs w:val="20"/>
              </w:rPr>
              <w:t>29.1%</w:t>
            </w:r>
          </w:p>
        </w:tc>
        <w:tc>
          <w:tcPr>
            <w:tcW w:w="784" w:type="dxa"/>
            <w:tcBorders>
              <w:top w:val="single" w:sz="4" w:space="0" w:color="808080"/>
              <w:left w:val="nil"/>
              <w:bottom w:val="nil"/>
              <w:right w:val="nil"/>
            </w:tcBorders>
            <w:shd w:val="clear" w:color="auto" w:fill="auto"/>
            <w:vAlign w:val="center"/>
            <w:hideMark/>
          </w:tcPr>
          <w:p w14:paraId="0A5E7095" w14:textId="302B416B" w:rsidR="00662C16" w:rsidRPr="00925178" w:rsidRDefault="00662C16" w:rsidP="00662C16">
            <w:pPr>
              <w:spacing w:after="0" w:line="240" w:lineRule="auto"/>
              <w:jc w:val="center"/>
              <w:textAlignment w:val="center"/>
              <w:rPr>
                <w:rFonts w:asciiTheme="minorHAnsi" w:hAnsiTheme="minorHAnsi" w:cstheme="minorHAnsi"/>
                <w:sz w:val="20"/>
                <w:szCs w:val="20"/>
                <w:lang w:eastAsia="en-GB"/>
              </w:rPr>
            </w:pPr>
            <w:r w:rsidRPr="00925178">
              <w:rPr>
                <w:rFonts w:asciiTheme="minorHAnsi" w:hAnsiTheme="minorHAnsi" w:cstheme="minorHAnsi"/>
                <w:sz w:val="20"/>
                <w:szCs w:val="20"/>
              </w:rPr>
              <w:t>28.4%</w:t>
            </w:r>
          </w:p>
        </w:tc>
        <w:tc>
          <w:tcPr>
            <w:tcW w:w="784" w:type="dxa"/>
            <w:tcBorders>
              <w:top w:val="single" w:sz="4" w:space="0" w:color="808080"/>
              <w:left w:val="nil"/>
              <w:bottom w:val="nil"/>
              <w:right w:val="nil"/>
            </w:tcBorders>
            <w:shd w:val="clear" w:color="auto" w:fill="auto"/>
            <w:vAlign w:val="center"/>
            <w:hideMark/>
          </w:tcPr>
          <w:p w14:paraId="6411CA56" w14:textId="7D61C394" w:rsidR="00662C16" w:rsidRPr="00925178" w:rsidRDefault="00662C16" w:rsidP="00662C16">
            <w:pPr>
              <w:spacing w:after="0" w:line="240" w:lineRule="auto"/>
              <w:jc w:val="center"/>
              <w:textAlignment w:val="center"/>
              <w:rPr>
                <w:rFonts w:asciiTheme="minorHAnsi" w:hAnsiTheme="minorHAnsi" w:cstheme="minorHAnsi"/>
                <w:sz w:val="20"/>
                <w:szCs w:val="20"/>
                <w:lang w:eastAsia="en-GB"/>
              </w:rPr>
            </w:pPr>
            <w:r w:rsidRPr="00925178">
              <w:rPr>
                <w:rFonts w:asciiTheme="minorHAnsi" w:hAnsiTheme="minorHAnsi" w:cstheme="minorHAnsi"/>
                <w:sz w:val="20"/>
                <w:szCs w:val="20"/>
              </w:rPr>
              <w:t>28.5%</w:t>
            </w:r>
          </w:p>
        </w:tc>
        <w:tc>
          <w:tcPr>
            <w:tcW w:w="784" w:type="dxa"/>
            <w:tcBorders>
              <w:top w:val="single" w:sz="4" w:space="0" w:color="808080"/>
              <w:left w:val="nil"/>
              <w:bottom w:val="nil"/>
              <w:right w:val="nil"/>
            </w:tcBorders>
            <w:shd w:val="clear" w:color="auto" w:fill="auto"/>
            <w:vAlign w:val="center"/>
            <w:hideMark/>
          </w:tcPr>
          <w:p w14:paraId="198C26A7" w14:textId="4D0F9C71" w:rsidR="00662C16" w:rsidRPr="00925178" w:rsidRDefault="00662C16" w:rsidP="00662C16">
            <w:pPr>
              <w:spacing w:after="0" w:line="240" w:lineRule="auto"/>
              <w:jc w:val="center"/>
              <w:textAlignment w:val="center"/>
              <w:rPr>
                <w:rFonts w:asciiTheme="minorHAnsi" w:hAnsiTheme="minorHAnsi" w:cstheme="minorHAnsi"/>
                <w:sz w:val="20"/>
                <w:szCs w:val="20"/>
                <w:lang w:eastAsia="en-GB"/>
              </w:rPr>
            </w:pPr>
            <w:r w:rsidRPr="00925178">
              <w:rPr>
                <w:rFonts w:asciiTheme="minorHAnsi" w:hAnsiTheme="minorHAnsi" w:cstheme="minorHAnsi"/>
                <w:sz w:val="20"/>
                <w:szCs w:val="20"/>
              </w:rPr>
              <w:t>29.7%</w:t>
            </w:r>
          </w:p>
        </w:tc>
        <w:tc>
          <w:tcPr>
            <w:tcW w:w="784" w:type="dxa"/>
            <w:tcBorders>
              <w:top w:val="single" w:sz="4" w:space="0" w:color="808080"/>
              <w:left w:val="nil"/>
              <w:bottom w:val="nil"/>
              <w:right w:val="nil"/>
            </w:tcBorders>
            <w:shd w:val="clear" w:color="auto" w:fill="auto"/>
            <w:vAlign w:val="center"/>
            <w:hideMark/>
          </w:tcPr>
          <w:p w14:paraId="30B38D3D" w14:textId="4C717CC0" w:rsidR="00662C16" w:rsidRPr="00925178" w:rsidRDefault="00662C16" w:rsidP="00662C16">
            <w:pPr>
              <w:spacing w:after="0" w:line="240" w:lineRule="auto"/>
              <w:jc w:val="center"/>
              <w:textAlignment w:val="center"/>
              <w:rPr>
                <w:rFonts w:asciiTheme="minorHAnsi" w:hAnsiTheme="minorHAnsi" w:cstheme="minorHAnsi"/>
                <w:sz w:val="20"/>
                <w:szCs w:val="20"/>
                <w:lang w:eastAsia="en-GB"/>
              </w:rPr>
            </w:pPr>
            <w:r w:rsidRPr="00925178">
              <w:rPr>
                <w:rFonts w:asciiTheme="minorHAnsi" w:hAnsiTheme="minorHAnsi" w:cstheme="minorHAnsi"/>
                <w:sz w:val="20"/>
                <w:szCs w:val="20"/>
              </w:rPr>
              <w:t>30.3%</w:t>
            </w:r>
          </w:p>
        </w:tc>
        <w:tc>
          <w:tcPr>
            <w:tcW w:w="784" w:type="dxa"/>
            <w:tcBorders>
              <w:top w:val="single" w:sz="4" w:space="0" w:color="808080"/>
              <w:left w:val="nil"/>
              <w:bottom w:val="nil"/>
              <w:right w:val="nil"/>
            </w:tcBorders>
            <w:shd w:val="clear" w:color="auto" w:fill="auto"/>
            <w:vAlign w:val="center"/>
            <w:hideMark/>
          </w:tcPr>
          <w:p w14:paraId="733E3C51" w14:textId="77CA99CD" w:rsidR="00662C16" w:rsidRPr="00925178" w:rsidRDefault="00662C16" w:rsidP="00662C16">
            <w:pPr>
              <w:spacing w:after="0" w:line="240" w:lineRule="auto"/>
              <w:jc w:val="center"/>
              <w:textAlignment w:val="center"/>
              <w:rPr>
                <w:rFonts w:asciiTheme="minorHAnsi" w:hAnsiTheme="minorHAnsi" w:cstheme="minorHAnsi"/>
                <w:sz w:val="20"/>
                <w:szCs w:val="20"/>
                <w:lang w:eastAsia="en-GB"/>
              </w:rPr>
            </w:pPr>
            <w:r w:rsidRPr="00925178">
              <w:rPr>
                <w:rFonts w:asciiTheme="minorHAnsi" w:hAnsiTheme="minorHAnsi" w:cstheme="minorHAnsi"/>
                <w:sz w:val="20"/>
                <w:szCs w:val="20"/>
              </w:rPr>
              <w:t>28.9%</w:t>
            </w:r>
          </w:p>
        </w:tc>
        <w:tc>
          <w:tcPr>
            <w:tcW w:w="784" w:type="dxa"/>
            <w:tcBorders>
              <w:top w:val="single" w:sz="4" w:space="0" w:color="808080"/>
              <w:left w:val="nil"/>
              <w:bottom w:val="nil"/>
              <w:right w:val="nil"/>
            </w:tcBorders>
            <w:shd w:val="clear" w:color="auto" w:fill="auto"/>
            <w:vAlign w:val="center"/>
            <w:hideMark/>
          </w:tcPr>
          <w:p w14:paraId="359CE37E" w14:textId="3E9680A6" w:rsidR="00662C16" w:rsidRPr="00925178" w:rsidRDefault="00662C16" w:rsidP="00662C16">
            <w:pPr>
              <w:spacing w:after="0" w:line="240" w:lineRule="auto"/>
              <w:jc w:val="center"/>
              <w:textAlignment w:val="center"/>
              <w:rPr>
                <w:rFonts w:asciiTheme="minorHAnsi" w:hAnsiTheme="minorHAnsi" w:cstheme="minorHAnsi"/>
                <w:sz w:val="20"/>
                <w:szCs w:val="20"/>
                <w:lang w:eastAsia="en-GB"/>
              </w:rPr>
            </w:pPr>
            <w:r w:rsidRPr="00925178">
              <w:rPr>
                <w:rFonts w:asciiTheme="minorHAnsi" w:hAnsiTheme="minorHAnsi" w:cstheme="minorHAnsi"/>
                <w:sz w:val="20"/>
                <w:szCs w:val="20"/>
              </w:rPr>
              <w:t>29.2%</w:t>
            </w:r>
          </w:p>
        </w:tc>
        <w:tc>
          <w:tcPr>
            <w:tcW w:w="784" w:type="dxa"/>
            <w:tcBorders>
              <w:top w:val="single" w:sz="4" w:space="0" w:color="808080"/>
              <w:left w:val="nil"/>
              <w:bottom w:val="nil"/>
              <w:right w:val="nil"/>
            </w:tcBorders>
            <w:vAlign w:val="center"/>
          </w:tcPr>
          <w:p w14:paraId="2EBBEBEE" w14:textId="2ED22E3B" w:rsidR="00662C16" w:rsidRPr="00925178" w:rsidRDefault="00662C16" w:rsidP="00662C16">
            <w:pPr>
              <w:spacing w:after="0" w:line="240" w:lineRule="auto"/>
              <w:jc w:val="center"/>
              <w:textAlignment w:val="center"/>
              <w:rPr>
                <w:rFonts w:asciiTheme="minorHAnsi" w:hAnsiTheme="minorHAnsi" w:cstheme="minorHAnsi"/>
                <w:kern w:val="24"/>
                <w:sz w:val="20"/>
                <w:szCs w:val="20"/>
                <w:lang w:eastAsia="en-GB"/>
              </w:rPr>
            </w:pPr>
            <w:r w:rsidRPr="00925178">
              <w:rPr>
                <w:rFonts w:asciiTheme="minorHAnsi" w:hAnsiTheme="minorHAnsi" w:cstheme="minorHAnsi"/>
                <w:sz w:val="20"/>
                <w:szCs w:val="20"/>
              </w:rPr>
              <w:t>30.4%</w:t>
            </w:r>
          </w:p>
        </w:tc>
        <w:tc>
          <w:tcPr>
            <w:tcW w:w="784" w:type="dxa"/>
            <w:tcBorders>
              <w:top w:val="single" w:sz="4" w:space="0" w:color="808080"/>
              <w:left w:val="nil"/>
              <w:bottom w:val="nil"/>
              <w:right w:val="single" w:sz="4" w:space="0" w:color="000000"/>
            </w:tcBorders>
            <w:shd w:val="clear" w:color="auto" w:fill="auto"/>
            <w:vAlign w:val="center"/>
            <w:hideMark/>
          </w:tcPr>
          <w:p w14:paraId="5ED01A2F" w14:textId="6AB0C04F" w:rsidR="00662C16" w:rsidRPr="00925178" w:rsidRDefault="00662C16" w:rsidP="00662C16">
            <w:pPr>
              <w:spacing w:after="0" w:line="240" w:lineRule="auto"/>
              <w:jc w:val="center"/>
              <w:textAlignment w:val="center"/>
              <w:rPr>
                <w:rFonts w:asciiTheme="minorHAnsi" w:hAnsiTheme="minorHAnsi" w:cstheme="minorHAnsi"/>
                <w:sz w:val="20"/>
                <w:szCs w:val="20"/>
                <w:lang w:eastAsia="en-GB"/>
              </w:rPr>
            </w:pPr>
            <w:r w:rsidRPr="00925178">
              <w:rPr>
                <w:rFonts w:asciiTheme="minorHAnsi" w:hAnsiTheme="minorHAnsi" w:cstheme="minorHAnsi"/>
                <w:sz w:val="20"/>
                <w:szCs w:val="20"/>
              </w:rPr>
              <w:t>27.8%</w:t>
            </w:r>
          </w:p>
        </w:tc>
        <w:tc>
          <w:tcPr>
            <w:tcW w:w="2218" w:type="dxa"/>
            <w:vMerge w:val="restart"/>
            <w:tcBorders>
              <w:top w:val="single" w:sz="4" w:space="0" w:color="808080"/>
              <w:left w:val="single" w:sz="4" w:space="0" w:color="000000"/>
              <w:right w:val="single" w:sz="4" w:space="0" w:color="auto"/>
            </w:tcBorders>
            <w:shd w:val="clear" w:color="auto" w:fill="auto"/>
            <w:hideMark/>
          </w:tcPr>
          <w:p w14:paraId="70896CDD" w14:textId="75213073" w:rsidR="00662C16" w:rsidRPr="00361BED" w:rsidRDefault="00662C16" w:rsidP="00662C16">
            <w:pPr>
              <w:spacing w:after="0" w:line="240" w:lineRule="auto"/>
              <w:textAlignment w:val="bottom"/>
              <w:rPr>
                <w:rFonts w:cstheme="minorHAnsi"/>
                <w:sz w:val="20"/>
                <w:szCs w:val="20"/>
                <w:lang w:eastAsia="en-GB"/>
              </w:rPr>
            </w:pPr>
            <w:r w:rsidRPr="00361BED">
              <w:rPr>
                <w:rFonts w:cstheme="minorHAnsi"/>
                <w:kern w:val="24"/>
                <w:sz w:val="20"/>
                <w:szCs w:val="20"/>
                <w:lang w:eastAsia="en-GB"/>
              </w:rPr>
              <w:t>  </w:t>
            </w:r>
            <w:r w:rsidR="00E177F6">
              <w:rPr>
                <w:noProof/>
              </w:rPr>
              <w:drawing>
                <wp:inline distT="0" distB="0" distL="0" distR="0" wp14:anchorId="154C9893" wp14:editId="0BD93FF2">
                  <wp:extent cx="1193800" cy="416312"/>
                  <wp:effectExtent l="0" t="0" r="6350" b="3175"/>
                  <wp:docPr id="2021313534" name="Chart 1">
                    <a:extLst xmlns:a="http://schemas.openxmlformats.org/drawingml/2006/main">
                      <a:ext uri="{FF2B5EF4-FFF2-40B4-BE49-F238E27FC236}">
                        <a16:creationId xmlns:a16="http://schemas.microsoft.com/office/drawing/2014/main" id="{F84AFAE6-79F7-4F72-95B9-24D34A779B0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tc>
        <w:tc>
          <w:tcPr>
            <w:tcW w:w="1054" w:type="dxa"/>
            <w:tcBorders>
              <w:left w:val="single" w:sz="4" w:space="0" w:color="auto"/>
            </w:tcBorders>
          </w:tcPr>
          <w:p w14:paraId="63225AC9" w14:textId="37189E45" w:rsidR="00662C16" w:rsidRPr="00361BED" w:rsidRDefault="00662C16" w:rsidP="00662C16">
            <w:pPr>
              <w:spacing w:after="0" w:line="240" w:lineRule="auto"/>
              <w:textAlignment w:val="bottom"/>
              <w:rPr>
                <w:rFonts w:cstheme="minorHAnsi"/>
                <w:kern w:val="24"/>
                <w:sz w:val="20"/>
                <w:szCs w:val="20"/>
                <w:lang w:eastAsia="en-GB"/>
              </w:rPr>
            </w:pPr>
            <w:r w:rsidRPr="00645183">
              <w:rPr>
                <w:rFonts w:cs="Arial"/>
                <w:color w:val="FF9933"/>
                <w:kern w:val="24"/>
                <w:sz w:val="20"/>
                <w:szCs w:val="20"/>
                <w:lang w:eastAsia="en-GB"/>
              </w:rPr>
              <w:t>●</w:t>
            </w:r>
            <w:r>
              <w:rPr>
                <w:rFonts w:cs="Arial"/>
                <w:color w:val="FF9933"/>
                <w:kern w:val="24"/>
                <w:sz w:val="20"/>
                <w:szCs w:val="20"/>
                <w:lang w:eastAsia="en-GB"/>
              </w:rPr>
              <w:t xml:space="preserve"> </w:t>
            </w:r>
            <w:r>
              <w:rPr>
                <w:rFonts w:cstheme="minorHAnsi"/>
                <w:kern w:val="24"/>
                <w:sz w:val="20"/>
                <w:szCs w:val="20"/>
                <w:lang w:eastAsia="en-GB"/>
              </w:rPr>
              <w:t>BME</w:t>
            </w:r>
          </w:p>
        </w:tc>
      </w:tr>
      <w:tr w:rsidR="00662C16" w:rsidRPr="00361BED" w14:paraId="67271238" w14:textId="77777777" w:rsidTr="00F071F4">
        <w:trPr>
          <w:trHeight w:val="20"/>
        </w:trPr>
        <w:tc>
          <w:tcPr>
            <w:tcW w:w="401" w:type="dxa"/>
            <w:vMerge/>
            <w:tcBorders>
              <w:top w:val="single" w:sz="4" w:space="0" w:color="808080"/>
              <w:left w:val="single" w:sz="4" w:space="0" w:color="000000"/>
              <w:bottom w:val="single" w:sz="4" w:space="0" w:color="808080"/>
              <w:right w:val="nil"/>
            </w:tcBorders>
            <w:vAlign w:val="center"/>
            <w:hideMark/>
          </w:tcPr>
          <w:p w14:paraId="35FB6974" w14:textId="77777777" w:rsidR="00662C16" w:rsidRPr="00361BED" w:rsidRDefault="00662C16" w:rsidP="00662C16">
            <w:pPr>
              <w:spacing w:after="0" w:line="240" w:lineRule="auto"/>
              <w:rPr>
                <w:rFonts w:cstheme="minorHAnsi"/>
                <w:sz w:val="20"/>
                <w:szCs w:val="20"/>
                <w:lang w:eastAsia="en-GB"/>
              </w:rPr>
            </w:pPr>
          </w:p>
        </w:tc>
        <w:tc>
          <w:tcPr>
            <w:tcW w:w="4611" w:type="dxa"/>
            <w:vMerge/>
            <w:tcBorders>
              <w:top w:val="single" w:sz="4" w:space="0" w:color="808080"/>
              <w:left w:val="nil"/>
              <w:bottom w:val="single" w:sz="4" w:space="0" w:color="808080"/>
              <w:right w:val="nil"/>
            </w:tcBorders>
            <w:vAlign w:val="center"/>
            <w:hideMark/>
          </w:tcPr>
          <w:p w14:paraId="090952BF" w14:textId="77777777" w:rsidR="00662C16" w:rsidRPr="00925178" w:rsidRDefault="00662C16" w:rsidP="00662C16">
            <w:pPr>
              <w:spacing w:after="0" w:line="240" w:lineRule="auto"/>
              <w:rPr>
                <w:rFonts w:asciiTheme="minorHAnsi" w:hAnsiTheme="minorHAnsi" w:cstheme="minorHAnsi"/>
                <w:sz w:val="20"/>
                <w:szCs w:val="20"/>
                <w:lang w:eastAsia="en-GB"/>
              </w:rPr>
            </w:pPr>
          </w:p>
        </w:tc>
        <w:tc>
          <w:tcPr>
            <w:tcW w:w="1100" w:type="dxa"/>
            <w:tcBorders>
              <w:top w:val="nil"/>
              <w:left w:val="nil"/>
              <w:bottom w:val="single" w:sz="4" w:space="0" w:color="808080"/>
              <w:right w:val="single" w:sz="4" w:space="0" w:color="000000"/>
            </w:tcBorders>
            <w:shd w:val="clear" w:color="auto" w:fill="auto"/>
            <w:tcMar>
              <w:top w:w="15" w:type="dxa"/>
              <w:left w:w="15" w:type="dxa"/>
              <w:bottom w:w="0" w:type="dxa"/>
              <w:right w:w="15" w:type="dxa"/>
            </w:tcMar>
            <w:vAlign w:val="center"/>
            <w:hideMark/>
          </w:tcPr>
          <w:p w14:paraId="45B8276D" w14:textId="50E02240" w:rsidR="00662C16" w:rsidRPr="00925178" w:rsidRDefault="00243520" w:rsidP="00662C16">
            <w:pPr>
              <w:spacing w:after="0" w:line="240" w:lineRule="auto"/>
              <w:textAlignment w:val="center"/>
              <w:rPr>
                <w:rFonts w:asciiTheme="minorHAnsi" w:hAnsiTheme="minorHAnsi" w:cstheme="minorHAnsi"/>
                <w:sz w:val="20"/>
                <w:szCs w:val="20"/>
                <w:lang w:eastAsia="en-GB"/>
              </w:rPr>
            </w:pPr>
            <w:r>
              <w:rPr>
                <w:rFonts w:asciiTheme="minorHAnsi" w:hAnsiTheme="minorHAnsi" w:cstheme="minorHAnsi"/>
                <w:kern w:val="24"/>
                <w:sz w:val="20"/>
                <w:szCs w:val="20"/>
                <w:lang w:eastAsia="en-GB"/>
              </w:rPr>
              <w:t xml:space="preserve">  </w:t>
            </w:r>
            <w:r w:rsidR="00662C16" w:rsidRPr="00925178">
              <w:rPr>
                <w:rFonts w:asciiTheme="minorHAnsi" w:hAnsiTheme="minorHAnsi" w:cstheme="minorHAnsi"/>
                <w:kern w:val="24"/>
                <w:sz w:val="20"/>
                <w:szCs w:val="20"/>
                <w:lang w:eastAsia="en-GB"/>
              </w:rPr>
              <w:t>White</w:t>
            </w:r>
          </w:p>
        </w:tc>
        <w:tc>
          <w:tcPr>
            <w:tcW w:w="784" w:type="dxa"/>
            <w:tcBorders>
              <w:top w:val="nil"/>
              <w:left w:val="single" w:sz="4" w:space="0" w:color="000000"/>
              <w:bottom w:val="single" w:sz="4" w:space="0" w:color="808080"/>
              <w:right w:val="nil"/>
            </w:tcBorders>
            <w:shd w:val="clear" w:color="auto" w:fill="auto"/>
            <w:tcMar>
              <w:top w:w="15" w:type="dxa"/>
              <w:left w:w="15" w:type="dxa"/>
              <w:bottom w:w="0" w:type="dxa"/>
              <w:right w:w="15" w:type="dxa"/>
            </w:tcMar>
            <w:vAlign w:val="center"/>
            <w:hideMark/>
          </w:tcPr>
          <w:p w14:paraId="44CD69B9" w14:textId="2094E63D" w:rsidR="00662C16" w:rsidRPr="00925178" w:rsidRDefault="00662C16" w:rsidP="00662C16">
            <w:pPr>
              <w:spacing w:after="0" w:line="240" w:lineRule="auto"/>
              <w:jc w:val="center"/>
              <w:textAlignment w:val="center"/>
              <w:rPr>
                <w:rFonts w:asciiTheme="minorHAnsi" w:hAnsiTheme="minorHAnsi" w:cstheme="minorHAnsi"/>
                <w:sz w:val="20"/>
                <w:szCs w:val="20"/>
                <w:lang w:eastAsia="en-GB"/>
              </w:rPr>
            </w:pPr>
            <w:r w:rsidRPr="00925178">
              <w:rPr>
                <w:rFonts w:asciiTheme="minorHAnsi" w:hAnsiTheme="minorHAnsi" w:cstheme="minorHAnsi"/>
                <w:sz w:val="20"/>
                <w:szCs w:val="20"/>
              </w:rPr>
              <w:t>28.1%</w:t>
            </w:r>
          </w:p>
        </w:tc>
        <w:tc>
          <w:tcPr>
            <w:tcW w:w="784" w:type="dxa"/>
            <w:tcBorders>
              <w:top w:val="nil"/>
              <w:left w:val="nil"/>
              <w:bottom w:val="single" w:sz="4" w:space="0" w:color="808080"/>
              <w:right w:val="nil"/>
            </w:tcBorders>
            <w:shd w:val="clear" w:color="auto" w:fill="auto"/>
            <w:tcMar>
              <w:top w:w="15" w:type="dxa"/>
              <w:left w:w="15" w:type="dxa"/>
              <w:bottom w:w="0" w:type="dxa"/>
              <w:right w:w="15" w:type="dxa"/>
            </w:tcMar>
            <w:vAlign w:val="center"/>
            <w:hideMark/>
          </w:tcPr>
          <w:p w14:paraId="175DB1FB" w14:textId="4CEE6D4D" w:rsidR="00662C16" w:rsidRPr="00925178" w:rsidRDefault="00662C16" w:rsidP="00662C16">
            <w:pPr>
              <w:spacing w:after="0" w:line="240" w:lineRule="auto"/>
              <w:jc w:val="center"/>
              <w:textAlignment w:val="center"/>
              <w:rPr>
                <w:rFonts w:asciiTheme="minorHAnsi" w:hAnsiTheme="minorHAnsi" w:cstheme="minorHAnsi"/>
                <w:sz w:val="20"/>
                <w:szCs w:val="20"/>
                <w:lang w:eastAsia="en-GB"/>
              </w:rPr>
            </w:pPr>
            <w:r w:rsidRPr="00925178">
              <w:rPr>
                <w:rFonts w:asciiTheme="minorHAnsi" w:hAnsiTheme="minorHAnsi" w:cstheme="minorHAnsi"/>
                <w:sz w:val="20"/>
                <w:szCs w:val="20"/>
              </w:rPr>
              <w:t>27.5%</w:t>
            </w:r>
          </w:p>
        </w:tc>
        <w:tc>
          <w:tcPr>
            <w:tcW w:w="784" w:type="dxa"/>
            <w:tcBorders>
              <w:top w:val="nil"/>
              <w:left w:val="nil"/>
              <w:bottom w:val="single" w:sz="4" w:space="0" w:color="808080"/>
              <w:right w:val="nil"/>
            </w:tcBorders>
            <w:shd w:val="clear" w:color="auto" w:fill="auto"/>
            <w:tcMar>
              <w:top w:w="15" w:type="dxa"/>
              <w:left w:w="15" w:type="dxa"/>
              <w:bottom w:w="0" w:type="dxa"/>
              <w:right w:w="15" w:type="dxa"/>
            </w:tcMar>
            <w:vAlign w:val="center"/>
            <w:hideMark/>
          </w:tcPr>
          <w:p w14:paraId="0081A083" w14:textId="517AD3D7" w:rsidR="00662C16" w:rsidRPr="00925178" w:rsidRDefault="00662C16" w:rsidP="00662C16">
            <w:pPr>
              <w:spacing w:after="0" w:line="240" w:lineRule="auto"/>
              <w:jc w:val="center"/>
              <w:textAlignment w:val="center"/>
              <w:rPr>
                <w:rFonts w:asciiTheme="minorHAnsi" w:hAnsiTheme="minorHAnsi" w:cstheme="minorHAnsi"/>
                <w:sz w:val="20"/>
                <w:szCs w:val="20"/>
                <w:lang w:eastAsia="en-GB"/>
              </w:rPr>
            </w:pPr>
            <w:r w:rsidRPr="00925178">
              <w:rPr>
                <w:rFonts w:asciiTheme="minorHAnsi" w:hAnsiTheme="minorHAnsi" w:cstheme="minorHAnsi"/>
                <w:sz w:val="20"/>
                <w:szCs w:val="20"/>
              </w:rPr>
              <w:t>27.7%</w:t>
            </w:r>
          </w:p>
        </w:tc>
        <w:tc>
          <w:tcPr>
            <w:tcW w:w="784" w:type="dxa"/>
            <w:tcBorders>
              <w:top w:val="nil"/>
              <w:left w:val="nil"/>
              <w:bottom w:val="single" w:sz="4" w:space="0" w:color="808080"/>
              <w:right w:val="nil"/>
            </w:tcBorders>
            <w:shd w:val="clear" w:color="auto" w:fill="auto"/>
            <w:tcMar>
              <w:top w:w="15" w:type="dxa"/>
              <w:left w:w="15" w:type="dxa"/>
              <w:bottom w:w="0" w:type="dxa"/>
              <w:right w:w="15" w:type="dxa"/>
            </w:tcMar>
            <w:vAlign w:val="center"/>
            <w:hideMark/>
          </w:tcPr>
          <w:p w14:paraId="07F76928" w14:textId="3E21FB09" w:rsidR="00662C16" w:rsidRPr="00925178" w:rsidRDefault="00662C16" w:rsidP="00662C16">
            <w:pPr>
              <w:spacing w:after="0" w:line="240" w:lineRule="auto"/>
              <w:jc w:val="center"/>
              <w:textAlignment w:val="center"/>
              <w:rPr>
                <w:rFonts w:asciiTheme="minorHAnsi" w:hAnsiTheme="minorHAnsi" w:cstheme="minorHAnsi"/>
                <w:sz w:val="20"/>
                <w:szCs w:val="20"/>
                <w:lang w:eastAsia="en-GB"/>
              </w:rPr>
            </w:pPr>
            <w:r w:rsidRPr="00925178">
              <w:rPr>
                <w:rFonts w:asciiTheme="minorHAnsi" w:hAnsiTheme="minorHAnsi" w:cstheme="minorHAnsi"/>
                <w:sz w:val="20"/>
                <w:szCs w:val="20"/>
              </w:rPr>
              <w:t>27.8%</w:t>
            </w:r>
          </w:p>
        </w:tc>
        <w:tc>
          <w:tcPr>
            <w:tcW w:w="784" w:type="dxa"/>
            <w:tcBorders>
              <w:top w:val="nil"/>
              <w:left w:val="nil"/>
              <w:bottom w:val="single" w:sz="4" w:space="0" w:color="808080"/>
              <w:right w:val="nil"/>
            </w:tcBorders>
            <w:shd w:val="clear" w:color="auto" w:fill="auto"/>
            <w:tcMar>
              <w:top w:w="15" w:type="dxa"/>
              <w:left w:w="15" w:type="dxa"/>
              <w:bottom w:w="0" w:type="dxa"/>
              <w:right w:w="15" w:type="dxa"/>
            </w:tcMar>
            <w:vAlign w:val="center"/>
            <w:hideMark/>
          </w:tcPr>
          <w:p w14:paraId="3989D36A" w14:textId="2FBA12FB" w:rsidR="00662C16" w:rsidRPr="00925178" w:rsidRDefault="00662C16" w:rsidP="00662C16">
            <w:pPr>
              <w:spacing w:after="0" w:line="240" w:lineRule="auto"/>
              <w:jc w:val="center"/>
              <w:textAlignment w:val="center"/>
              <w:rPr>
                <w:rFonts w:asciiTheme="minorHAnsi" w:hAnsiTheme="minorHAnsi" w:cstheme="minorHAnsi"/>
                <w:sz w:val="20"/>
                <w:szCs w:val="20"/>
                <w:lang w:eastAsia="en-GB"/>
              </w:rPr>
            </w:pPr>
            <w:r w:rsidRPr="00925178">
              <w:rPr>
                <w:rFonts w:asciiTheme="minorHAnsi" w:hAnsiTheme="minorHAnsi" w:cstheme="minorHAnsi"/>
                <w:sz w:val="20"/>
                <w:szCs w:val="20"/>
              </w:rPr>
              <w:t>27.9%</w:t>
            </w:r>
          </w:p>
        </w:tc>
        <w:tc>
          <w:tcPr>
            <w:tcW w:w="784" w:type="dxa"/>
            <w:tcBorders>
              <w:top w:val="nil"/>
              <w:left w:val="nil"/>
              <w:bottom w:val="single" w:sz="4" w:space="0" w:color="808080"/>
              <w:right w:val="nil"/>
            </w:tcBorders>
            <w:shd w:val="clear" w:color="auto" w:fill="auto"/>
            <w:tcMar>
              <w:top w:w="15" w:type="dxa"/>
              <w:left w:w="15" w:type="dxa"/>
              <w:bottom w:w="0" w:type="dxa"/>
              <w:right w:w="15" w:type="dxa"/>
            </w:tcMar>
            <w:vAlign w:val="center"/>
            <w:hideMark/>
          </w:tcPr>
          <w:p w14:paraId="77804B1B" w14:textId="403B572E" w:rsidR="00662C16" w:rsidRPr="00925178" w:rsidRDefault="00662C16" w:rsidP="00662C16">
            <w:pPr>
              <w:spacing w:after="0" w:line="240" w:lineRule="auto"/>
              <w:jc w:val="center"/>
              <w:textAlignment w:val="center"/>
              <w:rPr>
                <w:rFonts w:asciiTheme="minorHAnsi" w:hAnsiTheme="minorHAnsi" w:cstheme="minorHAnsi"/>
                <w:sz w:val="20"/>
                <w:szCs w:val="20"/>
                <w:lang w:eastAsia="en-GB"/>
              </w:rPr>
            </w:pPr>
            <w:r w:rsidRPr="00925178">
              <w:rPr>
                <w:rFonts w:asciiTheme="minorHAnsi" w:hAnsiTheme="minorHAnsi" w:cstheme="minorHAnsi"/>
                <w:sz w:val="20"/>
                <w:szCs w:val="20"/>
              </w:rPr>
              <w:t>25.9%</w:t>
            </w:r>
          </w:p>
        </w:tc>
        <w:tc>
          <w:tcPr>
            <w:tcW w:w="784" w:type="dxa"/>
            <w:tcBorders>
              <w:top w:val="nil"/>
              <w:left w:val="nil"/>
              <w:bottom w:val="single" w:sz="4" w:space="0" w:color="808080"/>
              <w:right w:val="nil"/>
            </w:tcBorders>
            <w:shd w:val="clear" w:color="auto" w:fill="auto"/>
            <w:tcMar>
              <w:top w:w="15" w:type="dxa"/>
              <w:left w:w="15" w:type="dxa"/>
              <w:bottom w:w="0" w:type="dxa"/>
              <w:right w:w="15" w:type="dxa"/>
            </w:tcMar>
            <w:vAlign w:val="center"/>
            <w:hideMark/>
          </w:tcPr>
          <w:p w14:paraId="0FCE38CE" w14:textId="05E14D12" w:rsidR="00662C16" w:rsidRPr="00925178" w:rsidRDefault="00662C16" w:rsidP="00662C16">
            <w:pPr>
              <w:spacing w:after="0" w:line="240" w:lineRule="auto"/>
              <w:jc w:val="center"/>
              <w:textAlignment w:val="center"/>
              <w:rPr>
                <w:rFonts w:asciiTheme="minorHAnsi" w:hAnsiTheme="minorHAnsi" w:cstheme="minorHAnsi"/>
                <w:sz w:val="20"/>
                <w:szCs w:val="20"/>
                <w:lang w:eastAsia="en-GB"/>
              </w:rPr>
            </w:pPr>
            <w:r w:rsidRPr="00925178">
              <w:rPr>
                <w:rFonts w:asciiTheme="minorHAnsi" w:hAnsiTheme="minorHAnsi" w:cstheme="minorHAnsi"/>
                <w:sz w:val="20"/>
                <w:szCs w:val="20"/>
              </w:rPr>
              <w:t>27.0%</w:t>
            </w:r>
          </w:p>
        </w:tc>
        <w:tc>
          <w:tcPr>
            <w:tcW w:w="784" w:type="dxa"/>
            <w:tcBorders>
              <w:top w:val="nil"/>
              <w:left w:val="nil"/>
              <w:bottom w:val="single" w:sz="4" w:space="0" w:color="808080"/>
              <w:right w:val="nil"/>
            </w:tcBorders>
            <w:vAlign w:val="center"/>
          </w:tcPr>
          <w:p w14:paraId="0CA163DA" w14:textId="2F5669F5" w:rsidR="00662C16" w:rsidRPr="00925178" w:rsidRDefault="00662C16" w:rsidP="00662C16">
            <w:pPr>
              <w:spacing w:after="0" w:line="240" w:lineRule="auto"/>
              <w:jc w:val="center"/>
              <w:textAlignment w:val="center"/>
              <w:rPr>
                <w:rFonts w:asciiTheme="minorHAnsi" w:hAnsiTheme="minorHAnsi" w:cstheme="minorHAnsi"/>
                <w:kern w:val="24"/>
                <w:sz w:val="20"/>
                <w:szCs w:val="20"/>
                <w:lang w:eastAsia="en-GB"/>
              </w:rPr>
            </w:pPr>
            <w:r w:rsidRPr="00925178">
              <w:rPr>
                <w:rFonts w:asciiTheme="minorHAnsi" w:hAnsiTheme="minorHAnsi" w:cstheme="minorHAnsi"/>
                <w:sz w:val="20"/>
                <w:szCs w:val="20"/>
              </w:rPr>
              <w:t>26.8%</w:t>
            </w:r>
          </w:p>
        </w:tc>
        <w:tc>
          <w:tcPr>
            <w:tcW w:w="784" w:type="dxa"/>
            <w:tcBorders>
              <w:top w:val="nil"/>
              <w:left w:val="nil"/>
              <w:bottom w:val="single" w:sz="4" w:space="0" w:color="808080"/>
              <w:right w:val="single" w:sz="4" w:space="0" w:color="000000"/>
            </w:tcBorders>
            <w:shd w:val="clear" w:color="auto" w:fill="auto"/>
            <w:tcMar>
              <w:top w:w="15" w:type="dxa"/>
              <w:left w:w="15" w:type="dxa"/>
              <w:bottom w:w="0" w:type="dxa"/>
              <w:right w:w="15" w:type="dxa"/>
            </w:tcMar>
            <w:vAlign w:val="center"/>
            <w:hideMark/>
          </w:tcPr>
          <w:p w14:paraId="7566032F" w14:textId="20EF7F0E" w:rsidR="00662C16" w:rsidRPr="00925178" w:rsidRDefault="00662C16" w:rsidP="00662C16">
            <w:pPr>
              <w:spacing w:after="0" w:line="240" w:lineRule="auto"/>
              <w:jc w:val="center"/>
              <w:textAlignment w:val="center"/>
              <w:rPr>
                <w:rFonts w:asciiTheme="minorHAnsi" w:hAnsiTheme="minorHAnsi" w:cstheme="minorHAnsi"/>
                <w:sz w:val="20"/>
                <w:szCs w:val="20"/>
                <w:lang w:eastAsia="en-GB"/>
              </w:rPr>
            </w:pPr>
            <w:r w:rsidRPr="00925178">
              <w:rPr>
                <w:rFonts w:asciiTheme="minorHAnsi" w:hAnsiTheme="minorHAnsi" w:cstheme="minorHAnsi"/>
                <w:sz w:val="20"/>
                <w:szCs w:val="20"/>
              </w:rPr>
              <w:t>24.1%</w:t>
            </w:r>
          </w:p>
        </w:tc>
        <w:tc>
          <w:tcPr>
            <w:tcW w:w="2218" w:type="dxa"/>
            <w:vMerge/>
            <w:tcBorders>
              <w:left w:val="single" w:sz="4" w:space="0" w:color="000000"/>
              <w:bottom w:val="single" w:sz="4" w:space="0" w:color="808080"/>
              <w:right w:val="single" w:sz="4" w:space="0" w:color="auto"/>
            </w:tcBorders>
            <w:shd w:val="clear" w:color="auto" w:fill="auto"/>
            <w:tcMar>
              <w:top w:w="15" w:type="dxa"/>
              <w:left w:w="15" w:type="dxa"/>
              <w:bottom w:w="0" w:type="dxa"/>
              <w:right w:w="15" w:type="dxa"/>
            </w:tcMar>
            <w:vAlign w:val="bottom"/>
            <w:hideMark/>
          </w:tcPr>
          <w:p w14:paraId="659525CC" w14:textId="77777777" w:rsidR="00662C16" w:rsidRPr="00361BED" w:rsidRDefault="00662C16" w:rsidP="00662C16">
            <w:pPr>
              <w:spacing w:after="0" w:line="240" w:lineRule="auto"/>
              <w:textAlignment w:val="bottom"/>
              <w:rPr>
                <w:rFonts w:cstheme="minorHAnsi"/>
                <w:sz w:val="20"/>
                <w:szCs w:val="20"/>
                <w:lang w:eastAsia="en-GB"/>
              </w:rPr>
            </w:pPr>
          </w:p>
        </w:tc>
        <w:tc>
          <w:tcPr>
            <w:tcW w:w="1054" w:type="dxa"/>
            <w:tcBorders>
              <w:left w:val="single" w:sz="4" w:space="0" w:color="auto"/>
            </w:tcBorders>
          </w:tcPr>
          <w:p w14:paraId="25D7E98A" w14:textId="4D8F9093" w:rsidR="00662C16" w:rsidRPr="00361BED" w:rsidRDefault="00662C16" w:rsidP="00662C16">
            <w:pPr>
              <w:spacing w:after="0" w:line="240" w:lineRule="auto"/>
              <w:textAlignment w:val="bottom"/>
              <w:rPr>
                <w:rFonts w:cstheme="minorHAnsi"/>
                <w:sz w:val="20"/>
                <w:szCs w:val="20"/>
                <w:lang w:eastAsia="en-GB"/>
              </w:rPr>
            </w:pPr>
            <w:r>
              <w:rPr>
                <w:rFonts w:cstheme="minorHAnsi"/>
                <w:sz w:val="20"/>
                <w:szCs w:val="20"/>
                <w:lang w:eastAsia="en-GB"/>
              </w:rPr>
              <w:t xml:space="preserve"> </w:t>
            </w:r>
            <w:r w:rsidR="00B06039">
              <w:rPr>
                <w:rFonts w:cstheme="minorHAnsi"/>
                <w:sz w:val="20"/>
                <w:szCs w:val="20"/>
                <w:lang w:eastAsia="en-GB"/>
              </w:rPr>
              <w:t xml:space="preserve"> </w:t>
            </w:r>
            <w:r w:rsidRPr="00645183">
              <w:rPr>
                <w:rFonts w:cs="Arial"/>
                <w:color w:val="005EB8" w:themeColor="text2"/>
                <w:sz w:val="20"/>
                <w:szCs w:val="20"/>
                <w:lang w:eastAsia="en-GB"/>
              </w:rPr>
              <w:t>●</w:t>
            </w:r>
            <w:r>
              <w:rPr>
                <w:rFonts w:cs="Arial"/>
                <w:color w:val="005EB8" w:themeColor="text2"/>
                <w:sz w:val="20"/>
                <w:szCs w:val="20"/>
                <w:lang w:eastAsia="en-GB"/>
              </w:rPr>
              <w:t xml:space="preserve"> </w:t>
            </w:r>
            <w:r>
              <w:rPr>
                <w:rFonts w:cstheme="minorHAnsi"/>
                <w:sz w:val="20"/>
                <w:szCs w:val="20"/>
                <w:lang w:eastAsia="en-GB"/>
              </w:rPr>
              <w:t>White</w:t>
            </w:r>
          </w:p>
        </w:tc>
      </w:tr>
      <w:tr w:rsidR="00662C16" w:rsidRPr="00361BED" w14:paraId="1B3E690A" w14:textId="77777777" w:rsidTr="00F071F4">
        <w:tblPrEx>
          <w:tblCellMar>
            <w:left w:w="108" w:type="dxa"/>
            <w:right w:w="108" w:type="dxa"/>
          </w:tblCellMar>
        </w:tblPrEx>
        <w:trPr>
          <w:trHeight w:val="20"/>
        </w:trPr>
        <w:tc>
          <w:tcPr>
            <w:tcW w:w="401" w:type="dxa"/>
            <w:vMerge w:val="restart"/>
            <w:tcBorders>
              <w:top w:val="single" w:sz="4" w:space="0" w:color="808080"/>
              <w:left w:val="single" w:sz="4" w:space="0" w:color="000000"/>
              <w:bottom w:val="single" w:sz="4" w:space="0" w:color="808080"/>
              <w:right w:val="nil"/>
            </w:tcBorders>
            <w:shd w:val="clear" w:color="auto" w:fill="auto"/>
            <w:vAlign w:val="center"/>
            <w:hideMark/>
          </w:tcPr>
          <w:p w14:paraId="60F2EC4C" w14:textId="77777777" w:rsidR="00662C16" w:rsidRPr="00361BED" w:rsidRDefault="00662C16" w:rsidP="00662C16">
            <w:pPr>
              <w:spacing w:after="0" w:line="240" w:lineRule="auto"/>
              <w:jc w:val="center"/>
              <w:textAlignment w:val="center"/>
              <w:rPr>
                <w:rFonts w:cstheme="minorHAnsi"/>
                <w:sz w:val="20"/>
                <w:szCs w:val="20"/>
                <w:lang w:eastAsia="en-GB"/>
              </w:rPr>
            </w:pPr>
            <w:r w:rsidRPr="00361BED">
              <w:rPr>
                <w:rFonts w:cstheme="minorHAnsi"/>
                <w:b/>
                <w:bCs/>
                <w:kern w:val="24"/>
                <w:sz w:val="20"/>
                <w:szCs w:val="20"/>
                <w:lang w:eastAsia="en-GB"/>
              </w:rPr>
              <w:t>6</w:t>
            </w:r>
          </w:p>
        </w:tc>
        <w:tc>
          <w:tcPr>
            <w:tcW w:w="4611" w:type="dxa"/>
            <w:vMerge w:val="restart"/>
            <w:tcBorders>
              <w:top w:val="single" w:sz="4" w:space="0" w:color="808080"/>
              <w:left w:val="nil"/>
              <w:bottom w:val="single" w:sz="4" w:space="0" w:color="808080"/>
              <w:right w:val="nil"/>
            </w:tcBorders>
            <w:shd w:val="clear" w:color="auto" w:fill="auto"/>
            <w:vAlign w:val="center"/>
            <w:hideMark/>
          </w:tcPr>
          <w:p w14:paraId="62600669" w14:textId="77777777" w:rsidR="00662C16" w:rsidRPr="00925178" w:rsidRDefault="00662C16" w:rsidP="00662C16">
            <w:pPr>
              <w:spacing w:after="0" w:line="240" w:lineRule="auto"/>
              <w:textAlignment w:val="center"/>
              <w:rPr>
                <w:rFonts w:asciiTheme="minorHAnsi" w:hAnsiTheme="minorHAnsi" w:cstheme="minorHAnsi"/>
                <w:sz w:val="20"/>
                <w:szCs w:val="20"/>
                <w:lang w:eastAsia="en-GB"/>
              </w:rPr>
            </w:pPr>
            <w:r w:rsidRPr="00925178">
              <w:rPr>
                <w:rFonts w:asciiTheme="minorHAnsi" w:hAnsiTheme="minorHAnsi" w:cstheme="minorHAnsi"/>
                <w:kern w:val="24"/>
                <w:sz w:val="20"/>
                <w:szCs w:val="20"/>
                <w:lang w:eastAsia="en-GB"/>
              </w:rPr>
              <w:t>Percentage of staff experiencing harassment, bullying or abuse from staff in last 12 months</w:t>
            </w:r>
          </w:p>
        </w:tc>
        <w:tc>
          <w:tcPr>
            <w:tcW w:w="1100" w:type="dxa"/>
            <w:tcBorders>
              <w:top w:val="single" w:sz="4" w:space="0" w:color="808080"/>
              <w:left w:val="nil"/>
              <w:bottom w:val="nil"/>
              <w:right w:val="single" w:sz="4" w:space="0" w:color="000000"/>
            </w:tcBorders>
            <w:shd w:val="clear" w:color="auto" w:fill="auto"/>
            <w:vAlign w:val="center"/>
            <w:hideMark/>
          </w:tcPr>
          <w:p w14:paraId="18E2CC14" w14:textId="77777777" w:rsidR="00662C16" w:rsidRPr="00925178" w:rsidRDefault="00662C16" w:rsidP="00662C16">
            <w:pPr>
              <w:spacing w:after="0" w:line="240" w:lineRule="auto"/>
              <w:textAlignment w:val="center"/>
              <w:rPr>
                <w:rFonts w:asciiTheme="minorHAnsi" w:hAnsiTheme="minorHAnsi" w:cstheme="minorHAnsi"/>
                <w:sz w:val="20"/>
                <w:szCs w:val="20"/>
                <w:lang w:eastAsia="en-GB"/>
              </w:rPr>
            </w:pPr>
            <w:r w:rsidRPr="00925178">
              <w:rPr>
                <w:rFonts w:asciiTheme="minorHAnsi" w:hAnsiTheme="minorHAnsi" w:cstheme="minorHAnsi"/>
                <w:kern w:val="24"/>
                <w:sz w:val="20"/>
                <w:szCs w:val="20"/>
                <w:lang w:eastAsia="en-GB"/>
              </w:rPr>
              <w:t>BME</w:t>
            </w:r>
          </w:p>
        </w:tc>
        <w:tc>
          <w:tcPr>
            <w:tcW w:w="784" w:type="dxa"/>
            <w:tcBorders>
              <w:top w:val="single" w:sz="4" w:space="0" w:color="808080"/>
              <w:left w:val="single" w:sz="4" w:space="0" w:color="000000"/>
              <w:bottom w:val="nil"/>
              <w:right w:val="nil"/>
            </w:tcBorders>
            <w:shd w:val="clear" w:color="auto" w:fill="auto"/>
            <w:vAlign w:val="center"/>
            <w:hideMark/>
          </w:tcPr>
          <w:p w14:paraId="4FBBDE40" w14:textId="104D50D7" w:rsidR="00662C16" w:rsidRPr="00925178" w:rsidRDefault="00662C16" w:rsidP="00662C16">
            <w:pPr>
              <w:spacing w:after="0" w:line="240" w:lineRule="auto"/>
              <w:jc w:val="center"/>
              <w:textAlignment w:val="center"/>
              <w:rPr>
                <w:rFonts w:asciiTheme="minorHAnsi" w:hAnsiTheme="minorHAnsi" w:cstheme="minorHAnsi"/>
                <w:sz w:val="20"/>
                <w:szCs w:val="20"/>
                <w:lang w:eastAsia="en-GB"/>
              </w:rPr>
            </w:pPr>
            <w:r w:rsidRPr="00925178">
              <w:rPr>
                <w:rFonts w:asciiTheme="minorHAnsi" w:hAnsiTheme="minorHAnsi" w:cstheme="minorHAnsi"/>
                <w:sz w:val="20"/>
                <w:szCs w:val="20"/>
              </w:rPr>
              <w:t>27.0%</w:t>
            </w:r>
          </w:p>
        </w:tc>
        <w:tc>
          <w:tcPr>
            <w:tcW w:w="784" w:type="dxa"/>
            <w:tcBorders>
              <w:top w:val="single" w:sz="4" w:space="0" w:color="808080"/>
              <w:left w:val="nil"/>
              <w:bottom w:val="nil"/>
              <w:right w:val="nil"/>
            </w:tcBorders>
            <w:shd w:val="clear" w:color="auto" w:fill="auto"/>
            <w:vAlign w:val="center"/>
            <w:hideMark/>
          </w:tcPr>
          <w:p w14:paraId="754A25EC" w14:textId="375F2630" w:rsidR="00662C16" w:rsidRPr="00925178" w:rsidRDefault="00662C16" w:rsidP="00662C16">
            <w:pPr>
              <w:spacing w:after="0" w:line="240" w:lineRule="auto"/>
              <w:jc w:val="center"/>
              <w:textAlignment w:val="center"/>
              <w:rPr>
                <w:rFonts w:asciiTheme="minorHAnsi" w:hAnsiTheme="minorHAnsi" w:cstheme="minorHAnsi"/>
                <w:sz w:val="20"/>
                <w:szCs w:val="20"/>
                <w:lang w:eastAsia="en-GB"/>
              </w:rPr>
            </w:pPr>
            <w:r w:rsidRPr="00925178">
              <w:rPr>
                <w:rFonts w:asciiTheme="minorHAnsi" w:hAnsiTheme="minorHAnsi" w:cstheme="minorHAnsi"/>
                <w:sz w:val="20"/>
                <w:szCs w:val="20"/>
              </w:rPr>
              <w:t>26.0%</w:t>
            </w:r>
          </w:p>
        </w:tc>
        <w:tc>
          <w:tcPr>
            <w:tcW w:w="784" w:type="dxa"/>
            <w:tcBorders>
              <w:top w:val="single" w:sz="4" w:space="0" w:color="808080"/>
              <w:left w:val="nil"/>
              <w:bottom w:val="nil"/>
              <w:right w:val="nil"/>
            </w:tcBorders>
            <w:shd w:val="clear" w:color="auto" w:fill="auto"/>
            <w:vAlign w:val="center"/>
            <w:hideMark/>
          </w:tcPr>
          <w:p w14:paraId="389DC56C" w14:textId="7CE6FFE2" w:rsidR="00662C16" w:rsidRPr="00925178" w:rsidRDefault="00662C16" w:rsidP="00662C16">
            <w:pPr>
              <w:spacing w:after="0" w:line="240" w:lineRule="auto"/>
              <w:jc w:val="center"/>
              <w:textAlignment w:val="center"/>
              <w:rPr>
                <w:rFonts w:asciiTheme="minorHAnsi" w:hAnsiTheme="minorHAnsi" w:cstheme="minorHAnsi"/>
                <w:sz w:val="20"/>
                <w:szCs w:val="20"/>
                <w:lang w:eastAsia="en-GB"/>
              </w:rPr>
            </w:pPr>
            <w:r w:rsidRPr="00925178">
              <w:rPr>
                <w:rFonts w:asciiTheme="minorHAnsi" w:hAnsiTheme="minorHAnsi" w:cstheme="minorHAnsi"/>
                <w:sz w:val="20"/>
                <w:szCs w:val="20"/>
              </w:rPr>
              <w:t>27.9%</w:t>
            </w:r>
          </w:p>
        </w:tc>
        <w:tc>
          <w:tcPr>
            <w:tcW w:w="784" w:type="dxa"/>
            <w:tcBorders>
              <w:top w:val="single" w:sz="4" w:space="0" w:color="808080"/>
              <w:left w:val="nil"/>
              <w:bottom w:val="nil"/>
              <w:right w:val="nil"/>
            </w:tcBorders>
            <w:shd w:val="clear" w:color="auto" w:fill="auto"/>
            <w:vAlign w:val="center"/>
            <w:hideMark/>
          </w:tcPr>
          <w:p w14:paraId="17AB8F49" w14:textId="4CFF1BB8" w:rsidR="00662C16" w:rsidRPr="00925178" w:rsidRDefault="00662C16" w:rsidP="00662C16">
            <w:pPr>
              <w:spacing w:after="0" w:line="240" w:lineRule="auto"/>
              <w:jc w:val="center"/>
              <w:textAlignment w:val="center"/>
              <w:rPr>
                <w:rFonts w:asciiTheme="minorHAnsi" w:hAnsiTheme="minorHAnsi" w:cstheme="minorHAnsi"/>
                <w:sz w:val="20"/>
                <w:szCs w:val="20"/>
                <w:lang w:eastAsia="en-GB"/>
              </w:rPr>
            </w:pPr>
            <w:r w:rsidRPr="00925178">
              <w:rPr>
                <w:rFonts w:asciiTheme="minorHAnsi" w:hAnsiTheme="minorHAnsi" w:cstheme="minorHAnsi"/>
                <w:sz w:val="20"/>
                <w:szCs w:val="20"/>
              </w:rPr>
              <w:t>29.3%</w:t>
            </w:r>
          </w:p>
        </w:tc>
        <w:tc>
          <w:tcPr>
            <w:tcW w:w="784" w:type="dxa"/>
            <w:tcBorders>
              <w:top w:val="single" w:sz="4" w:space="0" w:color="808080"/>
              <w:left w:val="nil"/>
              <w:bottom w:val="nil"/>
              <w:right w:val="nil"/>
            </w:tcBorders>
            <w:shd w:val="clear" w:color="auto" w:fill="auto"/>
            <w:vAlign w:val="center"/>
            <w:hideMark/>
          </w:tcPr>
          <w:p w14:paraId="2BA4AF33" w14:textId="6B444149" w:rsidR="00662C16" w:rsidRPr="00925178" w:rsidRDefault="00662C16" w:rsidP="00662C16">
            <w:pPr>
              <w:spacing w:after="0" w:line="240" w:lineRule="auto"/>
              <w:jc w:val="center"/>
              <w:textAlignment w:val="center"/>
              <w:rPr>
                <w:rFonts w:asciiTheme="minorHAnsi" w:hAnsiTheme="minorHAnsi" w:cstheme="minorHAnsi"/>
                <w:sz w:val="20"/>
                <w:szCs w:val="20"/>
                <w:lang w:eastAsia="en-GB"/>
              </w:rPr>
            </w:pPr>
            <w:r w:rsidRPr="00925178">
              <w:rPr>
                <w:rFonts w:asciiTheme="minorHAnsi" w:hAnsiTheme="minorHAnsi" w:cstheme="minorHAnsi"/>
                <w:sz w:val="20"/>
                <w:szCs w:val="20"/>
              </w:rPr>
              <w:t>28.4%</w:t>
            </w:r>
          </w:p>
        </w:tc>
        <w:tc>
          <w:tcPr>
            <w:tcW w:w="784" w:type="dxa"/>
            <w:tcBorders>
              <w:top w:val="single" w:sz="4" w:space="0" w:color="808080"/>
              <w:left w:val="nil"/>
              <w:bottom w:val="nil"/>
              <w:right w:val="nil"/>
            </w:tcBorders>
            <w:shd w:val="clear" w:color="auto" w:fill="auto"/>
            <w:vAlign w:val="center"/>
            <w:hideMark/>
          </w:tcPr>
          <w:p w14:paraId="67E1FC89" w14:textId="17CA751A" w:rsidR="00662C16" w:rsidRPr="00925178" w:rsidRDefault="00662C16" w:rsidP="00662C16">
            <w:pPr>
              <w:spacing w:after="0" w:line="240" w:lineRule="auto"/>
              <w:jc w:val="center"/>
              <w:textAlignment w:val="center"/>
              <w:rPr>
                <w:rFonts w:asciiTheme="minorHAnsi" w:hAnsiTheme="minorHAnsi" w:cstheme="minorHAnsi"/>
                <w:sz w:val="20"/>
                <w:szCs w:val="20"/>
                <w:lang w:eastAsia="en-GB"/>
              </w:rPr>
            </w:pPr>
            <w:r w:rsidRPr="00925178">
              <w:rPr>
                <w:rFonts w:asciiTheme="minorHAnsi" w:hAnsiTheme="minorHAnsi" w:cstheme="minorHAnsi"/>
                <w:sz w:val="20"/>
                <w:szCs w:val="20"/>
              </w:rPr>
              <w:t>28.8%</w:t>
            </w:r>
          </w:p>
        </w:tc>
        <w:tc>
          <w:tcPr>
            <w:tcW w:w="784" w:type="dxa"/>
            <w:tcBorders>
              <w:top w:val="single" w:sz="4" w:space="0" w:color="808080"/>
              <w:left w:val="nil"/>
              <w:bottom w:val="nil"/>
              <w:right w:val="nil"/>
            </w:tcBorders>
            <w:shd w:val="clear" w:color="auto" w:fill="auto"/>
            <w:vAlign w:val="center"/>
            <w:hideMark/>
          </w:tcPr>
          <w:p w14:paraId="63A1F8C5" w14:textId="580FE50D" w:rsidR="00662C16" w:rsidRPr="00925178" w:rsidRDefault="00662C16" w:rsidP="00662C16">
            <w:pPr>
              <w:spacing w:after="0" w:line="240" w:lineRule="auto"/>
              <w:jc w:val="center"/>
              <w:textAlignment w:val="center"/>
              <w:rPr>
                <w:rFonts w:asciiTheme="minorHAnsi" w:hAnsiTheme="minorHAnsi" w:cstheme="minorHAnsi"/>
                <w:sz w:val="20"/>
                <w:szCs w:val="20"/>
                <w:lang w:eastAsia="en-GB"/>
              </w:rPr>
            </w:pPr>
            <w:r w:rsidRPr="00925178">
              <w:rPr>
                <w:rFonts w:asciiTheme="minorHAnsi" w:hAnsiTheme="minorHAnsi" w:cstheme="minorHAnsi"/>
                <w:sz w:val="20"/>
                <w:szCs w:val="20"/>
              </w:rPr>
              <w:t>27.6%</w:t>
            </w:r>
          </w:p>
        </w:tc>
        <w:tc>
          <w:tcPr>
            <w:tcW w:w="784" w:type="dxa"/>
            <w:tcBorders>
              <w:top w:val="single" w:sz="4" w:space="0" w:color="808080"/>
              <w:left w:val="nil"/>
              <w:bottom w:val="nil"/>
              <w:right w:val="nil"/>
            </w:tcBorders>
            <w:vAlign w:val="center"/>
          </w:tcPr>
          <w:p w14:paraId="32AD0313" w14:textId="74D311B7" w:rsidR="00662C16" w:rsidRPr="00925178" w:rsidRDefault="00662C16" w:rsidP="00662C16">
            <w:pPr>
              <w:spacing w:after="0" w:line="240" w:lineRule="auto"/>
              <w:jc w:val="center"/>
              <w:textAlignment w:val="center"/>
              <w:rPr>
                <w:rFonts w:asciiTheme="minorHAnsi" w:hAnsiTheme="minorHAnsi" w:cstheme="minorHAnsi"/>
                <w:kern w:val="24"/>
                <w:sz w:val="20"/>
                <w:szCs w:val="20"/>
                <w:lang w:eastAsia="en-GB"/>
              </w:rPr>
            </w:pPr>
            <w:r w:rsidRPr="00925178">
              <w:rPr>
                <w:rFonts w:asciiTheme="minorHAnsi" w:hAnsiTheme="minorHAnsi" w:cstheme="minorHAnsi"/>
                <w:sz w:val="20"/>
                <w:szCs w:val="20"/>
              </w:rPr>
              <w:t>27.7%</w:t>
            </w:r>
          </w:p>
        </w:tc>
        <w:tc>
          <w:tcPr>
            <w:tcW w:w="784" w:type="dxa"/>
            <w:tcBorders>
              <w:top w:val="single" w:sz="4" w:space="0" w:color="808080"/>
              <w:left w:val="nil"/>
              <w:bottom w:val="nil"/>
              <w:right w:val="single" w:sz="4" w:space="0" w:color="000000"/>
            </w:tcBorders>
            <w:shd w:val="clear" w:color="auto" w:fill="auto"/>
            <w:vAlign w:val="center"/>
            <w:hideMark/>
          </w:tcPr>
          <w:p w14:paraId="57D19813" w14:textId="331E379A" w:rsidR="00662C16" w:rsidRPr="00925178" w:rsidRDefault="00662C16" w:rsidP="00662C16">
            <w:pPr>
              <w:spacing w:after="0" w:line="240" w:lineRule="auto"/>
              <w:jc w:val="center"/>
              <w:textAlignment w:val="center"/>
              <w:rPr>
                <w:rFonts w:asciiTheme="minorHAnsi" w:hAnsiTheme="minorHAnsi" w:cstheme="minorHAnsi"/>
                <w:sz w:val="20"/>
                <w:szCs w:val="20"/>
                <w:lang w:eastAsia="en-GB"/>
              </w:rPr>
            </w:pPr>
            <w:r w:rsidRPr="00925178">
              <w:rPr>
                <w:rFonts w:asciiTheme="minorHAnsi" w:hAnsiTheme="minorHAnsi" w:cstheme="minorHAnsi"/>
                <w:sz w:val="20"/>
                <w:szCs w:val="20"/>
              </w:rPr>
              <w:t>24.9%</w:t>
            </w:r>
          </w:p>
        </w:tc>
        <w:tc>
          <w:tcPr>
            <w:tcW w:w="2218" w:type="dxa"/>
            <w:vMerge w:val="restart"/>
            <w:tcBorders>
              <w:top w:val="single" w:sz="4" w:space="0" w:color="808080"/>
              <w:left w:val="single" w:sz="4" w:space="0" w:color="000000"/>
              <w:right w:val="single" w:sz="4" w:space="0" w:color="auto"/>
            </w:tcBorders>
            <w:shd w:val="clear" w:color="auto" w:fill="auto"/>
            <w:hideMark/>
          </w:tcPr>
          <w:p w14:paraId="1EC3EA12" w14:textId="4F48F172" w:rsidR="00662C16" w:rsidRPr="00361BED" w:rsidRDefault="00662C16" w:rsidP="00662C16">
            <w:pPr>
              <w:spacing w:after="0" w:line="240" w:lineRule="auto"/>
              <w:textAlignment w:val="bottom"/>
              <w:rPr>
                <w:rFonts w:cstheme="minorHAnsi"/>
                <w:sz w:val="20"/>
                <w:szCs w:val="20"/>
                <w:lang w:eastAsia="en-GB"/>
              </w:rPr>
            </w:pPr>
            <w:r w:rsidRPr="00361BED">
              <w:rPr>
                <w:rFonts w:cstheme="minorHAnsi"/>
                <w:kern w:val="24"/>
                <w:sz w:val="20"/>
                <w:szCs w:val="20"/>
                <w:lang w:eastAsia="en-GB"/>
              </w:rPr>
              <w:t>  </w:t>
            </w:r>
            <w:r w:rsidR="00F071F4">
              <w:rPr>
                <w:noProof/>
              </w:rPr>
              <w:drawing>
                <wp:inline distT="0" distB="0" distL="0" distR="0" wp14:anchorId="3C638818" wp14:editId="2876E2C9">
                  <wp:extent cx="1200150" cy="416313"/>
                  <wp:effectExtent l="0" t="0" r="0" b="3175"/>
                  <wp:docPr id="1922557677" name="Chart 1">
                    <a:extLst xmlns:a="http://schemas.openxmlformats.org/drawingml/2006/main">
                      <a:ext uri="{FF2B5EF4-FFF2-40B4-BE49-F238E27FC236}">
                        <a16:creationId xmlns:a16="http://schemas.microsoft.com/office/drawing/2014/main" id="{ED71D659-B5FD-4A36-A868-4E162C59945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tc>
        <w:tc>
          <w:tcPr>
            <w:tcW w:w="1054" w:type="dxa"/>
            <w:tcBorders>
              <w:left w:val="single" w:sz="4" w:space="0" w:color="auto"/>
            </w:tcBorders>
          </w:tcPr>
          <w:p w14:paraId="5CF76DDC" w14:textId="467C8F7D" w:rsidR="00662C16" w:rsidRPr="00361BED" w:rsidRDefault="00662C16" w:rsidP="00662C16">
            <w:pPr>
              <w:spacing w:after="0" w:line="240" w:lineRule="auto"/>
              <w:textAlignment w:val="bottom"/>
              <w:rPr>
                <w:rFonts w:cstheme="minorHAnsi"/>
                <w:kern w:val="24"/>
                <w:sz w:val="20"/>
                <w:szCs w:val="20"/>
                <w:lang w:eastAsia="en-GB"/>
              </w:rPr>
            </w:pPr>
            <w:r w:rsidRPr="00645183">
              <w:rPr>
                <w:rFonts w:cs="Arial"/>
                <w:color w:val="FF9933"/>
                <w:kern w:val="24"/>
                <w:sz w:val="20"/>
                <w:szCs w:val="20"/>
                <w:lang w:eastAsia="en-GB"/>
              </w:rPr>
              <w:t>●</w:t>
            </w:r>
            <w:r>
              <w:rPr>
                <w:rFonts w:cs="Arial"/>
                <w:color w:val="FF9933"/>
                <w:kern w:val="24"/>
                <w:sz w:val="20"/>
                <w:szCs w:val="20"/>
                <w:lang w:eastAsia="en-GB"/>
              </w:rPr>
              <w:t xml:space="preserve"> </w:t>
            </w:r>
            <w:r>
              <w:rPr>
                <w:rFonts w:cstheme="minorHAnsi"/>
                <w:kern w:val="24"/>
                <w:sz w:val="20"/>
                <w:szCs w:val="20"/>
                <w:lang w:eastAsia="en-GB"/>
              </w:rPr>
              <w:t>BME</w:t>
            </w:r>
          </w:p>
        </w:tc>
      </w:tr>
      <w:tr w:rsidR="00662C16" w:rsidRPr="00361BED" w14:paraId="7124A3BD" w14:textId="77777777" w:rsidTr="00243520">
        <w:trPr>
          <w:trHeight w:val="480"/>
        </w:trPr>
        <w:tc>
          <w:tcPr>
            <w:tcW w:w="401" w:type="dxa"/>
            <w:vMerge/>
            <w:tcBorders>
              <w:top w:val="single" w:sz="4" w:space="0" w:color="808080"/>
              <w:left w:val="single" w:sz="4" w:space="0" w:color="000000"/>
              <w:bottom w:val="single" w:sz="4" w:space="0" w:color="808080"/>
              <w:right w:val="nil"/>
            </w:tcBorders>
            <w:vAlign w:val="center"/>
            <w:hideMark/>
          </w:tcPr>
          <w:p w14:paraId="44506F7C" w14:textId="77777777" w:rsidR="00662C16" w:rsidRPr="00361BED" w:rsidRDefault="00662C16" w:rsidP="00662C16">
            <w:pPr>
              <w:spacing w:after="0" w:line="240" w:lineRule="auto"/>
              <w:rPr>
                <w:rFonts w:cstheme="minorHAnsi"/>
                <w:sz w:val="20"/>
                <w:szCs w:val="20"/>
                <w:lang w:eastAsia="en-GB"/>
              </w:rPr>
            </w:pPr>
          </w:p>
        </w:tc>
        <w:tc>
          <w:tcPr>
            <w:tcW w:w="4611" w:type="dxa"/>
            <w:vMerge/>
            <w:tcBorders>
              <w:top w:val="single" w:sz="4" w:space="0" w:color="808080"/>
              <w:left w:val="nil"/>
              <w:bottom w:val="single" w:sz="4" w:space="0" w:color="808080"/>
              <w:right w:val="nil"/>
            </w:tcBorders>
            <w:vAlign w:val="center"/>
            <w:hideMark/>
          </w:tcPr>
          <w:p w14:paraId="5CD1D37E" w14:textId="77777777" w:rsidR="00662C16" w:rsidRPr="00925178" w:rsidRDefault="00662C16" w:rsidP="00662C16">
            <w:pPr>
              <w:spacing w:after="0" w:line="240" w:lineRule="auto"/>
              <w:rPr>
                <w:rFonts w:asciiTheme="minorHAnsi" w:hAnsiTheme="minorHAnsi" w:cstheme="minorHAnsi"/>
                <w:sz w:val="20"/>
                <w:szCs w:val="20"/>
                <w:lang w:eastAsia="en-GB"/>
              </w:rPr>
            </w:pPr>
          </w:p>
        </w:tc>
        <w:tc>
          <w:tcPr>
            <w:tcW w:w="1100" w:type="dxa"/>
            <w:tcBorders>
              <w:top w:val="nil"/>
              <w:left w:val="nil"/>
              <w:bottom w:val="single" w:sz="4" w:space="0" w:color="808080"/>
              <w:right w:val="single" w:sz="4" w:space="0" w:color="000000"/>
            </w:tcBorders>
            <w:shd w:val="clear" w:color="auto" w:fill="auto"/>
            <w:tcMar>
              <w:top w:w="15" w:type="dxa"/>
              <w:left w:w="15" w:type="dxa"/>
              <w:bottom w:w="0" w:type="dxa"/>
              <w:right w:w="15" w:type="dxa"/>
            </w:tcMar>
            <w:vAlign w:val="center"/>
            <w:hideMark/>
          </w:tcPr>
          <w:p w14:paraId="78AB74BE" w14:textId="2067E821" w:rsidR="00662C16" w:rsidRPr="00925178" w:rsidRDefault="00243520" w:rsidP="00662C16">
            <w:pPr>
              <w:spacing w:after="0" w:line="240" w:lineRule="auto"/>
              <w:textAlignment w:val="center"/>
              <w:rPr>
                <w:rFonts w:asciiTheme="minorHAnsi" w:hAnsiTheme="minorHAnsi" w:cstheme="minorHAnsi"/>
                <w:sz w:val="20"/>
                <w:szCs w:val="20"/>
                <w:lang w:eastAsia="en-GB"/>
              </w:rPr>
            </w:pPr>
            <w:r>
              <w:rPr>
                <w:rFonts w:asciiTheme="minorHAnsi" w:hAnsiTheme="minorHAnsi" w:cstheme="minorHAnsi"/>
                <w:kern w:val="24"/>
                <w:sz w:val="20"/>
                <w:szCs w:val="20"/>
                <w:lang w:eastAsia="en-GB"/>
              </w:rPr>
              <w:t xml:space="preserve">  </w:t>
            </w:r>
            <w:r w:rsidR="00662C16" w:rsidRPr="00925178">
              <w:rPr>
                <w:rFonts w:asciiTheme="minorHAnsi" w:hAnsiTheme="minorHAnsi" w:cstheme="minorHAnsi"/>
                <w:kern w:val="24"/>
                <w:sz w:val="20"/>
                <w:szCs w:val="20"/>
                <w:lang w:eastAsia="en-GB"/>
              </w:rPr>
              <w:t>White</w:t>
            </w:r>
          </w:p>
        </w:tc>
        <w:tc>
          <w:tcPr>
            <w:tcW w:w="784" w:type="dxa"/>
            <w:tcBorders>
              <w:top w:val="nil"/>
              <w:left w:val="single" w:sz="4" w:space="0" w:color="000000"/>
              <w:bottom w:val="single" w:sz="4" w:space="0" w:color="808080"/>
              <w:right w:val="nil"/>
            </w:tcBorders>
            <w:shd w:val="clear" w:color="auto" w:fill="auto"/>
            <w:tcMar>
              <w:top w:w="15" w:type="dxa"/>
              <w:left w:w="15" w:type="dxa"/>
              <w:bottom w:w="0" w:type="dxa"/>
              <w:right w:w="15" w:type="dxa"/>
            </w:tcMar>
            <w:vAlign w:val="center"/>
            <w:hideMark/>
          </w:tcPr>
          <w:p w14:paraId="64AA9369" w14:textId="43E2F969" w:rsidR="00662C16" w:rsidRPr="00925178" w:rsidRDefault="00662C16" w:rsidP="00662C16">
            <w:pPr>
              <w:spacing w:after="0" w:line="240" w:lineRule="auto"/>
              <w:jc w:val="center"/>
              <w:textAlignment w:val="center"/>
              <w:rPr>
                <w:rFonts w:asciiTheme="minorHAnsi" w:hAnsiTheme="minorHAnsi" w:cstheme="minorHAnsi"/>
                <w:sz w:val="20"/>
                <w:szCs w:val="20"/>
                <w:lang w:eastAsia="en-GB"/>
              </w:rPr>
            </w:pPr>
            <w:r w:rsidRPr="00925178">
              <w:rPr>
                <w:rFonts w:asciiTheme="minorHAnsi" w:hAnsiTheme="minorHAnsi" w:cstheme="minorHAnsi"/>
                <w:sz w:val="20"/>
                <w:szCs w:val="20"/>
              </w:rPr>
              <w:t>24.0%</w:t>
            </w:r>
          </w:p>
        </w:tc>
        <w:tc>
          <w:tcPr>
            <w:tcW w:w="784" w:type="dxa"/>
            <w:tcBorders>
              <w:top w:val="nil"/>
              <w:left w:val="nil"/>
              <w:bottom w:val="single" w:sz="4" w:space="0" w:color="808080"/>
              <w:right w:val="nil"/>
            </w:tcBorders>
            <w:shd w:val="clear" w:color="auto" w:fill="auto"/>
            <w:tcMar>
              <w:top w:w="15" w:type="dxa"/>
              <w:left w:w="15" w:type="dxa"/>
              <w:bottom w:w="0" w:type="dxa"/>
              <w:right w:w="15" w:type="dxa"/>
            </w:tcMar>
            <w:vAlign w:val="center"/>
            <w:hideMark/>
          </w:tcPr>
          <w:p w14:paraId="7EE5FCAE" w14:textId="59B18C3A" w:rsidR="00662C16" w:rsidRPr="00925178" w:rsidRDefault="00662C16" w:rsidP="00662C16">
            <w:pPr>
              <w:spacing w:after="0" w:line="240" w:lineRule="auto"/>
              <w:jc w:val="center"/>
              <w:textAlignment w:val="center"/>
              <w:rPr>
                <w:rFonts w:asciiTheme="minorHAnsi" w:hAnsiTheme="minorHAnsi" w:cstheme="minorHAnsi"/>
                <w:sz w:val="20"/>
                <w:szCs w:val="20"/>
                <w:lang w:eastAsia="en-GB"/>
              </w:rPr>
            </w:pPr>
            <w:r w:rsidRPr="00925178">
              <w:rPr>
                <w:rFonts w:asciiTheme="minorHAnsi" w:hAnsiTheme="minorHAnsi" w:cstheme="minorHAnsi"/>
                <w:sz w:val="20"/>
                <w:szCs w:val="20"/>
              </w:rPr>
              <w:t>23.0%</w:t>
            </w:r>
          </w:p>
        </w:tc>
        <w:tc>
          <w:tcPr>
            <w:tcW w:w="784" w:type="dxa"/>
            <w:tcBorders>
              <w:top w:val="nil"/>
              <w:left w:val="nil"/>
              <w:bottom w:val="single" w:sz="4" w:space="0" w:color="808080"/>
              <w:right w:val="nil"/>
            </w:tcBorders>
            <w:shd w:val="clear" w:color="auto" w:fill="auto"/>
            <w:tcMar>
              <w:top w:w="15" w:type="dxa"/>
              <w:left w:w="15" w:type="dxa"/>
              <w:bottom w:w="0" w:type="dxa"/>
              <w:right w:w="15" w:type="dxa"/>
            </w:tcMar>
            <w:vAlign w:val="center"/>
            <w:hideMark/>
          </w:tcPr>
          <w:p w14:paraId="581BA1BC" w14:textId="1872D3A1" w:rsidR="00662C16" w:rsidRPr="00925178" w:rsidRDefault="00662C16" w:rsidP="00662C16">
            <w:pPr>
              <w:spacing w:after="0" w:line="240" w:lineRule="auto"/>
              <w:jc w:val="center"/>
              <w:textAlignment w:val="center"/>
              <w:rPr>
                <w:rFonts w:asciiTheme="minorHAnsi" w:hAnsiTheme="minorHAnsi" w:cstheme="minorHAnsi"/>
                <w:sz w:val="20"/>
                <w:szCs w:val="20"/>
                <w:lang w:eastAsia="en-GB"/>
              </w:rPr>
            </w:pPr>
            <w:r w:rsidRPr="00925178">
              <w:rPr>
                <w:rFonts w:asciiTheme="minorHAnsi" w:hAnsiTheme="minorHAnsi" w:cstheme="minorHAnsi"/>
                <w:sz w:val="20"/>
                <w:szCs w:val="20"/>
              </w:rPr>
              <w:t>23.4%</w:t>
            </w:r>
          </w:p>
        </w:tc>
        <w:tc>
          <w:tcPr>
            <w:tcW w:w="784" w:type="dxa"/>
            <w:tcBorders>
              <w:top w:val="nil"/>
              <w:left w:val="nil"/>
              <w:bottom w:val="single" w:sz="4" w:space="0" w:color="808080"/>
              <w:right w:val="nil"/>
            </w:tcBorders>
            <w:shd w:val="clear" w:color="auto" w:fill="auto"/>
            <w:tcMar>
              <w:top w:w="15" w:type="dxa"/>
              <w:left w:w="15" w:type="dxa"/>
              <w:bottom w:w="0" w:type="dxa"/>
              <w:right w:w="15" w:type="dxa"/>
            </w:tcMar>
            <w:vAlign w:val="center"/>
            <w:hideMark/>
          </w:tcPr>
          <w:p w14:paraId="37189352" w14:textId="57FAB78D" w:rsidR="00662C16" w:rsidRPr="00925178" w:rsidRDefault="00662C16" w:rsidP="00662C16">
            <w:pPr>
              <w:spacing w:after="0" w:line="240" w:lineRule="auto"/>
              <w:jc w:val="center"/>
              <w:textAlignment w:val="center"/>
              <w:rPr>
                <w:rFonts w:asciiTheme="minorHAnsi" w:hAnsiTheme="minorHAnsi" w:cstheme="minorHAnsi"/>
                <w:sz w:val="20"/>
                <w:szCs w:val="20"/>
                <w:lang w:eastAsia="en-GB"/>
              </w:rPr>
            </w:pPr>
            <w:r w:rsidRPr="00925178">
              <w:rPr>
                <w:rFonts w:asciiTheme="minorHAnsi" w:hAnsiTheme="minorHAnsi" w:cstheme="minorHAnsi"/>
                <w:sz w:val="20"/>
                <w:szCs w:val="20"/>
              </w:rPr>
              <w:t>24.4%</w:t>
            </w:r>
          </w:p>
        </w:tc>
        <w:tc>
          <w:tcPr>
            <w:tcW w:w="784" w:type="dxa"/>
            <w:tcBorders>
              <w:top w:val="nil"/>
              <w:left w:val="nil"/>
              <w:bottom w:val="single" w:sz="4" w:space="0" w:color="808080"/>
              <w:right w:val="nil"/>
            </w:tcBorders>
            <w:shd w:val="clear" w:color="auto" w:fill="auto"/>
            <w:tcMar>
              <w:top w:w="15" w:type="dxa"/>
              <w:left w:w="15" w:type="dxa"/>
              <w:bottom w:w="0" w:type="dxa"/>
              <w:right w:w="15" w:type="dxa"/>
            </w:tcMar>
            <w:vAlign w:val="center"/>
            <w:hideMark/>
          </w:tcPr>
          <w:p w14:paraId="44D88B74" w14:textId="39028573" w:rsidR="00662C16" w:rsidRPr="00925178" w:rsidRDefault="00662C16" w:rsidP="00662C16">
            <w:pPr>
              <w:spacing w:after="0" w:line="240" w:lineRule="auto"/>
              <w:jc w:val="center"/>
              <w:textAlignment w:val="center"/>
              <w:rPr>
                <w:rFonts w:asciiTheme="minorHAnsi" w:hAnsiTheme="minorHAnsi" w:cstheme="minorHAnsi"/>
                <w:sz w:val="20"/>
                <w:szCs w:val="20"/>
                <w:lang w:eastAsia="en-GB"/>
              </w:rPr>
            </w:pPr>
            <w:r w:rsidRPr="00925178">
              <w:rPr>
                <w:rFonts w:asciiTheme="minorHAnsi" w:hAnsiTheme="minorHAnsi" w:cstheme="minorHAnsi"/>
                <w:sz w:val="20"/>
                <w:szCs w:val="20"/>
              </w:rPr>
              <w:t>23.6%</w:t>
            </w:r>
          </w:p>
        </w:tc>
        <w:tc>
          <w:tcPr>
            <w:tcW w:w="784" w:type="dxa"/>
            <w:tcBorders>
              <w:top w:val="nil"/>
              <w:left w:val="nil"/>
              <w:bottom w:val="single" w:sz="4" w:space="0" w:color="808080"/>
              <w:right w:val="nil"/>
            </w:tcBorders>
            <w:shd w:val="clear" w:color="auto" w:fill="auto"/>
            <w:tcMar>
              <w:top w:w="15" w:type="dxa"/>
              <w:left w:w="15" w:type="dxa"/>
              <w:bottom w:w="0" w:type="dxa"/>
              <w:right w:w="15" w:type="dxa"/>
            </w:tcMar>
            <w:vAlign w:val="center"/>
            <w:hideMark/>
          </w:tcPr>
          <w:p w14:paraId="426AB2BD" w14:textId="4472E30E" w:rsidR="00662C16" w:rsidRPr="00925178" w:rsidRDefault="00662C16" w:rsidP="00662C16">
            <w:pPr>
              <w:spacing w:after="0" w:line="240" w:lineRule="auto"/>
              <w:jc w:val="center"/>
              <w:textAlignment w:val="center"/>
              <w:rPr>
                <w:rFonts w:asciiTheme="minorHAnsi" w:hAnsiTheme="minorHAnsi" w:cstheme="minorHAnsi"/>
                <w:sz w:val="20"/>
                <w:szCs w:val="20"/>
                <w:lang w:eastAsia="en-GB"/>
              </w:rPr>
            </w:pPr>
            <w:r w:rsidRPr="00925178">
              <w:rPr>
                <w:rFonts w:asciiTheme="minorHAnsi" w:hAnsiTheme="minorHAnsi" w:cstheme="minorHAnsi"/>
                <w:sz w:val="20"/>
                <w:szCs w:val="20"/>
              </w:rPr>
              <w:t>23.2%</w:t>
            </w:r>
          </w:p>
        </w:tc>
        <w:tc>
          <w:tcPr>
            <w:tcW w:w="784" w:type="dxa"/>
            <w:tcBorders>
              <w:top w:val="nil"/>
              <w:left w:val="nil"/>
              <w:bottom w:val="single" w:sz="4" w:space="0" w:color="808080"/>
              <w:right w:val="nil"/>
            </w:tcBorders>
            <w:shd w:val="clear" w:color="auto" w:fill="auto"/>
            <w:tcMar>
              <w:top w:w="15" w:type="dxa"/>
              <w:left w:w="15" w:type="dxa"/>
              <w:bottom w:w="0" w:type="dxa"/>
              <w:right w:w="15" w:type="dxa"/>
            </w:tcMar>
            <w:vAlign w:val="center"/>
            <w:hideMark/>
          </w:tcPr>
          <w:p w14:paraId="1257CF16" w14:textId="15C56A38" w:rsidR="00662C16" w:rsidRPr="00925178" w:rsidRDefault="00662C16" w:rsidP="00662C16">
            <w:pPr>
              <w:spacing w:after="0" w:line="240" w:lineRule="auto"/>
              <w:jc w:val="center"/>
              <w:textAlignment w:val="center"/>
              <w:rPr>
                <w:rFonts w:asciiTheme="minorHAnsi" w:hAnsiTheme="minorHAnsi" w:cstheme="minorHAnsi"/>
                <w:sz w:val="20"/>
                <w:szCs w:val="20"/>
                <w:lang w:eastAsia="en-GB"/>
              </w:rPr>
            </w:pPr>
            <w:r w:rsidRPr="00925178">
              <w:rPr>
                <w:rFonts w:asciiTheme="minorHAnsi" w:hAnsiTheme="minorHAnsi" w:cstheme="minorHAnsi"/>
                <w:sz w:val="20"/>
                <w:szCs w:val="20"/>
              </w:rPr>
              <w:t>22.5%</w:t>
            </w:r>
          </w:p>
        </w:tc>
        <w:tc>
          <w:tcPr>
            <w:tcW w:w="784" w:type="dxa"/>
            <w:tcBorders>
              <w:top w:val="nil"/>
              <w:left w:val="nil"/>
              <w:bottom w:val="single" w:sz="4" w:space="0" w:color="808080"/>
              <w:right w:val="nil"/>
            </w:tcBorders>
            <w:vAlign w:val="center"/>
          </w:tcPr>
          <w:p w14:paraId="4B98B56F" w14:textId="5188A2F6" w:rsidR="00662C16" w:rsidRPr="00925178" w:rsidRDefault="00662C16" w:rsidP="00662C16">
            <w:pPr>
              <w:spacing w:after="0" w:line="240" w:lineRule="auto"/>
              <w:jc w:val="center"/>
              <w:textAlignment w:val="center"/>
              <w:rPr>
                <w:rFonts w:asciiTheme="minorHAnsi" w:hAnsiTheme="minorHAnsi" w:cstheme="minorHAnsi"/>
                <w:kern w:val="24"/>
                <w:sz w:val="20"/>
                <w:szCs w:val="20"/>
                <w:lang w:eastAsia="en-GB"/>
              </w:rPr>
            </w:pPr>
            <w:r w:rsidRPr="00925178">
              <w:rPr>
                <w:rFonts w:asciiTheme="minorHAnsi" w:hAnsiTheme="minorHAnsi" w:cstheme="minorHAnsi"/>
                <w:sz w:val="20"/>
                <w:szCs w:val="20"/>
              </w:rPr>
              <w:t>22.0%</w:t>
            </w:r>
          </w:p>
        </w:tc>
        <w:tc>
          <w:tcPr>
            <w:tcW w:w="784" w:type="dxa"/>
            <w:tcBorders>
              <w:top w:val="nil"/>
              <w:left w:val="nil"/>
              <w:bottom w:val="single" w:sz="4" w:space="0" w:color="808080"/>
              <w:right w:val="single" w:sz="4" w:space="0" w:color="000000"/>
            </w:tcBorders>
            <w:shd w:val="clear" w:color="auto" w:fill="auto"/>
            <w:tcMar>
              <w:top w:w="15" w:type="dxa"/>
              <w:left w:w="15" w:type="dxa"/>
              <w:bottom w:w="0" w:type="dxa"/>
              <w:right w:w="15" w:type="dxa"/>
            </w:tcMar>
            <w:vAlign w:val="center"/>
            <w:hideMark/>
          </w:tcPr>
          <w:p w14:paraId="4DB02AF9" w14:textId="1EE1D36B" w:rsidR="00662C16" w:rsidRPr="00925178" w:rsidRDefault="00662C16" w:rsidP="00662C16">
            <w:pPr>
              <w:spacing w:after="0" w:line="240" w:lineRule="auto"/>
              <w:jc w:val="center"/>
              <w:textAlignment w:val="center"/>
              <w:rPr>
                <w:rFonts w:asciiTheme="minorHAnsi" w:hAnsiTheme="minorHAnsi" w:cstheme="minorHAnsi"/>
                <w:sz w:val="20"/>
                <w:szCs w:val="20"/>
                <w:lang w:eastAsia="en-GB"/>
              </w:rPr>
            </w:pPr>
            <w:r w:rsidRPr="00925178">
              <w:rPr>
                <w:rFonts w:asciiTheme="minorHAnsi" w:hAnsiTheme="minorHAnsi" w:cstheme="minorHAnsi"/>
                <w:sz w:val="20"/>
                <w:szCs w:val="20"/>
              </w:rPr>
              <w:t>20.7%</w:t>
            </w:r>
          </w:p>
        </w:tc>
        <w:tc>
          <w:tcPr>
            <w:tcW w:w="2218" w:type="dxa"/>
            <w:vMerge/>
            <w:tcBorders>
              <w:left w:val="single" w:sz="4" w:space="0" w:color="000000"/>
              <w:bottom w:val="single" w:sz="4" w:space="0" w:color="808080"/>
              <w:right w:val="single" w:sz="4" w:space="0" w:color="auto"/>
            </w:tcBorders>
            <w:shd w:val="clear" w:color="auto" w:fill="auto"/>
            <w:tcMar>
              <w:top w:w="15" w:type="dxa"/>
              <w:left w:w="15" w:type="dxa"/>
              <w:bottom w:w="0" w:type="dxa"/>
              <w:right w:w="15" w:type="dxa"/>
            </w:tcMar>
            <w:vAlign w:val="bottom"/>
            <w:hideMark/>
          </w:tcPr>
          <w:p w14:paraId="7A6D8432" w14:textId="77777777" w:rsidR="00662C16" w:rsidRPr="00361BED" w:rsidRDefault="00662C16" w:rsidP="00662C16">
            <w:pPr>
              <w:spacing w:after="0" w:line="240" w:lineRule="auto"/>
              <w:textAlignment w:val="bottom"/>
              <w:rPr>
                <w:rFonts w:cstheme="minorHAnsi"/>
                <w:sz w:val="20"/>
                <w:szCs w:val="20"/>
                <w:lang w:eastAsia="en-GB"/>
              </w:rPr>
            </w:pPr>
          </w:p>
        </w:tc>
        <w:tc>
          <w:tcPr>
            <w:tcW w:w="1054" w:type="dxa"/>
            <w:tcBorders>
              <w:left w:val="single" w:sz="4" w:space="0" w:color="auto"/>
            </w:tcBorders>
          </w:tcPr>
          <w:p w14:paraId="56756806" w14:textId="17AA2A0D" w:rsidR="00662C16" w:rsidRPr="00361BED" w:rsidRDefault="00662C16" w:rsidP="00662C16">
            <w:pPr>
              <w:spacing w:after="0" w:line="240" w:lineRule="auto"/>
              <w:textAlignment w:val="bottom"/>
              <w:rPr>
                <w:rFonts w:cstheme="minorHAnsi"/>
                <w:sz w:val="20"/>
                <w:szCs w:val="20"/>
                <w:lang w:eastAsia="en-GB"/>
              </w:rPr>
            </w:pPr>
            <w:r>
              <w:rPr>
                <w:rFonts w:cstheme="minorHAnsi"/>
                <w:sz w:val="20"/>
                <w:szCs w:val="20"/>
                <w:lang w:eastAsia="en-GB"/>
              </w:rPr>
              <w:t xml:space="preserve"> </w:t>
            </w:r>
            <w:r w:rsidR="00B06039">
              <w:rPr>
                <w:rFonts w:cstheme="minorHAnsi"/>
                <w:sz w:val="20"/>
                <w:szCs w:val="20"/>
                <w:lang w:eastAsia="en-GB"/>
              </w:rPr>
              <w:t xml:space="preserve"> </w:t>
            </w:r>
            <w:r w:rsidRPr="00645183">
              <w:rPr>
                <w:rFonts w:cs="Arial"/>
                <w:color w:val="005EB8" w:themeColor="text2"/>
                <w:sz w:val="20"/>
                <w:szCs w:val="20"/>
                <w:lang w:eastAsia="en-GB"/>
              </w:rPr>
              <w:t>●</w:t>
            </w:r>
            <w:r>
              <w:rPr>
                <w:rFonts w:cs="Arial"/>
                <w:color w:val="005EB8" w:themeColor="text2"/>
                <w:sz w:val="20"/>
                <w:szCs w:val="20"/>
                <w:lang w:eastAsia="en-GB"/>
              </w:rPr>
              <w:t xml:space="preserve"> </w:t>
            </w:r>
            <w:r>
              <w:rPr>
                <w:rFonts w:cstheme="minorHAnsi"/>
                <w:sz w:val="20"/>
                <w:szCs w:val="20"/>
                <w:lang w:eastAsia="en-GB"/>
              </w:rPr>
              <w:t>White</w:t>
            </w:r>
          </w:p>
        </w:tc>
      </w:tr>
      <w:tr w:rsidR="00662C16" w:rsidRPr="00361BED" w14:paraId="6862B205" w14:textId="77777777" w:rsidTr="00F071F4">
        <w:tblPrEx>
          <w:tblCellMar>
            <w:left w:w="108" w:type="dxa"/>
            <w:right w:w="108" w:type="dxa"/>
          </w:tblCellMar>
        </w:tblPrEx>
        <w:trPr>
          <w:trHeight w:val="20"/>
        </w:trPr>
        <w:tc>
          <w:tcPr>
            <w:tcW w:w="401" w:type="dxa"/>
            <w:vMerge w:val="restart"/>
            <w:tcBorders>
              <w:top w:val="single" w:sz="4" w:space="0" w:color="808080"/>
              <w:left w:val="single" w:sz="4" w:space="0" w:color="000000"/>
              <w:bottom w:val="single" w:sz="4" w:space="0" w:color="808080"/>
              <w:right w:val="nil"/>
            </w:tcBorders>
            <w:shd w:val="clear" w:color="auto" w:fill="auto"/>
            <w:vAlign w:val="center"/>
            <w:hideMark/>
          </w:tcPr>
          <w:p w14:paraId="25AA89A4" w14:textId="77777777" w:rsidR="00662C16" w:rsidRPr="00361BED" w:rsidRDefault="00662C16" w:rsidP="00662C16">
            <w:pPr>
              <w:spacing w:after="0" w:line="240" w:lineRule="auto"/>
              <w:jc w:val="center"/>
              <w:textAlignment w:val="center"/>
              <w:rPr>
                <w:rFonts w:cstheme="minorHAnsi"/>
                <w:sz w:val="20"/>
                <w:szCs w:val="20"/>
                <w:lang w:eastAsia="en-GB"/>
              </w:rPr>
            </w:pPr>
            <w:r w:rsidRPr="00361BED">
              <w:rPr>
                <w:rFonts w:cstheme="minorHAnsi"/>
                <w:b/>
                <w:bCs/>
                <w:kern w:val="24"/>
                <w:sz w:val="20"/>
                <w:szCs w:val="20"/>
                <w:lang w:eastAsia="en-GB"/>
              </w:rPr>
              <w:t>7</w:t>
            </w:r>
          </w:p>
        </w:tc>
        <w:tc>
          <w:tcPr>
            <w:tcW w:w="4611" w:type="dxa"/>
            <w:vMerge w:val="restart"/>
            <w:tcBorders>
              <w:top w:val="single" w:sz="4" w:space="0" w:color="808080"/>
              <w:left w:val="nil"/>
              <w:bottom w:val="single" w:sz="4" w:space="0" w:color="808080"/>
              <w:right w:val="nil"/>
            </w:tcBorders>
            <w:shd w:val="clear" w:color="auto" w:fill="auto"/>
            <w:vAlign w:val="center"/>
            <w:hideMark/>
          </w:tcPr>
          <w:p w14:paraId="1A6F1559" w14:textId="77777777" w:rsidR="00662C16" w:rsidRPr="00925178" w:rsidRDefault="00662C16" w:rsidP="00662C16">
            <w:pPr>
              <w:spacing w:after="0" w:line="240" w:lineRule="auto"/>
              <w:textAlignment w:val="center"/>
              <w:rPr>
                <w:rFonts w:asciiTheme="minorHAnsi" w:hAnsiTheme="minorHAnsi" w:cstheme="minorHAnsi"/>
                <w:sz w:val="20"/>
                <w:szCs w:val="20"/>
                <w:lang w:eastAsia="en-GB"/>
              </w:rPr>
            </w:pPr>
            <w:r w:rsidRPr="00925178">
              <w:rPr>
                <w:rFonts w:asciiTheme="minorHAnsi" w:hAnsiTheme="minorHAnsi" w:cstheme="minorHAnsi"/>
                <w:kern w:val="24"/>
                <w:sz w:val="20"/>
                <w:szCs w:val="20"/>
                <w:lang w:eastAsia="en-GB"/>
              </w:rPr>
              <w:t>Percentage of staff believing that their trust provides equal opportunities for career progression or promotion **</w:t>
            </w:r>
          </w:p>
        </w:tc>
        <w:tc>
          <w:tcPr>
            <w:tcW w:w="1100" w:type="dxa"/>
            <w:tcBorders>
              <w:top w:val="single" w:sz="4" w:space="0" w:color="808080"/>
              <w:left w:val="nil"/>
              <w:bottom w:val="nil"/>
              <w:right w:val="single" w:sz="4" w:space="0" w:color="000000"/>
            </w:tcBorders>
            <w:shd w:val="clear" w:color="auto" w:fill="auto"/>
            <w:vAlign w:val="center"/>
            <w:hideMark/>
          </w:tcPr>
          <w:p w14:paraId="3292B6B9" w14:textId="77777777" w:rsidR="00662C16" w:rsidRPr="00925178" w:rsidRDefault="00662C16" w:rsidP="00662C16">
            <w:pPr>
              <w:spacing w:after="0" w:line="240" w:lineRule="auto"/>
              <w:textAlignment w:val="center"/>
              <w:rPr>
                <w:rFonts w:asciiTheme="minorHAnsi" w:hAnsiTheme="minorHAnsi" w:cstheme="minorHAnsi"/>
                <w:sz w:val="20"/>
                <w:szCs w:val="20"/>
                <w:lang w:eastAsia="en-GB"/>
              </w:rPr>
            </w:pPr>
            <w:r w:rsidRPr="00925178">
              <w:rPr>
                <w:rFonts w:asciiTheme="minorHAnsi" w:hAnsiTheme="minorHAnsi" w:cstheme="minorHAnsi"/>
                <w:kern w:val="24"/>
                <w:sz w:val="20"/>
                <w:szCs w:val="20"/>
                <w:lang w:eastAsia="en-GB"/>
              </w:rPr>
              <w:t>BME</w:t>
            </w:r>
          </w:p>
        </w:tc>
        <w:tc>
          <w:tcPr>
            <w:tcW w:w="784" w:type="dxa"/>
            <w:tcBorders>
              <w:top w:val="single" w:sz="4" w:space="0" w:color="808080"/>
              <w:left w:val="single" w:sz="4" w:space="0" w:color="000000"/>
              <w:bottom w:val="nil"/>
              <w:right w:val="nil"/>
            </w:tcBorders>
            <w:shd w:val="clear" w:color="auto" w:fill="auto"/>
            <w:vAlign w:val="center"/>
            <w:hideMark/>
          </w:tcPr>
          <w:p w14:paraId="4178A44F" w14:textId="22A41B2A" w:rsidR="00662C16" w:rsidRPr="00925178" w:rsidRDefault="00662C16" w:rsidP="00662C16">
            <w:pPr>
              <w:spacing w:after="0" w:line="240" w:lineRule="auto"/>
              <w:jc w:val="center"/>
              <w:textAlignment w:val="center"/>
              <w:rPr>
                <w:rFonts w:asciiTheme="minorHAnsi" w:hAnsiTheme="minorHAnsi" w:cstheme="minorHAnsi"/>
                <w:sz w:val="20"/>
                <w:szCs w:val="20"/>
                <w:lang w:eastAsia="en-GB"/>
              </w:rPr>
            </w:pPr>
            <w:r w:rsidRPr="00925178">
              <w:rPr>
                <w:rFonts w:asciiTheme="minorHAnsi" w:hAnsiTheme="minorHAnsi" w:cstheme="minorHAnsi"/>
                <w:sz w:val="20"/>
                <w:szCs w:val="20"/>
              </w:rPr>
              <w:t> </w:t>
            </w:r>
          </w:p>
        </w:tc>
        <w:tc>
          <w:tcPr>
            <w:tcW w:w="784" w:type="dxa"/>
            <w:tcBorders>
              <w:top w:val="single" w:sz="4" w:space="0" w:color="808080"/>
              <w:left w:val="nil"/>
              <w:bottom w:val="nil"/>
              <w:right w:val="nil"/>
            </w:tcBorders>
            <w:shd w:val="clear" w:color="auto" w:fill="auto"/>
            <w:vAlign w:val="center"/>
            <w:hideMark/>
          </w:tcPr>
          <w:p w14:paraId="4C444104" w14:textId="47933D08" w:rsidR="00662C16" w:rsidRPr="00925178" w:rsidRDefault="00662C16" w:rsidP="00662C16">
            <w:pPr>
              <w:spacing w:after="0" w:line="240" w:lineRule="auto"/>
              <w:jc w:val="center"/>
              <w:textAlignment w:val="center"/>
              <w:rPr>
                <w:rFonts w:asciiTheme="minorHAnsi" w:hAnsiTheme="minorHAnsi" w:cstheme="minorHAnsi"/>
                <w:sz w:val="20"/>
                <w:szCs w:val="20"/>
                <w:lang w:eastAsia="en-GB"/>
              </w:rPr>
            </w:pPr>
            <w:r w:rsidRPr="00925178">
              <w:rPr>
                <w:rFonts w:asciiTheme="minorHAnsi" w:hAnsiTheme="minorHAnsi" w:cstheme="minorHAnsi"/>
                <w:sz w:val="20"/>
                <w:szCs w:val="20"/>
              </w:rPr>
              <w:t> </w:t>
            </w:r>
          </w:p>
        </w:tc>
        <w:tc>
          <w:tcPr>
            <w:tcW w:w="784" w:type="dxa"/>
            <w:tcBorders>
              <w:top w:val="single" w:sz="4" w:space="0" w:color="808080"/>
              <w:left w:val="nil"/>
              <w:bottom w:val="nil"/>
              <w:right w:val="nil"/>
            </w:tcBorders>
            <w:shd w:val="clear" w:color="auto" w:fill="auto"/>
            <w:vAlign w:val="center"/>
            <w:hideMark/>
          </w:tcPr>
          <w:p w14:paraId="717F19E1" w14:textId="6DE67B1C" w:rsidR="00662C16" w:rsidRPr="00925178" w:rsidRDefault="00662C16" w:rsidP="00662C16">
            <w:pPr>
              <w:spacing w:after="0" w:line="240" w:lineRule="auto"/>
              <w:jc w:val="center"/>
              <w:textAlignment w:val="center"/>
              <w:rPr>
                <w:rFonts w:asciiTheme="minorHAnsi" w:hAnsiTheme="minorHAnsi" w:cstheme="minorHAnsi"/>
                <w:sz w:val="20"/>
                <w:szCs w:val="20"/>
                <w:lang w:eastAsia="en-GB"/>
              </w:rPr>
            </w:pPr>
            <w:r w:rsidRPr="00925178">
              <w:rPr>
                <w:rFonts w:asciiTheme="minorHAnsi" w:hAnsiTheme="minorHAnsi" w:cstheme="minorHAnsi"/>
                <w:sz w:val="20"/>
                <w:szCs w:val="20"/>
              </w:rPr>
              <w:t>47.5%</w:t>
            </w:r>
          </w:p>
        </w:tc>
        <w:tc>
          <w:tcPr>
            <w:tcW w:w="784" w:type="dxa"/>
            <w:tcBorders>
              <w:top w:val="single" w:sz="4" w:space="0" w:color="808080"/>
              <w:left w:val="nil"/>
              <w:bottom w:val="nil"/>
              <w:right w:val="nil"/>
            </w:tcBorders>
            <w:shd w:val="clear" w:color="auto" w:fill="auto"/>
            <w:vAlign w:val="center"/>
            <w:hideMark/>
          </w:tcPr>
          <w:p w14:paraId="3410CE5E" w14:textId="32B79237" w:rsidR="00662C16" w:rsidRPr="00925178" w:rsidRDefault="00662C16" w:rsidP="00662C16">
            <w:pPr>
              <w:spacing w:after="0" w:line="240" w:lineRule="auto"/>
              <w:jc w:val="center"/>
              <w:textAlignment w:val="center"/>
              <w:rPr>
                <w:rFonts w:asciiTheme="minorHAnsi" w:hAnsiTheme="minorHAnsi" w:cstheme="minorHAnsi"/>
                <w:sz w:val="20"/>
                <w:szCs w:val="20"/>
                <w:lang w:eastAsia="en-GB"/>
              </w:rPr>
            </w:pPr>
            <w:r w:rsidRPr="00925178">
              <w:rPr>
                <w:rFonts w:asciiTheme="minorHAnsi" w:hAnsiTheme="minorHAnsi" w:cstheme="minorHAnsi"/>
                <w:sz w:val="20"/>
                <w:szCs w:val="20"/>
              </w:rPr>
              <w:t>44.6%</w:t>
            </w:r>
          </w:p>
        </w:tc>
        <w:tc>
          <w:tcPr>
            <w:tcW w:w="784" w:type="dxa"/>
            <w:tcBorders>
              <w:top w:val="single" w:sz="4" w:space="0" w:color="808080"/>
              <w:left w:val="nil"/>
              <w:bottom w:val="nil"/>
              <w:right w:val="nil"/>
            </w:tcBorders>
            <w:shd w:val="clear" w:color="auto" w:fill="auto"/>
            <w:vAlign w:val="center"/>
            <w:hideMark/>
          </w:tcPr>
          <w:p w14:paraId="03C9A8EB" w14:textId="55CD1945" w:rsidR="00662C16" w:rsidRPr="00925178" w:rsidRDefault="00662C16" w:rsidP="00662C16">
            <w:pPr>
              <w:spacing w:after="0" w:line="240" w:lineRule="auto"/>
              <w:jc w:val="center"/>
              <w:textAlignment w:val="center"/>
              <w:rPr>
                <w:rFonts w:asciiTheme="minorHAnsi" w:hAnsiTheme="minorHAnsi" w:cstheme="minorHAnsi"/>
                <w:sz w:val="20"/>
                <w:szCs w:val="20"/>
                <w:lang w:eastAsia="en-GB"/>
              </w:rPr>
            </w:pPr>
            <w:r w:rsidRPr="00925178">
              <w:rPr>
                <w:rFonts w:asciiTheme="minorHAnsi" w:hAnsiTheme="minorHAnsi" w:cstheme="minorHAnsi"/>
                <w:sz w:val="20"/>
                <w:szCs w:val="20"/>
              </w:rPr>
              <w:t>45.6%</w:t>
            </w:r>
          </w:p>
        </w:tc>
        <w:tc>
          <w:tcPr>
            <w:tcW w:w="784" w:type="dxa"/>
            <w:tcBorders>
              <w:top w:val="single" w:sz="4" w:space="0" w:color="808080"/>
              <w:left w:val="nil"/>
              <w:bottom w:val="nil"/>
              <w:right w:val="nil"/>
            </w:tcBorders>
            <w:shd w:val="clear" w:color="auto" w:fill="auto"/>
            <w:vAlign w:val="center"/>
            <w:hideMark/>
          </w:tcPr>
          <w:p w14:paraId="6A61FEC2" w14:textId="52EF15D3" w:rsidR="00662C16" w:rsidRPr="00925178" w:rsidRDefault="00662C16" w:rsidP="00662C16">
            <w:pPr>
              <w:spacing w:after="0" w:line="240" w:lineRule="auto"/>
              <w:jc w:val="center"/>
              <w:textAlignment w:val="center"/>
              <w:rPr>
                <w:rFonts w:asciiTheme="minorHAnsi" w:hAnsiTheme="minorHAnsi" w:cstheme="minorHAnsi"/>
                <w:sz w:val="20"/>
                <w:szCs w:val="20"/>
                <w:lang w:eastAsia="en-GB"/>
              </w:rPr>
            </w:pPr>
            <w:r w:rsidRPr="00925178">
              <w:rPr>
                <w:rFonts w:asciiTheme="minorHAnsi" w:hAnsiTheme="minorHAnsi" w:cstheme="minorHAnsi"/>
                <w:sz w:val="20"/>
                <w:szCs w:val="20"/>
              </w:rPr>
              <w:t>44.0%</w:t>
            </w:r>
          </w:p>
        </w:tc>
        <w:tc>
          <w:tcPr>
            <w:tcW w:w="784" w:type="dxa"/>
            <w:tcBorders>
              <w:top w:val="single" w:sz="4" w:space="0" w:color="808080"/>
              <w:left w:val="nil"/>
              <w:bottom w:val="nil"/>
              <w:right w:val="nil"/>
            </w:tcBorders>
            <w:shd w:val="clear" w:color="auto" w:fill="auto"/>
            <w:vAlign w:val="center"/>
            <w:hideMark/>
          </w:tcPr>
          <w:p w14:paraId="4C774BF1" w14:textId="6146D1D0" w:rsidR="00662C16" w:rsidRPr="00925178" w:rsidRDefault="00662C16" w:rsidP="00662C16">
            <w:pPr>
              <w:spacing w:after="0" w:line="240" w:lineRule="auto"/>
              <w:jc w:val="center"/>
              <w:textAlignment w:val="center"/>
              <w:rPr>
                <w:rFonts w:asciiTheme="minorHAnsi" w:hAnsiTheme="minorHAnsi" w:cstheme="minorHAnsi"/>
                <w:sz w:val="20"/>
                <w:szCs w:val="20"/>
                <w:lang w:eastAsia="en-GB"/>
              </w:rPr>
            </w:pPr>
            <w:r w:rsidRPr="00925178">
              <w:rPr>
                <w:rFonts w:asciiTheme="minorHAnsi" w:hAnsiTheme="minorHAnsi" w:cstheme="minorHAnsi"/>
                <w:sz w:val="20"/>
                <w:szCs w:val="20"/>
              </w:rPr>
              <w:t>44.4%</w:t>
            </w:r>
          </w:p>
        </w:tc>
        <w:tc>
          <w:tcPr>
            <w:tcW w:w="784" w:type="dxa"/>
            <w:tcBorders>
              <w:top w:val="single" w:sz="4" w:space="0" w:color="808080"/>
              <w:left w:val="nil"/>
              <w:bottom w:val="nil"/>
              <w:right w:val="nil"/>
            </w:tcBorders>
            <w:vAlign w:val="center"/>
          </w:tcPr>
          <w:p w14:paraId="4D7AC1AE" w14:textId="74EBF9AB" w:rsidR="00662C16" w:rsidRPr="00925178" w:rsidRDefault="00662C16" w:rsidP="00662C16">
            <w:pPr>
              <w:spacing w:after="0" w:line="240" w:lineRule="auto"/>
              <w:jc w:val="center"/>
              <w:textAlignment w:val="center"/>
              <w:rPr>
                <w:rFonts w:asciiTheme="minorHAnsi" w:hAnsiTheme="minorHAnsi" w:cstheme="minorHAnsi"/>
                <w:kern w:val="24"/>
                <w:sz w:val="20"/>
                <w:szCs w:val="20"/>
                <w:lang w:eastAsia="en-GB"/>
              </w:rPr>
            </w:pPr>
            <w:r w:rsidRPr="00925178">
              <w:rPr>
                <w:rFonts w:asciiTheme="minorHAnsi" w:hAnsiTheme="minorHAnsi" w:cstheme="minorHAnsi"/>
                <w:sz w:val="20"/>
                <w:szCs w:val="20"/>
              </w:rPr>
              <w:t>46.4%</w:t>
            </w:r>
          </w:p>
        </w:tc>
        <w:tc>
          <w:tcPr>
            <w:tcW w:w="784" w:type="dxa"/>
            <w:tcBorders>
              <w:top w:val="single" w:sz="4" w:space="0" w:color="808080"/>
              <w:left w:val="nil"/>
              <w:bottom w:val="nil"/>
              <w:right w:val="single" w:sz="4" w:space="0" w:color="000000"/>
            </w:tcBorders>
            <w:shd w:val="clear" w:color="auto" w:fill="auto"/>
            <w:vAlign w:val="center"/>
            <w:hideMark/>
          </w:tcPr>
          <w:p w14:paraId="17A932DF" w14:textId="7B930A36" w:rsidR="00662C16" w:rsidRPr="00925178" w:rsidRDefault="00662C16" w:rsidP="00662C16">
            <w:pPr>
              <w:spacing w:after="0" w:line="240" w:lineRule="auto"/>
              <w:jc w:val="center"/>
              <w:textAlignment w:val="center"/>
              <w:rPr>
                <w:rFonts w:asciiTheme="minorHAnsi" w:hAnsiTheme="minorHAnsi" w:cstheme="minorHAnsi"/>
                <w:sz w:val="20"/>
                <w:szCs w:val="20"/>
                <w:lang w:eastAsia="en-GB"/>
              </w:rPr>
            </w:pPr>
            <w:r w:rsidRPr="00925178">
              <w:rPr>
                <w:rFonts w:asciiTheme="minorHAnsi" w:hAnsiTheme="minorHAnsi" w:cstheme="minorHAnsi"/>
                <w:sz w:val="20"/>
                <w:szCs w:val="20"/>
              </w:rPr>
              <w:t>48.8%</w:t>
            </w:r>
          </w:p>
        </w:tc>
        <w:tc>
          <w:tcPr>
            <w:tcW w:w="2218" w:type="dxa"/>
            <w:vMerge w:val="restart"/>
            <w:tcBorders>
              <w:top w:val="single" w:sz="4" w:space="0" w:color="808080"/>
              <w:left w:val="single" w:sz="4" w:space="0" w:color="000000"/>
              <w:right w:val="single" w:sz="4" w:space="0" w:color="auto"/>
            </w:tcBorders>
            <w:shd w:val="clear" w:color="auto" w:fill="auto"/>
            <w:hideMark/>
          </w:tcPr>
          <w:p w14:paraId="51115214" w14:textId="0F2C28D1" w:rsidR="00662C16" w:rsidRPr="00361BED" w:rsidRDefault="00662C16" w:rsidP="00662C16">
            <w:pPr>
              <w:spacing w:after="0" w:line="240" w:lineRule="auto"/>
              <w:textAlignment w:val="bottom"/>
              <w:rPr>
                <w:rFonts w:cstheme="minorHAnsi"/>
                <w:sz w:val="20"/>
                <w:szCs w:val="20"/>
                <w:lang w:eastAsia="en-GB"/>
              </w:rPr>
            </w:pPr>
            <w:r w:rsidRPr="00361BED">
              <w:rPr>
                <w:rFonts w:cstheme="minorHAnsi"/>
                <w:kern w:val="24"/>
                <w:sz w:val="20"/>
                <w:szCs w:val="20"/>
                <w:lang w:eastAsia="en-GB"/>
              </w:rPr>
              <w:t>  </w:t>
            </w:r>
            <w:r w:rsidR="00F071F4">
              <w:rPr>
                <w:noProof/>
              </w:rPr>
              <w:drawing>
                <wp:inline distT="0" distB="0" distL="0" distR="0" wp14:anchorId="2C2692B9" wp14:editId="73E6F183">
                  <wp:extent cx="1195070" cy="401444"/>
                  <wp:effectExtent l="0" t="0" r="5080" b="0"/>
                  <wp:docPr id="470114826" name="Chart 1">
                    <a:extLst xmlns:a="http://schemas.openxmlformats.org/drawingml/2006/main">
                      <a:ext uri="{FF2B5EF4-FFF2-40B4-BE49-F238E27FC236}">
                        <a16:creationId xmlns:a16="http://schemas.microsoft.com/office/drawing/2014/main" id="{D1183BCA-DB10-4F0C-8FE3-7B6CC5EA998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tc>
        <w:tc>
          <w:tcPr>
            <w:tcW w:w="1054" w:type="dxa"/>
            <w:tcBorders>
              <w:left w:val="single" w:sz="4" w:space="0" w:color="auto"/>
            </w:tcBorders>
          </w:tcPr>
          <w:p w14:paraId="2086A488" w14:textId="339980C2" w:rsidR="00662C16" w:rsidRPr="00361BED" w:rsidRDefault="00662C16" w:rsidP="00662C16">
            <w:pPr>
              <w:spacing w:after="0" w:line="240" w:lineRule="auto"/>
              <w:textAlignment w:val="bottom"/>
              <w:rPr>
                <w:rFonts w:cstheme="minorHAnsi"/>
                <w:kern w:val="24"/>
                <w:sz w:val="20"/>
                <w:szCs w:val="20"/>
                <w:lang w:eastAsia="en-GB"/>
              </w:rPr>
            </w:pPr>
            <w:r w:rsidRPr="00645183">
              <w:rPr>
                <w:rFonts w:cs="Arial"/>
                <w:color w:val="005EB8" w:themeColor="text2"/>
                <w:sz w:val="20"/>
                <w:szCs w:val="20"/>
                <w:lang w:eastAsia="en-GB"/>
              </w:rPr>
              <w:t>●</w:t>
            </w:r>
            <w:r>
              <w:rPr>
                <w:rFonts w:cs="Arial"/>
                <w:color w:val="005EB8" w:themeColor="text2"/>
                <w:sz w:val="20"/>
                <w:szCs w:val="20"/>
                <w:lang w:eastAsia="en-GB"/>
              </w:rPr>
              <w:t xml:space="preserve"> </w:t>
            </w:r>
            <w:r>
              <w:rPr>
                <w:rFonts w:cstheme="minorHAnsi"/>
                <w:sz w:val="20"/>
                <w:szCs w:val="20"/>
                <w:lang w:eastAsia="en-GB"/>
              </w:rPr>
              <w:t>White</w:t>
            </w:r>
          </w:p>
        </w:tc>
      </w:tr>
      <w:tr w:rsidR="00662C16" w:rsidRPr="00361BED" w14:paraId="0BAAB415" w14:textId="77777777" w:rsidTr="00F071F4">
        <w:trPr>
          <w:trHeight w:val="20"/>
        </w:trPr>
        <w:tc>
          <w:tcPr>
            <w:tcW w:w="401" w:type="dxa"/>
            <w:vMerge/>
            <w:tcBorders>
              <w:top w:val="single" w:sz="4" w:space="0" w:color="808080"/>
              <w:left w:val="single" w:sz="4" w:space="0" w:color="000000"/>
              <w:bottom w:val="single" w:sz="4" w:space="0" w:color="808080"/>
              <w:right w:val="nil"/>
            </w:tcBorders>
            <w:vAlign w:val="center"/>
            <w:hideMark/>
          </w:tcPr>
          <w:p w14:paraId="2D5467FF" w14:textId="77777777" w:rsidR="00662C16" w:rsidRPr="00361BED" w:rsidRDefault="00662C16" w:rsidP="00662C16">
            <w:pPr>
              <w:spacing w:after="0" w:line="240" w:lineRule="auto"/>
              <w:rPr>
                <w:rFonts w:cstheme="minorHAnsi"/>
                <w:sz w:val="20"/>
                <w:szCs w:val="20"/>
                <w:lang w:eastAsia="en-GB"/>
              </w:rPr>
            </w:pPr>
          </w:p>
        </w:tc>
        <w:tc>
          <w:tcPr>
            <w:tcW w:w="4611" w:type="dxa"/>
            <w:vMerge/>
            <w:tcBorders>
              <w:top w:val="single" w:sz="4" w:space="0" w:color="808080"/>
              <w:left w:val="nil"/>
              <w:bottom w:val="single" w:sz="4" w:space="0" w:color="808080"/>
              <w:right w:val="nil"/>
            </w:tcBorders>
            <w:vAlign w:val="center"/>
            <w:hideMark/>
          </w:tcPr>
          <w:p w14:paraId="1A2676FC" w14:textId="77777777" w:rsidR="00662C16" w:rsidRPr="00925178" w:rsidRDefault="00662C16" w:rsidP="00662C16">
            <w:pPr>
              <w:spacing w:after="0" w:line="240" w:lineRule="auto"/>
              <w:rPr>
                <w:rFonts w:asciiTheme="minorHAnsi" w:hAnsiTheme="minorHAnsi" w:cstheme="minorHAnsi"/>
                <w:sz w:val="20"/>
                <w:szCs w:val="20"/>
                <w:lang w:eastAsia="en-GB"/>
              </w:rPr>
            </w:pPr>
          </w:p>
        </w:tc>
        <w:tc>
          <w:tcPr>
            <w:tcW w:w="1100" w:type="dxa"/>
            <w:tcBorders>
              <w:top w:val="nil"/>
              <w:left w:val="nil"/>
              <w:bottom w:val="single" w:sz="4" w:space="0" w:color="808080"/>
              <w:right w:val="single" w:sz="4" w:space="0" w:color="000000"/>
            </w:tcBorders>
            <w:shd w:val="clear" w:color="auto" w:fill="auto"/>
            <w:tcMar>
              <w:top w:w="15" w:type="dxa"/>
              <w:left w:w="15" w:type="dxa"/>
              <w:bottom w:w="0" w:type="dxa"/>
              <w:right w:w="15" w:type="dxa"/>
            </w:tcMar>
            <w:vAlign w:val="center"/>
            <w:hideMark/>
          </w:tcPr>
          <w:p w14:paraId="50AF50C0" w14:textId="52975539" w:rsidR="00662C16" w:rsidRPr="00925178" w:rsidRDefault="00243520" w:rsidP="00662C16">
            <w:pPr>
              <w:spacing w:after="0" w:line="240" w:lineRule="auto"/>
              <w:textAlignment w:val="center"/>
              <w:rPr>
                <w:rFonts w:asciiTheme="minorHAnsi" w:hAnsiTheme="minorHAnsi" w:cstheme="minorHAnsi"/>
                <w:sz w:val="20"/>
                <w:szCs w:val="20"/>
                <w:lang w:eastAsia="en-GB"/>
              </w:rPr>
            </w:pPr>
            <w:r>
              <w:rPr>
                <w:rFonts w:asciiTheme="minorHAnsi" w:hAnsiTheme="minorHAnsi" w:cstheme="minorHAnsi"/>
                <w:kern w:val="24"/>
                <w:sz w:val="20"/>
                <w:szCs w:val="20"/>
                <w:lang w:eastAsia="en-GB"/>
              </w:rPr>
              <w:t xml:space="preserve">  </w:t>
            </w:r>
            <w:r w:rsidR="00662C16" w:rsidRPr="00925178">
              <w:rPr>
                <w:rFonts w:asciiTheme="minorHAnsi" w:hAnsiTheme="minorHAnsi" w:cstheme="minorHAnsi"/>
                <w:kern w:val="24"/>
                <w:sz w:val="20"/>
                <w:szCs w:val="20"/>
                <w:lang w:eastAsia="en-GB"/>
              </w:rPr>
              <w:t>White</w:t>
            </w:r>
          </w:p>
        </w:tc>
        <w:tc>
          <w:tcPr>
            <w:tcW w:w="784" w:type="dxa"/>
            <w:tcBorders>
              <w:top w:val="nil"/>
              <w:left w:val="single" w:sz="4" w:space="0" w:color="000000"/>
              <w:bottom w:val="single" w:sz="4" w:space="0" w:color="808080"/>
              <w:right w:val="nil"/>
            </w:tcBorders>
            <w:shd w:val="clear" w:color="auto" w:fill="auto"/>
            <w:tcMar>
              <w:top w:w="15" w:type="dxa"/>
              <w:left w:w="15" w:type="dxa"/>
              <w:bottom w:w="0" w:type="dxa"/>
              <w:right w:w="15" w:type="dxa"/>
            </w:tcMar>
            <w:vAlign w:val="center"/>
            <w:hideMark/>
          </w:tcPr>
          <w:p w14:paraId="70B9C038" w14:textId="1D14AAA0" w:rsidR="00662C16" w:rsidRPr="00925178" w:rsidRDefault="00662C16" w:rsidP="00662C16">
            <w:pPr>
              <w:spacing w:after="0" w:line="240" w:lineRule="auto"/>
              <w:jc w:val="center"/>
              <w:textAlignment w:val="center"/>
              <w:rPr>
                <w:rFonts w:asciiTheme="minorHAnsi" w:hAnsiTheme="minorHAnsi" w:cstheme="minorHAnsi"/>
                <w:sz w:val="20"/>
                <w:szCs w:val="20"/>
                <w:lang w:eastAsia="en-GB"/>
              </w:rPr>
            </w:pPr>
            <w:r w:rsidRPr="00925178">
              <w:rPr>
                <w:rFonts w:asciiTheme="minorHAnsi" w:hAnsiTheme="minorHAnsi" w:cstheme="minorHAnsi"/>
                <w:sz w:val="20"/>
                <w:szCs w:val="20"/>
              </w:rPr>
              <w:t> </w:t>
            </w:r>
          </w:p>
        </w:tc>
        <w:tc>
          <w:tcPr>
            <w:tcW w:w="784" w:type="dxa"/>
            <w:tcBorders>
              <w:top w:val="nil"/>
              <w:left w:val="nil"/>
              <w:bottom w:val="single" w:sz="4" w:space="0" w:color="808080"/>
              <w:right w:val="nil"/>
            </w:tcBorders>
            <w:shd w:val="clear" w:color="auto" w:fill="auto"/>
            <w:tcMar>
              <w:top w:w="15" w:type="dxa"/>
              <w:left w:w="15" w:type="dxa"/>
              <w:bottom w:w="0" w:type="dxa"/>
              <w:right w:w="15" w:type="dxa"/>
            </w:tcMar>
            <w:vAlign w:val="center"/>
            <w:hideMark/>
          </w:tcPr>
          <w:p w14:paraId="211028D2" w14:textId="555EDE70" w:rsidR="00662C16" w:rsidRPr="00925178" w:rsidRDefault="00662C16" w:rsidP="00662C16">
            <w:pPr>
              <w:spacing w:after="0" w:line="240" w:lineRule="auto"/>
              <w:jc w:val="center"/>
              <w:textAlignment w:val="center"/>
              <w:rPr>
                <w:rFonts w:asciiTheme="minorHAnsi" w:hAnsiTheme="minorHAnsi" w:cstheme="minorHAnsi"/>
                <w:sz w:val="20"/>
                <w:szCs w:val="20"/>
                <w:lang w:eastAsia="en-GB"/>
              </w:rPr>
            </w:pPr>
            <w:r w:rsidRPr="00925178">
              <w:rPr>
                <w:rFonts w:asciiTheme="minorHAnsi" w:hAnsiTheme="minorHAnsi" w:cstheme="minorHAnsi"/>
                <w:sz w:val="20"/>
                <w:szCs w:val="20"/>
              </w:rPr>
              <w:t> </w:t>
            </w:r>
          </w:p>
        </w:tc>
        <w:tc>
          <w:tcPr>
            <w:tcW w:w="784" w:type="dxa"/>
            <w:tcBorders>
              <w:top w:val="nil"/>
              <w:left w:val="nil"/>
              <w:bottom w:val="single" w:sz="4" w:space="0" w:color="808080"/>
              <w:right w:val="nil"/>
            </w:tcBorders>
            <w:shd w:val="clear" w:color="auto" w:fill="auto"/>
            <w:tcMar>
              <w:top w:w="15" w:type="dxa"/>
              <w:left w:w="15" w:type="dxa"/>
              <w:bottom w:w="0" w:type="dxa"/>
              <w:right w:w="15" w:type="dxa"/>
            </w:tcMar>
            <w:vAlign w:val="center"/>
            <w:hideMark/>
          </w:tcPr>
          <w:p w14:paraId="03FAB92A" w14:textId="0D4DA07D" w:rsidR="00662C16" w:rsidRPr="00925178" w:rsidRDefault="00662C16" w:rsidP="00662C16">
            <w:pPr>
              <w:spacing w:after="0" w:line="240" w:lineRule="auto"/>
              <w:jc w:val="center"/>
              <w:textAlignment w:val="center"/>
              <w:rPr>
                <w:rFonts w:asciiTheme="minorHAnsi" w:hAnsiTheme="minorHAnsi" w:cstheme="minorHAnsi"/>
                <w:sz w:val="20"/>
                <w:szCs w:val="20"/>
                <w:lang w:eastAsia="en-GB"/>
              </w:rPr>
            </w:pPr>
            <w:r w:rsidRPr="00925178">
              <w:rPr>
                <w:rFonts w:asciiTheme="minorHAnsi" w:hAnsiTheme="minorHAnsi" w:cstheme="minorHAnsi"/>
                <w:sz w:val="20"/>
                <w:szCs w:val="20"/>
              </w:rPr>
              <w:t>61.1%</w:t>
            </w:r>
          </w:p>
        </w:tc>
        <w:tc>
          <w:tcPr>
            <w:tcW w:w="784" w:type="dxa"/>
            <w:tcBorders>
              <w:top w:val="nil"/>
              <w:left w:val="nil"/>
              <w:bottom w:val="single" w:sz="4" w:space="0" w:color="808080"/>
              <w:right w:val="nil"/>
            </w:tcBorders>
            <w:shd w:val="clear" w:color="auto" w:fill="auto"/>
            <w:tcMar>
              <w:top w:w="15" w:type="dxa"/>
              <w:left w:w="15" w:type="dxa"/>
              <w:bottom w:w="0" w:type="dxa"/>
              <w:right w:w="15" w:type="dxa"/>
            </w:tcMar>
            <w:vAlign w:val="center"/>
            <w:hideMark/>
          </w:tcPr>
          <w:p w14:paraId="449E2E90" w14:textId="3FA49BC9" w:rsidR="00662C16" w:rsidRPr="00925178" w:rsidRDefault="00662C16" w:rsidP="00662C16">
            <w:pPr>
              <w:spacing w:after="0" w:line="240" w:lineRule="auto"/>
              <w:jc w:val="center"/>
              <w:textAlignment w:val="center"/>
              <w:rPr>
                <w:rFonts w:asciiTheme="minorHAnsi" w:hAnsiTheme="minorHAnsi" w:cstheme="minorHAnsi"/>
                <w:sz w:val="20"/>
                <w:szCs w:val="20"/>
                <w:lang w:eastAsia="en-GB"/>
              </w:rPr>
            </w:pPr>
            <w:r w:rsidRPr="00925178">
              <w:rPr>
                <w:rFonts w:asciiTheme="minorHAnsi" w:hAnsiTheme="minorHAnsi" w:cstheme="minorHAnsi"/>
                <w:sz w:val="20"/>
                <w:szCs w:val="20"/>
              </w:rPr>
              <w:t>59.0%</w:t>
            </w:r>
          </w:p>
        </w:tc>
        <w:tc>
          <w:tcPr>
            <w:tcW w:w="784" w:type="dxa"/>
            <w:tcBorders>
              <w:top w:val="nil"/>
              <w:left w:val="nil"/>
              <w:bottom w:val="single" w:sz="4" w:space="0" w:color="808080"/>
              <w:right w:val="nil"/>
            </w:tcBorders>
            <w:shd w:val="clear" w:color="auto" w:fill="auto"/>
            <w:tcMar>
              <w:top w:w="15" w:type="dxa"/>
              <w:left w:w="15" w:type="dxa"/>
              <w:bottom w:w="0" w:type="dxa"/>
              <w:right w:w="15" w:type="dxa"/>
            </w:tcMar>
            <w:vAlign w:val="center"/>
            <w:hideMark/>
          </w:tcPr>
          <w:p w14:paraId="036D2DE5" w14:textId="7E35555E" w:rsidR="00662C16" w:rsidRPr="00925178" w:rsidRDefault="00662C16" w:rsidP="00662C16">
            <w:pPr>
              <w:spacing w:after="0" w:line="240" w:lineRule="auto"/>
              <w:jc w:val="center"/>
              <w:textAlignment w:val="center"/>
              <w:rPr>
                <w:rFonts w:asciiTheme="minorHAnsi" w:hAnsiTheme="minorHAnsi" w:cstheme="minorHAnsi"/>
                <w:sz w:val="20"/>
                <w:szCs w:val="20"/>
                <w:lang w:eastAsia="en-GB"/>
              </w:rPr>
            </w:pPr>
            <w:r w:rsidRPr="00925178">
              <w:rPr>
                <w:rFonts w:asciiTheme="minorHAnsi" w:hAnsiTheme="minorHAnsi" w:cstheme="minorHAnsi"/>
                <w:sz w:val="20"/>
                <w:szCs w:val="20"/>
              </w:rPr>
              <w:t>59.7%</w:t>
            </w:r>
          </w:p>
        </w:tc>
        <w:tc>
          <w:tcPr>
            <w:tcW w:w="784" w:type="dxa"/>
            <w:tcBorders>
              <w:top w:val="nil"/>
              <w:left w:val="nil"/>
              <w:bottom w:val="single" w:sz="4" w:space="0" w:color="808080"/>
              <w:right w:val="nil"/>
            </w:tcBorders>
            <w:shd w:val="clear" w:color="auto" w:fill="auto"/>
            <w:tcMar>
              <w:top w:w="15" w:type="dxa"/>
              <w:left w:w="15" w:type="dxa"/>
              <w:bottom w:w="0" w:type="dxa"/>
              <w:right w:w="15" w:type="dxa"/>
            </w:tcMar>
            <w:vAlign w:val="center"/>
            <w:hideMark/>
          </w:tcPr>
          <w:p w14:paraId="0E866D08" w14:textId="59B9A1C1" w:rsidR="00662C16" w:rsidRPr="00925178" w:rsidRDefault="00662C16" w:rsidP="00662C16">
            <w:pPr>
              <w:spacing w:after="0" w:line="240" w:lineRule="auto"/>
              <w:jc w:val="center"/>
              <w:textAlignment w:val="center"/>
              <w:rPr>
                <w:rFonts w:asciiTheme="minorHAnsi" w:hAnsiTheme="minorHAnsi" w:cstheme="minorHAnsi"/>
                <w:sz w:val="20"/>
                <w:szCs w:val="20"/>
                <w:lang w:eastAsia="en-GB"/>
              </w:rPr>
            </w:pPr>
            <w:r w:rsidRPr="00925178">
              <w:rPr>
                <w:rFonts w:asciiTheme="minorHAnsi" w:hAnsiTheme="minorHAnsi" w:cstheme="minorHAnsi"/>
                <w:sz w:val="20"/>
                <w:szCs w:val="20"/>
              </w:rPr>
              <w:t>59.6%</w:t>
            </w:r>
          </w:p>
        </w:tc>
        <w:tc>
          <w:tcPr>
            <w:tcW w:w="784" w:type="dxa"/>
            <w:tcBorders>
              <w:top w:val="nil"/>
              <w:left w:val="nil"/>
              <w:bottom w:val="single" w:sz="4" w:space="0" w:color="808080"/>
              <w:right w:val="nil"/>
            </w:tcBorders>
            <w:shd w:val="clear" w:color="auto" w:fill="auto"/>
            <w:tcMar>
              <w:top w:w="15" w:type="dxa"/>
              <w:left w:w="15" w:type="dxa"/>
              <w:bottom w:w="0" w:type="dxa"/>
              <w:right w:w="15" w:type="dxa"/>
            </w:tcMar>
            <w:vAlign w:val="center"/>
            <w:hideMark/>
          </w:tcPr>
          <w:p w14:paraId="56118048" w14:textId="4C51E421" w:rsidR="00662C16" w:rsidRPr="00925178" w:rsidRDefault="00662C16" w:rsidP="00662C16">
            <w:pPr>
              <w:spacing w:after="0" w:line="240" w:lineRule="auto"/>
              <w:jc w:val="center"/>
              <w:textAlignment w:val="center"/>
              <w:rPr>
                <w:rFonts w:asciiTheme="minorHAnsi" w:hAnsiTheme="minorHAnsi" w:cstheme="minorHAnsi"/>
                <w:sz w:val="20"/>
                <w:szCs w:val="20"/>
                <w:lang w:eastAsia="en-GB"/>
              </w:rPr>
            </w:pPr>
            <w:r w:rsidRPr="00925178">
              <w:rPr>
                <w:rFonts w:asciiTheme="minorHAnsi" w:hAnsiTheme="minorHAnsi" w:cstheme="minorHAnsi"/>
                <w:sz w:val="20"/>
                <w:szCs w:val="20"/>
              </w:rPr>
              <w:t>58.7%</w:t>
            </w:r>
          </w:p>
        </w:tc>
        <w:tc>
          <w:tcPr>
            <w:tcW w:w="784" w:type="dxa"/>
            <w:tcBorders>
              <w:top w:val="nil"/>
              <w:left w:val="nil"/>
              <w:bottom w:val="single" w:sz="4" w:space="0" w:color="808080"/>
              <w:right w:val="nil"/>
            </w:tcBorders>
            <w:vAlign w:val="center"/>
          </w:tcPr>
          <w:p w14:paraId="346F4FB3" w14:textId="7CA99C01" w:rsidR="00662C16" w:rsidRPr="00925178" w:rsidRDefault="00662C16" w:rsidP="00662C16">
            <w:pPr>
              <w:spacing w:after="0" w:line="240" w:lineRule="auto"/>
              <w:jc w:val="center"/>
              <w:textAlignment w:val="center"/>
              <w:rPr>
                <w:rFonts w:asciiTheme="minorHAnsi" w:hAnsiTheme="minorHAnsi" w:cstheme="minorHAnsi"/>
                <w:kern w:val="24"/>
                <w:sz w:val="20"/>
                <w:szCs w:val="20"/>
                <w:lang w:eastAsia="en-GB"/>
              </w:rPr>
            </w:pPr>
            <w:r w:rsidRPr="00925178">
              <w:rPr>
                <w:rFonts w:asciiTheme="minorHAnsi" w:hAnsiTheme="minorHAnsi" w:cstheme="minorHAnsi"/>
                <w:sz w:val="20"/>
                <w:szCs w:val="20"/>
              </w:rPr>
              <w:t>59.1%</w:t>
            </w:r>
          </w:p>
        </w:tc>
        <w:tc>
          <w:tcPr>
            <w:tcW w:w="784" w:type="dxa"/>
            <w:tcBorders>
              <w:top w:val="nil"/>
              <w:left w:val="nil"/>
              <w:bottom w:val="single" w:sz="4" w:space="0" w:color="808080"/>
              <w:right w:val="single" w:sz="4" w:space="0" w:color="000000"/>
            </w:tcBorders>
            <w:shd w:val="clear" w:color="auto" w:fill="auto"/>
            <w:tcMar>
              <w:top w:w="15" w:type="dxa"/>
              <w:left w:w="15" w:type="dxa"/>
              <w:bottom w:w="0" w:type="dxa"/>
              <w:right w:w="15" w:type="dxa"/>
            </w:tcMar>
            <w:vAlign w:val="center"/>
            <w:hideMark/>
          </w:tcPr>
          <w:p w14:paraId="787322B8" w14:textId="5D2775FA" w:rsidR="00662C16" w:rsidRPr="00925178" w:rsidRDefault="00662C16" w:rsidP="00662C16">
            <w:pPr>
              <w:spacing w:after="0" w:line="240" w:lineRule="auto"/>
              <w:jc w:val="center"/>
              <w:textAlignment w:val="center"/>
              <w:rPr>
                <w:rFonts w:asciiTheme="minorHAnsi" w:hAnsiTheme="minorHAnsi" w:cstheme="minorHAnsi"/>
                <w:sz w:val="20"/>
                <w:szCs w:val="20"/>
                <w:lang w:eastAsia="en-GB"/>
              </w:rPr>
            </w:pPr>
            <w:r w:rsidRPr="00925178">
              <w:rPr>
                <w:rFonts w:asciiTheme="minorHAnsi" w:hAnsiTheme="minorHAnsi" w:cstheme="minorHAnsi"/>
                <w:sz w:val="20"/>
                <w:szCs w:val="20"/>
              </w:rPr>
              <w:t>59.4%</w:t>
            </w:r>
          </w:p>
        </w:tc>
        <w:tc>
          <w:tcPr>
            <w:tcW w:w="2218" w:type="dxa"/>
            <w:vMerge/>
            <w:tcBorders>
              <w:left w:val="single" w:sz="4" w:space="0" w:color="000000"/>
              <w:bottom w:val="single" w:sz="4" w:space="0" w:color="808080"/>
              <w:right w:val="single" w:sz="4" w:space="0" w:color="auto"/>
            </w:tcBorders>
            <w:shd w:val="clear" w:color="auto" w:fill="auto"/>
            <w:tcMar>
              <w:top w:w="15" w:type="dxa"/>
              <w:left w:w="15" w:type="dxa"/>
              <w:bottom w:w="0" w:type="dxa"/>
              <w:right w:w="15" w:type="dxa"/>
            </w:tcMar>
            <w:vAlign w:val="bottom"/>
            <w:hideMark/>
          </w:tcPr>
          <w:p w14:paraId="7407E181" w14:textId="77777777" w:rsidR="00662C16" w:rsidRPr="00361BED" w:rsidRDefault="00662C16" w:rsidP="00662C16">
            <w:pPr>
              <w:spacing w:after="0" w:line="240" w:lineRule="auto"/>
              <w:textAlignment w:val="bottom"/>
              <w:rPr>
                <w:rFonts w:cstheme="minorHAnsi"/>
                <w:sz w:val="20"/>
                <w:szCs w:val="20"/>
                <w:lang w:eastAsia="en-GB"/>
              </w:rPr>
            </w:pPr>
          </w:p>
        </w:tc>
        <w:tc>
          <w:tcPr>
            <w:tcW w:w="1054" w:type="dxa"/>
            <w:tcBorders>
              <w:left w:val="single" w:sz="4" w:space="0" w:color="auto"/>
            </w:tcBorders>
          </w:tcPr>
          <w:p w14:paraId="6D630B05" w14:textId="761BF59C" w:rsidR="00662C16" w:rsidRPr="00361BED" w:rsidRDefault="00662C16" w:rsidP="00662C16">
            <w:pPr>
              <w:spacing w:after="0" w:line="240" w:lineRule="auto"/>
              <w:textAlignment w:val="bottom"/>
              <w:rPr>
                <w:rFonts w:cstheme="minorHAnsi"/>
                <w:sz w:val="20"/>
                <w:szCs w:val="20"/>
                <w:lang w:eastAsia="en-GB"/>
              </w:rPr>
            </w:pPr>
            <w:r>
              <w:rPr>
                <w:rFonts w:cs="Arial"/>
                <w:color w:val="FF9933"/>
                <w:kern w:val="24"/>
                <w:sz w:val="20"/>
                <w:szCs w:val="20"/>
                <w:lang w:eastAsia="en-GB"/>
              </w:rPr>
              <w:t xml:space="preserve"> </w:t>
            </w:r>
            <w:r w:rsidR="00B06039">
              <w:rPr>
                <w:rFonts w:cs="Arial"/>
                <w:color w:val="FF9933"/>
                <w:kern w:val="24"/>
                <w:sz w:val="20"/>
                <w:szCs w:val="20"/>
                <w:lang w:eastAsia="en-GB"/>
              </w:rPr>
              <w:t xml:space="preserve"> </w:t>
            </w:r>
            <w:r w:rsidRPr="00645183">
              <w:rPr>
                <w:rFonts w:cs="Arial"/>
                <w:color w:val="FF9933"/>
                <w:kern w:val="24"/>
                <w:sz w:val="20"/>
                <w:szCs w:val="20"/>
                <w:lang w:eastAsia="en-GB"/>
              </w:rPr>
              <w:t>●</w:t>
            </w:r>
            <w:r>
              <w:rPr>
                <w:rFonts w:cs="Arial"/>
                <w:color w:val="FF9933"/>
                <w:kern w:val="24"/>
                <w:sz w:val="20"/>
                <w:szCs w:val="20"/>
                <w:lang w:eastAsia="en-GB"/>
              </w:rPr>
              <w:t xml:space="preserve"> </w:t>
            </w:r>
            <w:r>
              <w:rPr>
                <w:rFonts w:cstheme="minorHAnsi"/>
                <w:kern w:val="24"/>
                <w:sz w:val="20"/>
                <w:szCs w:val="20"/>
                <w:lang w:eastAsia="en-GB"/>
              </w:rPr>
              <w:t>BME</w:t>
            </w:r>
          </w:p>
        </w:tc>
      </w:tr>
      <w:tr w:rsidR="00662C16" w:rsidRPr="00361BED" w14:paraId="7F9E6488" w14:textId="77777777" w:rsidTr="00F071F4">
        <w:tblPrEx>
          <w:tblCellMar>
            <w:left w:w="108" w:type="dxa"/>
            <w:right w:w="108" w:type="dxa"/>
          </w:tblCellMar>
        </w:tblPrEx>
        <w:trPr>
          <w:trHeight w:val="20"/>
        </w:trPr>
        <w:tc>
          <w:tcPr>
            <w:tcW w:w="401" w:type="dxa"/>
            <w:vMerge w:val="restart"/>
            <w:tcBorders>
              <w:top w:val="single" w:sz="4" w:space="0" w:color="808080"/>
              <w:left w:val="single" w:sz="4" w:space="0" w:color="000000"/>
              <w:bottom w:val="single" w:sz="4" w:space="0" w:color="808080"/>
              <w:right w:val="nil"/>
            </w:tcBorders>
            <w:shd w:val="clear" w:color="auto" w:fill="auto"/>
            <w:vAlign w:val="center"/>
            <w:hideMark/>
          </w:tcPr>
          <w:p w14:paraId="2ECB4772" w14:textId="77777777" w:rsidR="00662C16" w:rsidRPr="00361BED" w:rsidRDefault="00662C16" w:rsidP="00662C16">
            <w:pPr>
              <w:spacing w:after="0" w:line="240" w:lineRule="auto"/>
              <w:jc w:val="center"/>
              <w:textAlignment w:val="center"/>
              <w:rPr>
                <w:rFonts w:cstheme="minorHAnsi"/>
                <w:sz w:val="20"/>
                <w:szCs w:val="20"/>
                <w:lang w:eastAsia="en-GB"/>
              </w:rPr>
            </w:pPr>
            <w:r w:rsidRPr="00361BED">
              <w:rPr>
                <w:rFonts w:cstheme="minorHAnsi"/>
                <w:b/>
                <w:bCs/>
                <w:kern w:val="24"/>
                <w:sz w:val="20"/>
                <w:szCs w:val="20"/>
                <w:lang w:eastAsia="en-GB"/>
              </w:rPr>
              <w:t>8</w:t>
            </w:r>
          </w:p>
        </w:tc>
        <w:tc>
          <w:tcPr>
            <w:tcW w:w="4611" w:type="dxa"/>
            <w:vMerge w:val="restart"/>
            <w:tcBorders>
              <w:top w:val="single" w:sz="4" w:space="0" w:color="808080"/>
              <w:left w:val="nil"/>
              <w:bottom w:val="single" w:sz="4" w:space="0" w:color="808080"/>
              <w:right w:val="nil"/>
            </w:tcBorders>
            <w:shd w:val="clear" w:color="auto" w:fill="auto"/>
            <w:vAlign w:val="center"/>
            <w:hideMark/>
          </w:tcPr>
          <w:p w14:paraId="4780B4A2" w14:textId="77777777" w:rsidR="00662C16" w:rsidRPr="00925178" w:rsidRDefault="00662C16" w:rsidP="00662C16">
            <w:pPr>
              <w:spacing w:after="0" w:line="240" w:lineRule="auto"/>
              <w:textAlignment w:val="center"/>
              <w:rPr>
                <w:rFonts w:asciiTheme="minorHAnsi" w:hAnsiTheme="minorHAnsi" w:cstheme="minorHAnsi"/>
                <w:sz w:val="20"/>
                <w:szCs w:val="20"/>
                <w:lang w:eastAsia="en-GB"/>
              </w:rPr>
            </w:pPr>
            <w:r w:rsidRPr="00925178">
              <w:rPr>
                <w:rFonts w:asciiTheme="minorHAnsi" w:hAnsiTheme="minorHAnsi" w:cstheme="minorHAnsi"/>
                <w:kern w:val="24"/>
                <w:sz w:val="20"/>
                <w:szCs w:val="20"/>
                <w:lang w:eastAsia="en-GB"/>
              </w:rPr>
              <w:t>Percentage of staff personally experiencing discrimination at work from a manager/team leader or other colleagues</w:t>
            </w:r>
          </w:p>
        </w:tc>
        <w:tc>
          <w:tcPr>
            <w:tcW w:w="1100" w:type="dxa"/>
            <w:tcBorders>
              <w:top w:val="single" w:sz="4" w:space="0" w:color="808080"/>
              <w:left w:val="nil"/>
              <w:bottom w:val="nil"/>
              <w:right w:val="single" w:sz="4" w:space="0" w:color="000000"/>
            </w:tcBorders>
            <w:shd w:val="clear" w:color="auto" w:fill="auto"/>
            <w:vAlign w:val="center"/>
            <w:hideMark/>
          </w:tcPr>
          <w:p w14:paraId="2F9E8AFC" w14:textId="77777777" w:rsidR="00662C16" w:rsidRPr="00925178" w:rsidRDefault="00662C16" w:rsidP="00662C16">
            <w:pPr>
              <w:spacing w:after="0" w:line="240" w:lineRule="auto"/>
              <w:textAlignment w:val="center"/>
              <w:rPr>
                <w:rFonts w:asciiTheme="minorHAnsi" w:hAnsiTheme="minorHAnsi" w:cstheme="minorHAnsi"/>
                <w:sz w:val="20"/>
                <w:szCs w:val="20"/>
                <w:lang w:eastAsia="en-GB"/>
              </w:rPr>
            </w:pPr>
            <w:r w:rsidRPr="00925178">
              <w:rPr>
                <w:rFonts w:asciiTheme="minorHAnsi" w:hAnsiTheme="minorHAnsi" w:cstheme="minorHAnsi"/>
                <w:kern w:val="24"/>
                <w:sz w:val="20"/>
                <w:szCs w:val="20"/>
                <w:lang w:eastAsia="en-GB"/>
              </w:rPr>
              <w:t>BME</w:t>
            </w:r>
          </w:p>
        </w:tc>
        <w:tc>
          <w:tcPr>
            <w:tcW w:w="784" w:type="dxa"/>
            <w:tcBorders>
              <w:top w:val="single" w:sz="4" w:space="0" w:color="808080"/>
              <w:left w:val="single" w:sz="4" w:space="0" w:color="000000"/>
              <w:bottom w:val="nil"/>
              <w:right w:val="nil"/>
            </w:tcBorders>
            <w:shd w:val="clear" w:color="auto" w:fill="auto"/>
            <w:vAlign w:val="center"/>
            <w:hideMark/>
          </w:tcPr>
          <w:p w14:paraId="7046C11B" w14:textId="06D998DA" w:rsidR="00662C16" w:rsidRPr="00925178" w:rsidRDefault="00662C16" w:rsidP="00662C16">
            <w:pPr>
              <w:spacing w:after="0" w:line="240" w:lineRule="auto"/>
              <w:jc w:val="center"/>
              <w:textAlignment w:val="center"/>
              <w:rPr>
                <w:rFonts w:asciiTheme="minorHAnsi" w:hAnsiTheme="minorHAnsi" w:cstheme="minorHAnsi"/>
                <w:sz w:val="20"/>
                <w:szCs w:val="20"/>
                <w:lang w:eastAsia="en-GB"/>
              </w:rPr>
            </w:pPr>
            <w:r w:rsidRPr="00925178">
              <w:rPr>
                <w:rFonts w:asciiTheme="minorHAnsi" w:hAnsiTheme="minorHAnsi" w:cstheme="minorHAnsi"/>
                <w:sz w:val="20"/>
                <w:szCs w:val="20"/>
              </w:rPr>
              <w:t>14.0%</w:t>
            </w:r>
          </w:p>
        </w:tc>
        <w:tc>
          <w:tcPr>
            <w:tcW w:w="784" w:type="dxa"/>
            <w:tcBorders>
              <w:top w:val="single" w:sz="4" w:space="0" w:color="808080"/>
              <w:left w:val="nil"/>
              <w:bottom w:val="nil"/>
              <w:right w:val="nil"/>
            </w:tcBorders>
            <w:shd w:val="clear" w:color="auto" w:fill="auto"/>
            <w:vAlign w:val="center"/>
            <w:hideMark/>
          </w:tcPr>
          <w:p w14:paraId="656B27A9" w14:textId="24E27371" w:rsidR="00662C16" w:rsidRPr="00925178" w:rsidRDefault="00662C16" w:rsidP="00662C16">
            <w:pPr>
              <w:spacing w:after="0" w:line="240" w:lineRule="auto"/>
              <w:jc w:val="center"/>
              <w:textAlignment w:val="center"/>
              <w:rPr>
                <w:rFonts w:asciiTheme="minorHAnsi" w:hAnsiTheme="minorHAnsi" w:cstheme="minorHAnsi"/>
                <w:sz w:val="20"/>
                <w:szCs w:val="20"/>
                <w:lang w:eastAsia="en-GB"/>
              </w:rPr>
            </w:pPr>
            <w:r w:rsidRPr="00925178">
              <w:rPr>
                <w:rFonts w:asciiTheme="minorHAnsi" w:hAnsiTheme="minorHAnsi" w:cstheme="minorHAnsi"/>
                <w:sz w:val="20"/>
                <w:szCs w:val="20"/>
              </w:rPr>
              <w:t>14.5%</w:t>
            </w:r>
          </w:p>
        </w:tc>
        <w:tc>
          <w:tcPr>
            <w:tcW w:w="784" w:type="dxa"/>
            <w:tcBorders>
              <w:top w:val="single" w:sz="4" w:space="0" w:color="808080"/>
              <w:left w:val="nil"/>
              <w:bottom w:val="nil"/>
              <w:right w:val="nil"/>
            </w:tcBorders>
            <w:shd w:val="clear" w:color="auto" w:fill="auto"/>
            <w:vAlign w:val="center"/>
            <w:hideMark/>
          </w:tcPr>
          <w:p w14:paraId="5ADD6C2A" w14:textId="50DA2138" w:rsidR="00662C16" w:rsidRPr="00925178" w:rsidRDefault="00662C16" w:rsidP="00662C16">
            <w:pPr>
              <w:spacing w:after="0" w:line="240" w:lineRule="auto"/>
              <w:jc w:val="center"/>
              <w:textAlignment w:val="center"/>
              <w:rPr>
                <w:rFonts w:asciiTheme="minorHAnsi" w:hAnsiTheme="minorHAnsi" w:cstheme="minorHAnsi"/>
                <w:sz w:val="20"/>
                <w:szCs w:val="20"/>
                <w:lang w:eastAsia="en-GB"/>
              </w:rPr>
            </w:pPr>
            <w:r w:rsidRPr="00925178">
              <w:rPr>
                <w:rFonts w:asciiTheme="minorHAnsi" w:hAnsiTheme="minorHAnsi" w:cstheme="minorHAnsi"/>
                <w:sz w:val="20"/>
                <w:szCs w:val="20"/>
              </w:rPr>
              <w:t>15.0%</w:t>
            </w:r>
          </w:p>
        </w:tc>
        <w:tc>
          <w:tcPr>
            <w:tcW w:w="784" w:type="dxa"/>
            <w:tcBorders>
              <w:top w:val="single" w:sz="4" w:space="0" w:color="808080"/>
              <w:left w:val="nil"/>
              <w:bottom w:val="nil"/>
              <w:right w:val="nil"/>
            </w:tcBorders>
            <w:shd w:val="clear" w:color="auto" w:fill="auto"/>
            <w:vAlign w:val="center"/>
            <w:hideMark/>
          </w:tcPr>
          <w:p w14:paraId="7B8B6511" w14:textId="3BEE3F46" w:rsidR="00662C16" w:rsidRPr="00925178" w:rsidRDefault="00662C16" w:rsidP="00662C16">
            <w:pPr>
              <w:spacing w:after="0" w:line="240" w:lineRule="auto"/>
              <w:jc w:val="center"/>
              <w:textAlignment w:val="center"/>
              <w:rPr>
                <w:rFonts w:asciiTheme="minorHAnsi" w:hAnsiTheme="minorHAnsi" w:cstheme="minorHAnsi"/>
                <w:sz w:val="20"/>
                <w:szCs w:val="20"/>
                <w:lang w:eastAsia="en-GB"/>
              </w:rPr>
            </w:pPr>
            <w:r w:rsidRPr="00925178">
              <w:rPr>
                <w:rFonts w:asciiTheme="minorHAnsi" w:hAnsiTheme="minorHAnsi" w:cstheme="minorHAnsi"/>
                <w:sz w:val="20"/>
                <w:szCs w:val="20"/>
              </w:rPr>
              <w:t>15.3%</w:t>
            </w:r>
          </w:p>
        </w:tc>
        <w:tc>
          <w:tcPr>
            <w:tcW w:w="784" w:type="dxa"/>
            <w:tcBorders>
              <w:top w:val="single" w:sz="4" w:space="0" w:color="808080"/>
              <w:left w:val="nil"/>
              <w:bottom w:val="nil"/>
              <w:right w:val="nil"/>
            </w:tcBorders>
            <w:shd w:val="clear" w:color="auto" w:fill="auto"/>
            <w:vAlign w:val="center"/>
            <w:hideMark/>
          </w:tcPr>
          <w:p w14:paraId="2DB126E7" w14:textId="5E41CCE6" w:rsidR="00662C16" w:rsidRPr="00925178" w:rsidRDefault="00662C16" w:rsidP="00662C16">
            <w:pPr>
              <w:spacing w:after="0" w:line="240" w:lineRule="auto"/>
              <w:jc w:val="center"/>
              <w:textAlignment w:val="center"/>
              <w:rPr>
                <w:rFonts w:asciiTheme="minorHAnsi" w:hAnsiTheme="minorHAnsi" w:cstheme="minorHAnsi"/>
                <w:sz w:val="20"/>
                <w:szCs w:val="20"/>
                <w:lang w:eastAsia="en-GB"/>
              </w:rPr>
            </w:pPr>
            <w:r w:rsidRPr="00925178">
              <w:rPr>
                <w:rFonts w:asciiTheme="minorHAnsi" w:hAnsiTheme="minorHAnsi" w:cstheme="minorHAnsi"/>
                <w:sz w:val="20"/>
                <w:szCs w:val="20"/>
              </w:rPr>
              <w:t>14.5%</w:t>
            </w:r>
          </w:p>
        </w:tc>
        <w:tc>
          <w:tcPr>
            <w:tcW w:w="784" w:type="dxa"/>
            <w:tcBorders>
              <w:top w:val="single" w:sz="4" w:space="0" w:color="808080"/>
              <w:left w:val="nil"/>
              <w:bottom w:val="nil"/>
              <w:right w:val="nil"/>
            </w:tcBorders>
            <w:shd w:val="clear" w:color="auto" w:fill="auto"/>
            <w:vAlign w:val="center"/>
            <w:hideMark/>
          </w:tcPr>
          <w:p w14:paraId="002E2AC9" w14:textId="4D6ECCA5" w:rsidR="00662C16" w:rsidRPr="00925178" w:rsidRDefault="00662C16" w:rsidP="00662C16">
            <w:pPr>
              <w:spacing w:after="0" w:line="240" w:lineRule="auto"/>
              <w:jc w:val="center"/>
              <w:textAlignment w:val="center"/>
              <w:rPr>
                <w:rFonts w:asciiTheme="minorHAnsi" w:hAnsiTheme="minorHAnsi" w:cstheme="minorHAnsi"/>
                <w:sz w:val="20"/>
                <w:szCs w:val="20"/>
                <w:lang w:eastAsia="en-GB"/>
              </w:rPr>
            </w:pPr>
            <w:r w:rsidRPr="00925178">
              <w:rPr>
                <w:rFonts w:asciiTheme="minorHAnsi" w:hAnsiTheme="minorHAnsi" w:cstheme="minorHAnsi"/>
                <w:sz w:val="20"/>
                <w:szCs w:val="20"/>
              </w:rPr>
              <w:t>16.7%</w:t>
            </w:r>
          </w:p>
        </w:tc>
        <w:tc>
          <w:tcPr>
            <w:tcW w:w="784" w:type="dxa"/>
            <w:tcBorders>
              <w:top w:val="single" w:sz="4" w:space="0" w:color="808080"/>
              <w:left w:val="nil"/>
              <w:bottom w:val="nil"/>
              <w:right w:val="nil"/>
            </w:tcBorders>
            <w:shd w:val="clear" w:color="auto" w:fill="auto"/>
            <w:vAlign w:val="center"/>
            <w:hideMark/>
          </w:tcPr>
          <w:p w14:paraId="062C23B6" w14:textId="572689DF" w:rsidR="00662C16" w:rsidRPr="00925178" w:rsidRDefault="00662C16" w:rsidP="00662C16">
            <w:pPr>
              <w:spacing w:after="0" w:line="240" w:lineRule="auto"/>
              <w:jc w:val="center"/>
              <w:textAlignment w:val="center"/>
              <w:rPr>
                <w:rFonts w:asciiTheme="minorHAnsi" w:hAnsiTheme="minorHAnsi" w:cstheme="minorHAnsi"/>
                <w:sz w:val="20"/>
                <w:szCs w:val="20"/>
                <w:lang w:eastAsia="en-GB"/>
              </w:rPr>
            </w:pPr>
            <w:r w:rsidRPr="00925178">
              <w:rPr>
                <w:rFonts w:asciiTheme="minorHAnsi" w:hAnsiTheme="minorHAnsi" w:cstheme="minorHAnsi"/>
                <w:sz w:val="20"/>
                <w:szCs w:val="20"/>
              </w:rPr>
              <w:t>17.0%</w:t>
            </w:r>
          </w:p>
        </w:tc>
        <w:tc>
          <w:tcPr>
            <w:tcW w:w="784" w:type="dxa"/>
            <w:tcBorders>
              <w:top w:val="single" w:sz="4" w:space="0" w:color="808080"/>
              <w:left w:val="nil"/>
              <w:bottom w:val="nil"/>
              <w:right w:val="nil"/>
            </w:tcBorders>
            <w:vAlign w:val="center"/>
          </w:tcPr>
          <w:p w14:paraId="12E71977" w14:textId="7C841982" w:rsidR="00662C16" w:rsidRPr="00925178" w:rsidRDefault="00662C16" w:rsidP="00662C16">
            <w:pPr>
              <w:spacing w:after="0" w:line="240" w:lineRule="auto"/>
              <w:jc w:val="center"/>
              <w:textAlignment w:val="center"/>
              <w:rPr>
                <w:rFonts w:asciiTheme="minorHAnsi" w:hAnsiTheme="minorHAnsi" w:cstheme="minorHAnsi"/>
                <w:kern w:val="24"/>
                <w:sz w:val="20"/>
                <w:szCs w:val="20"/>
                <w:lang w:eastAsia="en-GB"/>
              </w:rPr>
            </w:pPr>
            <w:r w:rsidRPr="00925178">
              <w:rPr>
                <w:rFonts w:asciiTheme="minorHAnsi" w:hAnsiTheme="minorHAnsi" w:cstheme="minorHAnsi"/>
                <w:sz w:val="20"/>
                <w:szCs w:val="20"/>
              </w:rPr>
              <w:t>16.6%</w:t>
            </w:r>
          </w:p>
        </w:tc>
        <w:tc>
          <w:tcPr>
            <w:tcW w:w="784" w:type="dxa"/>
            <w:tcBorders>
              <w:top w:val="single" w:sz="4" w:space="0" w:color="808080"/>
              <w:left w:val="nil"/>
              <w:bottom w:val="nil"/>
              <w:right w:val="single" w:sz="4" w:space="0" w:color="000000"/>
            </w:tcBorders>
            <w:shd w:val="clear" w:color="auto" w:fill="auto"/>
            <w:vAlign w:val="center"/>
            <w:hideMark/>
          </w:tcPr>
          <w:p w14:paraId="6662A38E" w14:textId="37E8AE43" w:rsidR="00662C16" w:rsidRPr="00925178" w:rsidRDefault="00662C16" w:rsidP="00662C16">
            <w:pPr>
              <w:spacing w:after="0" w:line="240" w:lineRule="auto"/>
              <w:jc w:val="center"/>
              <w:textAlignment w:val="center"/>
              <w:rPr>
                <w:rFonts w:asciiTheme="minorHAnsi" w:hAnsiTheme="minorHAnsi" w:cstheme="minorHAnsi"/>
                <w:sz w:val="20"/>
                <w:szCs w:val="20"/>
                <w:lang w:eastAsia="en-GB"/>
              </w:rPr>
            </w:pPr>
            <w:r w:rsidRPr="00925178">
              <w:rPr>
                <w:rFonts w:asciiTheme="minorHAnsi" w:hAnsiTheme="minorHAnsi" w:cstheme="minorHAnsi"/>
                <w:sz w:val="20"/>
                <w:szCs w:val="20"/>
              </w:rPr>
              <w:t>15.5%</w:t>
            </w:r>
          </w:p>
        </w:tc>
        <w:tc>
          <w:tcPr>
            <w:tcW w:w="2218" w:type="dxa"/>
            <w:vMerge w:val="restart"/>
            <w:tcBorders>
              <w:top w:val="single" w:sz="4" w:space="0" w:color="808080"/>
              <w:left w:val="single" w:sz="4" w:space="0" w:color="000000"/>
              <w:right w:val="single" w:sz="4" w:space="0" w:color="auto"/>
            </w:tcBorders>
            <w:shd w:val="clear" w:color="auto" w:fill="auto"/>
            <w:hideMark/>
          </w:tcPr>
          <w:p w14:paraId="71296DC3" w14:textId="13958A05" w:rsidR="00662C16" w:rsidRPr="00361BED" w:rsidRDefault="00662C16" w:rsidP="00662C16">
            <w:pPr>
              <w:spacing w:after="0" w:line="240" w:lineRule="auto"/>
              <w:textAlignment w:val="bottom"/>
              <w:rPr>
                <w:rFonts w:cstheme="minorHAnsi"/>
                <w:sz w:val="20"/>
                <w:szCs w:val="20"/>
                <w:lang w:eastAsia="en-GB"/>
              </w:rPr>
            </w:pPr>
            <w:r w:rsidRPr="00361BED">
              <w:rPr>
                <w:rFonts w:cstheme="minorHAnsi"/>
                <w:kern w:val="24"/>
                <w:sz w:val="20"/>
                <w:szCs w:val="20"/>
                <w:lang w:eastAsia="en-GB"/>
              </w:rPr>
              <w:t>  </w:t>
            </w:r>
            <w:r w:rsidR="00F071F4">
              <w:rPr>
                <w:noProof/>
              </w:rPr>
              <w:drawing>
                <wp:inline distT="0" distB="0" distL="0" distR="0" wp14:anchorId="6ADC9045" wp14:editId="7DCC2D24">
                  <wp:extent cx="1187450" cy="446049"/>
                  <wp:effectExtent l="0" t="0" r="0" b="0"/>
                  <wp:docPr id="1043473948" name="Chart 1">
                    <a:extLst xmlns:a="http://schemas.openxmlformats.org/drawingml/2006/main">
                      <a:ext uri="{FF2B5EF4-FFF2-40B4-BE49-F238E27FC236}">
                        <a16:creationId xmlns:a16="http://schemas.microsoft.com/office/drawing/2014/main" id="{D0B8033A-EB75-441F-9E76-B49A4F61C97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tc>
        <w:tc>
          <w:tcPr>
            <w:tcW w:w="1054" w:type="dxa"/>
            <w:tcBorders>
              <w:left w:val="single" w:sz="4" w:space="0" w:color="auto"/>
            </w:tcBorders>
          </w:tcPr>
          <w:p w14:paraId="5D64D078" w14:textId="22ED5DDB" w:rsidR="00662C16" w:rsidRPr="00361BED" w:rsidRDefault="00662C16" w:rsidP="00662C16">
            <w:pPr>
              <w:spacing w:after="0" w:line="240" w:lineRule="auto"/>
              <w:textAlignment w:val="bottom"/>
              <w:rPr>
                <w:rFonts w:cstheme="minorHAnsi"/>
                <w:kern w:val="24"/>
                <w:sz w:val="20"/>
                <w:szCs w:val="20"/>
                <w:lang w:eastAsia="en-GB"/>
              </w:rPr>
            </w:pPr>
            <w:r w:rsidRPr="00645183">
              <w:rPr>
                <w:rFonts w:cs="Arial"/>
                <w:color w:val="FF9933"/>
                <w:kern w:val="24"/>
                <w:sz w:val="20"/>
                <w:szCs w:val="20"/>
                <w:lang w:eastAsia="en-GB"/>
              </w:rPr>
              <w:t>●</w:t>
            </w:r>
            <w:r>
              <w:rPr>
                <w:rFonts w:cs="Arial"/>
                <w:color w:val="FF9933"/>
                <w:kern w:val="24"/>
                <w:sz w:val="20"/>
                <w:szCs w:val="20"/>
                <w:lang w:eastAsia="en-GB"/>
              </w:rPr>
              <w:t xml:space="preserve"> </w:t>
            </w:r>
            <w:r>
              <w:rPr>
                <w:rFonts w:cstheme="minorHAnsi"/>
                <w:kern w:val="24"/>
                <w:sz w:val="20"/>
                <w:szCs w:val="20"/>
                <w:lang w:eastAsia="en-GB"/>
              </w:rPr>
              <w:t>BME</w:t>
            </w:r>
          </w:p>
        </w:tc>
      </w:tr>
      <w:tr w:rsidR="00662C16" w:rsidRPr="00361BED" w14:paraId="4B261DB8" w14:textId="77777777" w:rsidTr="00243520">
        <w:trPr>
          <w:trHeight w:val="599"/>
        </w:trPr>
        <w:tc>
          <w:tcPr>
            <w:tcW w:w="401" w:type="dxa"/>
            <w:vMerge/>
            <w:tcBorders>
              <w:top w:val="single" w:sz="4" w:space="0" w:color="808080"/>
              <w:left w:val="single" w:sz="4" w:space="0" w:color="000000"/>
              <w:bottom w:val="single" w:sz="4" w:space="0" w:color="808080"/>
              <w:right w:val="nil"/>
            </w:tcBorders>
            <w:vAlign w:val="center"/>
            <w:hideMark/>
          </w:tcPr>
          <w:p w14:paraId="7A83A68B" w14:textId="77777777" w:rsidR="00662C16" w:rsidRPr="00361BED" w:rsidRDefault="00662C16" w:rsidP="00662C16">
            <w:pPr>
              <w:spacing w:after="0" w:line="240" w:lineRule="auto"/>
              <w:rPr>
                <w:rFonts w:cstheme="minorHAnsi"/>
                <w:sz w:val="20"/>
                <w:szCs w:val="20"/>
                <w:lang w:eastAsia="en-GB"/>
              </w:rPr>
            </w:pPr>
          </w:p>
        </w:tc>
        <w:tc>
          <w:tcPr>
            <w:tcW w:w="4611" w:type="dxa"/>
            <w:vMerge/>
            <w:tcBorders>
              <w:top w:val="single" w:sz="4" w:space="0" w:color="808080"/>
              <w:left w:val="nil"/>
              <w:bottom w:val="single" w:sz="4" w:space="0" w:color="808080"/>
              <w:right w:val="nil"/>
            </w:tcBorders>
            <w:vAlign w:val="center"/>
            <w:hideMark/>
          </w:tcPr>
          <w:p w14:paraId="27992D7D" w14:textId="77777777" w:rsidR="00662C16" w:rsidRPr="00925178" w:rsidRDefault="00662C16" w:rsidP="00662C16">
            <w:pPr>
              <w:spacing w:after="0" w:line="240" w:lineRule="auto"/>
              <w:rPr>
                <w:rFonts w:asciiTheme="minorHAnsi" w:hAnsiTheme="minorHAnsi" w:cstheme="minorHAnsi"/>
                <w:sz w:val="20"/>
                <w:szCs w:val="20"/>
                <w:lang w:eastAsia="en-GB"/>
              </w:rPr>
            </w:pPr>
          </w:p>
        </w:tc>
        <w:tc>
          <w:tcPr>
            <w:tcW w:w="1100" w:type="dxa"/>
            <w:tcBorders>
              <w:top w:val="nil"/>
              <w:left w:val="nil"/>
              <w:bottom w:val="single" w:sz="4" w:space="0" w:color="808080"/>
              <w:right w:val="single" w:sz="4" w:space="0" w:color="000000"/>
            </w:tcBorders>
            <w:shd w:val="clear" w:color="auto" w:fill="auto"/>
            <w:tcMar>
              <w:top w:w="15" w:type="dxa"/>
              <w:left w:w="15" w:type="dxa"/>
              <w:bottom w:w="0" w:type="dxa"/>
              <w:right w:w="15" w:type="dxa"/>
            </w:tcMar>
            <w:vAlign w:val="center"/>
            <w:hideMark/>
          </w:tcPr>
          <w:p w14:paraId="3A72EC27" w14:textId="1F6B39D7" w:rsidR="00662C16" w:rsidRPr="00925178" w:rsidRDefault="00243520" w:rsidP="00662C16">
            <w:pPr>
              <w:spacing w:after="0" w:line="240" w:lineRule="auto"/>
              <w:textAlignment w:val="center"/>
              <w:rPr>
                <w:rFonts w:asciiTheme="minorHAnsi" w:hAnsiTheme="minorHAnsi" w:cstheme="minorHAnsi"/>
                <w:sz w:val="20"/>
                <w:szCs w:val="20"/>
                <w:lang w:eastAsia="en-GB"/>
              </w:rPr>
            </w:pPr>
            <w:r>
              <w:rPr>
                <w:rFonts w:asciiTheme="minorHAnsi" w:hAnsiTheme="minorHAnsi" w:cstheme="minorHAnsi"/>
                <w:kern w:val="24"/>
                <w:sz w:val="20"/>
                <w:szCs w:val="20"/>
                <w:lang w:eastAsia="en-GB"/>
              </w:rPr>
              <w:t xml:space="preserve">  </w:t>
            </w:r>
            <w:r w:rsidR="00662C16" w:rsidRPr="00925178">
              <w:rPr>
                <w:rFonts w:asciiTheme="minorHAnsi" w:hAnsiTheme="minorHAnsi" w:cstheme="minorHAnsi"/>
                <w:kern w:val="24"/>
                <w:sz w:val="20"/>
                <w:szCs w:val="20"/>
                <w:lang w:eastAsia="en-GB"/>
              </w:rPr>
              <w:t>White</w:t>
            </w:r>
          </w:p>
        </w:tc>
        <w:tc>
          <w:tcPr>
            <w:tcW w:w="784" w:type="dxa"/>
            <w:tcBorders>
              <w:top w:val="nil"/>
              <w:left w:val="single" w:sz="4" w:space="0" w:color="000000"/>
              <w:bottom w:val="single" w:sz="4" w:space="0" w:color="808080"/>
              <w:right w:val="nil"/>
            </w:tcBorders>
            <w:shd w:val="clear" w:color="auto" w:fill="auto"/>
            <w:tcMar>
              <w:top w:w="15" w:type="dxa"/>
              <w:left w:w="15" w:type="dxa"/>
              <w:bottom w:w="0" w:type="dxa"/>
              <w:right w:w="15" w:type="dxa"/>
            </w:tcMar>
            <w:vAlign w:val="center"/>
            <w:hideMark/>
          </w:tcPr>
          <w:p w14:paraId="65DA628A" w14:textId="57F02D8E" w:rsidR="00662C16" w:rsidRPr="00925178" w:rsidRDefault="00662C16" w:rsidP="00662C16">
            <w:pPr>
              <w:spacing w:after="0" w:line="240" w:lineRule="auto"/>
              <w:jc w:val="center"/>
              <w:textAlignment w:val="center"/>
              <w:rPr>
                <w:rFonts w:asciiTheme="minorHAnsi" w:hAnsiTheme="minorHAnsi" w:cstheme="minorHAnsi"/>
                <w:sz w:val="20"/>
                <w:szCs w:val="20"/>
                <w:lang w:eastAsia="en-GB"/>
              </w:rPr>
            </w:pPr>
            <w:r w:rsidRPr="00925178">
              <w:rPr>
                <w:rFonts w:asciiTheme="minorHAnsi" w:hAnsiTheme="minorHAnsi" w:cstheme="minorHAnsi"/>
                <w:sz w:val="20"/>
                <w:szCs w:val="20"/>
              </w:rPr>
              <w:t>6.1%</w:t>
            </w:r>
          </w:p>
        </w:tc>
        <w:tc>
          <w:tcPr>
            <w:tcW w:w="784" w:type="dxa"/>
            <w:tcBorders>
              <w:top w:val="nil"/>
              <w:left w:val="nil"/>
              <w:bottom w:val="single" w:sz="4" w:space="0" w:color="808080"/>
              <w:right w:val="nil"/>
            </w:tcBorders>
            <w:shd w:val="clear" w:color="auto" w:fill="auto"/>
            <w:tcMar>
              <w:top w:w="15" w:type="dxa"/>
              <w:left w:w="15" w:type="dxa"/>
              <w:bottom w:w="0" w:type="dxa"/>
              <w:right w:w="15" w:type="dxa"/>
            </w:tcMar>
            <w:vAlign w:val="center"/>
            <w:hideMark/>
          </w:tcPr>
          <w:p w14:paraId="06034830" w14:textId="78DEE620" w:rsidR="00662C16" w:rsidRPr="00925178" w:rsidRDefault="00662C16" w:rsidP="00662C16">
            <w:pPr>
              <w:spacing w:after="0" w:line="240" w:lineRule="auto"/>
              <w:jc w:val="center"/>
              <w:textAlignment w:val="center"/>
              <w:rPr>
                <w:rFonts w:asciiTheme="minorHAnsi" w:hAnsiTheme="minorHAnsi" w:cstheme="minorHAnsi"/>
                <w:sz w:val="20"/>
                <w:szCs w:val="20"/>
                <w:lang w:eastAsia="en-GB"/>
              </w:rPr>
            </w:pPr>
            <w:r w:rsidRPr="00925178">
              <w:rPr>
                <w:rFonts w:asciiTheme="minorHAnsi" w:hAnsiTheme="minorHAnsi" w:cstheme="minorHAnsi"/>
                <w:sz w:val="20"/>
                <w:szCs w:val="20"/>
              </w:rPr>
              <w:t>6.1%</w:t>
            </w:r>
          </w:p>
        </w:tc>
        <w:tc>
          <w:tcPr>
            <w:tcW w:w="784" w:type="dxa"/>
            <w:tcBorders>
              <w:top w:val="nil"/>
              <w:left w:val="nil"/>
              <w:bottom w:val="single" w:sz="4" w:space="0" w:color="808080"/>
              <w:right w:val="nil"/>
            </w:tcBorders>
            <w:shd w:val="clear" w:color="auto" w:fill="auto"/>
            <w:tcMar>
              <w:top w:w="15" w:type="dxa"/>
              <w:left w:w="15" w:type="dxa"/>
              <w:bottom w:w="0" w:type="dxa"/>
              <w:right w:w="15" w:type="dxa"/>
            </w:tcMar>
            <w:vAlign w:val="center"/>
            <w:hideMark/>
          </w:tcPr>
          <w:p w14:paraId="46F51D2C" w14:textId="261A25D1" w:rsidR="00662C16" w:rsidRPr="00925178" w:rsidRDefault="00662C16" w:rsidP="00662C16">
            <w:pPr>
              <w:spacing w:after="0" w:line="240" w:lineRule="auto"/>
              <w:jc w:val="center"/>
              <w:textAlignment w:val="center"/>
              <w:rPr>
                <w:rFonts w:asciiTheme="minorHAnsi" w:hAnsiTheme="minorHAnsi" w:cstheme="minorHAnsi"/>
                <w:sz w:val="20"/>
                <w:szCs w:val="20"/>
                <w:lang w:eastAsia="en-GB"/>
              </w:rPr>
            </w:pPr>
            <w:r w:rsidRPr="00925178">
              <w:rPr>
                <w:rFonts w:asciiTheme="minorHAnsi" w:hAnsiTheme="minorHAnsi" w:cstheme="minorHAnsi"/>
                <w:sz w:val="20"/>
                <w:szCs w:val="20"/>
              </w:rPr>
              <w:t>6.6%</w:t>
            </w:r>
          </w:p>
        </w:tc>
        <w:tc>
          <w:tcPr>
            <w:tcW w:w="784" w:type="dxa"/>
            <w:tcBorders>
              <w:top w:val="nil"/>
              <w:left w:val="nil"/>
              <w:bottom w:val="single" w:sz="4" w:space="0" w:color="808080"/>
              <w:right w:val="nil"/>
            </w:tcBorders>
            <w:shd w:val="clear" w:color="auto" w:fill="auto"/>
            <w:tcMar>
              <w:top w:w="15" w:type="dxa"/>
              <w:left w:w="15" w:type="dxa"/>
              <w:bottom w:w="0" w:type="dxa"/>
              <w:right w:w="15" w:type="dxa"/>
            </w:tcMar>
            <w:vAlign w:val="center"/>
            <w:hideMark/>
          </w:tcPr>
          <w:p w14:paraId="446D029E" w14:textId="57006FF5" w:rsidR="00662C16" w:rsidRPr="00925178" w:rsidRDefault="00662C16" w:rsidP="00662C16">
            <w:pPr>
              <w:spacing w:after="0" w:line="240" w:lineRule="auto"/>
              <w:jc w:val="center"/>
              <w:textAlignment w:val="center"/>
              <w:rPr>
                <w:rFonts w:asciiTheme="minorHAnsi" w:hAnsiTheme="minorHAnsi" w:cstheme="minorHAnsi"/>
                <w:sz w:val="20"/>
                <w:szCs w:val="20"/>
                <w:lang w:eastAsia="en-GB"/>
              </w:rPr>
            </w:pPr>
            <w:r w:rsidRPr="00925178">
              <w:rPr>
                <w:rFonts w:asciiTheme="minorHAnsi" w:hAnsiTheme="minorHAnsi" w:cstheme="minorHAnsi"/>
                <w:sz w:val="20"/>
                <w:szCs w:val="20"/>
              </w:rPr>
              <w:t>6.4%</w:t>
            </w:r>
          </w:p>
        </w:tc>
        <w:tc>
          <w:tcPr>
            <w:tcW w:w="784" w:type="dxa"/>
            <w:tcBorders>
              <w:top w:val="nil"/>
              <w:left w:val="nil"/>
              <w:bottom w:val="single" w:sz="4" w:space="0" w:color="808080"/>
              <w:right w:val="nil"/>
            </w:tcBorders>
            <w:shd w:val="clear" w:color="auto" w:fill="auto"/>
            <w:tcMar>
              <w:top w:w="15" w:type="dxa"/>
              <w:left w:w="15" w:type="dxa"/>
              <w:bottom w:w="0" w:type="dxa"/>
              <w:right w:w="15" w:type="dxa"/>
            </w:tcMar>
            <w:vAlign w:val="center"/>
            <w:hideMark/>
          </w:tcPr>
          <w:p w14:paraId="250A34E0" w14:textId="4C42AB56" w:rsidR="00662C16" w:rsidRPr="00925178" w:rsidRDefault="00662C16" w:rsidP="00662C16">
            <w:pPr>
              <w:spacing w:after="0" w:line="240" w:lineRule="auto"/>
              <w:jc w:val="center"/>
              <w:textAlignment w:val="center"/>
              <w:rPr>
                <w:rFonts w:asciiTheme="minorHAnsi" w:hAnsiTheme="minorHAnsi" w:cstheme="minorHAnsi"/>
                <w:sz w:val="20"/>
                <w:szCs w:val="20"/>
                <w:lang w:eastAsia="en-GB"/>
              </w:rPr>
            </w:pPr>
            <w:r w:rsidRPr="00925178">
              <w:rPr>
                <w:rFonts w:asciiTheme="minorHAnsi" w:hAnsiTheme="minorHAnsi" w:cstheme="minorHAnsi"/>
                <w:sz w:val="20"/>
                <w:szCs w:val="20"/>
              </w:rPr>
              <w:t>6.0%</w:t>
            </w:r>
          </w:p>
        </w:tc>
        <w:tc>
          <w:tcPr>
            <w:tcW w:w="784" w:type="dxa"/>
            <w:tcBorders>
              <w:top w:val="nil"/>
              <w:left w:val="nil"/>
              <w:bottom w:val="single" w:sz="4" w:space="0" w:color="808080"/>
              <w:right w:val="nil"/>
            </w:tcBorders>
            <w:shd w:val="clear" w:color="auto" w:fill="auto"/>
            <w:tcMar>
              <w:top w:w="15" w:type="dxa"/>
              <w:left w:w="15" w:type="dxa"/>
              <w:bottom w:w="0" w:type="dxa"/>
              <w:right w:w="15" w:type="dxa"/>
            </w:tcMar>
            <w:vAlign w:val="center"/>
            <w:hideMark/>
          </w:tcPr>
          <w:p w14:paraId="139B482C" w14:textId="7270CA69" w:rsidR="00662C16" w:rsidRPr="00925178" w:rsidRDefault="00662C16" w:rsidP="00662C16">
            <w:pPr>
              <w:spacing w:after="0" w:line="240" w:lineRule="auto"/>
              <w:jc w:val="center"/>
              <w:textAlignment w:val="center"/>
              <w:rPr>
                <w:rFonts w:asciiTheme="minorHAnsi" w:hAnsiTheme="minorHAnsi" w:cstheme="minorHAnsi"/>
                <w:sz w:val="20"/>
                <w:szCs w:val="20"/>
                <w:lang w:eastAsia="en-GB"/>
              </w:rPr>
            </w:pPr>
            <w:r w:rsidRPr="00925178">
              <w:rPr>
                <w:rFonts w:asciiTheme="minorHAnsi" w:hAnsiTheme="minorHAnsi" w:cstheme="minorHAnsi"/>
                <w:sz w:val="20"/>
                <w:szCs w:val="20"/>
              </w:rPr>
              <w:t>6.2%</w:t>
            </w:r>
          </w:p>
        </w:tc>
        <w:tc>
          <w:tcPr>
            <w:tcW w:w="784" w:type="dxa"/>
            <w:tcBorders>
              <w:top w:val="nil"/>
              <w:left w:val="nil"/>
              <w:bottom w:val="single" w:sz="4" w:space="0" w:color="808080"/>
              <w:right w:val="nil"/>
            </w:tcBorders>
            <w:shd w:val="clear" w:color="auto" w:fill="auto"/>
            <w:tcMar>
              <w:top w:w="15" w:type="dxa"/>
              <w:left w:w="15" w:type="dxa"/>
              <w:bottom w:w="0" w:type="dxa"/>
              <w:right w:w="15" w:type="dxa"/>
            </w:tcMar>
            <w:vAlign w:val="center"/>
            <w:hideMark/>
          </w:tcPr>
          <w:p w14:paraId="472C8ECF" w14:textId="0D8AB503" w:rsidR="00662C16" w:rsidRPr="00925178" w:rsidRDefault="00662C16" w:rsidP="00662C16">
            <w:pPr>
              <w:spacing w:after="0" w:line="240" w:lineRule="auto"/>
              <w:jc w:val="center"/>
              <w:textAlignment w:val="center"/>
              <w:rPr>
                <w:rFonts w:asciiTheme="minorHAnsi" w:hAnsiTheme="minorHAnsi" w:cstheme="minorHAnsi"/>
                <w:sz w:val="20"/>
                <w:szCs w:val="20"/>
                <w:lang w:eastAsia="en-GB"/>
              </w:rPr>
            </w:pPr>
            <w:r w:rsidRPr="00925178">
              <w:rPr>
                <w:rFonts w:asciiTheme="minorHAnsi" w:hAnsiTheme="minorHAnsi" w:cstheme="minorHAnsi"/>
                <w:sz w:val="20"/>
                <w:szCs w:val="20"/>
              </w:rPr>
              <w:t>6.8%</w:t>
            </w:r>
          </w:p>
        </w:tc>
        <w:tc>
          <w:tcPr>
            <w:tcW w:w="784" w:type="dxa"/>
            <w:tcBorders>
              <w:top w:val="nil"/>
              <w:left w:val="nil"/>
              <w:bottom w:val="single" w:sz="4" w:space="0" w:color="808080"/>
              <w:right w:val="nil"/>
            </w:tcBorders>
            <w:vAlign w:val="center"/>
          </w:tcPr>
          <w:p w14:paraId="2041BB62" w14:textId="1D4EE95E" w:rsidR="00662C16" w:rsidRPr="00925178" w:rsidRDefault="00662C16" w:rsidP="00662C16">
            <w:pPr>
              <w:spacing w:after="0" w:line="240" w:lineRule="auto"/>
              <w:jc w:val="center"/>
              <w:textAlignment w:val="center"/>
              <w:rPr>
                <w:rFonts w:asciiTheme="minorHAnsi" w:hAnsiTheme="minorHAnsi" w:cstheme="minorHAnsi"/>
                <w:kern w:val="24"/>
                <w:sz w:val="20"/>
                <w:szCs w:val="20"/>
                <w:lang w:eastAsia="en-GB"/>
              </w:rPr>
            </w:pPr>
            <w:r w:rsidRPr="00925178">
              <w:rPr>
                <w:rFonts w:asciiTheme="minorHAnsi" w:hAnsiTheme="minorHAnsi" w:cstheme="minorHAnsi"/>
                <w:sz w:val="20"/>
                <w:szCs w:val="20"/>
              </w:rPr>
              <w:t>6.7%</w:t>
            </w:r>
          </w:p>
        </w:tc>
        <w:tc>
          <w:tcPr>
            <w:tcW w:w="784" w:type="dxa"/>
            <w:tcBorders>
              <w:top w:val="nil"/>
              <w:left w:val="nil"/>
              <w:bottom w:val="single" w:sz="4" w:space="0" w:color="808080"/>
              <w:right w:val="single" w:sz="4" w:space="0" w:color="000000"/>
            </w:tcBorders>
            <w:shd w:val="clear" w:color="auto" w:fill="auto"/>
            <w:tcMar>
              <w:top w:w="15" w:type="dxa"/>
              <w:left w:w="15" w:type="dxa"/>
              <w:bottom w:w="0" w:type="dxa"/>
              <w:right w:w="15" w:type="dxa"/>
            </w:tcMar>
            <w:vAlign w:val="center"/>
            <w:hideMark/>
          </w:tcPr>
          <w:p w14:paraId="136F7857" w14:textId="0A87581A" w:rsidR="00662C16" w:rsidRPr="00925178" w:rsidRDefault="00662C16" w:rsidP="00662C16">
            <w:pPr>
              <w:spacing w:after="0" w:line="240" w:lineRule="auto"/>
              <w:jc w:val="center"/>
              <w:textAlignment w:val="center"/>
              <w:rPr>
                <w:rFonts w:asciiTheme="minorHAnsi" w:hAnsiTheme="minorHAnsi" w:cstheme="minorHAnsi"/>
                <w:sz w:val="20"/>
                <w:szCs w:val="20"/>
                <w:lang w:eastAsia="en-GB"/>
              </w:rPr>
            </w:pPr>
            <w:r w:rsidRPr="00925178">
              <w:rPr>
                <w:rFonts w:asciiTheme="minorHAnsi" w:hAnsiTheme="minorHAnsi" w:cstheme="minorHAnsi"/>
                <w:sz w:val="20"/>
                <w:szCs w:val="20"/>
              </w:rPr>
              <w:t>6.7%</w:t>
            </w:r>
          </w:p>
        </w:tc>
        <w:tc>
          <w:tcPr>
            <w:tcW w:w="2218" w:type="dxa"/>
            <w:vMerge/>
            <w:tcBorders>
              <w:left w:val="single" w:sz="4" w:space="0" w:color="000000"/>
              <w:bottom w:val="single" w:sz="4" w:space="0" w:color="808080"/>
              <w:right w:val="single" w:sz="4" w:space="0" w:color="auto"/>
            </w:tcBorders>
            <w:shd w:val="clear" w:color="auto" w:fill="auto"/>
            <w:tcMar>
              <w:top w:w="15" w:type="dxa"/>
              <w:left w:w="15" w:type="dxa"/>
              <w:bottom w:w="0" w:type="dxa"/>
              <w:right w:w="15" w:type="dxa"/>
            </w:tcMar>
            <w:vAlign w:val="bottom"/>
            <w:hideMark/>
          </w:tcPr>
          <w:p w14:paraId="36684C9D" w14:textId="77777777" w:rsidR="00662C16" w:rsidRPr="00361BED" w:rsidRDefault="00662C16" w:rsidP="00662C16">
            <w:pPr>
              <w:spacing w:after="0" w:line="240" w:lineRule="auto"/>
              <w:textAlignment w:val="bottom"/>
              <w:rPr>
                <w:rFonts w:cstheme="minorHAnsi"/>
                <w:sz w:val="20"/>
                <w:szCs w:val="20"/>
                <w:lang w:eastAsia="en-GB"/>
              </w:rPr>
            </w:pPr>
          </w:p>
        </w:tc>
        <w:tc>
          <w:tcPr>
            <w:tcW w:w="1054" w:type="dxa"/>
            <w:tcBorders>
              <w:left w:val="single" w:sz="4" w:space="0" w:color="auto"/>
            </w:tcBorders>
          </w:tcPr>
          <w:p w14:paraId="5A5006EA" w14:textId="29AA470D" w:rsidR="00662C16" w:rsidRPr="00361BED" w:rsidRDefault="00662C16" w:rsidP="00662C16">
            <w:pPr>
              <w:spacing w:after="0" w:line="240" w:lineRule="auto"/>
              <w:textAlignment w:val="bottom"/>
              <w:rPr>
                <w:rFonts w:cstheme="minorHAnsi"/>
                <w:sz w:val="20"/>
                <w:szCs w:val="20"/>
                <w:lang w:eastAsia="en-GB"/>
              </w:rPr>
            </w:pPr>
            <w:r>
              <w:rPr>
                <w:rFonts w:cstheme="minorHAnsi"/>
                <w:sz w:val="20"/>
                <w:szCs w:val="20"/>
                <w:lang w:eastAsia="en-GB"/>
              </w:rPr>
              <w:t xml:space="preserve"> </w:t>
            </w:r>
            <w:r w:rsidR="00B06039">
              <w:rPr>
                <w:rFonts w:cstheme="minorHAnsi"/>
                <w:sz w:val="20"/>
                <w:szCs w:val="20"/>
                <w:lang w:eastAsia="en-GB"/>
              </w:rPr>
              <w:t xml:space="preserve"> </w:t>
            </w:r>
            <w:r w:rsidRPr="00645183">
              <w:rPr>
                <w:rFonts w:cs="Arial"/>
                <w:color w:val="005EB8" w:themeColor="text2"/>
                <w:sz w:val="20"/>
                <w:szCs w:val="20"/>
                <w:lang w:eastAsia="en-GB"/>
              </w:rPr>
              <w:t>●</w:t>
            </w:r>
            <w:r>
              <w:rPr>
                <w:rFonts w:cs="Arial"/>
                <w:color w:val="005EB8" w:themeColor="text2"/>
                <w:sz w:val="20"/>
                <w:szCs w:val="20"/>
                <w:lang w:eastAsia="en-GB"/>
              </w:rPr>
              <w:t xml:space="preserve"> </w:t>
            </w:r>
            <w:r>
              <w:rPr>
                <w:rFonts w:cstheme="minorHAnsi"/>
                <w:sz w:val="20"/>
                <w:szCs w:val="20"/>
                <w:lang w:eastAsia="en-GB"/>
              </w:rPr>
              <w:t>White</w:t>
            </w:r>
          </w:p>
        </w:tc>
      </w:tr>
      <w:tr w:rsidR="00925178" w:rsidRPr="00361BED" w14:paraId="2E4019AA" w14:textId="77777777" w:rsidTr="00490D45">
        <w:tblPrEx>
          <w:tblCellMar>
            <w:left w:w="108" w:type="dxa"/>
            <w:right w:w="108" w:type="dxa"/>
          </w:tblCellMar>
        </w:tblPrEx>
        <w:trPr>
          <w:trHeight w:val="419"/>
        </w:trPr>
        <w:tc>
          <w:tcPr>
            <w:tcW w:w="401" w:type="dxa"/>
            <w:tcBorders>
              <w:top w:val="single" w:sz="4" w:space="0" w:color="808080"/>
              <w:left w:val="single" w:sz="4" w:space="0" w:color="000000"/>
              <w:bottom w:val="single" w:sz="4" w:space="0" w:color="000000"/>
              <w:right w:val="nil"/>
            </w:tcBorders>
            <w:shd w:val="clear" w:color="auto" w:fill="auto"/>
            <w:vAlign w:val="center"/>
            <w:hideMark/>
          </w:tcPr>
          <w:p w14:paraId="104EE61A" w14:textId="77777777" w:rsidR="00925178" w:rsidRPr="00361BED" w:rsidRDefault="00925178" w:rsidP="00925178">
            <w:pPr>
              <w:spacing w:after="0" w:line="240" w:lineRule="auto"/>
              <w:jc w:val="center"/>
              <w:textAlignment w:val="center"/>
              <w:rPr>
                <w:rFonts w:cstheme="minorHAnsi"/>
                <w:sz w:val="20"/>
                <w:szCs w:val="20"/>
                <w:lang w:eastAsia="en-GB"/>
              </w:rPr>
            </w:pPr>
            <w:r w:rsidRPr="00361BED">
              <w:rPr>
                <w:rFonts w:cstheme="minorHAnsi"/>
                <w:b/>
                <w:bCs/>
                <w:kern w:val="24"/>
                <w:sz w:val="20"/>
                <w:szCs w:val="20"/>
                <w:lang w:eastAsia="en-GB"/>
              </w:rPr>
              <w:t>9</w:t>
            </w:r>
          </w:p>
        </w:tc>
        <w:tc>
          <w:tcPr>
            <w:tcW w:w="5711" w:type="dxa"/>
            <w:gridSpan w:val="2"/>
            <w:tcBorders>
              <w:top w:val="single" w:sz="4" w:space="0" w:color="808080"/>
              <w:left w:val="nil"/>
              <w:bottom w:val="single" w:sz="4" w:space="0" w:color="000000"/>
              <w:right w:val="single" w:sz="4" w:space="0" w:color="000000"/>
            </w:tcBorders>
            <w:shd w:val="clear" w:color="auto" w:fill="auto"/>
            <w:vAlign w:val="center"/>
            <w:hideMark/>
          </w:tcPr>
          <w:p w14:paraId="3DDE2725" w14:textId="77777777" w:rsidR="00925178" w:rsidRPr="00925178" w:rsidRDefault="00925178" w:rsidP="00925178">
            <w:pPr>
              <w:spacing w:after="0" w:line="240" w:lineRule="auto"/>
              <w:textAlignment w:val="center"/>
              <w:rPr>
                <w:rFonts w:asciiTheme="minorHAnsi" w:hAnsiTheme="minorHAnsi" w:cstheme="minorHAnsi"/>
                <w:sz w:val="20"/>
                <w:szCs w:val="20"/>
                <w:lang w:eastAsia="en-GB"/>
              </w:rPr>
            </w:pPr>
            <w:r w:rsidRPr="00925178">
              <w:rPr>
                <w:rFonts w:asciiTheme="minorHAnsi" w:hAnsiTheme="minorHAnsi" w:cstheme="minorHAnsi"/>
                <w:kern w:val="24"/>
                <w:sz w:val="20"/>
                <w:szCs w:val="20"/>
                <w:lang w:eastAsia="en-GB"/>
              </w:rPr>
              <w:t>BME board membership</w:t>
            </w:r>
          </w:p>
        </w:tc>
        <w:tc>
          <w:tcPr>
            <w:tcW w:w="784" w:type="dxa"/>
            <w:tcBorders>
              <w:top w:val="single" w:sz="4" w:space="0" w:color="808080"/>
              <w:left w:val="single" w:sz="4" w:space="0" w:color="000000"/>
              <w:bottom w:val="single" w:sz="4" w:space="0" w:color="000000"/>
              <w:right w:val="nil"/>
            </w:tcBorders>
            <w:shd w:val="clear" w:color="auto" w:fill="auto"/>
            <w:vAlign w:val="center"/>
            <w:hideMark/>
          </w:tcPr>
          <w:p w14:paraId="0E909D06" w14:textId="3D10E86B" w:rsidR="00925178" w:rsidRPr="00925178" w:rsidRDefault="00925178" w:rsidP="00925178">
            <w:pPr>
              <w:spacing w:after="0" w:line="240" w:lineRule="auto"/>
              <w:jc w:val="center"/>
              <w:textAlignment w:val="center"/>
              <w:rPr>
                <w:rFonts w:asciiTheme="minorHAnsi" w:hAnsiTheme="minorHAnsi" w:cstheme="minorHAnsi"/>
                <w:sz w:val="20"/>
                <w:szCs w:val="20"/>
                <w:lang w:eastAsia="en-GB"/>
              </w:rPr>
            </w:pPr>
            <w:r w:rsidRPr="00925178">
              <w:rPr>
                <w:rFonts w:asciiTheme="minorHAnsi" w:hAnsiTheme="minorHAnsi" w:cstheme="minorHAnsi"/>
                <w:sz w:val="20"/>
                <w:szCs w:val="20"/>
              </w:rPr>
              <w:t>7.1%</w:t>
            </w:r>
          </w:p>
        </w:tc>
        <w:tc>
          <w:tcPr>
            <w:tcW w:w="784" w:type="dxa"/>
            <w:tcBorders>
              <w:top w:val="single" w:sz="4" w:space="0" w:color="808080"/>
              <w:left w:val="nil"/>
              <w:bottom w:val="single" w:sz="4" w:space="0" w:color="000000"/>
              <w:right w:val="nil"/>
            </w:tcBorders>
            <w:shd w:val="clear" w:color="auto" w:fill="auto"/>
            <w:vAlign w:val="center"/>
            <w:hideMark/>
          </w:tcPr>
          <w:p w14:paraId="5CE495D7" w14:textId="44F3EBF4" w:rsidR="00925178" w:rsidRPr="00925178" w:rsidRDefault="00925178" w:rsidP="00925178">
            <w:pPr>
              <w:spacing w:after="0" w:line="240" w:lineRule="auto"/>
              <w:jc w:val="center"/>
              <w:textAlignment w:val="center"/>
              <w:rPr>
                <w:rFonts w:asciiTheme="minorHAnsi" w:hAnsiTheme="minorHAnsi" w:cstheme="minorHAnsi"/>
                <w:sz w:val="20"/>
                <w:szCs w:val="20"/>
                <w:lang w:eastAsia="en-GB"/>
              </w:rPr>
            </w:pPr>
            <w:r w:rsidRPr="00925178">
              <w:rPr>
                <w:rFonts w:asciiTheme="minorHAnsi" w:hAnsiTheme="minorHAnsi" w:cstheme="minorHAnsi"/>
                <w:sz w:val="20"/>
                <w:szCs w:val="20"/>
              </w:rPr>
              <w:t>7.0%</w:t>
            </w:r>
          </w:p>
        </w:tc>
        <w:tc>
          <w:tcPr>
            <w:tcW w:w="784" w:type="dxa"/>
            <w:tcBorders>
              <w:top w:val="single" w:sz="4" w:space="0" w:color="808080"/>
              <w:left w:val="nil"/>
              <w:bottom w:val="single" w:sz="4" w:space="0" w:color="000000"/>
              <w:right w:val="nil"/>
            </w:tcBorders>
            <w:shd w:val="clear" w:color="auto" w:fill="auto"/>
            <w:vAlign w:val="center"/>
            <w:hideMark/>
          </w:tcPr>
          <w:p w14:paraId="48554ED1" w14:textId="5BE8C6D9" w:rsidR="00925178" w:rsidRPr="00925178" w:rsidRDefault="00925178" w:rsidP="00925178">
            <w:pPr>
              <w:spacing w:after="0" w:line="240" w:lineRule="auto"/>
              <w:jc w:val="center"/>
              <w:textAlignment w:val="center"/>
              <w:rPr>
                <w:rFonts w:asciiTheme="minorHAnsi" w:hAnsiTheme="minorHAnsi" w:cstheme="minorHAnsi"/>
                <w:sz w:val="20"/>
                <w:szCs w:val="20"/>
                <w:lang w:eastAsia="en-GB"/>
              </w:rPr>
            </w:pPr>
            <w:r w:rsidRPr="00925178">
              <w:rPr>
                <w:rFonts w:asciiTheme="minorHAnsi" w:hAnsiTheme="minorHAnsi" w:cstheme="minorHAnsi"/>
                <w:sz w:val="20"/>
                <w:szCs w:val="20"/>
              </w:rPr>
              <w:t>7.4%</w:t>
            </w:r>
          </w:p>
        </w:tc>
        <w:tc>
          <w:tcPr>
            <w:tcW w:w="784" w:type="dxa"/>
            <w:tcBorders>
              <w:top w:val="single" w:sz="4" w:space="0" w:color="808080"/>
              <w:left w:val="nil"/>
              <w:bottom w:val="single" w:sz="4" w:space="0" w:color="000000"/>
              <w:right w:val="nil"/>
            </w:tcBorders>
            <w:shd w:val="clear" w:color="auto" w:fill="auto"/>
            <w:vAlign w:val="center"/>
            <w:hideMark/>
          </w:tcPr>
          <w:p w14:paraId="0BBD8F7B" w14:textId="79301E7C" w:rsidR="00925178" w:rsidRPr="00925178" w:rsidRDefault="00925178" w:rsidP="00925178">
            <w:pPr>
              <w:spacing w:after="0" w:line="240" w:lineRule="auto"/>
              <w:jc w:val="center"/>
              <w:textAlignment w:val="center"/>
              <w:rPr>
                <w:rFonts w:asciiTheme="minorHAnsi" w:hAnsiTheme="minorHAnsi" w:cstheme="minorHAnsi"/>
                <w:sz w:val="20"/>
                <w:szCs w:val="20"/>
                <w:lang w:eastAsia="en-GB"/>
              </w:rPr>
            </w:pPr>
            <w:r w:rsidRPr="00925178">
              <w:rPr>
                <w:rFonts w:asciiTheme="minorHAnsi" w:hAnsiTheme="minorHAnsi" w:cstheme="minorHAnsi"/>
                <w:sz w:val="20"/>
                <w:szCs w:val="20"/>
              </w:rPr>
              <w:t>8.4%</w:t>
            </w:r>
          </w:p>
        </w:tc>
        <w:tc>
          <w:tcPr>
            <w:tcW w:w="784" w:type="dxa"/>
            <w:tcBorders>
              <w:top w:val="single" w:sz="4" w:space="0" w:color="808080"/>
              <w:left w:val="nil"/>
              <w:bottom w:val="single" w:sz="4" w:space="0" w:color="000000"/>
              <w:right w:val="nil"/>
            </w:tcBorders>
            <w:shd w:val="clear" w:color="auto" w:fill="auto"/>
            <w:vAlign w:val="center"/>
            <w:hideMark/>
          </w:tcPr>
          <w:p w14:paraId="02361636" w14:textId="31341F1C" w:rsidR="00925178" w:rsidRPr="00925178" w:rsidRDefault="00925178" w:rsidP="00925178">
            <w:pPr>
              <w:spacing w:after="0" w:line="240" w:lineRule="auto"/>
              <w:jc w:val="center"/>
              <w:textAlignment w:val="center"/>
              <w:rPr>
                <w:rFonts w:asciiTheme="minorHAnsi" w:hAnsiTheme="minorHAnsi" w:cstheme="minorHAnsi"/>
                <w:sz w:val="20"/>
                <w:szCs w:val="20"/>
                <w:lang w:eastAsia="en-GB"/>
              </w:rPr>
            </w:pPr>
            <w:r w:rsidRPr="00925178">
              <w:rPr>
                <w:rFonts w:asciiTheme="minorHAnsi" w:hAnsiTheme="minorHAnsi" w:cstheme="minorHAnsi"/>
                <w:sz w:val="20"/>
                <w:szCs w:val="20"/>
              </w:rPr>
              <w:t>10.0%</w:t>
            </w:r>
          </w:p>
        </w:tc>
        <w:tc>
          <w:tcPr>
            <w:tcW w:w="784" w:type="dxa"/>
            <w:tcBorders>
              <w:top w:val="single" w:sz="4" w:space="0" w:color="808080"/>
              <w:left w:val="nil"/>
              <w:bottom w:val="single" w:sz="4" w:space="0" w:color="000000"/>
              <w:right w:val="nil"/>
            </w:tcBorders>
            <w:shd w:val="clear" w:color="auto" w:fill="auto"/>
            <w:vAlign w:val="center"/>
            <w:hideMark/>
          </w:tcPr>
          <w:p w14:paraId="6FFED5C1" w14:textId="332CB66A" w:rsidR="00925178" w:rsidRPr="00925178" w:rsidRDefault="00925178" w:rsidP="00925178">
            <w:pPr>
              <w:spacing w:after="0" w:line="240" w:lineRule="auto"/>
              <w:jc w:val="center"/>
              <w:textAlignment w:val="center"/>
              <w:rPr>
                <w:rFonts w:asciiTheme="minorHAnsi" w:hAnsiTheme="minorHAnsi" w:cstheme="minorHAnsi"/>
                <w:sz w:val="20"/>
                <w:szCs w:val="20"/>
                <w:lang w:eastAsia="en-GB"/>
              </w:rPr>
            </w:pPr>
            <w:r w:rsidRPr="00925178">
              <w:rPr>
                <w:rFonts w:asciiTheme="minorHAnsi" w:hAnsiTheme="minorHAnsi" w:cstheme="minorHAnsi"/>
                <w:sz w:val="20"/>
                <w:szCs w:val="20"/>
              </w:rPr>
              <w:t>12.6%</w:t>
            </w:r>
          </w:p>
        </w:tc>
        <w:tc>
          <w:tcPr>
            <w:tcW w:w="784" w:type="dxa"/>
            <w:tcBorders>
              <w:top w:val="single" w:sz="4" w:space="0" w:color="808080"/>
              <w:left w:val="nil"/>
              <w:bottom w:val="single" w:sz="4" w:space="0" w:color="000000"/>
              <w:right w:val="nil"/>
            </w:tcBorders>
            <w:shd w:val="clear" w:color="auto" w:fill="auto"/>
            <w:vAlign w:val="center"/>
            <w:hideMark/>
          </w:tcPr>
          <w:p w14:paraId="1E5B398A" w14:textId="2FBDDE9B" w:rsidR="00925178" w:rsidRPr="00925178" w:rsidRDefault="00925178" w:rsidP="00925178">
            <w:pPr>
              <w:spacing w:after="0" w:line="240" w:lineRule="auto"/>
              <w:jc w:val="center"/>
              <w:textAlignment w:val="center"/>
              <w:rPr>
                <w:rFonts w:asciiTheme="minorHAnsi" w:hAnsiTheme="minorHAnsi" w:cstheme="minorHAnsi"/>
                <w:sz w:val="20"/>
                <w:szCs w:val="20"/>
                <w:lang w:eastAsia="en-GB"/>
              </w:rPr>
            </w:pPr>
            <w:r w:rsidRPr="00925178">
              <w:rPr>
                <w:rFonts w:asciiTheme="minorHAnsi" w:hAnsiTheme="minorHAnsi" w:cstheme="minorHAnsi"/>
                <w:sz w:val="20"/>
                <w:szCs w:val="20"/>
              </w:rPr>
              <w:t>14.0%</w:t>
            </w:r>
          </w:p>
        </w:tc>
        <w:tc>
          <w:tcPr>
            <w:tcW w:w="784" w:type="dxa"/>
            <w:tcBorders>
              <w:top w:val="single" w:sz="4" w:space="0" w:color="808080"/>
              <w:left w:val="nil"/>
              <w:bottom w:val="single" w:sz="4" w:space="0" w:color="000000"/>
              <w:right w:val="nil"/>
            </w:tcBorders>
            <w:vAlign w:val="center"/>
          </w:tcPr>
          <w:p w14:paraId="198AC707" w14:textId="2211A2B2" w:rsidR="00925178" w:rsidRPr="00925178" w:rsidRDefault="00925178" w:rsidP="00925178">
            <w:pPr>
              <w:spacing w:after="0" w:line="240" w:lineRule="auto"/>
              <w:jc w:val="center"/>
              <w:textAlignment w:val="center"/>
              <w:rPr>
                <w:rFonts w:asciiTheme="minorHAnsi" w:hAnsiTheme="minorHAnsi" w:cstheme="minorHAnsi"/>
                <w:kern w:val="24"/>
                <w:sz w:val="20"/>
                <w:szCs w:val="20"/>
                <w:lang w:eastAsia="en-GB"/>
              </w:rPr>
            </w:pPr>
            <w:r w:rsidRPr="00925178">
              <w:rPr>
                <w:rFonts w:asciiTheme="minorHAnsi" w:hAnsiTheme="minorHAnsi" w:cstheme="minorHAnsi"/>
                <w:sz w:val="20"/>
                <w:szCs w:val="20"/>
              </w:rPr>
              <w:t>15.6%</w:t>
            </w:r>
          </w:p>
        </w:tc>
        <w:tc>
          <w:tcPr>
            <w:tcW w:w="784" w:type="dxa"/>
            <w:tcBorders>
              <w:top w:val="single" w:sz="4" w:space="0" w:color="808080"/>
              <w:left w:val="nil"/>
              <w:bottom w:val="single" w:sz="4" w:space="0" w:color="000000"/>
              <w:right w:val="single" w:sz="4" w:space="0" w:color="000000"/>
            </w:tcBorders>
            <w:shd w:val="clear" w:color="auto" w:fill="auto"/>
            <w:vAlign w:val="center"/>
            <w:hideMark/>
          </w:tcPr>
          <w:p w14:paraId="2CBB273E" w14:textId="78704AEE" w:rsidR="00925178" w:rsidRPr="00925178" w:rsidRDefault="00925178" w:rsidP="00925178">
            <w:pPr>
              <w:spacing w:after="0" w:line="240" w:lineRule="auto"/>
              <w:jc w:val="center"/>
              <w:textAlignment w:val="center"/>
              <w:rPr>
                <w:rFonts w:asciiTheme="minorHAnsi" w:hAnsiTheme="minorHAnsi" w:cstheme="minorHAnsi"/>
                <w:sz w:val="20"/>
                <w:szCs w:val="20"/>
                <w:lang w:eastAsia="en-GB"/>
              </w:rPr>
            </w:pPr>
            <w:r w:rsidRPr="00925178">
              <w:rPr>
                <w:rFonts w:asciiTheme="minorHAnsi" w:hAnsiTheme="minorHAnsi" w:cstheme="minorHAnsi"/>
                <w:sz w:val="20"/>
                <w:szCs w:val="20"/>
              </w:rPr>
              <w:t>16.5%</w:t>
            </w:r>
          </w:p>
        </w:tc>
        <w:tc>
          <w:tcPr>
            <w:tcW w:w="2218" w:type="dxa"/>
            <w:tcBorders>
              <w:top w:val="single" w:sz="4" w:space="0" w:color="808080"/>
              <w:left w:val="single" w:sz="4" w:space="0" w:color="000000"/>
              <w:bottom w:val="single" w:sz="4" w:space="0" w:color="000000"/>
              <w:right w:val="single" w:sz="4" w:space="0" w:color="auto"/>
            </w:tcBorders>
            <w:shd w:val="clear" w:color="auto" w:fill="auto"/>
            <w:hideMark/>
          </w:tcPr>
          <w:p w14:paraId="22DD53A3" w14:textId="024DF4BF" w:rsidR="00925178" w:rsidRPr="00361BED" w:rsidRDefault="00925178" w:rsidP="00925178">
            <w:pPr>
              <w:spacing w:after="0" w:line="240" w:lineRule="auto"/>
              <w:textAlignment w:val="bottom"/>
              <w:rPr>
                <w:rFonts w:cstheme="minorHAnsi"/>
                <w:sz w:val="20"/>
                <w:szCs w:val="20"/>
                <w:lang w:eastAsia="en-GB"/>
              </w:rPr>
            </w:pPr>
            <w:r w:rsidRPr="00361BED">
              <w:rPr>
                <w:rFonts w:cstheme="minorHAnsi"/>
                <w:kern w:val="24"/>
                <w:sz w:val="20"/>
                <w:szCs w:val="20"/>
                <w:lang w:eastAsia="en-GB"/>
              </w:rPr>
              <w:t> </w:t>
            </w:r>
            <w:r w:rsidR="00B06039">
              <w:rPr>
                <w:noProof/>
              </w:rPr>
              <w:drawing>
                <wp:inline distT="0" distB="0" distL="0" distR="0" wp14:anchorId="03B2FC56" wp14:editId="1CECB657">
                  <wp:extent cx="1175385" cy="245327"/>
                  <wp:effectExtent l="0" t="0" r="5715" b="2540"/>
                  <wp:docPr id="317758601" name="Chart 1">
                    <a:extLst xmlns:a="http://schemas.openxmlformats.org/drawingml/2006/main">
                      <a:ext uri="{FF2B5EF4-FFF2-40B4-BE49-F238E27FC236}">
                        <a16:creationId xmlns:a16="http://schemas.microsoft.com/office/drawing/2014/main" id="{663A65E6-F0E7-4064-9C5F-733E2BDDEFD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tc>
        <w:tc>
          <w:tcPr>
            <w:tcW w:w="1054" w:type="dxa"/>
            <w:tcBorders>
              <w:left w:val="single" w:sz="4" w:space="0" w:color="auto"/>
            </w:tcBorders>
          </w:tcPr>
          <w:p w14:paraId="1FDE4D16" w14:textId="1064A0D2" w:rsidR="00925178" w:rsidRPr="00361BED" w:rsidRDefault="00925178" w:rsidP="00925178">
            <w:pPr>
              <w:spacing w:after="0" w:line="240" w:lineRule="auto"/>
              <w:textAlignment w:val="bottom"/>
              <w:rPr>
                <w:rFonts w:cstheme="minorHAnsi"/>
                <w:kern w:val="24"/>
                <w:sz w:val="20"/>
                <w:szCs w:val="20"/>
                <w:lang w:eastAsia="en-GB"/>
              </w:rPr>
            </w:pPr>
          </w:p>
        </w:tc>
      </w:tr>
    </w:tbl>
    <w:p w14:paraId="6DE078A7" w14:textId="4EFB62B3" w:rsidR="00B13153" w:rsidRPr="00D91730" w:rsidRDefault="00B13153" w:rsidP="00490D45">
      <w:pPr>
        <w:spacing w:after="0" w:line="240" w:lineRule="auto"/>
        <w:ind w:left="-142"/>
        <w:rPr>
          <w:sz w:val="20"/>
          <w:szCs w:val="20"/>
        </w:rPr>
      </w:pPr>
      <w:r w:rsidRPr="00D91730">
        <w:rPr>
          <w:sz w:val="20"/>
          <w:szCs w:val="20"/>
        </w:rPr>
        <w:t>* Data source: 2016-2017 - NHS workforce statistics website; 2018-202</w:t>
      </w:r>
      <w:r w:rsidR="00D71971">
        <w:rPr>
          <w:sz w:val="20"/>
          <w:szCs w:val="20"/>
        </w:rPr>
        <w:t>4</w:t>
      </w:r>
      <w:r w:rsidRPr="00D91730">
        <w:rPr>
          <w:sz w:val="20"/>
          <w:szCs w:val="20"/>
        </w:rPr>
        <w:t xml:space="preserve"> - SDCS/DCF data collection</w:t>
      </w:r>
    </w:p>
    <w:p w14:paraId="33AC50BE" w14:textId="3FD6D236" w:rsidR="00B13153" w:rsidRPr="00F25D67" w:rsidRDefault="00B13153" w:rsidP="004771FB">
      <w:pPr>
        <w:spacing w:after="0" w:line="240" w:lineRule="auto"/>
        <w:sectPr w:rsidR="00B13153" w:rsidRPr="00F25D67" w:rsidSect="00E641D3">
          <w:pgSz w:w="16838" w:h="11906" w:orient="landscape"/>
          <w:pgMar w:top="1440" w:right="1440" w:bottom="1440" w:left="1440" w:header="708" w:footer="708" w:gutter="0"/>
          <w:cols w:space="708"/>
          <w:docGrid w:linePitch="360"/>
        </w:sectPr>
      </w:pPr>
      <w:r w:rsidRPr="00D91730">
        <w:rPr>
          <w:sz w:val="20"/>
          <w:szCs w:val="20"/>
        </w:rPr>
        <w:lastRenderedPageBreak/>
        <w:t>** The way that indicator 7 is calculated has been changed for the NHS Staff Survey conducted in November and December 2021 and reported from 2022 onwards.  Historic figures have been recalculated back to 2017 (2018 reporting year).  (Previously, the figure was derived by dividing the number of “yes” replies by the sum of “yes” and “no” replies; presently, the figure is derived by dividing the number of “yes” replies by the sum of “yes,” “no” and “don’t know” replie</w:t>
      </w:r>
      <w:r w:rsidR="00983CA9">
        <w:rPr>
          <w:sz w:val="20"/>
          <w:szCs w:val="20"/>
        </w:rPr>
        <w:t>s)</w:t>
      </w:r>
    </w:p>
    <w:p w14:paraId="74A26867" w14:textId="77777777" w:rsidR="00B13153" w:rsidRDefault="00B13153" w:rsidP="00A9265B">
      <w:pPr>
        <w:pStyle w:val="Heading2"/>
        <w:rPr>
          <w:rFonts w:eastAsiaTheme="minorHAnsi"/>
        </w:rPr>
      </w:pPr>
      <w:bookmarkStart w:id="5" w:name="_Toc201659547"/>
      <w:r>
        <w:rPr>
          <w:rFonts w:eastAsiaTheme="minorHAnsi"/>
        </w:rPr>
        <w:lastRenderedPageBreak/>
        <w:t>WRES indicator 1</w:t>
      </w:r>
      <w:bookmarkEnd w:id="5"/>
    </w:p>
    <w:p w14:paraId="62EF24B1" w14:textId="0C940C43" w:rsidR="001804A7" w:rsidRPr="00B404EA" w:rsidRDefault="001804A7" w:rsidP="001804A7">
      <w:pPr>
        <w:rPr>
          <w:color w:val="005EB8" w:themeColor="text2"/>
        </w:rPr>
      </w:pPr>
      <w:r w:rsidRPr="00B404EA">
        <w:rPr>
          <w:color w:val="005EB8" w:themeColor="text2"/>
        </w:rPr>
        <w:t>Percentage and number of staff in NHS trusts by ethnicity</w:t>
      </w:r>
    </w:p>
    <w:p w14:paraId="520F6D52" w14:textId="36A3FF07" w:rsidR="00635E7A" w:rsidRPr="00635E7A" w:rsidRDefault="06D60C51" w:rsidP="00635E7A">
      <w:r>
        <w:t>In March 202</w:t>
      </w:r>
      <w:r w:rsidR="4EB7018A">
        <w:t>4</w:t>
      </w:r>
      <w:r>
        <w:t>, 2</w:t>
      </w:r>
      <w:r w:rsidR="4EB7018A">
        <w:t>8</w:t>
      </w:r>
      <w:r>
        <w:t>.</w:t>
      </w:r>
      <w:r w:rsidR="4EB7018A">
        <w:t>6</w:t>
      </w:r>
      <w:r>
        <w:t>% of the workforce across NHS trusts came from a BME background (</w:t>
      </w:r>
      <w:r w:rsidR="4EB7018A">
        <w:t xml:space="preserve">434,077 </w:t>
      </w:r>
      <w:r>
        <w:t xml:space="preserve">people). Across all NHS trusts there were </w:t>
      </w:r>
      <w:r w:rsidR="35B464BF">
        <w:t>198,719</w:t>
      </w:r>
      <w:r>
        <w:t xml:space="preserve"> more BME staff in 202</w:t>
      </w:r>
      <w:r w:rsidR="6D31D051">
        <w:t>4</w:t>
      </w:r>
      <w:r>
        <w:t xml:space="preserve"> compared to 2018 (equating to a</w:t>
      </w:r>
      <w:r w:rsidR="0DF66879">
        <w:t>n</w:t>
      </w:r>
      <w:r>
        <w:t xml:space="preserve"> </w:t>
      </w:r>
      <w:r w:rsidR="4CA55D34">
        <w:t>84.4%</w:t>
      </w:r>
      <w:r>
        <w:t xml:space="preserve">% increase). Over the same period, the number of </w:t>
      </w:r>
      <w:r w:rsidR="4C7A5B0C">
        <w:t>w</w:t>
      </w:r>
      <w:r>
        <w:t xml:space="preserve">hite staff increased by </w:t>
      </w:r>
      <w:r w:rsidR="7158CCED">
        <w:t>75,714</w:t>
      </w:r>
      <w:r>
        <w:t xml:space="preserve"> (equating to a</w:t>
      </w:r>
      <w:r w:rsidR="0DF66879">
        <w:t>n</w:t>
      </w:r>
      <w:r>
        <w:t xml:space="preserve"> </w:t>
      </w:r>
      <w:r w:rsidR="7158CCED">
        <w:t>8.1</w:t>
      </w:r>
      <w:r>
        <w:t>% increase).</w:t>
      </w:r>
    </w:p>
    <w:p w14:paraId="46CC00EC" w14:textId="757DB020" w:rsidR="00B13153" w:rsidRDefault="7692952F" w:rsidP="00B13153">
      <w:pPr>
        <w:pStyle w:val="Caption"/>
      </w:pPr>
      <w:r>
        <w:t xml:space="preserve">Figure </w:t>
      </w:r>
      <w:r w:rsidR="00B13153" w:rsidRPr="7C210620">
        <w:fldChar w:fldCharType="begin"/>
      </w:r>
      <w:r w:rsidR="00B13153">
        <w:instrText xml:space="preserve"> SEQ Figure \* ARABIC </w:instrText>
      </w:r>
      <w:r w:rsidR="00B13153" w:rsidRPr="7C210620">
        <w:fldChar w:fldCharType="separate"/>
      </w:r>
      <w:r w:rsidR="0F3AFAA5" w:rsidRPr="7C210620">
        <w:rPr>
          <w:noProof/>
        </w:rPr>
        <w:t>1</w:t>
      </w:r>
      <w:r w:rsidR="00B13153" w:rsidRPr="7C210620">
        <w:rPr>
          <w:noProof/>
        </w:rPr>
        <w:fldChar w:fldCharType="end"/>
      </w:r>
      <w:r>
        <w:t>: The percentage and number of staff in NHS trusts by ethnicity, March 2018 to 202</w:t>
      </w:r>
      <w:r w:rsidR="7158CCED">
        <w:t>4</w:t>
      </w:r>
    </w:p>
    <w:p w14:paraId="60AEB247" w14:textId="3F1C9D66" w:rsidR="001A4237" w:rsidRDefault="003744B1" w:rsidP="001A4237">
      <w:r>
        <w:rPr>
          <w:noProof/>
        </w:rPr>
        <w:drawing>
          <wp:inline distT="0" distB="0" distL="0" distR="0" wp14:anchorId="40E6E4C5" wp14:editId="401BEF9D">
            <wp:extent cx="4320000" cy="2628000"/>
            <wp:effectExtent l="0" t="0" r="4445" b="1270"/>
            <wp:docPr id="1623870853" name="Chart 1">
              <a:extLst xmlns:a="http://schemas.openxmlformats.org/drawingml/2006/main">
                <a:ext uri="{FF2B5EF4-FFF2-40B4-BE49-F238E27FC236}">
                  <a16:creationId xmlns:a16="http://schemas.microsoft.com/office/drawing/2014/main" id="{342FB9B3-E7B1-48C9-A2E7-047AFE79B68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r>
        <w:t xml:space="preserve">  </w:t>
      </w:r>
      <w:r>
        <w:rPr>
          <w:noProof/>
        </w:rPr>
        <w:drawing>
          <wp:inline distT="0" distB="0" distL="0" distR="0" wp14:anchorId="47CF1C3C" wp14:editId="0AC422DE">
            <wp:extent cx="4320000" cy="2628000"/>
            <wp:effectExtent l="0" t="0" r="4445" b="1270"/>
            <wp:docPr id="2123852609" name="Chart 1">
              <a:extLst xmlns:a="http://schemas.openxmlformats.org/drawingml/2006/main">
                <a:ext uri="{FF2B5EF4-FFF2-40B4-BE49-F238E27FC236}">
                  <a16:creationId xmlns:a16="http://schemas.microsoft.com/office/drawing/2014/main" id="{A4367BCC-2BB3-4E1D-9C72-6EF46CD9174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55111EAE" w14:textId="6B0FAA6D" w:rsidR="00B13153" w:rsidRPr="008737CE" w:rsidRDefault="00B13153" w:rsidP="003744B1">
      <w:pPr>
        <w:jc w:val="right"/>
        <w:rPr>
          <w:sz w:val="20"/>
          <w:szCs w:val="20"/>
        </w:rPr>
      </w:pPr>
      <w:r>
        <w:t xml:space="preserve">    </w:t>
      </w:r>
      <w:r w:rsidRPr="008737CE">
        <w:rPr>
          <w:i/>
          <w:iCs/>
          <w:sz w:val="20"/>
          <w:szCs w:val="20"/>
        </w:rPr>
        <w:t xml:space="preserve">Data source: WRES data collection portal, NHS trusts </w:t>
      </w:r>
      <w:r w:rsidR="00360C24" w:rsidRPr="008737CE">
        <w:rPr>
          <w:i/>
          <w:iCs/>
          <w:sz w:val="20"/>
          <w:szCs w:val="20"/>
        </w:rPr>
        <w:t>only.</w:t>
      </w:r>
    </w:p>
    <w:p w14:paraId="7844D673" w14:textId="4DE3951D" w:rsidR="00B13153" w:rsidRPr="00B74E78" w:rsidRDefault="00B13153" w:rsidP="00B74E78">
      <w:pPr>
        <w:rPr>
          <w:sz w:val="28"/>
          <w:szCs w:val="28"/>
        </w:rPr>
      </w:pPr>
      <w:r>
        <w:br w:type="page"/>
      </w:r>
      <w:r w:rsidR="477D927C" w:rsidRPr="00B74E78">
        <w:rPr>
          <w:color w:val="005EB8" w:themeColor="text2"/>
          <w:sz w:val="28"/>
          <w:szCs w:val="28"/>
        </w:rPr>
        <w:lastRenderedPageBreak/>
        <w:t>Percentage and number of staff in NHS trusts by ethnicity – regional breakdowns</w:t>
      </w:r>
    </w:p>
    <w:p w14:paraId="0BB445DD" w14:textId="2748FB97" w:rsidR="00506353" w:rsidRPr="00EC39DF" w:rsidRDefault="00506353" w:rsidP="00506353">
      <w:r w:rsidRPr="00EC39DF">
        <w:t>London had the highest percentage of BME staff at 5</w:t>
      </w:r>
      <w:r w:rsidR="00C25D4F">
        <w:t>3</w:t>
      </w:r>
      <w:r w:rsidRPr="00EC39DF">
        <w:t>.</w:t>
      </w:r>
      <w:r w:rsidR="00C25D4F">
        <w:t>9</w:t>
      </w:r>
      <w:r w:rsidRPr="00EC39DF">
        <w:t>%, whil</w:t>
      </w:r>
      <w:r w:rsidR="007E2806">
        <w:t>e</w:t>
      </w:r>
      <w:r w:rsidRPr="00EC39DF">
        <w:t xml:space="preserve"> </w:t>
      </w:r>
      <w:r w:rsidR="0018209B">
        <w:t xml:space="preserve">the </w:t>
      </w:r>
      <w:r w:rsidRPr="00EC39DF">
        <w:t>South West had the lowest percentage of BME staff at 1</w:t>
      </w:r>
      <w:r w:rsidR="00C25D4F">
        <w:t>7</w:t>
      </w:r>
      <w:r w:rsidRPr="00EC39DF">
        <w:t>.</w:t>
      </w:r>
      <w:r w:rsidR="00C25D4F">
        <w:t>3</w:t>
      </w:r>
      <w:r w:rsidRPr="00EC39DF">
        <w:t xml:space="preserve">%. </w:t>
      </w:r>
      <w:r w:rsidR="006A5641">
        <w:br/>
      </w:r>
      <w:r w:rsidR="006A5641">
        <w:br/>
        <w:t>A</w:t>
      </w:r>
      <w:r w:rsidR="006A5641" w:rsidRPr="006A5641">
        <w:t>ll regions saw significant increases in the percentages of BME staff between March 2023 and 2024, probably reflecting (at least in part) changes in the demographic profile of the working age population</w:t>
      </w:r>
      <w:r w:rsidR="009D6396">
        <w:t xml:space="preserve"> (</w:t>
      </w:r>
      <w:hyperlink r:id="rId38" w:history="1">
        <w:r w:rsidR="009D6396" w:rsidRPr="009D6396">
          <w:rPr>
            <w:rStyle w:val="Hyperlink"/>
            <w:rFonts w:ascii="Arial" w:hAnsi="Arial"/>
          </w:rPr>
          <w:t>The employment-population ratio and changes in the UK labour market - Office for National Statistics</w:t>
        </w:r>
      </w:hyperlink>
      <w:r w:rsidR="009D6396">
        <w:t>)</w:t>
      </w:r>
      <w:r w:rsidR="006A5641" w:rsidRPr="006A5641">
        <w:t>.</w:t>
      </w:r>
    </w:p>
    <w:p w14:paraId="03E3EDC5" w14:textId="318E03F6" w:rsidR="00B13153" w:rsidRDefault="00506353" w:rsidP="00506353">
      <w:pPr>
        <w:pStyle w:val="Caption"/>
      </w:pPr>
      <w:r>
        <w:t xml:space="preserve">Figure </w:t>
      </w:r>
      <w:r w:rsidR="00386495">
        <w:fldChar w:fldCharType="begin"/>
      </w:r>
      <w:r w:rsidR="00386495">
        <w:instrText xml:space="preserve"> SEQ Figure \* ARABIC </w:instrText>
      </w:r>
      <w:r w:rsidR="00386495">
        <w:fldChar w:fldCharType="separate"/>
      </w:r>
      <w:r w:rsidR="009C0D42">
        <w:rPr>
          <w:noProof/>
        </w:rPr>
        <w:t>2</w:t>
      </w:r>
      <w:r w:rsidR="00386495">
        <w:rPr>
          <w:noProof/>
        </w:rPr>
        <w:fldChar w:fldCharType="end"/>
      </w:r>
      <w:r>
        <w:t>: The percentage and number of staff in NHS trusts by ethnicity and region, March 202</w:t>
      </w:r>
      <w:r w:rsidR="00F0288D" w:rsidRPr="00F0288D">
        <w:t>4</w:t>
      </w:r>
    </w:p>
    <w:p w14:paraId="734986DA" w14:textId="02324D30" w:rsidR="00F0288D" w:rsidRDefault="00C25D4F" w:rsidP="00F0288D">
      <w:r>
        <w:rPr>
          <w:noProof/>
        </w:rPr>
        <w:drawing>
          <wp:inline distT="0" distB="0" distL="0" distR="0" wp14:anchorId="5EF84BBA" wp14:editId="217A6768">
            <wp:extent cx="4320000" cy="2628000"/>
            <wp:effectExtent l="0" t="0" r="4445" b="1270"/>
            <wp:docPr id="2079193791" name="Chart 1">
              <a:extLst xmlns:a="http://schemas.openxmlformats.org/drawingml/2006/main">
                <a:ext uri="{FF2B5EF4-FFF2-40B4-BE49-F238E27FC236}">
                  <a16:creationId xmlns:a16="http://schemas.microsoft.com/office/drawing/2014/main" id="{F5A1AA8E-7AEA-48B9-85A7-18E8EC12DAA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r>
        <w:t xml:space="preserve">  </w:t>
      </w:r>
      <w:r>
        <w:rPr>
          <w:noProof/>
        </w:rPr>
        <w:drawing>
          <wp:inline distT="0" distB="0" distL="0" distR="0" wp14:anchorId="5EC7E6FA" wp14:editId="6FDDC291">
            <wp:extent cx="4320000" cy="2628000"/>
            <wp:effectExtent l="0" t="0" r="4445" b="1270"/>
            <wp:docPr id="560301780" name="Chart 1">
              <a:extLst xmlns:a="http://schemas.openxmlformats.org/drawingml/2006/main">
                <a:ext uri="{FF2B5EF4-FFF2-40B4-BE49-F238E27FC236}">
                  <a16:creationId xmlns:a16="http://schemas.microsoft.com/office/drawing/2014/main" id="{AED51076-163F-4EF4-A56E-E7373D0DFFC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614A396E" w14:textId="77777777" w:rsidR="00810F61" w:rsidRDefault="00810F61" w:rsidP="00C25D4F">
      <w:pPr>
        <w:jc w:val="right"/>
      </w:pPr>
    </w:p>
    <w:p w14:paraId="39372474" w14:textId="5B297A6B" w:rsidR="00B13153" w:rsidRPr="00493EDC" w:rsidRDefault="00B13153" w:rsidP="00C25D4F">
      <w:pPr>
        <w:jc w:val="right"/>
        <w:rPr>
          <w:sz w:val="20"/>
          <w:szCs w:val="20"/>
        </w:rPr>
      </w:pPr>
      <w:r>
        <w:t xml:space="preserve">   </w:t>
      </w:r>
      <w:r w:rsidR="00533213">
        <w:rPr>
          <w:i/>
          <w:iCs/>
          <w:sz w:val="20"/>
          <w:szCs w:val="20"/>
        </w:rPr>
        <w:t>Da</w:t>
      </w:r>
      <w:r w:rsidRPr="00493EDC">
        <w:rPr>
          <w:i/>
          <w:iCs/>
          <w:sz w:val="20"/>
          <w:szCs w:val="20"/>
        </w:rPr>
        <w:t xml:space="preserve">ta source: WRES data collection portal, NHS trusts </w:t>
      </w:r>
      <w:r w:rsidR="00360C24" w:rsidRPr="00493EDC">
        <w:rPr>
          <w:i/>
          <w:iCs/>
          <w:sz w:val="20"/>
          <w:szCs w:val="20"/>
        </w:rPr>
        <w:t>only.</w:t>
      </w:r>
    </w:p>
    <w:p w14:paraId="6D7C1CA0" w14:textId="77777777" w:rsidR="00B13153" w:rsidRDefault="00B13153" w:rsidP="00B13153"/>
    <w:p w14:paraId="34CFAEC6" w14:textId="4D536E52" w:rsidR="00E023C5" w:rsidRPr="002E13A9" w:rsidRDefault="00E023C5" w:rsidP="00E023C5">
      <w:pPr>
        <w:rPr>
          <w:color w:val="005EB8" w:themeColor="text2"/>
        </w:rPr>
      </w:pPr>
      <w:r w:rsidRPr="002E13A9">
        <w:rPr>
          <w:color w:val="005EB8" w:themeColor="text2"/>
        </w:rPr>
        <w:t>Percentage by ethnicity at each AfC pay band for staff in NHS trusts.</w:t>
      </w:r>
    </w:p>
    <w:p w14:paraId="347D307E" w14:textId="57D00132" w:rsidR="00027BE9" w:rsidRDefault="7CE0BC75" w:rsidP="00027BE9">
      <w:r>
        <w:t xml:space="preserve">The largest representation of BME staff is at Agenda for Change (AfC) band 5 at </w:t>
      </w:r>
      <w:r w:rsidR="1A32E587">
        <w:t>42.3</w:t>
      </w:r>
      <w:r>
        <w:t xml:space="preserve">%. BME representation reduces at higher bands with the lowest representation of </w:t>
      </w:r>
      <w:r w:rsidR="1A32E587">
        <w:t>12.0</w:t>
      </w:r>
      <w:r>
        <w:t>% at AfC band 9</w:t>
      </w:r>
      <w:r w:rsidR="54A3E0FF">
        <w:t xml:space="preserve">. </w:t>
      </w:r>
      <w:r>
        <w:t>Overall, 4.</w:t>
      </w:r>
      <w:r w:rsidR="609021EF">
        <w:t>3</w:t>
      </w:r>
      <w:r>
        <w:t xml:space="preserve">% of staff did not disclose their ethnicity, down from a high of 4.7% in 2019. At VSM level, </w:t>
      </w:r>
      <w:r w:rsidR="20ABBF96">
        <w:t>4.8</w:t>
      </w:r>
      <w:r>
        <w:t xml:space="preserve">% of staff did not disclose their ethnicity. Given that </w:t>
      </w:r>
      <w:r w:rsidR="4D156355">
        <w:t>12.7</w:t>
      </w:r>
      <w:r>
        <w:t>% at VSM level</w:t>
      </w:r>
      <w:r w:rsidR="4D156355">
        <w:t xml:space="preserve"> came from a BME background</w:t>
      </w:r>
      <w:r>
        <w:t xml:space="preserve">, a non-disclosure rate of </w:t>
      </w:r>
      <w:r w:rsidR="026FFD25">
        <w:t>4.8</w:t>
      </w:r>
      <w:r>
        <w:t xml:space="preserve">% adds a </w:t>
      </w:r>
      <w:r w:rsidR="6ABED96A">
        <w:t xml:space="preserve">relatively </w:t>
      </w:r>
      <w:r>
        <w:t>large margin of uncertainty regarding the actual level of BME representation in the most senior roles.</w:t>
      </w:r>
    </w:p>
    <w:p w14:paraId="157F0EAD" w14:textId="53BB4D74" w:rsidR="00B13153" w:rsidRDefault="00B13153" w:rsidP="00B13153">
      <w:pPr>
        <w:pStyle w:val="Caption"/>
      </w:pPr>
      <w:r>
        <w:t xml:space="preserve">Figure </w:t>
      </w:r>
      <w:r w:rsidR="00386495">
        <w:fldChar w:fldCharType="begin"/>
      </w:r>
      <w:r w:rsidR="00386495">
        <w:instrText xml:space="preserve"> SEQ Figure \* ARABIC </w:instrText>
      </w:r>
      <w:r w:rsidR="00386495">
        <w:fldChar w:fldCharType="separate"/>
      </w:r>
      <w:r w:rsidR="009C0D42">
        <w:rPr>
          <w:noProof/>
        </w:rPr>
        <w:t>3</w:t>
      </w:r>
      <w:r w:rsidR="00386495">
        <w:rPr>
          <w:noProof/>
        </w:rPr>
        <w:fldChar w:fldCharType="end"/>
      </w:r>
      <w:r>
        <w:t xml:space="preserve">: The percentage representation by ethnicity of AfC staff within each pay band, </w:t>
      </w:r>
      <w:r w:rsidR="00A625C1">
        <w:t xml:space="preserve">national, </w:t>
      </w:r>
      <w:r>
        <w:t>March 202</w:t>
      </w:r>
      <w:r w:rsidR="004A7BD3">
        <w:t>4</w:t>
      </w:r>
    </w:p>
    <w:p w14:paraId="05A08FD5" w14:textId="0EA5D034" w:rsidR="00BB3638" w:rsidRDefault="004A7BD3" w:rsidP="00BB3638">
      <w:r>
        <w:rPr>
          <w:noProof/>
        </w:rPr>
        <mc:AlternateContent>
          <mc:Choice Requires="wps">
            <w:drawing>
              <wp:anchor distT="0" distB="0" distL="114300" distR="114300" simplePos="0" relativeHeight="251658240" behindDoc="0" locked="0" layoutInCell="1" allowOverlap="1" wp14:anchorId="4B05AC4E" wp14:editId="7C378239">
                <wp:simplePos x="0" y="0"/>
                <wp:positionH relativeFrom="column">
                  <wp:posOffset>8051180</wp:posOffset>
                </wp:positionH>
                <wp:positionV relativeFrom="paragraph">
                  <wp:posOffset>281072</wp:posOffset>
                </wp:positionV>
                <wp:extent cx="1536700" cy="1784195"/>
                <wp:effectExtent l="0" t="0" r="25400" b="26035"/>
                <wp:wrapNone/>
                <wp:docPr id="111543978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6700" cy="1784195"/>
                        </a:xfrm>
                        <a:prstGeom prst="rect">
                          <a:avLst/>
                        </a:prstGeom>
                        <a:noFill/>
                        <a:ln w="6350">
                          <a:solidFill>
                            <a:prstClr val="black"/>
                          </a:solidFill>
                        </a:ln>
                      </wps:spPr>
                      <wps:txbx>
                        <w:txbxContent>
                          <w:p w14:paraId="20972AB8" w14:textId="77777777" w:rsidR="00B13153" w:rsidRPr="005E6D20" w:rsidRDefault="00B13153" w:rsidP="00B13153">
                            <w:pPr>
                              <w:spacing w:after="0" w:line="240" w:lineRule="auto"/>
                            </w:pPr>
                            <w:r w:rsidRPr="005E6D20">
                              <w:t>Overall % BME workforce:</w:t>
                            </w:r>
                          </w:p>
                          <w:p w14:paraId="60EDFF0F" w14:textId="2AA69D03" w:rsidR="00BB3638" w:rsidRDefault="00BB3638" w:rsidP="00B13153">
                            <w:pPr>
                              <w:numPr>
                                <w:ilvl w:val="0"/>
                                <w:numId w:val="16"/>
                              </w:numPr>
                              <w:spacing w:after="0" w:line="240" w:lineRule="auto"/>
                              <w:rPr>
                                <w:b/>
                                <w:bCs/>
                              </w:rPr>
                            </w:pPr>
                            <w:r>
                              <w:rPr>
                                <w:b/>
                                <w:bCs/>
                              </w:rPr>
                              <w:t>2024:</w:t>
                            </w:r>
                            <w:r>
                              <w:t xml:space="preserve"> 28.6%</w:t>
                            </w:r>
                          </w:p>
                          <w:p w14:paraId="624E8A6A" w14:textId="4B1788F5" w:rsidR="00B13153" w:rsidRPr="001D25FD" w:rsidRDefault="00B13153" w:rsidP="00B13153">
                            <w:pPr>
                              <w:numPr>
                                <w:ilvl w:val="0"/>
                                <w:numId w:val="16"/>
                              </w:numPr>
                              <w:spacing w:after="0" w:line="240" w:lineRule="auto"/>
                              <w:rPr>
                                <w:b/>
                                <w:bCs/>
                              </w:rPr>
                            </w:pPr>
                            <w:r w:rsidRPr="001D25FD">
                              <w:rPr>
                                <w:b/>
                                <w:bCs/>
                              </w:rPr>
                              <w:t xml:space="preserve">2023: </w:t>
                            </w:r>
                            <w:r w:rsidRPr="009F76FA">
                              <w:t>26.4%</w:t>
                            </w:r>
                          </w:p>
                          <w:p w14:paraId="7A20FFD6" w14:textId="77777777" w:rsidR="00B13153" w:rsidRPr="001D25FD" w:rsidRDefault="00B13153" w:rsidP="00B13153">
                            <w:pPr>
                              <w:numPr>
                                <w:ilvl w:val="0"/>
                                <w:numId w:val="16"/>
                              </w:numPr>
                              <w:spacing w:after="0" w:line="240" w:lineRule="auto"/>
                              <w:rPr>
                                <w:b/>
                                <w:bCs/>
                              </w:rPr>
                            </w:pPr>
                            <w:r w:rsidRPr="001D25FD">
                              <w:rPr>
                                <w:b/>
                                <w:bCs/>
                              </w:rPr>
                              <w:t xml:space="preserve">2022: </w:t>
                            </w:r>
                            <w:r w:rsidRPr="009F76FA">
                              <w:t>24.2%</w:t>
                            </w:r>
                          </w:p>
                          <w:p w14:paraId="5F03B432" w14:textId="77777777" w:rsidR="00B13153" w:rsidRPr="001D25FD" w:rsidRDefault="00B13153" w:rsidP="00B13153">
                            <w:pPr>
                              <w:numPr>
                                <w:ilvl w:val="0"/>
                                <w:numId w:val="16"/>
                              </w:numPr>
                              <w:spacing w:after="0" w:line="240" w:lineRule="auto"/>
                              <w:rPr>
                                <w:b/>
                                <w:bCs/>
                              </w:rPr>
                            </w:pPr>
                            <w:r w:rsidRPr="001D25FD">
                              <w:rPr>
                                <w:b/>
                                <w:bCs/>
                              </w:rPr>
                              <w:t xml:space="preserve">2021: </w:t>
                            </w:r>
                            <w:r w:rsidRPr="009F76FA">
                              <w:t>22.4%</w:t>
                            </w:r>
                          </w:p>
                          <w:p w14:paraId="2C24BAF5" w14:textId="77777777" w:rsidR="00B13153" w:rsidRPr="001D25FD" w:rsidRDefault="00B13153" w:rsidP="00B13153">
                            <w:pPr>
                              <w:numPr>
                                <w:ilvl w:val="0"/>
                                <w:numId w:val="16"/>
                              </w:numPr>
                              <w:spacing w:after="0" w:line="240" w:lineRule="auto"/>
                              <w:rPr>
                                <w:b/>
                                <w:bCs/>
                              </w:rPr>
                            </w:pPr>
                            <w:r w:rsidRPr="001D25FD">
                              <w:rPr>
                                <w:b/>
                                <w:bCs/>
                              </w:rPr>
                              <w:t xml:space="preserve">2020: </w:t>
                            </w:r>
                            <w:r w:rsidRPr="009F76FA">
                              <w:t>21.1%</w:t>
                            </w:r>
                          </w:p>
                          <w:p w14:paraId="6113E47B" w14:textId="77777777" w:rsidR="00027BE9" w:rsidRDefault="00B13153" w:rsidP="00B13153">
                            <w:pPr>
                              <w:numPr>
                                <w:ilvl w:val="0"/>
                                <w:numId w:val="16"/>
                              </w:numPr>
                              <w:spacing w:after="0" w:line="240" w:lineRule="auto"/>
                            </w:pPr>
                            <w:r w:rsidRPr="00027BE9">
                              <w:rPr>
                                <w:b/>
                                <w:bCs/>
                              </w:rPr>
                              <w:t xml:space="preserve">2019: </w:t>
                            </w:r>
                            <w:r w:rsidRPr="009F76FA">
                              <w:t>19.9%</w:t>
                            </w:r>
                          </w:p>
                          <w:p w14:paraId="5F5E1C30" w14:textId="557ABF90" w:rsidR="00B13153" w:rsidRDefault="00B13153" w:rsidP="00B13153">
                            <w:pPr>
                              <w:numPr>
                                <w:ilvl w:val="0"/>
                                <w:numId w:val="16"/>
                              </w:numPr>
                              <w:spacing w:after="0" w:line="240" w:lineRule="auto"/>
                            </w:pPr>
                            <w:r w:rsidRPr="00027BE9">
                              <w:rPr>
                                <w:b/>
                                <w:bCs/>
                              </w:rPr>
                              <w:t>2018</w:t>
                            </w:r>
                            <w:r w:rsidRPr="005E6D20">
                              <w:t>: 19.1%</w:t>
                            </w:r>
                          </w:p>
                          <w:p w14:paraId="386C4CC8" w14:textId="77777777" w:rsidR="00B13153" w:rsidRDefault="00B13153" w:rsidP="00B1315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05AC4E" id="_x0000_t202" coordsize="21600,21600" o:spt="202" path="m,l,21600r21600,l21600,xe">
                <v:stroke joinstyle="miter"/>
                <v:path gradientshapeok="t" o:connecttype="rect"/>
              </v:shapetype>
              <v:shape id="Text Box 1" o:spid="_x0000_s1026" type="#_x0000_t202" style="position:absolute;margin-left:633.95pt;margin-top:22.15pt;width:121pt;height:1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" filled="f" strokeweight=".5pt">
                <v:path arrowok="t"/>
                <v:textbox>
                  <w:txbxContent>
                    <w:p w14:paraId="20972AB8" w14:textId="77777777" w:rsidR="00B13153" w:rsidRPr="005E6D20" w:rsidRDefault="00B13153" w:rsidP="00B13153">
                      <w:pPr>
                        <w:spacing w:after="0" w:line="240" w:lineRule="auto"/>
                      </w:pPr>
                      <w:r w:rsidRPr="005E6D20">
                        <w:t>Overall % BME workforce:</w:t>
                      </w:r>
                    </w:p>
                    <w:p w14:paraId="60EDFF0F" w14:textId="2AA69D03" w:rsidR="00BB3638" w:rsidRDefault="00BB3638" w:rsidP="00B13153">
                      <w:pPr>
                        <w:numPr>
                          <w:ilvl w:val="0"/>
                          <w:numId w:val="16"/>
                        </w:numPr>
                        <w:spacing w:after="0" w:line="240" w:lineRule="auto"/>
                        <w:rPr>
                          <w:b/>
                          <w:bCs/>
                        </w:rPr>
                      </w:pPr>
                      <w:r>
                        <w:rPr>
                          <w:b/>
                          <w:bCs/>
                        </w:rPr>
                        <w:t>2024:</w:t>
                      </w:r>
                      <w:r>
                        <w:t xml:space="preserve"> 28.6%</w:t>
                      </w:r>
                    </w:p>
                    <w:p w14:paraId="624E8A6A" w14:textId="4B1788F5" w:rsidR="00B13153" w:rsidRPr="001D25FD" w:rsidRDefault="00B13153" w:rsidP="00B13153">
                      <w:pPr>
                        <w:numPr>
                          <w:ilvl w:val="0"/>
                          <w:numId w:val="16"/>
                        </w:numPr>
                        <w:spacing w:after="0" w:line="240" w:lineRule="auto"/>
                        <w:rPr>
                          <w:b/>
                          <w:bCs/>
                        </w:rPr>
                      </w:pPr>
                      <w:r w:rsidRPr="001D25FD">
                        <w:rPr>
                          <w:b/>
                          <w:bCs/>
                        </w:rPr>
                        <w:t xml:space="preserve">2023: </w:t>
                      </w:r>
                      <w:r w:rsidRPr="009F76FA">
                        <w:t>26.4%</w:t>
                      </w:r>
                    </w:p>
                    <w:p w14:paraId="7A20FFD6" w14:textId="77777777" w:rsidR="00B13153" w:rsidRPr="001D25FD" w:rsidRDefault="00B13153" w:rsidP="00B13153">
                      <w:pPr>
                        <w:numPr>
                          <w:ilvl w:val="0"/>
                          <w:numId w:val="16"/>
                        </w:numPr>
                        <w:spacing w:after="0" w:line="240" w:lineRule="auto"/>
                        <w:rPr>
                          <w:b/>
                          <w:bCs/>
                        </w:rPr>
                      </w:pPr>
                      <w:r w:rsidRPr="001D25FD">
                        <w:rPr>
                          <w:b/>
                          <w:bCs/>
                        </w:rPr>
                        <w:t xml:space="preserve">2022: </w:t>
                      </w:r>
                      <w:r w:rsidRPr="009F76FA">
                        <w:t>24.2%</w:t>
                      </w:r>
                    </w:p>
                    <w:p w14:paraId="5F03B432" w14:textId="77777777" w:rsidR="00B13153" w:rsidRPr="001D25FD" w:rsidRDefault="00B13153" w:rsidP="00B13153">
                      <w:pPr>
                        <w:numPr>
                          <w:ilvl w:val="0"/>
                          <w:numId w:val="16"/>
                        </w:numPr>
                        <w:spacing w:after="0" w:line="240" w:lineRule="auto"/>
                        <w:rPr>
                          <w:b/>
                          <w:bCs/>
                        </w:rPr>
                      </w:pPr>
                      <w:r w:rsidRPr="001D25FD">
                        <w:rPr>
                          <w:b/>
                          <w:bCs/>
                        </w:rPr>
                        <w:t xml:space="preserve">2021: </w:t>
                      </w:r>
                      <w:r w:rsidRPr="009F76FA">
                        <w:t>22.4%</w:t>
                      </w:r>
                    </w:p>
                    <w:p w14:paraId="2C24BAF5" w14:textId="77777777" w:rsidR="00B13153" w:rsidRPr="001D25FD" w:rsidRDefault="00B13153" w:rsidP="00B13153">
                      <w:pPr>
                        <w:numPr>
                          <w:ilvl w:val="0"/>
                          <w:numId w:val="16"/>
                        </w:numPr>
                        <w:spacing w:after="0" w:line="240" w:lineRule="auto"/>
                        <w:rPr>
                          <w:b/>
                          <w:bCs/>
                        </w:rPr>
                      </w:pPr>
                      <w:r w:rsidRPr="001D25FD">
                        <w:rPr>
                          <w:b/>
                          <w:bCs/>
                        </w:rPr>
                        <w:t xml:space="preserve">2020: </w:t>
                      </w:r>
                      <w:r w:rsidRPr="009F76FA">
                        <w:t>21.1%</w:t>
                      </w:r>
                    </w:p>
                    <w:p w14:paraId="6113E47B" w14:textId="77777777" w:rsidR="00027BE9" w:rsidRDefault="00B13153" w:rsidP="00B13153">
                      <w:pPr>
                        <w:numPr>
                          <w:ilvl w:val="0"/>
                          <w:numId w:val="16"/>
                        </w:numPr>
                        <w:spacing w:after="0" w:line="240" w:lineRule="auto"/>
                      </w:pPr>
                      <w:r w:rsidRPr="00027BE9">
                        <w:rPr>
                          <w:b/>
                          <w:bCs/>
                        </w:rPr>
                        <w:t xml:space="preserve">2019: </w:t>
                      </w:r>
                      <w:r w:rsidRPr="009F76FA">
                        <w:t>19.9%</w:t>
                      </w:r>
                    </w:p>
                    <w:p w14:paraId="5F5E1C30" w14:textId="557ABF90" w:rsidR="00B13153" w:rsidRDefault="00B13153" w:rsidP="00B13153">
                      <w:pPr>
                        <w:numPr>
                          <w:ilvl w:val="0"/>
                          <w:numId w:val="16"/>
                        </w:numPr>
                        <w:spacing w:after="0" w:line="240" w:lineRule="auto"/>
                      </w:pPr>
                      <w:r w:rsidRPr="00027BE9">
                        <w:rPr>
                          <w:b/>
                          <w:bCs/>
                        </w:rPr>
                        <w:t>2018</w:t>
                      </w:r>
                      <w:r w:rsidRPr="005E6D20">
                        <w:t>: 19.1%</w:t>
                      </w:r>
                    </w:p>
                    <w:p w14:paraId="386C4CC8" w14:textId="77777777" w:rsidR="00B13153" w:rsidRDefault="00B13153" w:rsidP="00B13153"/>
                  </w:txbxContent>
                </v:textbox>
              </v:shape>
            </w:pict>
          </mc:Fallback>
        </mc:AlternateContent>
      </w:r>
      <w:r>
        <w:rPr>
          <w:noProof/>
        </w:rPr>
        <w:drawing>
          <wp:inline distT="0" distB="0" distL="0" distR="0" wp14:anchorId="4A5D047D" wp14:editId="297E20F3">
            <wp:extent cx="7905600" cy="2880000"/>
            <wp:effectExtent l="0" t="0" r="635" b="0"/>
            <wp:docPr id="1735106999" name="Chart 1">
              <a:extLst xmlns:a="http://schemas.openxmlformats.org/drawingml/2006/main">
                <a:ext uri="{FF2B5EF4-FFF2-40B4-BE49-F238E27FC236}">
                  <a16:creationId xmlns:a16="http://schemas.microsoft.com/office/drawing/2014/main" id="{E9706100-0134-4BDD-B256-3B4FF305BCD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569CE16E" w14:textId="43877112" w:rsidR="00B13153" w:rsidRDefault="00B13153" w:rsidP="00B13153">
      <w:pPr>
        <w:jc w:val="right"/>
        <w:rPr>
          <w:i/>
          <w:iCs/>
          <w:sz w:val="20"/>
          <w:szCs w:val="20"/>
        </w:rPr>
      </w:pPr>
      <w:r w:rsidRPr="00493EDC">
        <w:rPr>
          <w:i/>
          <w:iCs/>
          <w:sz w:val="20"/>
          <w:szCs w:val="20"/>
        </w:rPr>
        <w:t xml:space="preserve">Data source: WRES data collection portal, NHS trusts </w:t>
      </w:r>
      <w:r w:rsidR="00E23894" w:rsidRPr="00493EDC">
        <w:rPr>
          <w:i/>
          <w:iCs/>
          <w:sz w:val="20"/>
          <w:szCs w:val="20"/>
        </w:rPr>
        <w:t>only.</w:t>
      </w:r>
    </w:p>
    <w:p w14:paraId="07205CE3" w14:textId="77777777" w:rsidR="00810F61" w:rsidRDefault="00810F61" w:rsidP="002E13A9">
      <w:pPr>
        <w:rPr>
          <w:color w:val="005EB8" w:themeColor="text2"/>
        </w:rPr>
      </w:pPr>
    </w:p>
    <w:p w14:paraId="05E4D061" w14:textId="778A13A3" w:rsidR="002E13A9" w:rsidRPr="002E13A9" w:rsidRDefault="002E13A9" w:rsidP="002E13A9">
      <w:pPr>
        <w:rPr>
          <w:color w:val="005EB8" w:themeColor="text2"/>
        </w:rPr>
      </w:pPr>
      <w:r w:rsidRPr="002E13A9">
        <w:rPr>
          <w:color w:val="005EB8" w:themeColor="text2"/>
        </w:rPr>
        <w:t>Percentage by ethnicity at each AfC pay band among non-clinical staff in NHS trusts.</w:t>
      </w:r>
    </w:p>
    <w:p w14:paraId="50DEA7F9" w14:textId="3328BB27" w:rsidR="00027BE9" w:rsidRPr="00027BE9" w:rsidRDefault="00027BE9" w:rsidP="00027BE9">
      <w:r w:rsidRPr="000B11AE">
        <w:t xml:space="preserve">In non-clinical roles, </w:t>
      </w:r>
      <w:r w:rsidR="00900086">
        <w:t>18.8</w:t>
      </w:r>
      <w:r w:rsidRPr="000B11AE">
        <w:t>%</w:t>
      </w:r>
      <w:r w:rsidR="00F15BBC">
        <w:t xml:space="preserve"> of staff were from a BME background</w:t>
      </w:r>
      <w:r w:rsidRPr="000B11AE">
        <w:t xml:space="preserve"> overall. BME representation</w:t>
      </w:r>
      <w:r w:rsidR="00F15BBC">
        <w:t xml:space="preserve"> is highest in the AfC band 6,</w:t>
      </w:r>
      <w:r w:rsidR="00D80253">
        <w:t>20.9</w:t>
      </w:r>
      <w:r w:rsidRPr="000B11AE">
        <w:t xml:space="preserve">%. BME staff were underrepresented at </w:t>
      </w:r>
      <w:r w:rsidR="00A76030">
        <w:t>the senior pay bands (</w:t>
      </w:r>
      <w:r w:rsidRPr="000B11AE">
        <w:t>AfC band 8</w:t>
      </w:r>
      <w:r w:rsidR="008F0C88">
        <w:t>a</w:t>
      </w:r>
      <w:r w:rsidR="00503F8F">
        <w:t xml:space="preserve"> to VSM</w:t>
      </w:r>
      <w:r w:rsidR="009229C0">
        <w:t xml:space="preserve"> level</w:t>
      </w:r>
      <w:r>
        <w:t xml:space="preserve"> (</w:t>
      </w:r>
      <w:r w:rsidRPr="000B11AE">
        <w:t>1</w:t>
      </w:r>
      <w:r w:rsidR="00D97772">
        <w:t>5</w:t>
      </w:r>
      <w:r w:rsidRPr="000B11AE">
        <w:t>.5%</w:t>
      </w:r>
      <w:r w:rsidR="00A76030">
        <w:t>)</w:t>
      </w:r>
      <w:r w:rsidRPr="000B11AE">
        <w:t>, with BME representation falling to a low of 1</w:t>
      </w:r>
      <w:r w:rsidR="009C39A4">
        <w:t>1</w:t>
      </w:r>
      <w:r w:rsidRPr="000B11AE">
        <w:t>.</w:t>
      </w:r>
      <w:r w:rsidR="009C39A4">
        <w:t>0</w:t>
      </w:r>
      <w:r w:rsidRPr="000B11AE">
        <w:t>% at</w:t>
      </w:r>
      <w:r>
        <w:t xml:space="preserve"> </w:t>
      </w:r>
      <w:r w:rsidR="009C39A4">
        <w:t>Band 9</w:t>
      </w:r>
      <w:r w:rsidRPr="000B11AE">
        <w:t>.</w:t>
      </w:r>
    </w:p>
    <w:p w14:paraId="72307C24" w14:textId="64FFD419" w:rsidR="00B13153" w:rsidRDefault="00B13153" w:rsidP="00B13153">
      <w:pPr>
        <w:pStyle w:val="Caption"/>
      </w:pPr>
      <w:r>
        <w:t xml:space="preserve">Figure </w:t>
      </w:r>
      <w:r w:rsidR="00386495">
        <w:fldChar w:fldCharType="begin"/>
      </w:r>
      <w:r w:rsidR="00386495">
        <w:instrText xml:space="preserve"> SEQ Figure \* ARABIC </w:instrText>
      </w:r>
      <w:r w:rsidR="00386495">
        <w:fldChar w:fldCharType="separate"/>
      </w:r>
      <w:r w:rsidR="009C0D42">
        <w:rPr>
          <w:noProof/>
        </w:rPr>
        <w:t>4</w:t>
      </w:r>
      <w:r w:rsidR="00386495">
        <w:rPr>
          <w:noProof/>
        </w:rPr>
        <w:fldChar w:fldCharType="end"/>
      </w:r>
      <w:r>
        <w:t>: The percentage representation by ethnicity of non-clinical staff within each pay band, alongside headcounts by pay band, March 202</w:t>
      </w:r>
      <w:r w:rsidR="00B05714">
        <w:t>4</w:t>
      </w:r>
    </w:p>
    <w:tbl>
      <w:tblPr>
        <w:tblpPr w:leftFromText="180" w:rightFromText="180" w:vertAnchor="text" w:horzAnchor="page" w:tblpX="8418" w:tblpY="226"/>
        <w:tblW w:w="6516" w:type="dxa"/>
        <w:tblLook w:val="04A0" w:firstRow="1" w:lastRow="0" w:firstColumn="1" w:lastColumn="0" w:noHBand="0" w:noVBand="1"/>
      </w:tblPr>
      <w:tblGrid>
        <w:gridCol w:w="1413"/>
        <w:gridCol w:w="889"/>
        <w:gridCol w:w="851"/>
        <w:gridCol w:w="850"/>
        <w:gridCol w:w="718"/>
        <w:gridCol w:w="889"/>
        <w:gridCol w:w="992"/>
      </w:tblGrid>
      <w:tr w:rsidR="00CC52C6" w:rsidRPr="00242874" w14:paraId="1FC41CDF" w14:textId="77777777" w:rsidTr="00CC52C6">
        <w:trPr>
          <w:trHeight w:val="310"/>
        </w:trPr>
        <w:tc>
          <w:tcPr>
            <w:tcW w:w="1413" w:type="dxa"/>
            <w:tcBorders>
              <w:top w:val="single" w:sz="4" w:space="0" w:color="auto"/>
              <w:left w:val="single" w:sz="4" w:space="0" w:color="auto"/>
              <w:bottom w:val="single" w:sz="4" w:space="0" w:color="auto"/>
              <w:right w:val="nil"/>
            </w:tcBorders>
            <w:shd w:val="clear" w:color="auto" w:fill="auto"/>
            <w:noWrap/>
            <w:hideMark/>
          </w:tcPr>
          <w:p w14:paraId="480DEF30" w14:textId="77777777" w:rsidR="00CC52C6" w:rsidRPr="00653557" w:rsidRDefault="00CC52C6" w:rsidP="00CC52C6">
            <w:pPr>
              <w:rPr>
                <w:rFonts w:cs="Arial"/>
                <w:b/>
                <w:bCs/>
                <w:lang w:eastAsia="en-GB"/>
              </w:rPr>
            </w:pPr>
            <w:r w:rsidRPr="00653557">
              <w:rPr>
                <w:rFonts w:cs="Arial"/>
                <w:b/>
                <w:bCs/>
                <w:lang w:eastAsia="en-GB"/>
              </w:rPr>
              <w:t>Pay band</w:t>
            </w:r>
          </w:p>
        </w:tc>
        <w:tc>
          <w:tcPr>
            <w:tcW w:w="1701"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14:paraId="599DF0B5" w14:textId="77777777" w:rsidR="00CC52C6" w:rsidRPr="00242874" w:rsidRDefault="00CC52C6" w:rsidP="00CC52C6">
            <w:pPr>
              <w:spacing w:after="0" w:line="240" w:lineRule="auto"/>
              <w:jc w:val="center"/>
              <w:textboxTightWrap w:val="none"/>
              <w:rPr>
                <w:rFonts w:cs="Arial"/>
                <w:b/>
                <w:bCs/>
                <w:lang w:eastAsia="en-GB"/>
              </w:rPr>
            </w:pPr>
            <w:r w:rsidRPr="00242874">
              <w:rPr>
                <w:rFonts w:cs="Arial"/>
                <w:b/>
                <w:bCs/>
                <w:lang w:eastAsia="en-GB"/>
              </w:rPr>
              <w:t>BME</w:t>
            </w:r>
          </w:p>
        </w:tc>
        <w:tc>
          <w:tcPr>
            <w:tcW w:w="1568" w:type="dxa"/>
            <w:gridSpan w:val="2"/>
            <w:tcBorders>
              <w:top w:val="single" w:sz="4" w:space="0" w:color="auto"/>
              <w:left w:val="nil"/>
              <w:bottom w:val="single" w:sz="4" w:space="0" w:color="auto"/>
              <w:right w:val="single" w:sz="4" w:space="0" w:color="000000"/>
            </w:tcBorders>
            <w:shd w:val="clear" w:color="auto" w:fill="auto"/>
            <w:noWrap/>
            <w:hideMark/>
          </w:tcPr>
          <w:p w14:paraId="1B283BA7" w14:textId="77777777" w:rsidR="00CC52C6" w:rsidRPr="00242874" w:rsidRDefault="00CC52C6" w:rsidP="00CC52C6">
            <w:pPr>
              <w:spacing w:after="0" w:line="240" w:lineRule="auto"/>
              <w:jc w:val="center"/>
              <w:textboxTightWrap w:val="none"/>
              <w:rPr>
                <w:rFonts w:cs="Arial"/>
                <w:b/>
                <w:bCs/>
                <w:lang w:eastAsia="en-GB"/>
              </w:rPr>
            </w:pPr>
            <w:r w:rsidRPr="00242874">
              <w:rPr>
                <w:rFonts w:cs="Arial"/>
                <w:b/>
                <w:bCs/>
                <w:lang w:eastAsia="en-GB"/>
              </w:rPr>
              <w:t>Unknown</w:t>
            </w:r>
          </w:p>
        </w:tc>
        <w:tc>
          <w:tcPr>
            <w:tcW w:w="1834" w:type="dxa"/>
            <w:gridSpan w:val="2"/>
            <w:tcBorders>
              <w:top w:val="single" w:sz="4" w:space="0" w:color="auto"/>
              <w:left w:val="nil"/>
              <w:bottom w:val="single" w:sz="4" w:space="0" w:color="auto"/>
              <w:right w:val="single" w:sz="4" w:space="0" w:color="000000"/>
            </w:tcBorders>
            <w:shd w:val="clear" w:color="auto" w:fill="auto"/>
            <w:noWrap/>
            <w:hideMark/>
          </w:tcPr>
          <w:p w14:paraId="71853EB8" w14:textId="77777777" w:rsidR="00CC52C6" w:rsidRPr="00242874" w:rsidRDefault="00CC52C6" w:rsidP="00CC52C6">
            <w:pPr>
              <w:spacing w:after="0" w:line="240" w:lineRule="auto"/>
              <w:jc w:val="center"/>
              <w:textboxTightWrap w:val="none"/>
              <w:rPr>
                <w:rFonts w:cs="Arial"/>
                <w:b/>
                <w:bCs/>
                <w:lang w:eastAsia="en-GB"/>
              </w:rPr>
            </w:pPr>
            <w:r w:rsidRPr="00242874">
              <w:rPr>
                <w:rFonts w:cs="Arial"/>
                <w:b/>
                <w:bCs/>
                <w:lang w:eastAsia="en-GB"/>
              </w:rPr>
              <w:t>White</w:t>
            </w:r>
          </w:p>
        </w:tc>
      </w:tr>
      <w:tr w:rsidR="00CC52C6" w:rsidRPr="00653557" w14:paraId="7DEE9DDF" w14:textId="77777777" w:rsidTr="00CC52C6">
        <w:trPr>
          <w:trHeight w:val="310"/>
        </w:trPr>
        <w:tc>
          <w:tcPr>
            <w:tcW w:w="1413" w:type="dxa"/>
            <w:tcBorders>
              <w:top w:val="nil"/>
              <w:left w:val="single" w:sz="4" w:space="0" w:color="auto"/>
              <w:bottom w:val="nil"/>
              <w:right w:val="nil"/>
            </w:tcBorders>
            <w:shd w:val="clear" w:color="auto" w:fill="auto"/>
            <w:noWrap/>
            <w:vAlign w:val="center"/>
            <w:hideMark/>
          </w:tcPr>
          <w:p w14:paraId="41944C96" w14:textId="77777777" w:rsidR="00CC52C6" w:rsidRPr="00242874" w:rsidRDefault="00CC52C6" w:rsidP="00CC52C6">
            <w:pPr>
              <w:spacing w:after="0" w:line="240" w:lineRule="auto"/>
              <w:textboxTightWrap w:val="none"/>
              <w:rPr>
                <w:rFonts w:cs="Arial"/>
                <w:sz w:val="22"/>
                <w:szCs w:val="22"/>
                <w:lang w:eastAsia="en-GB"/>
              </w:rPr>
            </w:pPr>
            <w:r w:rsidRPr="00242874">
              <w:rPr>
                <w:rFonts w:cs="Arial"/>
                <w:sz w:val="22"/>
                <w:szCs w:val="22"/>
                <w:lang w:eastAsia="en-GB"/>
              </w:rPr>
              <w:t>VSM</w:t>
            </w:r>
          </w:p>
        </w:tc>
        <w:tc>
          <w:tcPr>
            <w:tcW w:w="850" w:type="dxa"/>
            <w:tcBorders>
              <w:top w:val="nil"/>
              <w:left w:val="single" w:sz="4" w:space="0" w:color="auto"/>
              <w:bottom w:val="nil"/>
              <w:right w:val="nil"/>
            </w:tcBorders>
            <w:shd w:val="clear" w:color="auto" w:fill="auto"/>
            <w:noWrap/>
            <w:vAlign w:val="center"/>
            <w:hideMark/>
          </w:tcPr>
          <w:p w14:paraId="714AEB75" w14:textId="77777777" w:rsidR="00CC52C6" w:rsidRPr="00242874" w:rsidRDefault="00CC52C6" w:rsidP="00CC52C6">
            <w:pPr>
              <w:spacing w:after="0" w:line="240" w:lineRule="auto"/>
              <w:jc w:val="right"/>
              <w:textboxTightWrap w:val="none"/>
              <w:rPr>
                <w:rFonts w:cs="Arial"/>
                <w:sz w:val="22"/>
                <w:szCs w:val="22"/>
                <w:lang w:eastAsia="en-GB"/>
              </w:rPr>
            </w:pPr>
            <w:r w:rsidRPr="00242874">
              <w:rPr>
                <w:rFonts w:cs="Arial"/>
                <w:sz w:val="22"/>
                <w:szCs w:val="22"/>
                <w:lang w:eastAsia="en-GB"/>
              </w:rPr>
              <w:t>288</w:t>
            </w:r>
          </w:p>
        </w:tc>
        <w:tc>
          <w:tcPr>
            <w:tcW w:w="851" w:type="dxa"/>
            <w:tcBorders>
              <w:top w:val="nil"/>
              <w:left w:val="nil"/>
              <w:bottom w:val="nil"/>
              <w:right w:val="single" w:sz="4" w:space="0" w:color="auto"/>
            </w:tcBorders>
            <w:shd w:val="clear" w:color="auto" w:fill="auto"/>
            <w:noWrap/>
            <w:vAlign w:val="center"/>
            <w:hideMark/>
          </w:tcPr>
          <w:p w14:paraId="6237E6F5" w14:textId="77777777" w:rsidR="00CC52C6" w:rsidRPr="00242874" w:rsidRDefault="00CC52C6" w:rsidP="00CC52C6">
            <w:pPr>
              <w:spacing w:after="0" w:line="240" w:lineRule="auto"/>
              <w:jc w:val="right"/>
              <w:textboxTightWrap w:val="none"/>
              <w:rPr>
                <w:rFonts w:cs="Arial"/>
                <w:sz w:val="22"/>
                <w:szCs w:val="22"/>
                <w:lang w:eastAsia="en-GB"/>
              </w:rPr>
            </w:pPr>
            <w:r w:rsidRPr="00242874">
              <w:rPr>
                <w:rFonts w:cs="Arial"/>
                <w:sz w:val="22"/>
                <w:szCs w:val="22"/>
                <w:lang w:eastAsia="en-GB"/>
              </w:rPr>
              <w:t>11.8%</w:t>
            </w:r>
          </w:p>
        </w:tc>
        <w:tc>
          <w:tcPr>
            <w:tcW w:w="850" w:type="dxa"/>
            <w:tcBorders>
              <w:top w:val="nil"/>
              <w:left w:val="nil"/>
              <w:bottom w:val="nil"/>
              <w:right w:val="nil"/>
            </w:tcBorders>
            <w:shd w:val="clear" w:color="auto" w:fill="auto"/>
            <w:noWrap/>
            <w:vAlign w:val="center"/>
            <w:hideMark/>
          </w:tcPr>
          <w:p w14:paraId="15A41DCC" w14:textId="77777777" w:rsidR="00CC52C6" w:rsidRPr="00242874" w:rsidRDefault="00CC52C6" w:rsidP="00CC52C6">
            <w:pPr>
              <w:spacing w:after="0" w:line="240" w:lineRule="auto"/>
              <w:jc w:val="right"/>
              <w:textboxTightWrap w:val="none"/>
              <w:rPr>
                <w:rFonts w:cs="Arial"/>
                <w:sz w:val="22"/>
                <w:szCs w:val="22"/>
                <w:lang w:eastAsia="en-GB"/>
              </w:rPr>
            </w:pPr>
            <w:r w:rsidRPr="00242874">
              <w:rPr>
                <w:rFonts w:cs="Arial"/>
                <w:sz w:val="22"/>
                <w:szCs w:val="22"/>
                <w:lang w:eastAsia="en-GB"/>
              </w:rPr>
              <w:t>123</w:t>
            </w:r>
          </w:p>
        </w:tc>
        <w:tc>
          <w:tcPr>
            <w:tcW w:w="718" w:type="dxa"/>
            <w:tcBorders>
              <w:top w:val="nil"/>
              <w:left w:val="nil"/>
              <w:bottom w:val="nil"/>
              <w:right w:val="single" w:sz="4" w:space="0" w:color="auto"/>
            </w:tcBorders>
            <w:shd w:val="clear" w:color="auto" w:fill="auto"/>
            <w:noWrap/>
            <w:vAlign w:val="bottom"/>
            <w:hideMark/>
          </w:tcPr>
          <w:p w14:paraId="5417D7F3" w14:textId="77777777" w:rsidR="00CC52C6" w:rsidRPr="00242874" w:rsidRDefault="00CC52C6" w:rsidP="00CC52C6">
            <w:pPr>
              <w:spacing w:after="0" w:line="240" w:lineRule="auto"/>
              <w:jc w:val="right"/>
              <w:textboxTightWrap w:val="none"/>
              <w:rPr>
                <w:rFonts w:cs="Arial"/>
                <w:sz w:val="22"/>
                <w:szCs w:val="22"/>
                <w:lang w:eastAsia="en-GB"/>
              </w:rPr>
            </w:pPr>
            <w:r w:rsidRPr="00242874">
              <w:rPr>
                <w:rFonts w:cs="Arial"/>
                <w:sz w:val="22"/>
                <w:szCs w:val="22"/>
                <w:lang w:eastAsia="en-GB"/>
              </w:rPr>
              <w:t>5.0%</w:t>
            </w:r>
          </w:p>
        </w:tc>
        <w:tc>
          <w:tcPr>
            <w:tcW w:w="842" w:type="dxa"/>
            <w:tcBorders>
              <w:top w:val="nil"/>
              <w:left w:val="nil"/>
              <w:bottom w:val="nil"/>
              <w:right w:val="nil"/>
            </w:tcBorders>
            <w:shd w:val="clear" w:color="auto" w:fill="auto"/>
            <w:noWrap/>
            <w:vAlign w:val="center"/>
            <w:hideMark/>
          </w:tcPr>
          <w:p w14:paraId="31C47200" w14:textId="62622BFA" w:rsidR="00CC52C6" w:rsidRPr="00242874" w:rsidRDefault="00CC52C6" w:rsidP="00CC52C6">
            <w:pPr>
              <w:spacing w:after="0" w:line="240" w:lineRule="auto"/>
              <w:jc w:val="right"/>
              <w:textboxTightWrap w:val="none"/>
              <w:rPr>
                <w:rFonts w:cs="Arial"/>
                <w:sz w:val="22"/>
                <w:szCs w:val="22"/>
                <w:lang w:eastAsia="en-GB"/>
              </w:rPr>
            </w:pPr>
            <w:r w:rsidRPr="00242874">
              <w:rPr>
                <w:rFonts w:cs="Arial"/>
                <w:sz w:val="22"/>
                <w:szCs w:val="22"/>
                <w:lang w:eastAsia="en-GB"/>
              </w:rPr>
              <w:t>2</w:t>
            </w:r>
            <w:r w:rsidR="00D546FB">
              <w:rPr>
                <w:rFonts w:cs="Arial"/>
                <w:sz w:val="22"/>
                <w:szCs w:val="22"/>
                <w:lang w:eastAsia="en-GB"/>
              </w:rPr>
              <w:t>,</w:t>
            </w:r>
            <w:r w:rsidRPr="00242874">
              <w:rPr>
                <w:rFonts w:cs="Arial"/>
                <w:sz w:val="22"/>
                <w:szCs w:val="22"/>
                <w:lang w:eastAsia="en-GB"/>
              </w:rPr>
              <w:t>033</w:t>
            </w:r>
          </w:p>
        </w:tc>
        <w:tc>
          <w:tcPr>
            <w:tcW w:w="992" w:type="dxa"/>
            <w:tcBorders>
              <w:top w:val="nil"/>
              <w:left w:val="nil"/>
              <w:bottom w:val="nil"/>
              <w:right w:val="single" w:sz="4" w:space="0" w:color="auto"/>
            </w:tcBorders>
            <w:shd w:val="clear" w:color="auto" w:fill="auto"/>
            <w:noWrap/>
            <w:vAlign w:val="bottom"/>
            <w:hideMark/>
          </w:tcPr>
          <w:p w14:paraId="585632FB" w14:textId="77777777" w:rsidR="00CC52C6" w:rsidRPr="00242874" w:rsidRDefault="00CC52C6" w:rsidP="00CC52C6">
            <w:pPr>
              <w:spacing w:after="0" w:line="240" w:lineRule="auto"/>
              <w:jc w:val="right"/>
              <w:textboxTightWrap w:val="none"/>
              <w:rPr>
                <w:rFonts w:cs="Arial"/>
                <w:sz w:val="22"/>
                <w:szCs w:val="22"/>
                <w:lang w:eastAsia="en-GB"/>
              </w:rPr>
            </w:pPr>
            <w:r w:rsidRPr="00242874">
              <w:rPr>
                <w:rFonts w:cs="Arial"/>
                <w:sz w:val="22"/>
                <w:szCs w:val="22"/>
                <w:lang w:eastAsia="en-GB"/>
              </w:rPr>
              <w:t>83.2%</w:t>
            </w:r>
          </w:p>
        </w:tc>
      </w:tr>
      <w:tr w:rsidR="00CC52C6" w:rsidRPr="00653557" w14:paraId="2ED365B1" w14:textId="77777777" w:rsidTr="00CC52C6">
        <w:trPr>
          <w:trHeight w:val="310"/>
        </w:trPr>
        <w:tc>
          <w:tcPr>
            <w:tcW w:w="1413" w:type="dxa"/>
            <w:tcBorders>
              <w:top w:val="nil"/>
              <w:left w:val="single" w:sz="4" w:space="0" w:color="auto"/>
              <w:bottom w:val="nil"/>
              <w:right w:val="nil"/>
            </w:tcBorders>
            <w:shd w:val="clear" w:color="auto" w:fill="auto"/>
            <w:noWrap/>
            <w:vAlign w:val="center"/>
            <w:hideMark/>
          </w:tcPr>
          <w:p w14:paraId="462B7A48" w14:textId="77777777" w:rsidR="00CC52C6" w:rsidRPr="00242874" w:rsidRDefault="00CC52C6" w:rsidP="00CC52C6">
            <w:pPr>
              <w:spacing w:after="0" w:line="240" w:lineRule="auto"/>
              <w:textboxTightWrap w:val="none"/>
              <w:rPr>
                <w:rFonts w:cs="Arial"/>
                <w:sz w:val="22"/>
                <w:szCs w:val="22"/>
                <w:lang w:eastAsia="en-GB"/>
              </w:rPr>
            </w:pPr>
            <w:r w:rsidRPr="00242874">
              <w:rPr>
                <w:rFonts w:cs="Arial"/>
                <w:sz w:val="22"/>
                <w:szCs w:val="22"/>
                <w:lang w:eastAsia="en-GB"/>
              </w:rPr>
              <w:t>Band 9</w:t>
            </w:r>
          </w:p>
        </w:tc>
        <w:tc>
          <w:tcPr>
            <w:tcW w:w="850" w:type="dxa"/>
            <w:tcBorders>
              <w:top w:val="nil"/>
              <w:left w:val="single" w:sz="4" w:space="0" w:color="auto"/>
              <w:bottom w:val="nil"/>
              <w:right w:val="nil"/>
            </w:tcBorders>
            <w:shd w:val="clear" w:color="auto" w:fill="auto"/>
            <w:noWrap/>
            <w:vAlign w:val="center"/>
            <w:hideMark/>
          </w:tcPr>
          <w:p w14:paraId="0CFF092E" w14:textId="77777777" w:rsidR="00CC52C6" w:rsidRPr="00242874" w:rsidRDefault="00CC52C6" w:rsidP="00CC52C6">
            <w:pPr>
              <w:spacing w:after="0" w:line="240" w:lineRule="auto"/>
              <w:jc w:val="right"/>
              <w:textboxTightWrap w:val="none"/>
              <w:rPr>
                <w:rFonts w:cs="Arial"/>
                <w:sz w:val="22"/>
                <w:szCs w:val="22"/>
                <w:lang w:eastAsia="en-GB"/>
              </w:rPr>
            </w:pPr>
            <w:r w:rsidRPr="00242874">
              <w:rPr>
                <w:rFonts w:cs="Arial"/>
                <w:sz w:val="22"/>
                <w:szCs w:val="22"/>
                <w:lang w:eastAsia="en-GB"/>
              </w:rPr>
              <w:t>202</w:t>
            </w:r>
          </w:p>
        </w:tc>
        <w:tc>
          <w:tcPr>
            <w:tcW w:w="851" w:type="dxa"/>
            <w:tcBorders>
              <w:top w:val="nil"/>
              <w:left w:val="nil"/>
              <w:bottom w:val="nil"/>
              <w:right w:val="single" w:sz="4" w:space="0" w:color="auto"/>
            </w:tcBorders>
            <w:shd w:val="clear" w:color="auto" w:fill="auto"/>
            <w:noWrap/>
            <w:vAlign w:val="center"/>
            <w:hideMark/>
          </w:tcPr>
          <w:p w14:paraId="2F0FE834" w14:textId="77777777" w:rsidR="00CC52C6" w:rsidRPr="00242874" w:rsidRDefault="00CC52C6" w:rsidP="00CC52C6">
            <w:pPr>
              <w:spacing w:after="0" w:line="240" w:lineRule="auto"/>
              <w:jc w:val="right"/>
              <w:textboxTightWrap w:val="none"/>
              <w:rPr>
                <w:rFonts w:cs="Arial"/>
                <w:sz w:val="22"/>
                <w:szCs w:val="22"/>
                <w:lang w:eastAsia="en-GB"/>
              </w:rPr>
            </w:pPr>
            <w:r w:rsidRPr="00242874">
              <w:rPr>
                <w:rFonts w:cs="Arial"/>
                <w:sz w:val="22"/>
                <w:szCs w:val="22"/>
                <w:lang w:eastAsia="en-GB"/>
              </w:rPr>
              <w:t>11.0%</w:t>
            </w:r>
          </w:p>
        </w:tc>
        <w:tc>
          <w:tcPr>
            <w:tcW w:w="850" w:type="dxa"/>
            <w:tcBorders>
              <w:top w:val="nil"/>
              <w:left w:val="nil"/>
              <w:bottom w:val="nil"/>
              <w:right w:val="nil"/>
            </w:tcBorders>
            <w:shd w:val="clear" w:color="auto" w:fill="auto"/>
            <w:noWrap/>
            <w:vAlign w:val="center"/>
            <w:hideMark/>
          </w:tcPr>
          <w:p w14:paraId="104BD91A" w14:textId="77777777" w:rsidR="00CC52C6" w:rsidRPr="00242874" w:rsidRDefault="00CC52C6" w:rsidP="00CC52C6">
            <w:pPr>
              <w:spacing w:after="0" w:line="240" w:lineRule="auto"/>
              <w:jc w:val="right"/>
              <w:textboxTightWrap w:val="none"/>
              <w:rPr>
                <w:rFonts w:cs="Arial"/>
                <w:sz w:val="22"/>
                <w:szCs w:val="22"/>
                <w:lang w:eastAsia="en-GB"/>
              </w:rPr>
            </w:pPr>
            <w:r w:rsidRPr="00242874">
              <w:rPr>
                <w:rFonts w:cs="Arial"/>
                <w:sz w:val="22"/>
                <w:szCs w:val="22"/>
                <w:lang w:eastAsia="en-GB"/>
              </w:rPr>
              <w:t>82</w:t>
            </w:r>
          </w:p>
        </w:tc>
        <w:tc>
          <w:tcPr>
            <w:tcW w:w="718" w:type="dxa"/>
            <w:tcBorders>
              <w:top w:val="nil"/>
              <w:left w:val="nil"/>
              <w:bottom w:val="nil"/>
              <w:right w:val="single" w:sz="4" w:space="0" w:color="auto"/>
            </w:tcBorders>
            <w:shd w:val="clear" w:color="auto" w:fill="auto"/>
            <w:noWrap/>
            <w:vAlign w:val="bottom"/>
            <w:hideMark/>
          </w:tcPr>
          <w:p w14:paraId="48D4757D" w14:textId="77777777" w:rsidR="00CC52C6" w:rsidRPr="00242874" w:rsidRDefault="00CC52C6" w:rsidP="00CC52C6">
            <w:pPr>
              <w:spacing w:after="0" w:line="240" w:lineRule="auto"/>
              <w:jc w:val="right"/>
              <w:textboxTightWrap w:val="none"/>
              <w:rPr>
                <w:rFonts w:cs="Arial"/>
                <w:sz w:val="22"/>
                <w:szCs w:val="22"/>
                <w:lang w:eastAsia="en-GB"/>
              </w:rPr>
            </w:pPr>
            <w:r w:rsidRPr="00242874">
              <w:rPr>
                <w:rFonts w:cs="Arial"/>
                <w:sz w:val="22"/>
                <w:szCs w:val="22"/>
                <w:lang w:eastAsia="en-GB"/>
              </w:rPr>
              <w:t>4.4%</w:t>
            </w:r>
          </w:p>
        </w:tc>
        <w:tc>
          <w:tcPr>
            <w:tcW w:w="842" w:type="dxa"/>
            <w:tcBorders>
              <w:top w:val="nil"/>
              <w:left w:val="nil"/>
              <w:bottom w:val="nil"/>
              <w:right w:val="nil"/>
            </w:tcBorders>
            <w:shd w:val="clear" w:color="auto" w:fill="auto"/>
            <w:noWrap/>
            <w:vAlign w:val="center"/>
            <w:hideMark/>
          </w:tcPr>
          <w:p w14:paraId="19AC1B59" w14:textId="6B3E04DD" w:rsidR="00CC52C6" w:rsidRPr="00242874" w:rsidRDefault="00CC52C6" w:rsidP="00CC52C6">
            <w:pPr>
              <w:spacing w:after="0" w:line="240" w:lineRule="auto"/>
              <w:jc w:val="right"/>
              <w:textboxTightWrap w:val="none"/>
              <w:rPr>
                <w:rFonts w:cs="Arial"/>
                <w:sz w:val="22"/>
                <w:szCs w:val="22"/>
                <w:lang w:eastAsia="en-GB"/>
              </w:rPr>
            </w:pPr>
            <w:r w:rsidRPr="00242874">
              <w:rPr>
                <w:rFonts w:cs="Arial"/>
                <w:sz w:val="22"/>
                <w:szCs w:val="22"/>
                <w:lang w:eastAsia="en-GB"/>
              </w:rPr>
              <w:t>1</w:t>
            </w:r>
            <w:r w:rsidR="00D546FB">
              <w:rPr>
                <w:rFonts w:cs="Arial"/>
                <w:sz w:val="22"/>
                <w:szCs w:val="22"/>
                <w:lang w:eastAsia="en-GB"/>
              </w:rPr>
              <w:t>,</w:t>
            </w:r>
            <w:r w:rsidRPr="00242874">
              <w:rPr>
                <w:rFonts w:cs="Arial"/>
                <w:sz w:val="22"/>
                <w:szCs w:val="22"/>
                <w:lang w:eastAsia="en-GB"/>
              </w:rPr>
              <w:t>559</w:t>
            </w:r>
          </w:p>
        </w:tc>
        <w:tc>
          <w:tcPr>
            <w:tcW w:w="992" w:type="dxa"/>
            <w:tcBorders>
              <w:top w:val="nil"/>
              <w:left w:val="nil"/>
              <w:bottom w:val="nil"/>
              <w:right w:val="single" w:sz="4" w:space="0" w:color="auto"/>
            </w:tcBorders>
            <w:shd w:val="clear" w:color="auto" w:fill="auto"/>
            <w:noWrap/>
            <w:vAlign w:val="bottom"/>
            <w:hideMark/>
          </w:tcPr>
          <w:p w14:paraId="7AA1DE20" w14:textId="77777777" w:rsidR="00CC52C6" w:rsidRPr="00242874" w:rsidRDefault="00CC52C6" w:rsidP="00CC52C6">
            <w:pPr>
              <w:spacing w:after="0" w:line="240" w:lineRule="auto"/>
              <w:jc w:val="right"/>
              <w:textboxTightWrap w:val="none"/>
              <w:rPr>
                <w:rFonts w:cs="Arial"/>
                <w:sz w:val="22"/>
                <w:szCs w:val="22"/>
                <w:lang w:eastAsia="en-GB"/>
              </w:rPr>
            </w:pPr>
            <w:r w:rsidRPr="00242874">
              <w:rPr>
                <w:rFonts w:cs="Arial"/>
                <w:sz w:val="22"/>
                <w:szCs w:val="22"/>
                <w:lang w:eastAsia="en-GB"/>
              </w:rPr>
              <w:t>84.6%</w:t>
            </w:r>
          </w:p>
        </w:tc>
      </w:tr>
      <w:tr w:rsidR="00CC52C6" w:rsidRPr="00653557" w14:paraId="6EAB53CB" w14:textId="77777777" w:rsidTr="00CC52C6">
        <w:trPr>
          <w:trHeight w:val="310"/>
        </w:trPr>
        <w:tc>
          <w:tcPr>
            <w:tcW w:w="1413" w:type="dxa"/>
            <w:tcBorders>
              <w:top w:val="nil"/>
              <w:left w:val="single" w:sz="4" w:space="0" w:color="auto"/>
              <w:bottom w:val="nil"/>
              <w:right w:val="nil"/>
            </w:tcBorders>
            <w:shd w:val="clear" w:color="auto" w:fill="auto"/>
            <w:noWrap/>
            <w:vAlign w:val="center"/>
            <w:hideMark/>
          </w:tcPr>
          <w:p w14:paraId="7EF0F8B6" w14:textId="77777777" w:rsidR="00CC52C6" w:rsidRPr="00242874" w:rsidRDefault="00CC52C6" w:rsidP="00CC52C6">
            <w:pPr>
              <w:spacing w:after="0" w:line="240" w:lineRule="auto"/>
              <w:textboxTightWrap w:val="none"/>
              <w:rPr>
                <w:rFonts w:cs="Arial"/>
                <w:sz w:val="22"/>
                <w:szCs w:val="22"/>
                <w:lang w:eastAsia="en-GB"/>
              </w:rPr>
            </w:pPr>
            <w:r w:rsidRPr="00242874">
              <w:rPr>
                <w:rFonts w:cs="Arial"/>
                <w:sz w:val="22"/>
                <w:szCs w:val="22"/>
                <w:lang w:eastAsia="en-GB"/>
              </w:rPr>
              <w:t>Band 8D</w:t>
            </w:r>
          </w:p>
        </w:tc>
        <w:tc>
          <w:tcPr>
            <w:tcW w:w="850" w:type="dxa"/>
            <w:tcBorders>
              <w:top w:val="nil"/>
              <w:left w:val="single" w:sz="4" w:space="0" w:color="auto"/>
              <w:bottom w:val="nil"/>
              <w:right w:val="nil"/>
            </w:tcBorders>
            <w:shd w:val="clear" w:color="auto" w:fill="auto"/>
            <w:noWrap/>
            <w:vAlign w:val="center"/>
            <w:hideMark/>
          </w:tcPr>
          <w:p w14:paraId="7D824DE8" w14:textId="77777777" w:rsidR="00CC52C6" w:rsidRPr="00242874" w:rsidRDefault="00CC52C6" w:rsidP="00CC52C6">
            <w:pPr>
              <w:spacing w:after="0" w:line="240" w:lineRule="auto"/>
              <w:jc w:val="right"/>
              <w:textboxTightWrap w:val="none"/>
              <w:rPr>
                <w:rFonts w:cs="Arial"/>
                <w:sz w:val="22"/>
                <w:szCs w:val="22"/>
                <w:lang w:eastAsia="en-GB"/>
              </w:rPr>
            </w:pPr>
            <w:r w:rsidRPr="00242874">
              <w:rPr>
                <w:rFonts w:cs="Arial"/>
                <w:sz w:val="22"/>
                <w:szCs w:val="22"/>
                <w:lang w:eastAsia="en-GB"/>
              </w:rPr>
              <w:t>342</w:t>
            </w:r>
          </w:p>
        </w:tc>
        <w:tc>
          <w:tcPr>
            <w:tcW w:w="851" w:type="dxa"/>
            <w:tcBorders>
              <w:top w:val="nil"/>
              <w:left w:val="nil"/>
              <w:bottom w:val="nil"/>
              <w:right w:val="single" w:sz="4" w:space="0" w:color="auto"/>
            </w:tcBorders>
            <w:shd w:val="clear" w:color="auto" w:fill="auto"/>
            <w:noWrap/>
            <w:vAlign w:val="center"/>
            <w:hideMark/>
          </w:tcPr>
          <w:p w14:paraId="0AF3BDC9" w14:textId="77777777" w:rsidR="00CC52C6" w:rsidRPr="00242874" w:rsidRDefault="00CC52C6" w:rsidP="00CC52C6">
            <w:pPr>
              <w:spacing w:after="0" w:line="240" w:lineRule="auto"/>
              <w:jc w:val="right"/>
              <w:textboxTightWrap w:val="none"/>
              <w:rPr>
                <w:rFonts w:cs="Arial"/>
                <w:sz w:val="22"/>
                <w:szCs w:val="22"/>
                <w:lang w:eastAsia="en-GB"/>
              </w:rPr>
            </w:pPr>
            <w:r w:rsidRPr="00242874">
              <w:rPr>
                <w:rFonts w:cs="Arial"/>
                <w:sz w:val="22"/>
                <w:szCs w:val="22"/>
                <w:lang w:eastAsia="en-GB"/>
              </w:rPr>
              <w:t>12.2%</w:t>
            </w:r>
          </w:p>
        </w:tc>
        <w:tc>
          <w:tcPr>
            <w:tcW w:w="850" w:type="dxa"/>
            <w:tcBorders>
              <w:top w:val="nil"/>
              <w:left w:val="nil"/>
              <w:bottom w:val="nil"/>
              <w:right w:val="nil"/>
            </w:tcBorders>
            <w:shd w:val="clear" w:color="auto" w:fill="auto"/>
            <w:noWrap/>
            <w:vAlign w:val="center"/>
            <w:hideMark/>
          </w:tcPr>
          <w:p w14:paraId="43C48F47" w14:textId="77777777" w:rsidR="00CC52C6" w:rsidRPr="00242874" w:rsidRDefault="00CC52C6" w:rsidP="00CC52C6">
            <w:pPr>
              <w:spacing w:after="0" w:line="240" w:lineRule="auto"/>
              <w:jc w:val="right"/>
              <w:textboxTightWrap w:val="none"/>
              <w:rPr>
                <w:rFonts w:cs="Arial"/>
                <w:sz w:val="22"/>
                <w:szCs w:val="22"/>
                <w:lang w:eastAsia="en-GB"/>
              </w:rPr>
            </w:pPr>
            <w:r w:rsidRPr="00242874">
              <w:rPr>
                <w:rFonts w:cs="Arial"/>
                <w:sz w:val="22"/>
                <w:szCs w:val="22"/>
                <w:lang w:eastAsia="en-GB"/>
              </w:rPr>
              <w:t>100</w:t>
            </w:r>
          </w:p>
        </w:tc>
        <w:tc>
          <w:tcPr>
            <w:tcW w:w="718" w:type="dxa"/>
            <w:tcBorders>
              <w:top w:val="nil"/>
              <w:left w:val="nil"/>
              <w:bottom w:val="nil"/>
              <w:right w:val="single" w:sz="4" w:space="0" w:color="auto"/>
            </w:tcBorders>
            <w:shd w:val="clear" w:color="auto" w:fill="auto"/>
            <w:noWrap/>
            <w:vAlign w:val="bottom"/>
            <w:hideMark/>
          </w:tcPr>
          <w:p w14:paraId="66B966AA" w14:textId="77777777" w:rsidR="00CC52C6" w:rsidRPr="00242874" w:rsidRDefault="00CC52C6" w:rsidP="00CC52C6">
            <w:pPr>
              <w:spacing w:after="0" w:line="240" w:lineRule="auto"/>
              <w:jc w:val="right"/>
              <w:textboxTightWrap w:val="none"/>
              <w:rPr>
                <w:rFonts w:cs="Arial"/>
                <w:sz w:val="22"/>
                <w:szCs w:val="22"/>
                <w:lang w:eastAsia="en-GB"/>
              </w:rPr>
            </w:pPr>
            <w:r w:rsidRPr="00242874">
              <w:rPr>
                <w:rFonts w:cs="Arial"/>
                <w:sz w:val="22"/>
                <w:szCs w:val="22"/>
                <w:lang w:eastAsia="en-GB"/>
              </w:rPr>
              <w:t>3.6%</w:t>
            </w:r>
          </w:p>
        </w:tc>
        <w:tc>
          <w:tcPr>
            <w:tcW w:w="842" w:type="dxa"/>
            <w:tcBorders>
              <w:top w:val="nil"/>
              <w:left w:val="nil"/>
              <w:bottom w:val="nil"/>
              <w:right w:val="nil"/>
            </w:tcBorders>
            <w:shd w:val="clear" w:color="auto" w:fill="auto"/>
            <w:noWrap/>
            <w:vAlign w:val="center"/>
            <w:hideMark/>
          </w:tcPr>
          <w:p w14:paraId="71A479B9" w14:textId="454D7378" w:rsidR="00CC52C6" w:rsidRPr="00242874" w:rsidRDefault="00CC52C6" w:rsidP="00CC52C6">
            <w:pPr>
              <w:spacing w:after="0" w:line="240" w:lineRule="auto"/>
              <w:jc w:val="right"/>
              <w:textboxTightWrap w:val="none"/>
              <w:rPr>
                <w:rFonts w:cs="Arial"/>
                <w:sz w:val="22"/>
                <w:szCs w:val="22"/>
                <w:lang w:eastAsia="en-GB"/>
              </w:rPr>
            </w:pPr>
            <w:r w:rsidRPr="00242874">
              <w:rPr>
                <w:rFonts w:cs="Arial"/>
                <w:sz w:val="22"/>
                <w:szCs w:val="22"/>
                <w:lang w:eastAsia="en-GB"/>
              </w:rPr>
              <w:t>2</w:t>
            </w:r>
            <w:r w:rsidR="00D546FB">
              <w:rPr>
                <w:rFonts w:cs="Arial"/>
                <w:sz w:val="22"/>
                <w:szCs w:val="22"/>
                <w:lang w:eastAsia="en-GB"/>
              </w:rPr>
              <w:t>,</w:t>
            </w:r>
            <w:r w:rsidRPr="00242874">
              <w:rPr>
                <w:rFonts w:cs="Arial"/>
                <w:sz w:val="22"/>
                <w:szCs w:val="22"/>
                <w:lang w:eastAsia="en-GB"/>
              </w:rPr>
              <w:t>350</w:t>
            </w:r>
          </w:p>
        </w:tc>
        <w:tc>
          <w:tcPr>
            <w:tcW w:w="992" w:type="dxa"/>
            <w:tcBorders>
              <w:top w:val="nil"/>
              <w:left w:val="nil"/>
              <w:bottom w:val="nil"/>
              <w:right w:val="single" w:sz="4" w:space="0" w:color="auto"/>
            </w:tcBorders>
            <w:shd w:val="clear" w:color="auto" w:fill="auto"/>
            <w:noWrap/>
            <w:vAlign w:val="bottom"/>
            <w:hideMark/>
          </w:tcPr>
          <w:p w14:paraId="4DDE929C" w14:textId="77777777" w:rsidR="00CC52C6" w:rsidRPr="00242874" w:rsidRDefault="00CC52C6" w:rsidP="00CC52C6">
            <w:pPr>
              <w:spacing w:after="0" w:line="240" w:lineRule="auto"/>
              <w:jc w:val="right"/>
              <w:textboxTightWrap w:val="none"/>
              <w:rPr>
                <w:rFonts w:cs="Arial"/>
                <w:sz w:val="22"/>
                <w:szCs w:val="22"/>
                <w:lang w:eastAsia="en-GB"/>
              </w:rPr>
            </w:pPr>
            <w:r w:rsidRPr="00242874">
              <w:rPr>
                <w:rFonts w:cs="Arial"/>
                <w:sz w:val="22"/>
                <w:szCs w:val="22"/>
                <w:lang w:eastAsia="en-GB"/>
              </w:rPr>
              <w:t>84.2%</w:t>
            </w:r>
          </w:p>
        </w:tc>
      </w:tr>
      <w:tr w:rsidR="00CC52C6" w:rsidRPr="00653557" w14:paraId="184B01E1" w14:textId="77777777" w:rsidTr="00CC52C6">
        <w:trPr>
          <w:trHeight w:val="310"/>
        </w:trPr>
        <w:tc>
          <w:tcPr>
            <w:tcW w:w="1413" w:type="dxa"/>
            <w:tcBorders>
              <w:top w:val="nil"/>
              <w:left w:val="single" w:sz="4" w:space="0" w:color="auto"/>
              <w:bottom w:val="nil"/>
              <w:right w:val="nil"/>
            </w:tcBorders>
            <w:shd w:val="clear" w:color="auto" w:fill="auto"/>
            <w:noWrap/>
            <w:vAlign w:val="center"/>
            <w:hideMark/>
          </w:tcPr>
          <w:p w14:paraId="3DBA8CE1" w14:textId="77777777" w:rsidR="00CC52C6" w:rsidRPr="00242874" w:rsidRDefault="00CC52C6" w:rsidP="00CC52C6">
            <w:pPr>
              <w:spacing w:after="0" w:line="240" w:lineRule="auto"/>
              <w:textboxTightWrap w:val="none"/>
              <w:rPr>
                <w:rFonts w:cs="Arial"/>
                <w:sz w:val="22"/>
                <w:szCs w:val="22"/>
                <w:lang w:eastAsia="en-GB"/>
              </w:rPr>
            </w:pPr>
            <w:r w:rsidRPr="00242874">
              <w:rPr>
                <w:rFonts w:cs="Arial"/>
                <w:sz w:val="22"/>
                <w:szCs w:val="22"/>
                <w:lang w:eastAsia="en-GB"/>
              </w:rPr>
              <w:t>Band 8C</w:t>
            </w:r>
          </w:p>
        </w:tc>
        <w:tc>
          <w:tcPr>
            <w:tcW w:w="850" w:type="dxa"/>
            <w:tcBorders>
              <w:top w:val="nil"/>
              <w:left w:val="single" w:sz="4" w:space="0" w:color="auto"/>
              <w:bottom w:val="nil"/>
              <w:right w:val="nil"/>
            </w:tcBorders>
            <w:shd w:val="clear" w:color="auto" w:fill="auto"/>
            <w:noWrap/>
            <w:vAlign w:val="center"/>
            <w:hideMark/>
          </w:tcPr>
          <w:p w14:paraId="38BB7093" w14:textId="77777777" w:rsidR="00CC52C6" w:rsidRPr="00242874" w:rsidRDefault="00CC52C6" w:rsidP="00CC52C6">
            <w:pPr>
              <w:spacing w:after="0" w:line="240" w:lineRule="auto"/>
              <w:jc w:val="right"/>
              <w:textboxTightWrap w:val="none"/>
              <w:rPr>
                <w:rFonts w:cs="Arial"/>
                <w:sz w:val="22"/>
                <w:szCs w:val="22"/>
                <w:lang w:eastAsia="en-GB"/>
              </w:rPr>
            </w:pPr>
            <w:r w:rsidRPr="00242874">
              <w:rPr>
                <w:rFonts w:cs="Arial"/>
                <w:sz w:val="22"/>
                <w:szCs w:val="22"/>
                <w:lang w:eastAsia="en-GB"/>
              </w:rPr>
              <w:t>781</w:t>
            </w:r>
          </w:p>
        </w:tc>
        <w:tc>
          <w:tcPr>
            <w:tcW w:w="851" w:type="dxa"/>
            <w:tcBorders>
              <w:top w:val="nil"/>
              <w:left w:val="nil"/>
              <w:bottom w:val="nil"/>
              <w:right w:val="single" w:sz="4" w:space="0" w:color="auto"/>
            </w:tcBorders>
            <w:shd w:val="clear" w:color="auto" w:fill="auto"/>
            <w:noWrap/>
            <w:vAlign w:val="center"/>
            <w:hideMark/>
          </w:tcPr>
          <w:p w14:paraId="09DA9345" w14:textId="77777777" w:rsidR="00CC52C6" w:rsidRPr="00242874" w:rsidRDefault="00CC52C6" w:rsidP="00CC52C6">
            <w:pPr>
              <w:spacing w:after="0" w:line="240" w:lineRule="auto"/>
              <w:jc w:val="right"/>
              <w:textboxTightWrap w:val="none"/>
              <w:rPr>
                <w:rFonts w:cs="Arial"/>
                <w:sz w:val="22"/>
                <w:szCs w:val="22"/>
                <w:lang w:eastAsia="en-GB"/>
              </w:rPr>
            </w:pPr>
            <w:r w:rsidRPr="00242874">
              <w:rPr>
                <w:rFonts w:cs="Arial"/>
                <w:sz w:val="22"/>
                <w:szCs w:val="22"/>
                <w:lang w:eastAsia="en-GB"/>
              </w:rPr>
              <w:t>14.7%</w:t>
            </w:r>
          </w:p>
        </w:tc>
        <w:tc>
          <w:tcPr>
            <w:tcW w:w="850" w:type="dxa"/>
            <w:tcBorders>
              <w:top w:val="nil"/>
              <w:left w:val="nil"/>
              <w:bottom w:val="nil"/>
              <w:right w:val="nil"/>
            </w:tcBorders>
            <w:shd w:val="clear" w:color="auto" w:fill="auto"/>
            <w:noWrap/>
            <w:vAlign w:val="center"/>
            <w:hideMark/>
          </w:tcPr>
          <w:p w14:paraId="215065B5" w14:textId="77777777" w:rsidR="00CC52C6" w:rsidRPr="00242874" w:rsidRDefault="00CC52C6" w:rsidP="00CC52C6">
            <w:pPr>
              <w:spacing w:after="0" w:line="240" w:lineRule="auto"/>
              <w:jc w:val="right"/>
              <w:textboxTightWrap w:val="none"/>
              <w:rPr>
                <w:rFonts w:cs="Arial"/>
                <w:sz w:val="22"/>
                <w:szCs w:val="22"/>
                <w:lang w:eastAsia="en-GB"/>
              </w:rPr>
            </w:pPr>
            <w:r w:rsidRPr="00242874">
              <w:rPr>
                <w:rFonts w:cs="Arial"/>
                <w:sz w:val="22"/>
                <w:szCs w:val="22"/>
                <w:lang w:eastAsia="en-GB"/>
              </w:rPr>
              <w:t>178</w:t>
            </w:r>
          </w:p>
        </w:tc>
        <w:tc>
          <w:tcPr>
            <w:tcW w:w="718" w:type="dxa"/>
            <w:tcBorders>
              <w:top w:val="nil"/>
              <w:left w:val="nil"/>
              <w:bottom w:val="nil"/>
              <w:right w:val="single" w:sz="4" w:space="0" w:color="auto"/>
            </w:tcBorders>
            <w:shd w:val="clear" w:color="auto" w:fill="auto"/>
            <w:noWrap/>
            <w:vAlign w:val="bottom"/>
            <w:hideMark/>
          </w:tcPr>
          <w:p w14:paraId="245A879A" w14:textId="77777777" w:rsidR="00CC52C6" w:rsidRPr="00242874" w:rsidRDefault="00CC52C6" w:rsidP="00CC52C6">
            <w:pPr>
              <w:spacing w:after="0" w:line="240" w:lineRule="auto"/>
              <w:jc w:val="right"/>
              <w:textboxTightWrap w:val="none"/>
              <w:rPr>
                <w:rFonts w:cs="Arial"/>
                <w:sz w:val="22"/>
                <w:szCs w:val="22"/>
                <w:lang w:eastAsia="en-GB"/>
              </w:rPr>
            </w:pPr>
            <w:r w:rsidRPr="00242874">
              <w:rPr>
                <w:rFonts w:cs="Arial"/>
                <w:sz w:val="22"/>
                <w:szCs w:val="22"/>
                <w:lang w:eastAsia="en-GB"/>
              </w:rPr>
              <w:t>3.3%</w:t>
            </w:r>
          </w:p>
        </w:tc>
        <w:tc>
          <w:tcPr>
            <w:tcW w:w="842" w:type="dxa"/>
            <w:tcBorders>
              <w:top w:val="nil"/>
              <w:left w:val="nil"/>
              <w:bottom w:val="nil"/>
              <w:right w:val="nil"/>
            </w:tcBorders>
            <w:shd w:val="clear" w:color="auto" w:fill="auto"/>
            <w:noWrap/>
            <w:vAlign w:val="center"/>
            <w:hideMark/>
          </w:tcPr>
          <w:p w14:paraId="4010F749" w14:textId="47538CB3" w:rsidR="00CC52C6" w:rsidRPr="00242874" w:rsidRDefault="00CC52C6" w:rsidP="00CC52C6">
            <w:pPr>
              <w:spacing w:after="0" w:line="240" w:lineRule="auto"/>
              <w:jc w:val="right"/>
              <w:textboxTightWrap w:val="none"/>
              <w:rPr>
                <w:rFonts w:cs="Arial"/>
                <w:sz w:val="22"/>
                <w:szCs w:val="22"/>
                <w:lang w:eastAsia="en-GB"/>
              </w:rPr>
            </w:pPr>
            <w:r w:rsidRPr="00242874">
              <w:rPr>
                <w:rFonts w:cs="Arial"/>
                <w:sz w:val="22"/>
                <w:szCs w:val="22"/>
                <w:lang w:eastAsia="en-GB"/>
              </w:rPr>
              <w:t>4</w:t>
            </w:r>
            <w:r w:rsidR="00D546FB">
              <w:rPr>
                <w:rFonts w:cs="Arial"/>
                <w:sz w:val="22"/>
                <w:szCs w:val="22"/>
                <w:lang w:eastAsia="en-GB"/>
              </w:rPr>
              <w:t>,</w:t>
            </w:r>
            <w:r w:rsidRPr="00242874">
              <w:rPr>
                <w:rFonts w:cs="Arial"/>
                <w:sz w:val="22"/>
                <w:szCs w:val="22"/>
                <w:lang w:eastAsia="en-GB"/>
              </w:rPr>
              <w:t>367</w:t>
            </w:r>
          </w:p>
        </w:tc>
        <w:tc>
          <w:tcPr>
            <w:tcW w:w="992" w:type="dxa"/>
            <w:tcBorders>
              <w:top w:val="nil"/>
              <w:left w:val="nil"/>
              <w:bottom w:val="nil"/>
              <w:right w:val="single" w:sz="4" w:space="0" w:color="auto"/>
            </w:tcBorders>
            <w:shd w:val="clear" w:color="auto" w:fill="auto"/>
            <w:noWrap/>
            <w:vAlign w:val="bottom"/>
            <w:hideMark/>
          </w:tcPr>
          <w:p w14:paraId="65EB8B47" w14:textId="77777777" w:rsidR="00CC52C6" w:rsidRPr="00242874" w:rsidRDefault="00CC52C6" w:rsidP="00CC52C6">
            <w:pPr>
              <w:spacing w:after="0" w:line="240" w:lineRule="auto"/>
              <w:jc w:val="right"/>
              <w:textboxTightWrap w:val="none"/>
              <w:rPr>
                <w:rFonts w:cs="Arial"/>
                <w:sz w:val="22"/>
                <w:szCs w:val="22"/>
                <w:lang w:eastAsia="en-GB"/>
              </w:rPr>
            </w:pPr>
            <w:r w:rsidRPr="00242874">
              <w:rPr>
                <w:rFonts w:cs="Arial"/>
                <w:sz w:val="22"/>
                <w:szCs w:val="22"/>
                <w:lang w:eastAsia="en-GB"/>
              </w:rPr>
              <w:t>82.0%</w:t>
            </w:r>
          </w:p>
        </w:tc>
      </w:tr>
      <w:tr w:rsidR="00CC52C6" w:rsidRPr="00653557" w14:paraId="16152C4F" w14:textId="77777777" w:rsidTr="00CC52C6">
        <w:trPr>
          <w:trHeight w:val="310"/>
        </w:trPr>
        <w:tc>
          <w:tcPr>
            <w:tcW w:w="1413" w:type="dxa"/>
            <w:tcBorders>
              <w:top w:val="nil"/>
              <w:left w:val="single" w:sz="4" w:space="0" w:color="auto"/>
              <w:bottom w:val="nil"/>
              <w:right w:val="nil"/>
            </w:tcBorders>
            <w:shd w:val="clear" w:color="auto" w:fill="auto"/>
            <w:noWrap/>
            <w:vAlign w:val="center"/>
            <w:hideMark/>
          </w:tcPr>
          <w:p w14:paraId="1093DB79" w14:textId="77777777" w:rsidR="00CC52C6" w:rsidRPr="00242874" w:rsidRDefault="00CC52C6" w:rsidP="00CC52C6">
            <w:pPr>
              <w:spacing w:after="0" w:line="240" w:lineRule="auto"/>
              <w:textboxTightWrap w:val="none"/>
              <w:rPr>
                <w:rFonts w:cs="Arial"/>
                <w:sz w:val="22"/>
                <w:szCs w:val="22"/>
                <w:lang w:eastAsia="en-GB"/>
              </w:rPr>
            </w:pPr>
            <w:r w:rsidRPr="00242874">
              <w:rPr>
                <w:rFonts w:cs="Arial"/>
                <w:sz w:val="22"/>
                <w:szCs w:val="22"/>
                <w:lang w:eastAsia="en-GB"/>
              </w:rPr>
              <w:t>Band 8B</w:t>
            </w:r>
          </w:p>
        </w:tc>
        <w:tc>
          <w:tcPr>
            <w:tcW w:w="850" w:type="dxa"/>
            <w:tcBorders>
              <w:top w:val="nil"/>
              <w:left w:val="single" w:sz="4" w:space="0" w:color="auto"/>
              <w:bottom w:val="nil"/>
              <w:right w:val="nil"/>
            </w:tcBorders>
            <w:shd w:val="clear" w:color="auto" w:fill="auto"/>
            <w:noWrap/>
            <w:vAlign w:val="center"/>
            <w:hideMark/>
          </w:tcPr>
          <w:p w14:paraId="1357766B" w14:textId="58CDE632" w:rsidR="00CC52C6" w:rsidRPr="00242874" w:rsidRDefault="00CC52C6" w:rsidP="00CC52C6">
            <w:pPr>
              <w:spacing w:after="0" w:line="240" w:lineRule="auto"/>
              <w:jc w:val="right"/>
              <w:textboxTightWrap w:val="none"/>
              <w:rPr>
                <w:rFonts w:cs="Arial"/>
                <w:sz w:val="22"/>
                <w:szCs w:val="22"/>
                <w:lang w:eastAsia="en-GB"/>
              </w:rPr>
            </w:pPr>
            <w:r w:rsidRPr="00242874">
              <w:rPr>
                <w:rFonts w:cs="Arial"/>
                <w:sz w:val="22"/>
                <w:szCs w:val="22"/>
                <w:lang w:eastAsia="en-GB"/>
              </w:rPr>
              <w:t>1</w:t>
            </w:r>
            <w:r w:rsidR="00D546FB">
              <w:rPr>
                <w:rFonts w:cs="Arial"/>
                <w:sz w:val="22"/>
                <w:szCs w:val="22"/>
                <w:lang w:eastAsia="en-GB"/>
              </w:rPr>
              <w:t>,</w:t>
            </w:r>
            <w:r w:rsidRPr="00242874">
              <w:rPr>
                <w:rFonts w:cs="Arial"/>
                <w:sz w:val="22"/>
                <w:szCs w:val="22"/>
                <w:lang w:eastAsia="en-GB"/>
              </w:rPr>
              <w:t>447</w:t>
            </w:r>
          </w:p>
        </w:tc>
        <w:tc>
          <w:tcPr>
            <w:tcW w:w="851" w:type="dxa"/>
            <w:tcBorders>
              <w:top w:val="nil"/>
              <w:left w:val="nil"/>
              <w:bottom w:val="nil"/>
              <w:right w:val="single" w:sz="4" w:space="0" w:color="auto"/>
            </w:tcBorders>
            <w:shd w:val="clear" w:color="auto" w:fill="auto"/>
            <w:noWrap/>
            <w:vAlign w:val="center"/>
            <w:hideMark/>
          </w:tcPr>
          <w:p w14:paraId="1D66A8F6" w14:textId="77777777" w:rsidR="00CC52C6" w:rsidRPr="00242874" w:rsidRDefault="00CC52C6" w:rsidP="00CC52C6">
            <w:pPr>
              <w:spacing w:after="0" w:line="240" w:lineRule="auto"/>
              <w:jc w:val="right"/>
              <w:textboxTightWrap w:val="none"/>
              <w:rPr>
                <w:rFonts w:cs="Arial"/>
                <w:sz w:val="22"/>
                <w:szCs w:val="22"/>
                <w:lang w:eastAsia="en-GB"/>
              </w:rPr>
            </w:pPr>
            <w:r w:rsidRPr="00242874">
              <w:rPr>
                <w:rFonts w:cs="Arial"/>
                <w:sz w:val="22"/>
                <w:szCs w:val="22"/>
                <w:lang w:eastAsia="en-GB"/>
              </w:rPr>
              <w:t>15.8%</w:t>
            </w:r>
          </w:p>
        </w:tc>
        <w:tc>
          <w:tcPr>
            <w:tcW w:w="850" w:type="dxa"/>
            <w:tcBorders>
              <w:top w:val="nil"/>
              <w:left w:val="nil"/>
              <w:bottom w:val="nil"/>
              <w:right w:val="nil"/>
            </w:tcBorders>
            <w:shd w:val="clear" w:color="auto" w:fill="auto"/>
            <w:noWrap/>
            <w:vAlign w:val="center"/>
            <w:hideMark/>
          </w:tcPr>
          <w:p w14:paraId="066CA0CA" w14:textId="77777777" w:rsidR="00CC52C6" w:rsidRPr="00242874" w:rsidRDefault="00CC52C6" w:rsidP="00CC52C6">
            <w:pPr>
              <w:spacing w:after="0" w:line="240" w:lineRule="auto"/>
              <w:jc w:val="right"/>
              <w:textboxTightWrap w:val="none"/>
              <w:rPr>
                <w:rFonts w:cs="Arial"/>
                <w:sz w:val="22"/>
                <w:szCs w:val="22"/>
                <w:lang w:eastAsia="en-GB"/>
              </w:rPr>
            </w:pPr>
            <w:r w:rsidRPr="00242874">
              <w:rPr>
                <w:rFonts w:cs="Arial"/>
                <w:sz w:val="22"/>
                <w:szCs w:val="22"/>
                <w:lang w:eastAsia="en-GB"/>
              </w:rPr>
              <w:t>257</w:t>
            </w:r>
          </w:p>
        </w:tc>
        <w:tc>
          <w:tcPr>
            <w:tcW w:w="718" w:type="dxa"/>
            <w:tcBorders>
              <w:top w:val="nil"/>
              <w:left w:val="nil"/>
              <w:bottom w:val="nil"/>
              <w:right w:val="single" w:sz="4" w:space="0" w:color="auto"/>
            </w:tcBorders>
            <w:shd w:val="clear" w:color="auto" w:fill="auto"/>
            <w:noWrap/>
            <w:vAlign w:val="bottom"/>
            <w:hideMark/>
          </w:tcPr>
          <w:p w14:paraId="10611A6F" w14:textId="77777777" w:rsidR="00CC52C6" w:rsidRPr="00242874" w:rsidRDefault="00CC52C6" w:rsidP="00CC52C6">
            <w:pPr>
              <w:spacing w:after="0" w:line="240" w:lineRule="auto"/>
              <w:jc w:val="right"/>
              <w:textboxTightWrap w:val="none"/>
              <w:rPr>
                <w:rFonts w:cs="Arial"/>
                <w:sz w:val="22"/>
                <w:szCs w:val="22"/>
                <w:lang w:eastAsia="en-GB"/>
              </w:rPr>
            </w:pPr>
            <w:r w:rsidRPr="00242874">
              <w:rPr>
                <w:rFonts w:cs="Arial"/>
                <w:sz w:val="22"/>
                <w:szCs w:val="22"/>
                <w:lang w:eastAsia="en-GB"/>
              </w:rPr>
              <w:t>2.8%</w:t>
            </w:r>
          </w:p>
        </w:tc>
        <w:tc>
          <w:tcPr>
            <w:tcW w:w="842" w:type="dxa"/>
            <w:tcBorders>
              <w:top w:val="nil"/>
              <w:left w:val="nil"/>
              <w:bottom w:val="nil"/>
              <w:right w:val="nil"/>
            </w:tcBorders>
            <w:shd w:val="clear" w:color="auto" w:fill="auto"/>
            <w:noWrap/>
            <w:vAlign w:val="center"/>
            <w:hideMark/>
          </w:tcPr>
          <w:p w14:paraId="783FDEE0" w14:textId="6B497B27" w:rsidR="00CC52C6" w:rsidRPr="00242874" w:rsidRDefault="00CC52C6" w:rsidP="00CC52C6">
            <w:pPr>
              <w:spacing w:after="0" w:line="240" w:lineRule="auto"/>
              <w:jc w:val="right"/>
              <w:textboxTightWrap w:val="none"/>
              <w:rPr>
                <w:rFonts w:cs="Arial"/>
                <w:sz w:val="22"/>
                <w:szCs w:val="22"/>
                <w:lang w:eastAsia="en-GB"/>
              </w:rPr>
            </w:pPr>
            <w:r w:rsidRPr="00242874">
              <w:rPr>
                <w:rFonts w:cs="Arial"/>
                <w:sz w:val="22"/>
                <w:szCs w:val="22"/>
                <w:lang w:eastAsia="en-GB"/>
              </w:rPr>
              <w:t>7</w:t>
            </w:r>
            <w:r w:rsidR="00D546FB">
              <w:rPr>
                <w:rFonts w:cs="Arial"/>
                <w:sz w:val="22"/>
                <w:szCs w:val="22"/>
                <w:lang w:eastAsia="en-GB"/>
              </w:rPr>
              <w:t>,</w:t>
            </w:r>
            <w:r w:rsidRPr="00242874">
              <w:rPr>
                <w:rFonts w:cs="Arial"/>
                <w:sz w:val="22"/>
                <w:szCs w:val="22"/>
                <w:lang w:eastAsia="en-GB"/>
              </w:rPr>
              <w:t>454</w:t>
            </w:r>
          </w:p>
        </w:tc>
        <w:tc>
          <w:tcPr>
            <w:tcW w:w="992" w:type="dxa"/>
            <w:tcBorders>
              <w:top w:val="nil"/>
              <w:left w:val="nil"/>
              <w:bottom w:val="nil"/>
              <w:right w:val="single" w:sz="4" w:space="0" w:color="auto"/>
            </w:tcBorders>
            <w:shd w:val="clear" w:color="auto" w:fill="auto"/>
            <w:noWrap/>
            <w:vAlign w:val="bottom"/>
            <w:hideMark/>
          </w:tcPr>
          <w:p w14:paraId="45562D50" w14:textId="77777777" w:rsidR="00CC52C6" w:rsidRPr="00242874" w:rsidRDefault="00CC52C6" w:rsidP="00CC52C6">
            <w:pPr>
              <w:spacing w:after="0" w:line="240" w:lineRule="auto"/>
              <w:jc w:val="right"/>
              <w:textboxTightWrap w:val="none"/>
              <w:rPr>
                <w:rFonts w:cs="Arial"/>
                <w:sz w:val="22"/>
                <w:szCs w:val="22"/>
                <w:lang w:eastAsia="en-GB"/>
              </w:rPr>
            </w:pPr>
            <w:r w:rsidRPr="00242874">
              <w:rPr>
                <w:rFonts w:cs="Arial"/>
                <w:sz w:val="22"/>
                <w:szCs w:val="22"/>
                <w:lang w:eastAsia="en-GB"/>
              </w:rPr>
              <w:t>81.4%</w:t>
            </w:r>
          </w:p>
        </w:tc>
      </w:tr>
      <w:tr w:rsidR="00CC52C6" w:rsidRPr="00653557" w14:paraId="7154F126" w14:textId="77777777" w:rsidTr="00CC52C6">
        <w:trPr>
          <w:trHeight w:val="310"/>
        </w:trPr>
        <w:tc>
          <w:tcPr>
            <w:tcW w:w="1413" w:type="dxa"/>
            <w:tcBorders>
              <w:top w:val="nil"/>
              <w:left w:val="single" w:sz="4" w:space="0" w:color="auto"/>
              <w:bottom w:val="nil"/>
              <w:right w:val="nil"/>
            </w:tcBorders>
            <w:shd w:val="clear" w:color="auto" w:fill="auto"/>
            <w:noWrap/>
            <w:vAlign w:val="center"/>
            <w:hideMark/>
          </w:tcPr>
          <w:p w14:paraId="455188CC" w14:textId="77777777" w:rsidR="00CC52C6" w:rsidRPr="00242874" w:rsidRDefault="00CC52C6" w:rsidP="00CC52C6">
            <w:pPr>
              <w:spacing w:after="0" w:line="240" w:lineRule="auto"/>
              <w:textboxTightWrap w:val="none"/>
              <w:rPr>
                <w:rFonts w:cs="Arial"/>
                <w:sz w:val="22"/>
                <w:szCs w:val="22"/>
                <w:lang w:eastAsia="en-GB"/>
              </w:rPr>
            </w:pPr>
            <w:r w:rsidRPr="00242874">
              <w:rPr>
                <w:rFonts w:cs="Arial"/>
                <w:sz w:val="22"/>
                <w:szCs w:val="22"/>
                <w:lang w:eastAsia="en-GB"/>
              </w:rPr>
              <w:t>Band 8A</w:t>
            </w:r>
          </w:p>
        </w:tc>
        <w:tc>
          <w:tcPr>
            <w:tcW w:w="850" w:type="dxa"/>
            <w:tcBorders>
              <w:top w:val="nil"/>
              <w:left w:val="single" w:sz="4" w:space="0" w:color="auto"/>
              <w:bottom w:val="nil"/>
              <w:right w:val="nil"/>
            </w:tcBorders>
            <w:shd w:val="clear" w:color="auto" w:fill="auto"/>
            <w:noWrap/>
            <w:vAlign w:val="center"/>
            <w:hideMark/>
          </w:tcPr>
          <w:p w14:paraId="63F9D97E" w14:textId="6E04ED32" w:rsidR="00CC52C6" w:rsidRPr="00242874" w:rsidRDefault="00CC52C6" w:rsidP="00CC52C6">
            <w:pPr>
              <w:spacing w:after="0" w:line="240" w:lineRule="auto"/>
              <w:jc w:val="right"/>
              <w:textboxTightWrap w:val="none"/>
              <w:rPr>
                <w:rFonts w:cs="Arial"/>
                <w:sz w:val="22"/>
                <w:szCs w:val="22"/>
                <w:lang w:eastAsia="en-GB"/>
              </w:rPr>
            </w:pPr>
            <w:r w:rsidRPr="00242874">
              <w:rPr>
                <w:rFonts w:cs="Arial"/>
                <w:sz w:val="22"/>
                <w:szCs w:val="22"/>
                <w:lang w:eastAsia="en-GB"/>
              </w:rPr>
              <w:t>2</w:t>
            </w:r>
            <w:r w:rsidR="00D546FB">
              <w:rPr>
                <w:rFonts w:cs="Arial"/>
                <w:sz w:val="22"/>
                <w:szCs w:val="22"/>
                <w:lang w:eastAsia="en-GB"/>
              </w:rPr>
              <w:t>,</w:t>
            </w:r>
            <w:r w:rsidRPr="00242874">
              <w:rPr>
                <w:rFonts w:cs="Arial"/>
                <w:sz w:val="22"/>
                <w:szCs w:val="22"/>
                <w:lang w:eastAsia="en-GB"/>
              </w:rPr>
              <w:t>704</w:t>
            </w:r>
          </w:p>
        </w:tc>
        <w:tc>
          <w:tcPr>
            <w:tcW w:w="851" w:type="dxa"/>
            <w:tcBorders>
              <w:top w:val="nil"/>
              <w:left w:val="nil"/>
              <w:bottom w:val="nil"/>
              <w:right w:val="single" w:sz="4" w:space="0" w:color="auto"/>
            </w:tcBorders>
            <w:shd w:val="clear" w:color="auto" w:fill="auto"/>
            <w:noWrap/>
            <w:vAlign w:val="center"/>
            <w:hideMark/>
          </w:tcPr>
          <w:p w14:paraId="03199962" w14:textId="77777777" w:rsidR="00CC52C6" w:rsidRPr="00242874" w:rsidRDefault="00CC52C6" w:rsidP="00CC52C6">
            <w:pPr>
              <w:spacing w:after="0" w:line="240" w:lineRule="auto"/>
              <w:jc w:val="right"/>
              <w:textboxTightWrap w:val="none"/>
              <w:rPr>
                <w:rFonts w:cs="Arial"/>
                <w:sz w:val="22"/>
                <w:szCs w:val="22"/>
                <w:lang w:eastAsia="en-GB"/>
              </w:rPr>
            </w:pPr>
            <w:r w:rsidRPr="00242874">
              <w:rPr>
                <w:rFonts w:cs="Arial"/>
                <w:sz w:val="22"/>
                <w:szCs w:val="22"/>
                <w:lang w:eastAsia="en-GB"/>
              </w:rPr>
              <w:t>17.3%</w:t>
            </w:r>
          </w:p>
        </w:tc>
        <w:tc>
          <w:tcPr>
            <w:tcW w:w="850" w:type="dxa"/>
            <w:tcBorders>
              <w:top w:val="nil"/>
              <w:left w:val="nil"/>
              <w:bottom w:val="nil"/>
              <w:right w:val="nil"/>
            </w:tcBorders>
            <w:shd w:val="clear" w:color="auto" w:fill="auto"/>
            <w:noWrap/>
            <w:vAlign w:val="center"/>
            <w:hideMark/>
          </w:tcPr>
          <w:p w14:paraId="081DF994" w14:textId="77777777" w:rsidR="00CC52C6" w:rsidRPr="00242874" w:rsidRDefault="00CC52C6" w:rsidP="00CC52C6">
            <w:pPr>
              <w:spacing w:after="0" w:line="240" w:lineRule="auto"/>
              <w:jc w:val="right"/>
              <w:textboxTightWrap w:val="none"/>
              <w:rPr>
                <w:rFonts w:cs="Arial"/>
                <w:sz w:val="22"/>
                <w:szCs w:val="22"/>
                <w:lang w:eastAsia="en-GB"/>
              </w:rPr>
            </w:pPr>
            <w:r w:rsidRPr="00242874">
              <w:rPr>
                <w:rFonts w:cs="Arial"/>
                <w:sz w:val="22"/>
                <w:szCs w:val="22"/>
                <w:lang w:eastAsia="en-GB"/>
              </w:rPr>
              <w:t>475</w:t>
            </w:r>
          </w:p>
        </w:tc>
        <w:tc>
          <w:tcPr>
            <w:tcW w:w="718" w:type="dxa"/>
            <w:tcBorders>
              <w:top w:val="nil"/>
              <w:left w:val="nil"/>
              <w:bottom w:val="nil"/>
              <w:right w:val="single" w:sz="4" w:space="0" w:color="auto"/>
            </w:tcBorders>
            <w:shd w:val="clear" w:color="auto" w:fill="auto"/>
            <w:noWrap/>
            <w:vAlign w:val="bottom"/>
            <w:hideMark/>
          </w:tcPr>
          <w:p w14:paraId="00FC665C" w14:textId="77777777" w:rsidR="00CC52C6" w:rsidRPr="00242874" w:rsidRDefault="00CC52C6" w:rsidP="00CC52C6">
            <w:pPr>
              <w:spacing w:after="0" w:line="240" w:lineRule="auto"/>
              <w:jc w:val="right"/>
              <w:textboxTightWrap w:val="none"/>
              <w:rPr>
                <w:rFonts w:cs="Arial"/>
                <w:sz w:val="22"/>
                <w:szCs w:val="22"/>
                <w:lang w:eastAsia="en-GB"/>
              </w:rPr>
            </w:pPr>
            <w:r w:rsidRPr="00242874">
              <w:rPr>
                <w:rFonts w:cs="Arial"/>
                <w:sz w:val="22"/>
                <w:szCs w:val="22"/>
                <w:lang w:eastAsia="en-GB"/>
              </w:rPr>
              <w:t>3.0%</w:t>
            </w:r>
          </w:p>
        </w:tc>
        <w:tc>
          <w:tcPr>
            <w:tcW w:w="842" w:type="dxa"/>
            <w:tcBorders>
              <w:top w:val="nil"/>
              <w:left w:val="nil"/>
              <w:bottom w:val="nil"/>
              <w:right w:val="nil"/>
            </w:tcBorders>
            <w:shd w:val="clear" w:color="auto" w:fill="auto"/>
            <w:noWrap/>
            <w:vAlign w:val="center"/>
            <w:hideMark/>
          </w:tcPr>
          <w:p w14:paraId="6DEF7562" w14:textId="7D0675FC" w:rsidR="00CC52C6" w:rsidRPr="00242874" w:rsidRDefault="00CC52C6" w:rsidP="00CC52C6">
            <w:pPr>
              <w:spacing w:after="0" w:line="240" w:lineRule="auto"/>
              <w:jc w:val="right"/>
              <w:textboxTightWrap w:val="none"/>
              <w:rPr>
                <w:rFonts w:cs="Arial"/>
                <w:sz w:val="22"/>
                <w:szCs w:val="22"/>
                <w:lang w:eastAsia="en-GB"/>
              </w:rPr>
            </w:pPr>
            <w:r w:rsidRPr="00242874">
              <w:rPr>
                <w:rFonts w:cs="Arial"/>
                <w:sz w:val="22"/>
                <w:szCs w:val="22"/>
                <w:lang w:eastAsia="en-GB"/>
              </w:rPr>
              <w:t>12</w:t>
            </w:r>
            <w:r w:rsidR="00D546FB">
              <w:rPr>
                <w:rFonts w:cs="Arial"/>
                <w:sz w:val="22"/>
                <w:szCs w:val="22"/>
                <w:lang w:eastAsia="en-GB"/>
              </w:rPr>
              <w:t>,</w:t>
            </w:r>
            <w:r w:rsidRPr="00242874">
              <w:rPr>
                <w:rFonts w:cs="Arial"/>
                <w:sz w:val="22"/>
                <w:szCs w:val="22"/>
                <w:lang w:eastAsia="en-GB"/>
              </w:rPr>
              <w:t>426</w:t>
            </w:r>
          </w:p>
        </w:tc>
        <w:tc>
          <w:tcPr>
            <w:tcW w:w="992" w:type="dxa"/>
            <w:tcBorders>
              <w:top w:val="nil"/>
              <w:left w:val="nil"/>
              <w:bottom w:val="nil"/>
              <w:right w:val="single" w:sz="4" w:space="0" w:color="auto"/>
            </w:tcBorders>
            <w:shd w:val="clear" w:color="auto" w:fill="auto"/>
            <w:noWrap/>
            <w:vAlign w:val="bottom"/>
            <w:hideMark/>
          </w:tcPr>
          <w:p w14:paraId="1677145D" w14:textId="77777777" w:rsidR="00CC52C6" w:rsidRPr="00242874" w:rsidRDefault="00CC52C6" w:rsidP="00CC52C6">
            <w:pPr>
              <w:spacing w:after="0" w:line="240" w:lineRule="auto"/>
              <w:jc w:val="right"/>
              <w:textboxTightWrap w:val="none"/>
              <w:rPr>
                <w:rFonts w:cs="Arial"/>
                <w:sz w:val="22"/>
                <w:szCs w:val="22"/>
                <w:lang w:eastAsia="en-GB"/>
              </w:rPr>
            </w:pPr>
            <w:r w:rsidRPr="00242874">
              <w:rPr>
                <w:rFonts w:cs="Arial"/>
                <w:sz w:val="22"/>
                <w:szCs w:val="22"/>
                <w:lang w:eastAsia="en-GB"/>
              </w:rPr>
              <w:t>79.6%</w:t>
            </w:r>
          </w:p>
        </w:tc>
      </w:tr>
      <w:tr w:rsidR="00CC52C6" w:rsidRPr="00653557" w14:paraId="60EBBB2E" w14:textId="77777777" w:rsidTr="00CC52C6">
        <w:trPr>
          <w:trHeight w:val="310"/>
        </w:trPr>
        <w:tc>
          <w:tcPr>
            <w:tcW w:w="1413" w:type="dxa"/>
            <w:tcBorders>
              <w:top w:val="nil"/>
              <w:left w:val="single" w:sz="4" w:space="0" w:color="auto"/>
              <w:bottom w:val="nil"/>
              <w:right w:val="nil"/>
            </w:tcBorders>
            <w:shd w:val="clear" w:color="auto" w:fill="auto"/>
            <w:noWrap/>
            <w:vAlign w:val="center"/>
            <w:hideMark/>
          </w:tcPr>
          <w:p w14:paraId="62B435F0" w14:textId="77777777" w:rsidR="00CC52C6" w:rsidRPr="00242874" w:rsidRDefault="00CC52C6" w:rsidP="00CC52C6">
            <w:pPr>
              <w:spacing w:after="0" w:line="240" w:lineRule="auto"/>
              <w:textboxTightWrap w:val="none"/>
              <w:rPr>
                <w:rFonts w:cs="Arial"/>
                <w:sz w:val="22"/>
                <w:szCs w:val="22"/>
                <w:lang w:eastAsia="en-GB"/>
              </w:rPr>
            </w:pPr>
            <w:r w:rsidRPr="00242874">
              <w:rPr>
                <w:rFonts w:cs="Arial"/>
                <w:sz w:val="22"/>
                <w:szCs w:val="22"/>
                <w:lang w:eastAsia="en-GB"/>
              </w:rPr>
              <w:t>Band 7</w:t>
            </w:r>
          </w:p>
        </w:tc>
        <w:tc>
          <w:tcPr>
            <w:tcW w:w="850" w:type="dxa"/>
            <w:tcBorders>
              <w:top w:val="nil"/>
              <w:left w:val="single" w:sz="4" w:space="0" w:color="auto"/>
              <w:bottom w:val="nil"/>
              <w:right w:val="nil"/>
            </w:tcBorders>
            <w:shd w:val="clear" w:color="auto" w:fill="auto"/>
            <w:noWrap/>
            <w:vAlign w:val="center"/>
            <w:hideMark/>
          </w:tcPr>
          <w:p w14:paraId="36863133" w14:textId="4E0C799F" w:rsidR="00CC52C6" w:rsidRPr="00242874" w:rsidRDefault="00CC52C6" w:rsidP="00CC52C6">
            <w:pPr>
              <w:spacing w:after="0" w:line="240" w:lineRule="auto"/>
              <w:jc w:val="right"/>
              <w:textboxTightWrap w:val="none"/>
              <w:rPr>
                <w:rFonts w:cs="Arial"/>
                <w:sz w:val="22"/>
                <w:szCs w:val="22"/>
                <w:lang w:eastAsia="en-GB"/>
              </w:rPr>
            </w:pPr>
            <w:r w:rsidRPr="00242874">
              <w:rPr>
                <w:rFonts w:cs="Arial"/>
                <w:sz w:val="22"/>
                <w:szCs w:val="22"/>
                <w:lang w:eastAsia="en-GB"/>
              </w:rPr>
              <w:t>4</w:t>
            </w:r>
            <w:r w:rsidR="00D546FB">
              <w:rPr>
                <w:rFonts w:cs="Arial"/>
                <w:sz w:val="22"/>
                <w:szCs w:val="22"/>
                <w:lang w:eastAsia="en-GB"/>
              </w:rPr>
              <w:t>,</w:t>
            </w:r>
            <w:r w:rsidRPr="00242874">
              <w:rPr>
                <w:rFonts w:cs="Arial"/>
                <w:sz w:val="22"/>
                <w:szCs w:val="22"/>
                <w:lang w:eastAsia="en-GB"/>
              </w:rPr>
              <w:t>583</w:t>
            </w:r>
          </w:p>
        </w:tc>
        <w:tc>
          <w:tcPr>
            <w:tcW w:w="851" w:type="dxa"/>
            <w:tcBorders>
              <w:top w:val="nil"/>
              <w:left w:val="nil"/>
              <w:bottom w:val="nil"/>
              <w:right w:val="single" w:sz="4" w:space="0" w:color="auto"/>
            </w:tcBorders>
            <w:shd w:val="clear" w:color="auto" w:fill="auto"/>
            <w:noWrap/>
            <w:vAlign w:val="center"/>
            <w:hideMark/>
          </w:tcPr>
          <w:p w14:paraId="551A326A" w14:textId="77777777" w:rsidR="00CC52C6" w:rsidRPr="00242874" w:rsidRDefault="00CC52C6" w:rsidP="00CC52C6">
            <w:pPr>
              <w:spacing w:after="0" w:line="240" w:lineRule="auto"/>
              <w:jc w:val="right"/>
              <w:textboxTightWrap w:val="none"/>
              <w:rPr>
                <w:rFonts w:cs="Arial"/>
                <w:sz w:val="22"/>
                <w:szCs w:val="22"/>
                <w:lang w:eastAsia="en-GB"/>
              </w:rPr>
            </w:pPr>
            <w:r w:rsidRPr="00242874">
              <w:rPr>
                <w:rFonts w:cs="Arial"/>
                <w:sz w:val="22"/>
                <w:szCs w:val="22"/>
                <w:lang w:eastAsia="en-GB"/>
              </w:rPr>
              <w:t>19.1%</w:t>
            </w:r>
          </w:p>
        </w:tc>
        <w:tc>
          <w:tcPr>
            <w:tcW w:w="850" w:type="dxa"/>
            <w:tcBorders>
              <w:top w:val="nil"/>
              <w:left w:val="nil"/>
              <w:bottom w:val="nil"/>
              <w:right w:val="nil"/>
            </w:tcBorders>
            <w:shd w:val="clear" w:color="auto" w:fill="auto"/>
            <w:noWrap/>
            <w:vAlign w:val="center"/>
            <w:hideMark/>
          </w:tcPr>
          <w:p w14:paraId="690CF1E2" w14:textId="77777777" w:rsidR="00CC52C6" w:rsidRPr="00242874" w:rsidRDefault="00CC52C6" w:rsidP="00CC52C6">
            <w:pPr>
              <w:spacing w:after="0" w:line="240" w:lineRule="auto"/>
              <w:jc w:val="right"/>
              <w:textboxTightWrap w:val="none"/>
              <w:rPr>
                <w:rFonts w:cs="Arial"/>
                <w:sz w:val="22"/>
                <w:szCs w:val="22"/>
                <w:lang w:eastAsia="en-GB"/>
              </w:rPr>
            </w:pPr>
            <w:r w:rsidRPr="00242874">
              <w:rPr>
                <w:rFonts w:cs="Arial"/>
                <w:sz w:val="22"/>
                <w:szCs w:val="22"/>
                <w:lang w:eastAsia="en-GB"/>
              </w:rPr>
              <w:t>701</w:t>
            </w:r>
          </w:p>
        </w:tc>
        <w:tc>
          <w:tcPr>
            <w:tcW w:w="718" w:type="dxa"/>
            <w:tcBorders>
              <w:top w:val="nil"/>
              <w:left w:val="nil"/>
              <w:bottom w:val="nil"/>
              <w:right w:val="single" w:sz="4" w:space="0" w:color="auto"/>
            </w:tcBorders>
            <w:shd w:val="clear" w:color="auto" w:fill="auto"/>
            <w:noWrap/>
            <w:vAlign w:val="bottom"/>
            <w:hideMark/>
          </w:tcPr>
          <w:p w14:paraId="30A86217" w14:textId="77777777" w:rsidR="00CC52C6" w:rsidRPr="00242874" w:rsidRDefault="00CC52C6" w:rsidP="00CC52C6">
            <w:pPr>
              <w:spacing w:after="0" w:line="240" w:lineRule="auto"/>
              <w:jc w:val="right"/>
              <w:textboxTightWrap w:val="none"/>
              <w:rPr>
                <w:rFonts w:cs="Arial"/>
                <w:sz w:val="22"/>
                <w:szCs w:val="22"/>
                <w:lang w:eastAsia="en-GB"/>
              </w:rPr>
            </w:pPr>
            <w:r w:rsidRPr="00242874">
              <w:rPr>
                <w:rFonts w:cs="Arial"/>
                <w:sz w:val="22"/>
                <w:szCs w:val="22"/>
                <w:lang w:eastAsia="en-GB"/>
              </w:rPr>
              <w:t>2.9%</w:t>
            </w:r>
          </w:p>
        </w:tc>
        <w:tc>
          <w:tcPr>
            <w:tcW w:w="842" w:type="dxa"/>
            <w:tcBorders>
              <w:top w:val="nil"/>
              <w:left w:val="nil"/>
              <w:bottom w:val="nil"/>
              <w:right w:val="nil"/>
            </w:tcBorders>
            <w:shd w:val="clear" w:color="auto" w:fill="auto"/>
            <w:noWrap/>
            <w:vAlign w:val="center"/>
            <w:hideMark/>
          </w:tcPr>
          <w:p w14:paraId="46C7D0EA" w14:textId="7BE93742" w:rsidR="00CC52C6" w:rsidRPr="00242874" w:rsidRDefault="00CC52C6" w:rsidP="00CC52C6">
            <w:pPr>
              <w:spacing w:after="0" w:line="240" w:lineRule="auto"/>
              <w:jc w:val="right"/>
              <w:textboxTightWrap w:val="none"/>
              <w:rPr>
                <w:rFonts w:cs="Arial"/>
                <w:sz w:val="22"/>
                <w:szCs w:val="22"/>
                <w:lang w:eastAsia="en-GB"/>
              </w:rPr>
            </w:pPr>
            <w:r w:rsidRPr="00242874">
              <w:rPr>
                <w:rFonts w:cs="Arial"/>
                <w:sz w:val="22"/>
                <w:szCs w:val="22"/>
                <w:lang w:eastAsia="en-GB"/>
              </w:rPr>
              <w:t>18</w:t>
            </w:r>
            <w:r w:rsidR="00D546FB">
              <w:rPr>
                <w:rFonts w:cs="Arial"/>
                <w:sz w:val="22"/>
                <w:szCs w:val="22"/>
                <w:lang w:eastAsia="en-GB"/>
              </w:rPr>
              <w:t>,</w:t>
            </w:r>
            <w:r w:rsidRPr="00242874">
              <w:rPr>
                <w:rFonts w:cs="Arial"/>
                <w:sz w:val="22"/>
                <w:szCs w:val="22"/>
                <w:lang w:eastAsia="en-GB"/>
              </w:rPr>
              <w:t>689</w:t>
            </w:r>
          </w:p>
        </w:tc>
        <w:tc>
          <w:tcPr>
            <w:tcW w:w="992" w:type="dxa"/>
            <w:tcBorders>
              <w:top w:val="nil"/>
              <w:left w:val="nil"/>
              <w:bottom w:val="nil"/>
              <w:right w:val="single" w:sz="4" w:space="0" w:color="auto"/>
            </w:tcBorders>
            <w:shd w:val="clear" w:color="auto" w:fill="auto"/>
            <w:noWrap/>
            <w:vAlign w:val="bottom"/>
            <w:hideMark/>
          </w:tcPr>
          <w:p w14:paraId="7AA68290" w14:textId="77777777" w:rsidR="00CC52C6" w:rsidRPr="00242874" w:rsidRDefault="00CC52C6" w:rsidP="00CC52C6">
            <w:pPr>
              <w:spacing w:after="0" w:line="240" w:lineRule="auto"/>
              <w:jc w:val="right"/>
              <w:textboxTightWrap w:val="none"/>
              <w:rPr>
                <w:rFonts w:cs="Arial"/>
                <w:sz w:val="22"/>
                <w:szCs w:val="22"/>
                <w:lang w:eastAsia="en-GB"/>
              </w:rPr>
            </w:pPr>
            <w:r w:rsidRPr="00242874">
              <w:rPr>
                <w:rFonts w:cs="Arial"/>
                <w:sz w:val="22"/>
                <w:szCs w:val="22"/>
                <w:lang w:eastAsia="en-GB"/>
              </w:rPr>
              <w:t>78.0%</w:t>
            </w:r>
          </w:p>
        </w:tc>
      </w:tr>
      <w:tr w:rsidR="00CC52C6" w:rsidRPr="00653557" w14:paraId="6483BB00" w14:textId="77777777" w:rsidTr="00CC52C6">
        <w:trPr>
          <w:trHeight w:val="310"/>
        </w:trPr>
        <w:tc>
          <w:tcPr>
            <w:tcW w:w="1413" w:type="dxa"/>
            <w:tcBorders>
              <w:top w:val="nil"/>
              <w:left w:val="single" w:sz="4" w:space="0" w:color="auto"/>
              <w:bottom w:val="nil"/>
              <w:right w:val="nil"/>
            </w:tcBorders>
            <w:shd w:val="clear" w:color="auto" w:fill="auto"/>
            <w:noWrap/>
            <w:vAlign w:val="center"/>
            <w:hideMark/>
          </w:tcPr>
          <w:p w14:paraId="4E78D111" w14:textId="77777777" w:rsidR="00CC52C6" w:rsidRPr="00242874" w:rsidRDefault="00CC52C6" w:rsidP="00CC52C6">
            <w:pPr>
              <w:spacing w:after="0" w:line="240" w:lineRule="auto"/>
              <w:textboxTightWrap w:val="none"/>
              <w:rPr>
                <w:rFonts w:cs="Arial"/>
                <w:sz w:val="22"/>
                <w:szCs w:val="22"/>
                <w:lang w:eastAsia="en-GB"/>
              </w:rPr>
            </w:pPr>
            <w:r w:rsidRPr="00242874">
              <w:rPr>
                <w:rFonts w:cs="Arial"/>
                <w:sz w:val="22"/>
                <w:szCs w:val="22"/>
                <w:lang w:eastAsia="en-GB"/>
              </w:rPr>
              <w:t>Band 6</w:t>
            </w:r>
          </w:p>
        </w:tc>
        <w:tc>
          <w:tcPr>
            <w:tcW w:w="850" w:type="dxa"/>
            <w:tcBorders>
              <w:top w:val="nil"/>
              <w:left w:val="single" w:sz="4" w:space="0" w:color="auto"/>
              <w:bottom w:val="nil"/>
              <w:right w:val="nil"/>
            </w:tcBorders>
            <w:shd w:val="clear" w:color="auto" w:fill="auto"/>
            <w:noWrap/>
            <w:vAlign w:val="center"/>
            <w:hideMark/>
          </w:tcPr>
          <w:p w14:paraId="0BF94E99" w14:textId="4FA29650" w:rsidR="00CC52C6" w:rsidRPr="00242874" w:rsidRDefault="00CC52C6" w:rsidP="00CC52C6">
            <w:pPr>
              <w:spacing w:after="0" w:line="240" w:lineRule="auto"/>
              <w:jc w:val="right"/>
              <w:textboxTightWrap w:val="none"/>
              <w:rPr>
                <w:rFonts w:cs="Arial"/>
                <w:sz w:val="22"/>
                <w:szCs w:val="22"/>
                <w:lang w:eastAsia="en-GB"/>
              </w:rPr>
            </w:pPr>
            <w:r w:rsidRPr="00242874">
              <w:rPr>
                <w:rFonts w:cs="Arial"/>
                <w:sz w:val="22"/>
                <w:szCs w:val="22"/>
                <w:lang w:eastAsia="en-GB"/>
              </w:rPr>
              <w:t>5</w:t>
            </w:r>
            <w:r w:rsidR="00D546FB">
              <w:rPr>
                <w:rFonts w:cs="Arial"/>
                <w:sz w:val="22"/>
                <w:szCs w:val="22"/>
                <w:lang w:eastAsia="en-GB"/>
              </w:rPr>
              <w:t>,</w:t>
            </w:r>
            <w:r w:rsidRPr="00242874">
              <w:rPr>
                <w:rFonts w:cs="Arial"/>
                <w:sz w:val="22"/>
                <w:szCs w:val="22"/>
                <w:lang w:eastAsia="en-GB"/>
              </w:rPr>
              <w:t>390</w:t>
            </w:r>
          </w:p>
        </w:tc>
        <w:tc>
          <w:tcPr>
            <w:tcW w:w="851" w:type="dxa"/>
            <w:tcBorders>
              <w:top w:val="nil"/>
              <w:left w:val="nil"/>
              <w:bottom w:val="nil"/>
              <w:right w:val="single" w:sz="4" w:space="0" w:color="auto"/>
            </w:tcBorders>
            <w:shd w:val="clear" w:color="auto" w:fill="auto"/>
            <w:noWrap/>
            <w:vAlign w:val="center"/>
            <w:hideMark/>
          </w:tcPr>
          <w:p w14:paraId="7648F9C1" w14:textId="77777777" w:rsidR="00CC52C6" w:rsidRPr="00242874" w:rsidRDefault="00CC52C6" w:rsidP="00CC52C6">
            <w:pPr>
              <w:spacing w:after="0" w:line="240" w:lineRule="auto"/>
              <w:jc w:val="right"/>
              <w:textboxTightWrap w:val="none"/>
              <w:rPr>
                <w:rFonts w:cs="Arial"/>
                <w:sz w:val="22"/>
                <w:szCs w:val="22"/>
                <w:lang w:eastAsia="en-GB"/>
              </w:rPr>
            </w:pPr>
            <w:r w:rsidRPr="00242874">
              <w:rPr>
                <w:rFonts w:cs="Arial"/>
                <w:sz w:val="22"/>
                <w:szCs w:val="22"/>
                <w:lang w:eastAsia="en-GB"/>
              </w:rPr>
              <w:t>20.9%</w:t>
            </w:r>
          </w:p>
        </w:tc>
        <w:tc>
          <w:tcPr>
            <w:tcW w:w="850" w:type="dxa"/>
            <w:tcBorders>
              <w:top w:val="nil"/>
              <w:left w:val="nil"/>
              <w:bottom w:val="nil"/>
              <w:right w:val="nil"/>
            </w:tcBorders>
            <w:shd w:val="clear" w:color="auto" w:fill="auto"/>
            <w:noWrap/>
            <w:vAlign w:val="center"/>
            <w:hideMark/>
          </w:tcPr>
          <w:p w14:paraId="68A24777" w14:textId="77777777" w:rsidR="00CC52C6" w:rsidRPr="00242874" w:rsidRDefault="00CC52C6" w:rsidP="00CC52C6">
            <w:pPr>
              <w:spacing w:after="0" w:line="240" w:lineRule="auto"/>
              <w:jc w:val="right"/>
              <w:textboxTightWrap w:val="none"/>
              <w:rPr>
                <w:rFonts w:cs="Arial"/>
                <w:sz w:val="22"/>
                <w:szCs w:val="22"/>
                <w:lang w:eastAsia="en-GB"/>
              </w:rPr>
            </w:pPr>
            <w:r w:rsidRPr="00242874">
              <w:rPr>
                <w:rFonts w:cs="Arial"/>
                <w:sz w:val="22"/>
                <w:szCs w:val="22"/>
                <w:lang w:eastAsia="en-GB"/>
              </w:rPr>
              <w:t>752</w:t>
            </w:r>
          </w:p>
        </w:tc>
        <w:tc>
          <w:tcPr>
            <w:tcW w:w="718" w:type="dxa"/>
            <w:tcBorders>
              <w:top w:val="nil"/>
              <w:left w:val="nil"/>
              <w:bottom w:val="nil"/>
              <w:right w:val="single" w:sz="4" w:space="0" w:color="auto"/>
            </w:tcBorders>
            <w:shd w:val="clear" w:color="auto" w:fill="auto"/>
            <w:noWrap/>
            <w:vAlign w:val="bottom"/>
            <w:hideMark/>
          </w:tcPr>
          <w:p w14:paraId="349C7EDE" w14:textId="77777777" w:rsidR="00CC52C6" w:rsidRPr="00242874" w:rsidRDefault="00CC52C6" w:rsidP="00CC52C6">
            <w:pPr>
              <w:spacing w:after="0" w:line="240" w:lineRule="auto"/>
              <w:jc w:val="right"/>
              <w:textboxTightWrap w:val="none"/>
              <w:rPr>
                <w:rFonts w:cs="Arial"/>
                <w:sz w:val="22"/>
                <w:szCs w:val="22"/>
                <w:lang w:eastAsia="en-GB"/>
              </w:rPr>
            </w:pPr>
            <w:r w:rsidRPr="00242874">
              <w:rPr>
                <w:rFonts w:cs="Arial"/>
                <w:sz w:val="22"/>
                <w:szCs w:val="22"/>
                <w:lang w:eastAsia="en-GB"/>
              </w:rPr>
              <w:t>2.9%</w:t>
            </w:r>
          </w:p>
        </w:tc>
        <w:tc>
          <w:tcPr>
            <w:tcW w:w="842" w:type="dxa"/>
            <w:tcBorders>
              <w:top w:val="nil"/>
              <w:left w:val="nil"/>
              <w:bottom w:val="nil"/>
              <w:right w:val="nil"/>
            </w:tcBorders>
            <w:shd w:val="clear" w:color="auto" w:fill="auto"/>
            <w:noWrap/>
            <w:vAlign w:val="center"/>
            <w:hideMark/>
          </w:tcPr>
          <w:p w14:paraId="72BBCDEE" w14:textId="3CF9E2C7" w:rsidR="00CC52C6" w:rsidRPr="00242874" w:rsidRDefault="00CC52C6" w:rsidP="00CC52C6">
            <w:pPr>
              <w:spacing w:after="0" w:line="240" w:lineRule="auto"/>
              <w:jc w:val="right"/>
              <w:textboxTightWrap w:val="none"/>
              <w:rPr>
                <w:rFonts w:cs="Arial"/>
                <w:sz w:val="22"/>
                <w:szCs w:val="22"/>
                <w:lang w:eastAsia="en-GB"/>
              </w:rPr>
            </w:pPr>
            <w:r w:rsidRPr="00242874">
              <w:rPr>
                <w:rFonts w:cs="Arial"/>
                <w:sz w:val="22"/>
                <w:szCs w:val="22"/>
                <w:lang w:eastAsia="en-GB"/>
              </w:rPr>
              <w:t>19</w:t>
            </w:r>
            <w:r w:rsidR="00D546FB">
              <w:rPr>
                <w:rFonts w:cs="Arial"/>
                <w:sz w:val="22"/>
                <w:szCs w:val="22"/>
                <w:lang w:eastAsia="en-GB"/>
              </w:rPr>
              <w:t>,</w:t>
            </w:r>
            <w:r w:rsidRPr="00242874">
              <w:rPr>
                <w:rFonts w:cs="Arial"/>
                <w:sz w:val="22"/>
                <w:szCs w:val="22"/>
                <w:lang w:eastAsia="en-GB"/>
              </w:rPr>
              <w:t>628</w:t>
            </w:r>
          </w:p>
        </w:tc>
        <w:tc>
          <w:tcPr>
            <w:tcW w:w="992" w:type="dxa"/>
            <w:tcBorders>
              <w:top w:val="nil"/>
              <w:left w:val="nil"/>
              <w:bottom w:val="nil"/>
              <w:right w:val="single" w:sz="4" w:space="0" w:color="auto"/>
            </w:tcBorders>
            <w:shd w:val="clear" w:color="auto" w:fill="auto"/>
            <w:noWrap/>
            <w:vAlign w:val="bottom"/>
            <w:hideMark/>
          </w:tcPr>
          <w:p w14:paraId="29D82803" w14:textId="77777777" w:rsidR="00CC52C6" w:rsidRPr="00242874" w:rsidRDefault="00CC52C6" w:rsidP="00CC52C6">
            <w:pPr>
              <w:spacing w:after="0" w:line="240" w:lineRule="auto"/>
              <w:jc w:val="right"/>
              <w:textboxTightWrap w:val="none"/>
              <w:rPr>
                <w:rFonts w:cs="Arial"/>
                <w:sz w:val="22"/>
                <w:szCs w:val="22"/>
                <w:lang w:eastAsia="en-GB"/>
              </w:rPr>
            </w:pPr>
            <w:r w:rsidRPr="00242874">
              <w:rPr>
                <w:rFonts w:cs="Arial"/>
                <w:sz w:val="22"/>
                <w:szCs w:val="22"/>
                <w:lang w:eastAsia="en-GB"/>
              </w:rPr>
              <w:t>76.2%</w:t>
            </w:r>
          </w:p>
        </w:tc>
      </w:tr>
      <w:tr w:rsidR="00CC52C6" w:rsidRPr="00653557" w14:paraId="4F183842" w14:textId="77777777" w:rsidTr="00CC52C6">
        <w:trPr>
          <w:trHeight w:val="310"/>
        </w:trPr>
        <w:tc>
          <w:tcPr>
            <w:tcW w:w="1413" w:type="dxa"/>
            <w:tcBorders>
              <w:top w:val="nil"/>
              <w:left w:val="single" w:sz="4" w:space="0" w:color="auto"/>
              <w:bottom w:val="nil"/>
              <w:right w:val="nil"/>
            </w:tcBorders>
            <w:shd w:val="clear" w:color="auto" w:fill="auto"/>
            <w:noWrap/>
            <w:vAlign w:val="center"/>
            <w:hideMark/>
          </w:tcPr>
          <w:p w14:paraId="2CA9ECE2" w14:textId="77777777" w:rsidR="00CC52C6" w:rsidRPr="00242874" w:rsidRDefault="00CC52C6" w:rsidP="00CC52C6">
            <w:pPr>
              <w:spacing w:after="0" w:line="240" w:lineRule="auto"/>
              <w:textboxTightWrap w:val="none"/>
              <w:rPr>
                <w:rFonts w:cs="Arial"/>
                <w:sz w:val="22"/>
                <w:szCs w:val="22"/>
                <w:lang w:eastAsia="en-GB"/>
              </w:rPr>
            </w:pPr>
            <w:r w:rsidRPr="00242874">
              <w:rPr>
                <w:rFonts w:cs="Arial"/>
                <w:sz w:val="22"/>
                <w:szCs w:val="22"/>
                <w:lang w:eastAsia="en-GB"/>
              </w:rPr>
              <w:t>Band 5</w:t>
            </w:r>
          </w:p>
        </w:tc>
        <w:tc>
          <w:tcPr>
            <w:tcW w:w="850" w:type="dxa"/>
            <w:tcBorders>
              <w:top w:val="nil"/>
              <w:left w:val="single" w:sz="4" w:space="0" w:color="auto"/>
              <w:bottom w:val="nil"/>
              <w:right w:val="nil"/>
            </w:tcBorders>
            <w:shd w:val="clear" w:color="auto" w:fill="auto"/>
            <w:noWrap/>
            <w:vAlign w:val="center"/>
            <w:hideMark/>
          </w:tcPr>
          <w:p w14:paraId="0DF15393" w14:textId="2B6D54D4" w:rsidR="00CC52C6" w:rsidRPr="00242874" w:rsidRDefault="00CC52C6" w:rsidP="00CC52C6">
            <w:pPr>
              <w:spacing w:after="0" w:line="240" w:lineRule="auto"/>
              <w:jc w:val="right"/>
              <w:textboxTightWrap w:val="none"/>
              <w:rPr>
                <w:rFonts w:cs="Arial"/>
                <w:sz w:val="22"/>
                <w:szCs w:val="22"/>
                <w:lang w:eastAsia="en-GB"/>
              </w:rPr>
            </w:pPr>
            <w:r w:rsidRPr="00242874">
              <w:rPr>
                <w:rFonts w:cs="Arial"/>
                <w:sz w:val="22"/>
                <w:szCs w:val="22"/>
                <w:lang w:eastAsia="en-GB"/>
              </w:rPr>
              <w:t>7</w:t>
            </w:r>
            <w:r w:rsidR="00D546FB">
              <w:rPr>
                <w:rFonts w:cs="Arial"/>
                <w:sz w:val="22"/>
                <w:szCs w:val="22"/>
                <w:lang w:eastAsia="en-GB"/>
              </w:rPr>
              <w:t>,</w:t>
            </w:r>
            <w:r w:rsidRPr="00242874">
              <w:rPr>
                <w:rFonts w:cs="Arial"/>
                <w:sz w:val="22"/>
                <w:szCs w:val="22"/>
                <w:lang w:eastAsia="en-GB"/>
              </w:rPr>
              <w:t>414</w:t>
            </w:r>
          </w:p>
        </w:tc>
        <w:tc>
          <w:tcPr>
            <w:tcW w:w="851" w:type="dxa"/>
            <w:tcBorders>
              <w:top w:val="nil"/>
              <w:left w:val="nil"/>
              <w:bottom w:val="nil"/>
              <w:right w:val="single" w:sz="4" w:space="0" w:color="auto"/>
            </w:tcBorders>
            <w:shd w:val="clear" w:color="auto" w:fill="auto"/>
            <w:noWrap/>
            <w:vAlign w:val="center"/>
            <w:hideMark/>
          </w:tcPr>
          <w:p w14:paraId="7E1FEE17" w14:textId="77777777" w:rsidR="00CC52C6" w:rsidRPr="00242874" w:rsidRDefault="00CC52C6" w:rsidP="00CC52C6">
            <w:pPr>
              <w:spacing w:after="0" w:line="240" w:lineRule="auto"/>
              <w:jc w:val="right"/>
              <w:textboxTightWrap w:val="none"/>
              <w:rPr>
                <w:rFonts w:cs="Arial"/>
                <w:sz w:val="22"/>
                <w:szCs w:val="22"/>
                <w:lang w:eastAsia="en-GB"/>
              </w:rPr>
            </w:pPr>
            <w:r w:rsidRPr="00242874">
              <w:rPr>
                <w:rFonts w:cs="Arial"/>
                <w:sz w:val="22"/>
                <w:szCs w:val="22"/>
                <w:lang w:eastAsia="en-GB"/>
              </w:rPr>
              <w:t>19.9%</w:t>
            </w:r>
          </w:p>
        </w:tc>
        <w:tc>
          <w:tcPr>
            <w:tcW w:w="850" w:type="dxa"/>
            <w:tcBorders>
              <w:top w:val="nil"/>
              <w:left w:val="nil"/>
              <w:bottom w:val="nil"/>
              <w:right w:val="nil"/>
            </w:tcBorders>
            <w:shd w:val="clear" w:color="auto" w:fill="auto"/>
            <w:noWrap/>
            <w:vAlign w:val="center"/>
            <w:hideMark/>
          </w:tcPr>
          <w:p w14:paraId="29FDD155" w14:textId="437EB8EB" w:rsidR="00CC52C6" w:rsidRPr="00242874" w:rsidRDefault="00CC52C6" w:rsidP="00CC52C6">
            <w:pPr>
              <w:spacing w:after="0" w:line="240" w:lineRule="auto"/>
              <w:jc w:val="right"/>
              <w:textboxTightWrap w:val="none"/>
              <w:rPr>
                <w:rFonts w:cs="Arial"/>
                <w:sz w:val="22"/>
                <w:szCs w:val="22"/>
                <w:lang w:eastAsia="en-GB"/>
              </w:rPr>
            </w:pPr>
            <w:r w:rsidRPr="00242874">
              <w:rPr>
                <w:rFonts w:cs="Arial"/>
                <w:sz w:val="22"/>
                <w:szCs w:val="22"/>
                <w:lang w:eastAsia="en-GB"/>
              </w:rPr>
              <w:t>1</w:t>
            </w:r>
            <w:r w:rsidR="00D546FB">
              <w:rPr>
                <w:rFonts w:cs="Arial"/>
                <w:sz w:val="22"/>
                <w:szCs w:val="22"/>
                <w:lang w:eastAsia="en-GB"/>
              </w:rPr>
              <w:t>,</w:t>
            </w:r>
            <w:r w:rsidRPr="00242874">
              <w:rPr>
                <w:rFonts w:cs="Arial"/>
                <w:sz w:val="22"/>
                <w:szCs w:val="22"/>
                <w:lang w:eastAsia="en-GB"/>
              </w:rPr>
              <w:t>072</w:t>
            </w:r>
          </w:p>
        </w:tc>
        <w:tc>
          <w:tcPr>
            <w:tcW w:w="718" w:type="dxa"/>
            <w:tcBorders>
              <w:top w:val="nil"/>
              <w:left w:val="nil"/>
              <w:bottom w:val="nil"/>
              <w:right w:val="single" w:sz="4" w:space="0" w:color="auto"/>
            </w:tcBorders>
            <w:shd w:val="clear" w:color="auto" w:fill="auto"/>
            <w:noWrap/>
            <w:vAlign w:val="bottom"/>
            <w:hideMark/>
          </w:tcPr>
          <w:p w14:paraId="09546FCA" w14:textId="77777777" w:rsidR="00CC52C6" w:rsidRPr="00242874" w:rsidRDefault="00CC52C6" w:rsidP="00CC52C6">
            <w:pPr>
              <w:spacing w:after="0" w:line="240" w:lineRule="auto"/>
              <w:jc w:val="right"/>
              <w:textboxTightWrap w:val="none"/>
              <w:rPr>
                <w:rFonts w:cs="Arial"/>
                <w:sz w:val="22"/>
                <w:szCs w:val="22"/>
                <w:lang w:eastAsia="en-GB"/>
              </w:rPr>
            </w:pPr>
            <w:r w:rsidRPr="00242874">
              <w:rPr>
                <w:rFonts w:cs="Arial"/>
                <w:sz w:val="22"/>
                <w:szCs w:val="22"/>
                <w:lang w:eastAsia="en-GB"/>
              </w:rPr>
              <w:t>2.9%</w:t>
            </w:r>
          </w:p>
        </w:tc>
        <w:tc>
          <w:tcPr>
            <w:tcW w:w="842" w:type="dxa"/>
            <w:tcBorders>
              <w:top w:val="nil"/>
              <w:left w:val="nil"/>
              <w:bottom w:val="nil"/>
              <w:right w:val="nil"/>
            </w:tcBorders>
            <w:shd w:val="clear" w:color="auto" w:fill="auto"/>
            <w:noWrap/>
            <w:vAlign w:val="center"/>
            <w:hideMark/>
          </w:tcPr>
          <w:p w14:paraId="07515DEC" w14:textId="597DB340" w:rsidR="00CC52C6" w:rsidRPr="00242874" w:rsidRDefault="00CC52C6" w:rsidP="00CC52C6">
            <w:pPr>
              <w:spacing w:after="0" w:line="240" w:lineRule="auto"/>
              <w:jc w:val="right"/>
              <w:textboxTightWrap w:val="none"/>
              <w:rPr>
                <w:rFonts w:cs="Arial"/>
                <w:sz w:val="22"/>
                <w:szCs w:val="22"/>
                <w:lang w:eastAsia="en-GB"/>
              </w:rPr>
            </w:pPr>
            <w:r w:rsidRPr="00242874">
              <w:rPr>
                <w:rFonts w:cs="Arial"/>
                <w:sz w:val="22"/>
                <w:szCs w:val="22"/>
                <w:lang w:eastAsia="en-GB"/>
              </w:rPr>
              <w:t>28</w:t>
            </w:r>
            <w:r w:rsidR="00D546FB">
              <w:rPr>
                <w:rFonts w:cs="Arial"/>
                <w:sz w:val="22"/>
                <w:szCs w:val="22"/>
                <w:lang w:eastAsia="en-GB"/>
              </w:rPr>
              <w:t>,</w:t>
            </w:r>
            <w:r w:rsidRPr="00242874">
              <w:rPr>
                <w:rFonts w:cs="Arial"/>
                <w:sz w:val="22"/>
                <w:szCs w:val="22"/>
                <w:lang w:eastAsia="en-GB"/>
              </w:rPr>
              <w:t>719</w:t>
            </w:r>
          </w:p>
        </w:tc>
        <w:tc>
          <w:tcPr>
            <w:tcW w:w="992" w:type="dxa"/>
            <w:tcBorders>
              <w:top w:val="nil"/>
              <w:left w:val="nil"/>
              <w:bottom w:val="nil"/>
              <w:right w:val="single" w:sz="4" w:space="0" w:color="auto"/>
            </w:tcBorders>
            <w:shd w:val="clear" w:color="auto" w:fill="auto"/>
            <w:noWrap/>
            <w:vAlign w:val="bottom"/>
            <w:hideMark/>
          </w:tcPr>
          <w:p w14:paraId="578CC96D" w14:textId="77777777" w:rsidR="00CC52C6" w:rsidRPr="00242874" w:rsidRDefault="00CC52C6" w:rsidP="00CC52C6">
            <w:pPr>
              <w:spacing w:after="0" w:line="240" w:lineRule="auto"/>
              <w:jc w:val="right"/>
              <w:textboxTightWrap w:val="none"/>
              <w:rPr>
                <w:rFonts w:cs="Arial"/>
                <w:sz w:val="22"/>
                <w:szCs w:val="22"/>
                <w:lang w:eastAsia="en-GB"/>
              </w:rPr>
            </w:pPr>
            <w:r w:rsidRPr="00242874">
              <w:rPr>
                <w:rFonts w:cs="Arial"/>
                <w:sz w:val="22"/>
                <w:szCs w:val="22"/>
                <w:lang w:eastAsia="en-GB"/>
              </w:rPr>
              <w:t>77.2%</w:t>
            </w:r>
          </w:p>
        </w:tc>
      </w:tr>
      <w:tr w:rsidR="00CC52C6" w:rsidRPr="00653557" w14:paraId="448CA6F5" w14:textId="77777777" w:rsidTr="00CC52C6">
        <w:trPr>
          <w:trHeight w:val="310"/>
        </w:trPr>
        <w:tc>
          <w:tcPr>
            <w:tcW w:w="1413" w:type="dxa"/>
            <w:tcBorders>
              <w:top w:val="nil"/>
              <w:left w:val="single" w:sz="4" w:space="0" w:color="auto"/>
              <w:bottom w:val="nil"/>
              <w:right w:val="nil"/>
            </w:tcBorders>
            <w:shd w:val="clear" w:color="auto" w:fill="auto"/>
            <w:noWrap/>
            <w:vAlign w:val="center"/>
            <w:hideMark/>
          </w:tcPr>
          <w:p w14:paraId="6F3317C3" w14:textId="77777777" w:rsidR="00CC52C6" w:rsidRPr="00242874" w:rsidRDefault="00CC52C6" w:rsidP="00CC52C6">
            <w:pPr>
              <w:spacing w:after="0" w:line="240" w:lineRule="auto"/>
              <w:textboxTightWrap w:val="none"/>
              <w:rPr>
                <w:rFonts w:cs="Arial"/>
                <w:sz w:val="22"/>
                <w:szCs w:val="22"/>
                <w:lang w:eastAsia="en-GB"/>
              </w:rPr>
            </w:pPr>
            <w:r w:rsidRPr="00242874">
              <w:rPr>
                <w:rFonts w:cs="Arial"/>
                <w:sz w:val="22"/>
                <w:szCs w:val="22"/>
                <w:lang w:eastAsia="en-GB"/>
              </w:rPr>
              <w:t>Band 4</w:t>
            </w:r>
          </w:p>
        </w:tc>
        <w:tc>
          <w:tcPr>
            <w:tcW w:w="850" w:type="dxa"/>
            <w:tcBorders>
              <w:top w:val="nil"/>
              <w:left w:val="single" w:sz="4" w:space="0" w:color="auto"/>
              <w:bottom w:val="nil"/>
              <w:right w:val="nil"/>
            </w:tcBorders>
            <w:shd w:val="clear" w:color="auto" w:fill="auto"/>
            <w:noWrap/>
            <w:vAlign w:val="center"/>
            <w:hideMark/>
          </w:tcPr>
          <w:p w14:paraId="1623813D" w14:textId="1C5C13B9" w:rsidR="00CC52C6" w:rsidRPr="00242874" w:rsidRDefault="00CC52C6" w:rsidP="00CC52C6">
            <w:pPr>
              <w:spacing w:after="0" w:line="240" w:lineRule="auto"/>
              <w:jc w:val="right"/>
              <w:textboxTightWrap w:val="none"/>
              <w:rPr>
                <w:rFonts w:cs="Arial"/>
                <w:sz w:val="22"/>
                <w:szCs w:val="22"/>
                <w:lang w:eastAsia="en-GB"/>
              </w:rPr>
            </w:pPr>
            <w:r w:rsidRPr="00242874">
              <w:rPr>
                <w:rFonts w:cs="Arial"/>
                <w:sz w:val="22"/>
                <w:szCs w:val="22"/>
                <w:lang w:eastAsia="en-GB"/>
              </w:rPr>
              <w:t>12</w:t>
            </w:r>
            <w:r w:rsidR="00D546FB">
              <w:rPr>
                <w:rFonts w:cs="Arial"/>
                <w:sz w:val="22"/>
                <w:szCs w:val="22"/>
                <w:lang w:eastAsia="en-GB"/>
              </w:rPr>
              <w:t>,</w:t>
            </w:r>
            <w:r w:rsidRPr="00242874">
              <w:rPr>
                <w:rFonts w:cs="Arial"/>
                <w:sz w:val="22"/>
                <w:szCs w:val="22"/>
                <w:lang w:eastAsia="en-GB"/>
              </w:rPr>
              <w:t>396</w:t>
            </w:r>
          </w:p>
        </w:tc>
        <w:tc>
          <w:tcPr>
            <w:tcW w:w="851" w:type="dxa"/>
            <w:tcBorders>
              <w:top w:val="nil"/>
              <w:left w:val="nil"/>
              <w:bottom w:val="nil"/>
              <w:right w:val="single" w:sz="4" w:space="0" w:color="auto"/>
            </w:tcBorders>
            <w:shd w:val="clear" w:color="auto" w:fill="auto"/>
            <w:noWrap/>
            <w:vAlign w:val="center"/>
            <w:hideMark/>
          </w:tcPr>
          <w:p w14:paraId="6B21BC20" w14:textId="77777777" w:rsidR="00CC52C6" w:rsidRPr="00242874" w:rsidRDefault="00CC52C6" w:rsidP="00CC52C6">
            <w:pPr>
              <w:spacing w:after="0" w:line="240" w:lineRule="auto"/>
              <w:jc w:val="right"/>
              <w:textboxTightWrap w:val="none"/>
              <w:rPr>
                <w:rFonts w:cs="Arial"/>
                <w:sz w:val="22"/>
                <w:szCs w:val="22"/>
                <w:lang w:eastAsia="en-GB"/>
              </w:rPr>
            </w:pPr>
            <w:r w:rsidRPr="00242874">
              <w:rPr>
                <w:rFonts w:cs="Arial"/>
                <w:sz w:val="22"/>
                <w:szCs w:val="22"/>
                <w:lang w:eastAsia="en-GB"/>
              </w:rPr>
              <w:t>18.4%</w:t>
            </w:r>
          </w:p>
        </w:tc>
        <w:tc>
          <w:tcPr>
            <w:tcW w:w="850" w:type="dxa"/>
            <w:tcBorders>
              <w:top w:val="nil"/>
              <w:left w:val="nil"/>
              <w:bottom w:val="nil"/>
              <w:right w:val="nil"/>
            </w:tcBorders>
            <w:shd w:val="clear" w:color="auto" w:fill="auto"/>
            <w:noWrap/>
            <w:vAlign w:val="center"/>
            <w:hideMark/>
          </w:tcPr>
          <w:p w14:paraId="083B15F5" w14:textId="6F88EFF3" w:rsidR="00CC52C6" w:rsidRPr="00242874" w:rsidRDefault="00CC52C6" w:rsidP="00CC52C6">
            <w:pPr>
              <w:spacing w:after="0" w:line="240" w:lineRule="auto"/>
              <w:jc w:val="right"/>
              <w:textboxTightWrap w:val="none"/>
              <w:rPr>
                <w:rFonts w:cs="Arial"/>
                <w:sz w:val="22"/>
                <w:szCs w:val="22"/>
                <w:lang w:eastAsia="en-GB"/>
              </w:rPr>
            </w:pPr>
            <w:r w:rsidRPr="00242874">
              <w:rPr>
                <w:rFonts w:cs="Arial"/>
                <w:sz w:val="22"/>
                <w:szCs w:val="22"/>
                <w:lang w:eastAsia="en-GB"/>
              </w:rPr>
              <w:t>2</w:t>
            </w:r>
            <w:r w:rsidR="00D546FB">
              <w:rPr>
                <w:rFonts w:cs="Arial"/>
                <w:sz w:val="22"/>
                <w:szCs w:val="22"/>
                <w:lang w:eastAsia="en-GB"/>
              </w:rPr>
              <w:t>,</w:t>
            </w:r>
            <w:r w:rsidRPr="00242874">
              <w:rPr>
                <w:rFonts w:cs="Arial"/>
                <w:sz w:val="22"/>
                <w:szCs w:val="22"/>
                <w:lang w:eastAsia="en-GB"/>
              </w:rPr>
              <w:t>036</w:t>
            </w:r>
          </w:p>
        </w:tc>
        <w:tc>
          <w:tcPr>
            <w:tcW w:w="718" w:type="dxa"/>
            <w:tcBorders>
              <w:top w:val="nil"/>
              <w:left w:val="nil"/>
              <w:bottom w:val="nil"/>
              <w:right w:val="single" w:sz="4" w:space="0" w:color="auto"/>
            </w:tcBorders>
            <w:shd w:val="clear" w:color="auto" w:fill="auto"/>
            <w:noWrap/>
            <w:vAlign w:val="bottom"/>
            <w:hideMark/>
          </w:tcPr>
          <w:p w14:paraId="5DC61512" w14:textId="77777777" w:rsidR="00CC52C6" w:rsidRPr="00242874" w:rsidRDefault="00CC52C6" w:rsidP="00CC52C6">
            <w:pPr>
              <w:spacing w:after="0" w:line="240" w:lineRule="auto"/>
              <w:jc w:val="right"/>
              <w:textboxTightWrap w:val="none"/>
              <w:rPr>
                <w:rFonts w:cs="Arial"/>
                <w:sz w:val="22"/>
                <w:szCs w:val="22"/>
                <w:lang w:eastAsia="en-GB"/>
              </w:rPr>
            </w:pPr>
            <w:r w:rsidRPr="00242874">
              <w:rPr>
                <w:rFonts w:cs="Arial"/>
                <w:sz w:val="22"/>
                <w:szCs w:val="22"/>
                <w:lang w:eastAsia="en-GB"/>
              </w:rPr>
              <w:t>3.0%</w:t>
            </w:r>
          </w:p>
        </w:tc>
        <w:tc>
          <w:tcPr>
            <w:tcW w:w="842" w:type="dxa"/>
            <w:tcBorders>
              <w:top w:val="nil"/>
              <w:left w:val="nil"/>
              <w:bottom w:val="nil"/>
              <w:right w:val="nil"/>
            </w:tcBorders>
            <w:shd w:val="clear" w:color="auto" w:fill="auto"/>
            <w:noWrap/>
            <w:vAlign w:val="center"/>
            <w:hideMark/>
          </w:tcPr>
          <w:p w14:paraId="13232ECE" w14:textId="4652789D" w:rsidR="00CC52C6" w:rsidRPr="00242874" w:rsidRDefault="00CC52C6" w:rsidP="00CC52C6">
            <w:pPr>
              <w:spacing w:after="0" w:line="240" w:lineRule="auto"/>
              <w:jc w:val="right"/>
              <w:textboxTightWrap w:val="none"/>
              <w:rPr>
                <w:rFonts w:cs="Arial"/>
                <w:sz w:val="22"/>
                <w:szCs w:val="22"/>
                <w:lang w:eastAsia="en-GB"/>
              </w:rPr>
            </w:pPr>
            <w:r w:rsidRPr="00242874">
              <w:rPr>
                <w:rFonts w:cs="Arial"/>
                <w:sz w:val="22"/>
                <w:szCs w:val="22"/>
                <w:lang w:eastAsia="en-GB"/>
              </w:rPr>
              <w:t>52</w:t>
            </w:r>
            <w:r w:rsidR="00D546FB">
              <w:rPr>
                <w:rFonts w:cs="Arial"/>
                <w:sz w:val="22"/>
                <w:szCs w:val="22"/>
                <w:lang w:eastAsia="en-GB"/>
              </w:rPr>
              <w:t>,</w:t>
            </w:r>
            <w:r w:rsidRPr="00242874">
              <w:rPr>
                <w:rFonts w:cs="Arial"/>
                <w:sz w:val="22"/>
                <w:szCs w:val="22"/>
                <w:lang w:eastAsia="en-GB"/>
              </w:rPr>
              <w:t>919</w:t>
            </w:r>
          </w:p>
        </w:tc>
        <w:tc>
          <w:tcPr>
            <w:tcW w:w="992" w:type="dxa"/>
            <w:tcBorders>
              <w:top w:val="nil"/>
              <w:left w:val="nil"/>
              <w:bottom w:val="nil"/>
              <w:right w:val="single" w:sz="4" w:space="0" w:color="auto"/>
            </w:tcBorders>
            <w:shd w:val="clear" w:color="auto" w:fill="auto"/>
            <w:noWrap/>
            <w:vAlign w:val="bottom"/>
            <w:hideMark/>
          </w:tcPr>
          <w:p w14:paraId="47C75174" w14:textId="77777777" w:rsidR="00CC52C6" w:rsidRPr="00242874" w:rsidRDefault="00CC52C6" w:rsidP="00CC52C6">
            <w:pPr>
              <w:spacing w:after="0" w:line="240" w:lineRule="auto"/>
              <w:jc w:val="right"/>
              <w:textboxTightWrap w:val="none"/>
              <w:rPr>
                <w:rFonts w:cs="Arial"/>
                <w:sz w:val="22"/>
                <w:szCs w:val="22"/>
                <w:lang w:eastAsia="en-GB"/>
              </w:rPr>
            </w:pPr>
            <w:r w:rsidRPr="00242874">
              <w:rPr>
                <w:rFonts w:cs="Arial"/>
                <w:sz w:val="22"/>
                <w:szCs w:val="22"/>
                <w:lang w:eastAsia="en-GB"/>
              </w:rPr>
              <w:t>78.6%</w:t>
            </w:r>
          </w:p>
        </w:tc>
      </w:tr>
      <w:tr w:rsidR="00CC52C6" w:rsidRPr="00653557" w14:paraId="4B8B95D0" w14:textId="77777777" w:rsidTr="00CC52C6">
        <w:trPr>
          <w:trHeight w:val="310"/>
        </w:trPr>
        <w:tc>
          <w:tcPr>
            <w:tcW w:w="1413" w:type="dxa"/>
            <w:tcBorders>
              <w:top w:val="nil"/>
              <w:left w:val="single" w:sz="4" w:space="0" w:color="auto"/>
              <w:bottom w:val="nil"/>
              <w:right w:val="nil"/>
            </w:tcBorders>
            <w:shd w:val="clear" w:color="auto" w:fill="auto"/>
            <w:noWrap/>
            <w:vAlign w:val="center"/>
            <w:hideMark/>
          </w:tcPr>
          <w:p w14:paraId="62EDDA58" w14:textId="77777777" w:rsidR="00CC52C6" w:rsidRPr="00242874" w:rsidRDefault="00CC52C6" w:rsidP="00CC52C6">
            <w:pPr>
              <w:spacing w:after="0" w:line="240" w:lineRule="auto"/>
              <w:textboxTightWrap w:val="none"/>
              <w:rPr>
                <w:rFonts w:cs="Arial"/>
                <w:sz w:val="22"/>
                <w:szCs w:val="22"/>
                <w:lang w:eastAsia="en-GB"/>
              </w:rPr>
            </w:pPr>
            <w:r w:rsidRPr="00242874">
              <w:rPr>
                <w:rFonts w:cs="Arial"/>
                <w:sz w:val="22"/>
                <w:szCs w:val="22"/>
                <w:lang w:eastAsia="en-GB"/>
              </w:rPr>
              <w:t>Band 3</w:t>
            </w:r>
          </w:p>
        </w:tc>
        <w:tc>
          <w:tcPr>
            <w:tcW w:w="850" w:type="dxa"/>
            <w:tcBorders>
              <w:top w:val="nil"/>
              <w:left w:val="single" w:sz="4" w:space="0" w:color="auto"/>
              <w:bottom w:val="nil"/>
              <w:right w:val="nil"/>
            </w:tcBorders>
            <w:shd w:val="clear" w:color="auto" w:fill="auto"/>
            <w:noWrap/>
            <w:vAlign w:val="center"/>
            <w:hideMark/>
          </w:tcPr>
          <w:p w14:paraId="59DE5DE6" w14:textId="136D575B" w:rsidR="00CC52C6" w:rsidRPr="00242874" w:rsidRDefault="00CC52C6" w:rsidP="00CC52C6">
            <w:pPr>
              <w:spacing w:after="0" w:line="240" w:lineRule="auto"/>
              <w:jc w:val="right"/>
              <w:textboxTightWrap w:val="none"/>
              <w:rPr>
                <w:rFonts w:cs="Arial"/>
                <w:sz w:val="22"/>
                <w:szCs w:val="22"/>
                <w:lang w:eastAsia="en-GB"/>
              </w:rPr>
            </w:pPr>
            <w:r w:rsidRPr="00242874">
              <w:rPr>
                <w:rFonts w:cs="Arial"/>
                <w:sz w:val="22"/>
                <w:szCs w:val="22"/>
                <w:lang w:eastAsia="en-GB"/>
              </w:rPr>
              <w:t>15</w:t>
            </w:r>
            <w:r w:rsidR="00D546FB">
              <w:rPr>
                <w:rFonts w:cs="Arial"/>
                <w:sz w:val="22"/>
                <w:szCs w:val="22"/>
                <w:lang w:eastAsia="en-GB"/>
              </w:rPr>
              <w:t>,</w:t>
            </w:r>
            <w:r w:rsidRPr="00242874">
              <w:rPr>
                <w:rFonts w:cs="Arial"/>
                <w:sz w:val="22"/>
                <w:szCs w:val="22"/>
                <w:lang w:eastAsia="en-GB"/>
              </w:rPr>
              <w:t>066</w:t>
            </w:r>
          </w:p>
        </w:tc>
        <w:tc>
          <w:tcPr>
            <w:tcW w:w="851" w:type="dxa"/>
            <w:tcBorders>
              <w:top w:val="nil"/>
              <w:left w:val="nil"/>
              <w:bottom w:val="nil"/>
              <w:right w:val="single" w:sz="4" w:space="0" w:color="auto"/>
            </w:tcBorders>
            <w:shd w:val="clear" w:color="auto" w:fill="auto"/>
            <w:noWrap/>
            <w:vAlign w:val="center"/>
            <w:hideMark/>
          </w:tcPr>
          <w:p w14:paraId="42C52B07" w14:textId="77777777" w:rsidR="00CC52C6" w:rsidRPr="00242874" w:rsidRDefault="00CC52C6" w:rsidP="00CC52C6">
            <w:pPr>
              <w:spacing w:after="0" w:line="240" w:lineRule="auto"/>
              <w:jc w:val="right"/>
              <w:textboxTightWrap w:val="none"/>
              <w:rPr>
                <w:rFonts w:cs="Arial"/>
                <w:sz w:val="22"/>
                <w:szCs w:val="22"/>
                <w:lang w:eastAsia="en-GB"/>
              </w:rPr>
            </w:pPr>
            <w:r w:rsidRPr="00242874">
              <w:rPr>
                <w:rFonts w:cs="Arial"/>
                <w:sz w:val="22"/>
                <w:szCs w:val="22"/>
                <w:lang w:eastAsia="en-GB"/>
              </w:rPr>
              <w:t>18.2%</w:t>
            </w:r>
          </w:p>
        </w:tc>
        <w:tc>
          <w:tcPr>
            <w:tcW w:w="850" w:type="dxa"/>
            <w:tcBorders>
              <w:top w:val="nil"/>
              <w:left w:val="nil"/>
              <w:bottom w:val="nil"/>
              <w:right w:val="nil"/>
            </w:tcBorders>
            <w:shd w:val="clear" w:color="auto" w:fill="auto"/>
            <w:noWrap/>
            <w:vAlign w:val="center"/>
            <w:hideMark/>
          </w:tcPr>
          <w:p w14:paraId="211089A8" w14:textId="736A42A6" w:rsidR="00CC52C6" w:rsidRPr="00242874" w:rsidRDefault="00CC52C6" w:rsidP="00CC52C6">
            <w:pPr>
              <w:spacing w:after="0" w:line="240" w:lineRule="auto"/>
              <w:jc w:val="right"/>
              <w:textboxTightWrap w:val="none"/>
              <w:rPr>
                <w:rFonts w:cs="Arial"/>
                <w:sz w:val="22"/>
                <w:szCs w:val="22"/>
                <w:lang w:eastAsia="en-GB"/>
              </w:rPr>
            </w:pPr>
            <w:r w:rsidRPr="00242874">
              <w:rPr>
                <w:rFonts w:cs="Arial"/>
                <w:sz w:val="22"/>
                <w:szCs w:val="22"/>
                <w:lang w:eastAsia="en-GB"/>
              </w:rPr>
              <w:t>2</w:t>
            </w:r>
            <w:r w:rsidR="00D546FB">
              <w:rPr>
                <w:rFonts w:cs="Arial"/>
                <w:sz w:val="22"/>
                <w:szCs w:val="22"/>
                <w:lang w:eastAsia="en-GB"/>
              </w:rPr>
              <w:t>,</w:t>
            </w:r>
            <w:r w:rsidRPr="00242874">
              <w:rPr>
                <w:rFonts w:cs="Arial"/>
                <w:sz w:val="22"/>
                <w:szCs w:val="22"/>
                <w:lang w:eastAsia="en-GB"/>
              </w:rPr>
              <w:t>881</w:t>
            </w:r>
          </w:p>
        </w:tc>
        <w:tc>
          <w:tcPr>
            <w:tcW w:w="718" w:type="dxa"/>
            <w:tcBorders>
              <w:top w:val="nil"/>
              <w:left w:val="nil"/>
              <w:bottom w:val="nil"/>
              <w:right w:val="single" w:sz="4" w:space="0" w:color="auto"/>
            </w:tcBorders>
            <w:shd w:val="clear" w:color="auto" w:fill="auto"/>
            <w:noWrap/>
            <w:vAlign w:val="bottom"/>
            <w:hideMark/>
          </w:tcPr>
          <w:p w14:paraId="127DAAE8" w14:textId="77777777" w:rsidR="00CC52C6" w:rsidRPr="00242874" w:rsidRDefault="00CC52C6" w:rsidP="00CC52C6">
            <w:pPr>
              <w:spacing w:after="0" w:line="240" w:lineRule="auto"/>
              <w:jc w:val="right"/>
              <w:textboxTightWrap w:val="none"/>
              <w:rPr>
                <w:rFonts w:cs="Arial"/>
                <w:sz w:val="22"/>
                <w:szCs w:val="22"/>
                <w:lang w:eastAsia="en-GB"/>
              </w:rPr>
            </w:pPr>
            <w:r w:rsidRPr="00242874">
              <w:rPr>
                <w:rFonts w:cs="Arial"/>
                <w:sz w:val="22"/>
                <w:szCs w:val="22"/>
                <w:lang w:eastAsia="en-GB"/>
              </w:rPr>
              <w:t>3.5%</w:t>
            </w:r>
          </w:p>
        </w:tc>
        <w:tc>
          <w:tcPr>
            <w:tcW w:w="842" w:type="dxa"/>
            <w:tcBorders>
              <w:top w:val="nil"/>
              <w:left w:val="nil"/>
              <w:bottom w:val="nil"/>
              <w:right w:val="nil"/>
            </w:tcBorders>
            <w:shd w:val="clear" w:color="auto" w:fill="auto"/>
            <w:noWrap/>
            <w:vAlign w:val="center"/>
            <w:hideMark/>
          </w:tcPr>
          <w:p w14:paraId="7A123495" w14:textId="64E9FB1F" w:rsidR="00CC52C6" w:rsidRPr="00242874" w:rsidRDefault="00CC52C6" w:rsidP="00CC52C6">
            <w:pPr>
              <w:spacing w:after="0" w:line="240" w:lineRule="auto"/>
              <w:jc w:val="right"/>
              <w:textboxTightWrap w:val="none"/>
              <w:rPr>
                <w:rFonts w:cs="Arial"/>
                <w:sz w:val="22"/>
                <w:szCs w:val="22"/>
                <w:lang w:eastAsia="en-GB"/>
              </w:rPr>
            </w:pPr>
            <w:r w:rsidRPr="00242874">
              <w:rPr>
                <w:rFonts w:cs="Arial"/>
                <w:sz w:val="22"/>
                <w:szCs w:val="22"/>
                <w:lang w:eastAsia="en-GB"/>
              </w:rPr>
              <w:t>64</w:t>
            </w:r>
            <w:r w:rsidR="00D546FB">
              <w:rPr>
                <w:rFonts w:cs="Arial"/>
                <w:sz w:val="22"/>
                <w:szCs w:val="22"/>
                <w:lang w:eastAsia="en-GB"/>
              </w:rPr>
              <w:t>,</w:t>
            </w:r>
            <w:r w:rsidRPr="00242874">
              <w:rPr>
                <w:rFonts w:cs="Arial"/>
                <w:sz w:val="22"/>
                <w:szCs w:val="22"/>
                <w:lang w:eastAsia="en-GB"/>
              </w:rPr>
              <w:t>850</w:t>
            </w:r>
          </w:p>
        </w:tc>
        <w:tc>
          <w:tcPr>
            <w:tcW w:w="992" w:type="dxa"/>
            <w:tcBorders>
              <w:top w:val="nil"/>
              <w:left w:val="nil"/>
              <w:bottom w:val="nil"/>
              <w:right w:val="single" w:sz="4" w:space="0" w:color="auto"/>
            </w:tcBorders>
            <w:shd w:val="clear" w:color="auto" w:fill="auto"/>
            <w:noWrap/>
            <w:vAlign w:val="bottom"/>
            <w:hideMark/>
          </w:tcPr>
          <w:p w14:paraId="27784213" w14:textId="77777777" w:rsidR="00CC52C6" w:rsidRPr="00242874" w:rsidRDefault="00CC52C6" w:rsidP="00CC52C6">
            <w:pPr>
              <w:spacing w:after="0" w:line="240" w:lineRule="auto"/>
              <w:jc w:val="right"/>
              <w:textboxTightWrap w:val="none"/>
              <w:rPr>
                <w:rFonts w:cs="Arial"/>
                <w:sz w:val="22"/>
                <w:szCs w:val="22"/>
                <w:lang w:eastAsia="en-GB"/>
              </w:rPr>
            </w:pPr>
            <w:r w:rsidRPr="00242874">
              <w:rPr>
                <w:rFonts w:cs="Arial"/>
                <w:sz w:val="22"/>
                <w:szCs w:val="22"/>
                <w:lang w:eastAsia="en-GB"/>
              </w:rPr>
              <w:t>78.3%</w:t>
            </w:r>
          </w:p>
        </w:tc>
      </w:tr>
      <w:tr w:rsidR="00CC52C6" w:rsidRPr="00653557" w14:paraId="3BA8E9A7" w14:textId="77777777" w:rsidTr="00CC52C6">
        <w:trPr>
          <w:trHeight w:val="310"/>
        </w:trPr>
        <w:tc>
          <w:tcPr>
            <w:tcW w:w="1413" w:type="dxa"/>
            <w:tcBorders>
              <w:top w:val="nil"/>
              <w:left w:val="single" w:sz="4" w:space="0" w:color="auto"/>
              <w:bottom w:val="single" w:sz="4" w:space="0" w:color="auto"/>
              <w:right w:val="nil"/>
            </w:tcBorders>
            <w:shd w:val="clear" w:color="auto" w:fill="auto"/>
            <w:noWrap/>
            <w:vAlign w:val="center"/>
            <w:hideMark/>
          </w:tcPr>
          <w:p w14:paraId="44FF2E45" w14:textId="77777777" w:rsidR="00CC52C6" w:rsidRPr="00242874" w:rsidRDefault="00CC52C6" w:rsidP="00CC52C6">
            <w:pPr>
              <w:spacing w:after="0" w:line="240" w:lineRule="auto"/>
              <w:textboxTightWrap w:val="none"/>
              <w:rPr>
                <w:rFonts w:cs="Arial"/>
                <w:sz w:val="22"/>
                <w:szCs w:val="22"/>
                <w:lang w:eastAsia="en-GB"/>
              </w:rPr>
            </w:pPr>
            <w:r w:rsidRPr="00242874">
              <w:rPr>
                <w:rFonts w:cs="Arial"/>
                <w:sz w:val="22"/>
                <w:szCs w:val="22"/>
                <w:lang w:eastAsia="en-GB"/>
              </w:rPr>
              <w:t xml:space="preserve">Band 2 </w:t>
            </w:r>
            <w:r>
              <w:rPr>
                <w:rFonts w:cs="Arial"/>
                <w:sz w:val="22"/>
                <w:szCs w:val="22"/>
                <w:lang w:eastAsia="en-GB"/>
              </w:rPr>
              <w:t>-</w:t>
            </w:r>
          </w:p>
        </w:tc>
        <w:tc>
          <w:tcPr>
            <w:tcW w:w="850" w:type="dxa"/>
            <w:tcBorders>
              <w:top w:val="nil"/>
              <w:left w:val="single" w:sz="4" w:space="0" w:color="auto"/>
              <w:bottom w:val="single" w:sz="4" w:space="0" w:color="auto"/>
              <w:right w:val="nil"/>
            </w:tcBorders>
            <w:shd w:val="clear" w:color="auto" w:fill="auto"/>
            <w:noWrap/>
            <w:vAlign w:val="center"/>
            <w:hideMark/>
          </w:tcPr>
          <w:p w14:paraId="0C9EE184" w14:textId="64BD0BE8" w:rsidR="00CC52C6" w:rsidRPr="00242874" w:rsidRDefault="00CC52C6" w:rsidP="00CC52C6">
            <w:pPr>
              <w:spacing w:after="0" w:line="240" w:lineRule="auto"/>
              <w:jc w:val="right"/>
              <w:textboxTightWrap w:val="none"/>
              <w:rPr>
                <w:rFonts w:cs="Arial"/>
                <w:sz w:val="22"/>
                <w:szCs w:val="22"/>
                <w:lang w:eastAsia="en-GB"/>
              </w:rPr>
            </w:pPr>
            <w:r w:rsidRPr="00242874">
              <w:rPr>
                <w:rFonts w:cs="Arial"/>
                <w:sz w:val="22"/>
                <w:szCs w:val="22"/>
                <w:lang w:eastAsia="en-GB"/>
              </w:rPr>
              <w:t>20</w:t>
            </w:r>
            <w:r w:rsidR="00D546FB">
              <w:rPr>
                <w:rFonts w:cs="Arial"/>
                <w:sz w:val="22"/>
                <w:szCs w:val="22"/>
                <w:lang w:eastAsia="en-GB"/>
              </w:rPr>
              <w:t>,</w:t>
            </w:r>
            <w:r w:rsidRPr="00242874">
              <w:rPr>
                <w:rFonts w:cs="Arial"/>
                <w:sz w:val="22"/>
                <w:szCs w:val="22"/>
                <w:lang w:eastAsia="en-GB"/>
              </w:rPr>
              <w:t>960</w:t>
            </w:r>
          </w:p>
        </w:tc>
        <w:tc>
          <w:tcPr>
            <w:tcW w:w="851" w:type="dxa"/>
            <w:tcBorders>
              <w:top w:val="nil"/>
              <w:left w:val="nil"/>
              <w:bottom w:val="single" w:sz="4" w:space="0" w:color="auto"/>
              <w:right w:val="single" w:sz="4" w:space="0" w:color="auto"/>
            </w:tcBorders>
            <w:shd w:val="clear" w:color="auto" w:fill="auto"/>
            <w:noWrap/>
            <w:vAlign w:val="center"/>
            <w:hideMark/>
          </w:tcPr>
          <w:p w14:paraId="463E2D44" w14:textId="77777777" w:rsidR="00CC52C6" w:rsidRPr="00242874" w:rsidRDefault="00CC52C6" w:rsidP="00CC52C6">
            <w:pPr>
              <w:spacing w:after="0" w:line="240" w:lineRule="auto"/>
              <w:jc w:val="right"/>
              <w:textboxTightWrap w:val="none"/>
              <w:rPr>
                <w:rFonts w:cs="Arial"/>
                <w:sz w:val="22"/>
                <w:szCs w:val="22"/>
                <w:lang w:eastAsia="en-GB"/>
              </w:rPr>
            </w:pPr>
            <w:r w:rsidRPr="00242874">
              <w:rPr>
                <w:rFonts w:cs="Arial"/>
                <w:sz w:val="22"/>
                <w:szCs w:val="22"/>
                <w:lang w:eastAsia="en-GB"/>
              </w:rPr>
              <w:t>19.9%</w:t>
            </w:r>
          </w:p>
        </w:tc>
        <w:tc>
          <w:tcPr>
            <w:tcW w:w="850" w:type="dxa"/>
            <w:tcBorders>
              <w:top w:val="nil"/>
              <w:left w:val="nil"/>
              <w:bottom w:val="single" w:sz="4" w:space="0" w:color="auto"/>
              <w:right w:val="nil"/>
            </w:tcBorders>
            <w:shd w:val="clear" w:color="auto" w:fill="auto"/>
            <w:noWrap/>
            <w:vAlign w:val="center"/>
            <w:hideMark/>
          </w:tcPr>
          <w:p w14:paraId="5A5B58E7" w14:textId="4E8BC06E" w:rsidR="00CC52C6" w:rsidRPr="00242874" w:rsidRDefault="00CC52C6" w:rsidP="00CC52C6">
            <w:pPr>
              <w:spacing w:after="0" w:line="240" w:lineRule="auto"/>
              <w:jc w:val="right"/>
              <w:textboxTightWrap w:val="none"/>
              <w:rPr>
                <w:rFonts w:cs="Arial"/>
                <w:sz w:val="22"/>
                <w:szCs w:val="22"/>
                <w:lang w:eastAsia="en-GB"/>
              </w:rPr>
            </w:pPr>
            <w:r w:rsidRPr="00242874">
              <w:rPr>
                <w:rFonts w:cs="Arial"/>
                <w:sz w:val="22"/>
                <w:szCs w:val="22"/>
                <w:lang w:eastAsia="en-GB"/>
              </w:rPr>
              <w:t>5</w:t>
            </w:r>
            <w:r w:rsidR="00D546FB">
              <w:rPr>
                <w:rFonts w:cs="Arial"/>
                <w:sz w:val="22"/>
                <w:szCs w:val="22"/>
                <w:lang w:eastAsia="en-GB"/>
              </w:rPr>
              <w:t>,</w:t>
            </w:r>
            <w:r w:rsidRPr="00242874">
              <w:rPr>
                <w:rFonts w:cs="Arial"/>
                <w:sz w:val="22"/>
                <w:szCs w:val="22"/>
                <w:lang w:eastAsia="en-GB"/>
              </w:rPr>
              <w:t>707</w:t>
            </w:r>
          </w:p>
        </w:tc>
        <w:tc>
          <w:tcPr>
            <w:tcW w:w="718" w:type="dxa"/>
            <w:tcBorders>
              <w:top w:val="nil"/>
              <w:left w:val="nil"/>
              <w:bottom w:val="single" w:sz="4" w:space="0" w:color="auto"/>
              <w:right w:val="single" w:sz="4" w:space="0" w:color="auto"/>
            </w:tcBorders>
            <w:shd w:val="clear" w:color="auto" w:fill="auto"/>
            <w:noWrap/>
            <w:vAlign w:val="bottom"/>
            <w:hideMark/>
          </w:tcPr>
          <w:p w14:paraId="7D6E6F87" w14:textId="77777777" w:rsidR="00CC52C6" w:rsidRPr="00242874" w:rsidRDefault="00CC52C6" w:rsidP="00CC52C6">
            <w:pPr>
              <w:spacing w:after="0" w:line="240" w:lineRule="auto"/>
              <w:jc w:val="right"/>
              <w:textboxTightWrap w:val="none"/>
              <w:rPr>
                <w:rFonts w:cs="Arial"/>
                <w:sz w:val="22"/>
                <w:szCs w:val="22"/>
                <w:lang w:eastAsia="en-GB"/>
              </w:rPr>
            </w:pPr>
            <w:r w:rsidRPr="00242874">
              <w:rPr>
                <w:rFonts w:cs="Arial"/>
                <w:sz w:val="22"/>
                <w:szCs w:val="22"/>
                <w:lang w:eastAsia="en-GB"/>
              </w:rPr>
              <w:t>5.4%</w:t>
            </w:r>
          </w:p>
        </w:tc>
        <w:tc>
          <w:tcPr>
            <w:tcW w:w="842" w:type="dxa"/>
            <w:tcBorders>
              <w:top w:val="nil"/>
              <w:left w:val="nil"/>
              <w:bottom w:val="single" w:sz="4" w:space="0" w:color="auto"/>
              <w:right w:val="nil"/>
            </w:tcBorders>
            <w:shd w:val="clear" w:color="auto" w:fill="auto"/>
            <w:noWrap/>
            <w:vAlign w:val="center"/>
            <w:hideMark/>
          </w:tcPr>
          <w:p w14:paraId="10B9978A" w14:textId="1CBF7E23" w:rsidR="00CC52C6" w:rsidRPr="00242874" w:rsidRDefault="00CC52C6" w:rsidP="00CC52C6">
            <w:pPr>
              <w:spacing w:after="0" w:line="240" w:lineRule="auto"/>
              <w:jc w:val="right"/>
              <w:textboxTightWrap w:val="none"/>
              <w:rPr>
                <w:rFonts w:cs="Arial"/>
                <w:sz w:val="22"/>
                <w:szCs w:val="22"/>
                <w:lang w:eastAsia="en-GB"/>
              </w:rPr>
            </w:pPr>
            <w:r w:rsidRPr="00242874">
              <w:rPr>
                <w:rFonts w:cs="Arial"/>
                <w:sz w:val="22"/>
                <w:szCs w:val="22"/>
                <w:lang w:eastAsia="en-GB"/>
              </w:rPr>
              <w:t>78</w:t>
            </w:r>
            <w:r w:rsidR="00D546FB">
              <w:rPr>
                <w:rFonts w:cs="Arial"/>
                <w:sz w:val="22"/>
                <w:szCs w:val="22"/>
                <w:lang w:eastAsia="en-GB"/>
              </w:rPr>
              <w:t>,</w:t>
            </w:r>
            <w:r w:rsidRPr="00242874">
              <w:rPr>
                <w:rFonts w:cs="Arial"/>
                <w:sz w:val="22"/>
                <w:szCs w:val="22"/>
                <w:lang w:eastAsia="en-GB"/>
              </w:rPr>
              <w:t>888</w:t>
            </w:r>
          </w:p>
        </w:tc>
        <w:tc>
          <w:tcPr>
            <w:tcW w:w="992" w:type="dxa"/>
            <w:tcBorders>
              <w:top w:val="nil"/>
              <w:left w:val="nil"/>
              <w:bottom w:val="single" w:sz="4" w:space="0" w:color="auto"/>
              <w:right w:val="single" w:sz="4" w:space="0" w:color="auto"/>
            </w:tcBorders>
            <w:shd w:val="clear" w:color="auto" w:fill="auto"/>
            <w:noWrap/>
            <w:vAlign w:val="bottom"/>
            <w:hideMark/>
          </w:tcPr>
          <w:p w14:paraId="3AF74899" w14:textId="77777777" w:rsidR="00CC52C6" w:rsidRPr="00242874" w:rsidRDefault="00CC52C6" w:rsidP="00CC52C6">
            <w:pPr>
              <w:spacing w:after="0" w:line="240" w:lineRule="auto"/>
              <w:jc w:val="right"/>
              <w:textboxTightWrap w:val="none"/>
              <w:rPr>
                <w:rFonts w:cs="Arial"/>
                <w:sz w:val="22"/>
                <w:szCs w:val="22"/>
                <w:lang w:eastAsia="en-GB"/>
              </w:rPr>
            </w:pPr>
            <w:r w:rsidRPr="00242874">
              <w:rPr>
                <w:rFonts w:cs="Arial"/>
                <w:sz w:val="22"/>
                <w:szCs w:val="22"/>
                <w:lang w:eastAsia="en-GB"/>
              </w:rPr>
              <w:t>74.7%</w:t>
            </w:r>
          </w:p>
        </w:tc>
      </w:tr>
    </w:tbl>
    <w:p w14:paraId="308033FD" w14:textId="40264035" w:rsidR="00B05CF5" w:rsidRPr="00493EDC" w:rsidRDefault="005A218B" w:rsidP="00B05CF5">
      <w:pPr>
        <w:rPr>
          <w:i/>
          <w:iCs/>
          <w:sz w:val="20"/>
          <w:szCs w:val="20"/>
        </w:rPr>
      </w:pPr>
      <w:r>
        <w:rPr>
          <w:noProof/>
        </w:rPr>
        <w:drawing>
          <wp:inline distT="0" distB="0" distL="0" distR="0" wp14:anchorId="2B154526" wp14:editId="66C2CFE2">
            <wp:extent cx="4284000" cy="2916000"/>
            <wp:effectExtent l="0" t="0" r="2540" b="0"/>
            <wp:docPr id="1971504988" name="Chart 1">
              <a:extLst xmlns:a="http://schemas.openxmlformats.org/drawingml/2006/main">
                <a:ext uri="{FF2B5EF4-FFF2-40B4-BE49-F238E27FC236}">
                  <a16:creationId xmlns:a16="http://schemas.microsoft.com/office/drawing/2014/main" id="{8550D39D-3673-4EF3-BD0D-8E71DE87B33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r w:rsidR="00242874">
        <w:t xml:space="preserve">  </w:t>
      </w:r>
    </w:p>
    <w:p w14:paraId="22285714" w14:textId="0E9126F0" w:rsidR="00B13153" w:rsidRPr="00493EDC" w:rsidRDefault="00B13153" w:rsidP="00991AD2">
      <w:pPr>
        <w:jc w:val="right"/>
        <w:rPr>
          <w:sz w:val="20"/>
          <w:szCs w:val="20"/>
        </w:rPr>
      </w:pPr>
      <w:r w:rsidRPr="00493EDC">
        <w:rPr>
          <w:i/>
          <w:iCs/>
          <w:sz w:val="20"/>
          <w:szCs w:val="20"/>
        </w:rPr>
        <w:t xml:space="preserve">Data source: WRES data collection portal, NHS trusts </w:t>
      </w:r>
      <w:r w:rsidR="00E23894" w:rsidRPr="00493EDC">
        <w:rPr>
          <w:i/>
          <w:iCs/>
          <w:sz w:val="20"/>
          <w:szCs w:val="20"/>
        </w:rPr>
        <w:t>only.</w:t>
      </w:r>
    </w:p>
    <w:p w14:paraId="50E24B1D" w14:textId="7F6622F5" w:rsidR="008C5534" w:rsidRDefault="004265EA" w:rsidP="3308CE14">
      <w:pPr>
        <w:spacing w:after="0" w:line="240" w:lineRule="auto"/>
      </w:pPr>
      <w:r>
        <w:br w:type="page"/>
      </w:r>
      <w:r w:rsidR="00BB42C1">
        <w:lastRenderedPageBreak/>
        <w:t>The percentage representation of BME staff in senior non-clinical roles (</w:t>
      </w:r>
      <w:r w:rsidR="00302594">
        <w:t xml:space="preserve">bands </w:t>
      </w:r>
      <w:r w:rsidR="00BB42C1">
        <w:t>8C to VSM)</w:t>
      </w:r>
      <w:r w:rsidR="00302594">
        <w:t xml:space="preserve"> has increased year-on-year from </w:t>
      </w:r>
      <w:r w:rsidR="004F4AAD">
        <w:t>8.3% in 2019 to 13.0% in 2024</w:t>
      </w:r>
      <w:r w:rsidR="000D55A2">
        <w:t>. However, BME representation in the</w:t>
      </w:r>
      <w:r w:rsidR="00DA019A">
        <w:t xml:space="preserve"> wider</w:t>
      </w:r>
      <w:r w:rsidR="000D55A2">
        <w:t xml:space="preserve"> non-clinical workforce has</w:t>
      </w:r>
      <w:r w:rsidR="00DA019A">
        <w:t xml:space="preserve"> also</w:t>
      </w:r>
      <w:r w:rsidR="000D55A2">
        <w:t xml:space="preserve"> increased year-on-year </w:t>
      </w:r>
      <w:r w:rsidR="001D33B3">
        <w:t xml:space="preserve">at a similar rate from </w:t>
      </w:r>
      <w:r w:rsidR="004D5051">
        <w:t>14.1</w:t>
      </w:r>
      <w:r w:rsidR="001D33B3">
        <w:t xml:space="preserve">% in 2019 to </w:t>
      </w:r>
      <w:r w:rsidR="004D5051">
        <w:t>18.8%</w:t>
      </w:r>
      <w:r w:rsidR="001D33B3">
        <w:t xml:space="preserve"> in 2024</w:t>
      </w:r>
      <w:r w:rsidR="004D5051">
        <w:t>.  Consequently</w:t>
      </w:r>
      <w:r w:rsidR="004A2EB4">
        <w:t xml:space="preserve">, </w:t>
      </w:r>
      <w:r w:rsidR="00B02E0D">
        <w:t xml:space="preserve">the gap between BME representation at senior levels and in </w:t>
      </w:r>
      <w:r w:rsidR="004A2EB4">
        <w:t xml:space="preserve">the overall workforce in </w:t>
      </w:r>
      <w:r w:rsidR="004C55D1">
        <w:t>non-</w:t>
      </w:r>
      <w:r w:rsidR="004A2EB4">
        <w:t xml:space="preserve">clinical </w:t>
      </w:r>
      <w:r w:rsidR="004C55D1">
        <w:t>roles</w:t>
      </w:r>
      <w:r w:rsidR="004A2EB4">
        <w:t xml:space="preserve"> has </w:t>
      </w:r>
      <w:r w:rsidR="008F6EA0">
        <w:t xml:space="preserve">varied little over the period </w:t>
      </w:r>
      <w:r w:rsidR="0090031E">
        <w:t xml:space="preserve">2019 to 2014, and is currently at </w:t>
      </w:r>
      <w:r w:rsidR="0AC3B0AE">
        <w:t>-5.8%, as it was in 2019</w:t>
      </w:r>
      <w:r w:rsidR="00F15BBC">
        <w:t xml:space="preserve">.This </w:t>
      </w:r>
      <w:r w:rsidR="5F3F22FC">
        <w:t>demonstrat</w:t>
      </w:r>
      <w:r w:rsidR="00F15BBC">
        <w:t>es</w:t>
      </w:r>
      <w:r w:rsidR="5F3F22FC">
        <w:t xml:space="preserve"> that representational increase is likely to be a natural change as the gap has not been significantly narrowed.</w:t>
      </w:r>
    </w:p>
    <w:p w14:paraId="47BF2508" w14:textId="29050964" w:rsidR="004C55D1" w:rsidRDefault="0323DE3A" w:rsidP="004C55D1">
      <w:pPr>
        <w:pStyle w:val="Caption"/>
      </w:pPr>
      <w:r>
        <w:t xml:space="preserve">Figure </w:t>
      </w:r>
      <w:r w:rsidR="004C55D1" w:rsidRPr="7C210620">
        <w:fldChar w:fldCharType="begin"/>
      </w:r>
      <w:r w:rsidR="004C55D1">
        <w:instrText xml:space="preserve"> SEQ Figure \* ARABIC </w:instrText>
      </w:r>
      <w:r w:rsidR="004C55D1" w:rsidRPr="7C210620">
        <w:fldChar w:fldCharType="separate"/>
      </w:r>
      <w:r w:rsidR="0F3AFAA5" w:rsidRPr="7C210620">
        <w:rPr>
          <w:noProof/>
        </w:rPr>
        <w:t>5</w:t>
      </w:r>
      <w:r w:rsidR="004C55D1" w:rsidRPr="7C210620">
        <w:rPr>
          <w:noProof/>
        </w:rPr>
        <w:fldChar w:fldCharType="end"/>
      </w:r>
      <w:r>
        <w:t xml:space="preserve">: The percentage representation by ethnicity of non-clinical staff </w:t>
      </w:r>
      <w:r w:rsidR="286348CA">
        <w:t>at senior levels (bands 8C to VSM) and overall</w:t>
      </w:r>
      <w:r>
        <w:t>, March</w:t>
      </w:r>
      <w:r w:rsidR="286348CA">
        <w:t xml:space="preserve"> 2019 to</w:t>
      </w:r>
      <w:r>
        <w:t xml:space="preserve"> 2024</w:t>
      </w:r>
    </w:p>
    <w:p w14:paraId="5FC29AF2" w14:textId="427872D7" w:rsidR="004C55D1" w:rsidRDefault="00030859" w:rsidP="00B13153">
      <w:r>
        <w:rPr>
          <w:noProof/>
        </w:rPr>
        <w:drawing>
          <wp:inline distT="0" distB="0" distL="0" distR="0" wp14:anchorId="21DA6E4F" wp14:editId="00806AED">
            <wp:extent cx="8783955" cy="2995961"/>
            <wp:effectExtent l="0" t="0" r="0" b="0"/>
            <wp:docPr id="740967720" name="Chart 1">
              <a:extLst xmlns:a="http://schemas.openxmlformats.org/drawingml/2006/main">
                <a:ext uri="{FF2B5EF4-FFF2-40B4-BE49-F238E27FC236}">
                  <a16:creationId xmlns:a16="http://schemas.microsoft.com/office/drawing/2014/main" id="{FD25032F-B70B-4414-AA2F-704AE706261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5CF7547B" w14:textId="368A90C8" w:rsidR="008C5534" w:rsidRDefault="008C5534" w:rsidP="008C5534">
      <w:pPr>
        <w:jc w:val="right"/>
      </w:pPr>
      <w:r w:rsidRPr="00493EDC">
        <w:rPr>
          <w:i/>
          <w:iCs/>
          <w:sz w:val="20"/>
          <w:szCs w:val="20"/>
        </w:rPr>
        <w:t xml:space="preserve">Data source: WRES data collection portal, NHS trusts </w:t>
      </w:r>
      <w:r w:rsidR="00E23894" w:rsidRPr="00493EDC">
        <w:rPr>
          <w:i/>
          <w:iCs/>
          <w:sz w:val="20"/>
          <w:szCs w:val="20"/>
        </w:rPr>
        <w:t>only.</w:t>
      </w:r>
    </w:p>
    <w:p w14:paraId="47895FB0" w14:textId="69967637" w:rsidR="00B13153" w:rsidRDefault="00B13153" w:rsidP="00B13153">
      <w:pPr>
        <w:rPr>
          <w:rFonts w:asciiTheme="majorHAnsi" w:eastAsiaTheme="majorEastAsia" w:hAnsiTheme="majorHAnsi" w:cstheme="majorBidi"/>
          <w:color w:val="002365" w:themeColor="accent1" w:themeShade="BF"/>
          <w:sz w:val="26"/>
          <w:szCs w:val="26"/>
        </w:rPr>
      </w:pPr>
      <w:r>
        <w:br w:type="page"/>
      </w:r>
    </w:p>
    <w:p w14:paraId="70110291" w14:textId="285C8531" w:rsidR="002C7822" w:rsidRPr="002C7822" w:rsidRDefault="002C7822" w:rsidP="002C7822">
      <w:pPr>
        <w:rPr>
          <w:color w:val="005EB8" w:themeColor="text2"/>
        </w:rPr>
      </w:pPr>
      <w:r w:rsidRPr="002C7822">
        <w:rPr>
          <w:color w:val="005EB8" w:themeColor="text2"/>
        </w:rPr>
        <w:lastRenderedPageBreak/>
        <w:t>Percentage by ethnicity at each AfC pay band, among clinical staff outside of doctors, in NHS trusts.</w:t>
      </w:r>
    </w:p>
    <w:p w14:paraId="5135F6D8" w14:textId="23648297" w:rsidR="00027BE9" w:rsidRPr="00027BE9" w:rsidRDefault="00027BE9" w:rsidP="00027BE9">
      <w:r w:rsidRPr="009F6A9C">
        <w:t>In clinical roles outside of medicine, 2</w:t>
      </w:r>
      <w:r w:rsidR="00D46187">
        <w:t>9</w:t>
      </w:r>
      <w:r w:rsidRPr="009F6A9C">
        <w:t>.</w:t>
      </w:r>
      <w:r w:rsidR="00D46187">
        <w:t>4</w:t>
      </w:r>
      <w:r w:rsidRPr="009F6A9C">
        <w:t>%</w:t>
      </w:r>
      <w:r w:rsidR="00F15BBC">
        <w:t xml:space="preserve"> were from a BME background</w:t>
      </w:r>
      <w:r w:rsidRPr="009F6A9C">
        <w:t xml:space="preserve"> overall. The clinical workforce can be considered in </w:t>
      </w:r>
      <w:r w:rsidR="00D46187">
        <w:t>two</w:t>
      </w:r>
      <w:r w:rsidR="007E2806" w:rsidRPr="009F6A9C">
        <w:t xml:space="preserve"> </w:t>
      </w:r>
      <w:r w:rsidRPr="009F6A9C">
        <w:t>sections. Staff at AfC band 4 and under include health care support workers and nursing assistants. Whil</w:t>
      </w:r>
      <w:r w:rsidR="007E2806">
        <w:t>e</w:t>
      </w:r>
      <w:r w:rsidRPr="009F6A9C">
        <w:t xml:space="preserve"> staff at AfC band 5 and above include mainly registered nurses, alongside other staff such as physiotherapists, psychologists and pharmacists.</w:t>
      </w:r>
      <w:r>
        <w:t xml:space="preserve"> </w:t>
      </w:r>
      <w:r w:rsidRPr="009F6A9C">
        <w:t>BME representation was highest at clinical AfC band 5 (4</w:t>
      </w:r>
      <w:r w:rsidR="00D46187">
        <w:t>5</w:t>
      </w:r>
      <w:r w:rsidRPr="009F6A9C">
        <w:t>.</w:t>
      </w:r>
      <w:r w:rsidR="00D46187">
        <w:t>7</w:t>
      </w:r>
      <w:r w:rsidRPr="009F6A9C">
        <w:t>%) which is the base grade for registered nurses. BME representation above</w:t>
      </w:r>
      <w:r>
        <w:t xml:space="preserve"> AfC band 5</w:t>
      </w:r>
      <w:r w:rsidRPr="009F6A9C">
        <w:t xml:space="preserve"> falls dramatically to 2</w:t>
      </w:r>
      <w:r w:rsidR="00BD3C4E">
        <w:t>5</w:t>
      </w:r>
      <w:r w:rsidRPr="009F6A9C">
        <w:t>.</w:t>
      </w:r>
      <w:r w:rsidR="00BD3C4E">
        <w:t>2</w:t>
      </w:r>
      <w:r w:rsidRPr="009F6A9C">
        <w:t>% at AfC band 6 and 1</w:t>
      </w:r>
      <w:r w:rsidR="00BD3C4E">
        <w:t>8</w:t>
      </w:r>
      <w:r w:rsidRPr="009F6A9C">
        <w:t>.8% at AfC band 7</w:t>
      </w:r>
      <w:r w:rsidR="00F15BBC">
        <w:t xml:space="preserve">. These are </w:t>
      </w:r>
      <w:r>
        <w:t>pay bands</w:t>
      </w:r>
      <w:r w:rsidRPr="009F6A9C">
        <w:t xml:space="preserve"> that include charge nurses and nurse managers.</w:t>
      </w:r>
    </w:p>
    <w:p w14:paraId="2963D947" w14:textId="163CC8C5" w:rsidR="00B13153" w:rsidRPr="00EB79E9" w:rsidRDefault="00B13153" w:rsidP="00B13153">
      <w:pPr>
        <w:pStyle w:val="Caption"/>
        <w:rPr>
          <w:b/>
          <w:bCs/>
        </w:rPr>
      </w:pPr>
      <w:r>
        <w:t xml:space="preserve">Figure </w:t>
      </w:r>
      <w:r w:rsidR="00386495">
        <w:fldChar w:fldCharType="begin"/>
      </w:r>
      <w:r w:rsidR="00386495">
        <w:instrText xml:space="preserve"> SEQ Figure \* ARABIC </w:instrText>
      </w:r>
      <w:r w:rsidR="00386495">
        <w:fldChar w:fldCharType="separate"/>
      </w:r>
      <w:r w:rsidR="009C0D42">
        <w:rPr>
          <w:noProof/>
        </w:rPr>
        <w:t>6</w:t>
      </w:r>
      <w:r w:rsidR="00386495">
        <w:rPr>
          <w:noProof/>
        </w:rPr>
        <w:fldChar w:fldCharType="end"/>
      </w:r>
      <w:r>
        <w:t>: The percentage representation</w:t>
      </w:r>
      <w:r w:rsidRPr="00D063C4">
        <w:t xml:space="preserve"> </w:t>
      </w:r>
      <w:r>
        <w:t xml:space="preserve">by ethnicity of clinical staff </w:t>
      </w:r>
      <w:r w:rsidR="00340520">
        <w:t xml:space="preserve">outside of medicine, </w:t>
      </w:r>
      <w:r>
        <w:t>within each pay band, alongside headcounts by pay band, March 202</w:t>
      </w:r>
      <w:r w:rsidR="00BD3C4E">
        <w:t>4</w:t>
      </w:r>
    </w:p>
    <w:tbl>
      <w:tblPr>
        <w:tblpPr w:leftFromText="180" w:rightFromText="180" w:vertAnchor="text" w:horzAnchor="margin" w:tblpXSpec="right" w:tblpY="176"/>
        <w:tblW w:w="6718" w:type="dxa"/>
        <w:tblLook w:val="04A0" w:firstRow="1" w:lastRow="0" w:firstColumn="1" w:lastColumn="0" w:noHBand="0" w:noVBand="1"/>
      </w:tblPr>
      <w:tblGrid>
        <w:gridCol w:w="1413"/>
        <w:gridCol w:w="1012"/>
        <w:gridCol w:w="897"/>
        <w:gridCol w:w="987"/>
        <w:gridCol w:w="764"/>
        <w:gridCol w:w="1012"/>
        <w:gridCol w:w="897"/>
      </w:tblGrid>
      <w:tr w:rsidR="009A5F4E" w:rsidRPr="009A5F4E" w14:paraId="53069627" w14:textId="77777777" w:rsidTr="009A5F4E">
        <w:trPr>
          <w:trHeight w:val="310"/>
        </w:trPr>
        <w:tc>
          <w:tcPr>
            <w:tcW w:w="1413" w:type="dxa"/>
            <w:tcBorders>
              <w:top w:val="single" w:sz="4" w:space="0" w:color="auto"/>
              <w:left w:val="single" w:sz="4" w:space="0" w:color="auto"/>
              <w:bottom w:val="single" w:sz="4" w:space="0" w:color="auto"/>
              <w:right w:val="nil"/>
            </w:tcBorders>
            <w:shd w:val="clear" w:color="auto" w:fill="auto"/>
            <w:noWrap/>
            <w:hideMark/>
          </w:tcPr>
          <w:p w14:paraId="645D4616" w14:textId="77777777" w:rsidR="009A5F4E" w:rsidRPr="009A5F4E" w:rsidRDefault="009A5F4E" w:rsidP="009A5F4E">
            <w:pPr>
              <w:spacing w:after="0" w:line="240" w:lineRule="auto"/>
              <w:textboxTightWrap w:val="none"/>
              <w:rPr>
                <w:rFonts w:cs="Arial"/>
                <w:b/>
                <w:bCs/>
                <w:lang w:eastAsia="en-GB"/>
              </w:rPr>
            </w:pPr>
            <w:r w:rsidRPr="009A5F4E">
              <w:rPr>
                <w:rFonts w:cs="Arial"/>
                <w:b/>
                <w:bCs/>
                <w:lang w:eastAsia="en-GB"/>
              </w:rPr>
              <w:t>Pay band</w:t>
            </w:r>
          </w:p>
        </w:tc>
        <w:tc>
          <w:tcPr>
            <w:tcW w:w="1706"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14:paraId="6956939B" w14:textId="77777777" w:rsidR="009A5F4E" w:rsidRPr="009A5F4E" w:rsidRDefault="009A5F4E" w:rsidP="009A5F4E">
            <w:pPr>
              <w:spacing w:after="0" w:line="240" w:lineRule="auto"/>
              <w:jc w:val="center"/>
              <w:textboxTightWrap w:val="none"/>
              <w:rPr>
                <w:rFonts w:cs="Arial"/>
                <w:b/>
                <w:bCs/>
                <w:lang w:eastAsia="en-GB"/>
              </w:rPr>
            </w:pPr>
            <w:r w:rsidRPr="009A5F4E">
              <w:rPr>
                <w:rFonts w:cs="Arial"/>
                <w:b/>
                <w:bCs/>
                <w:lang w:eastAsia="en-GB"/>
              </w:rPr>
              <w:t>BME</w:t>
            </w:r>
          </w:p>
        </w:tc>
        <w:tc>
          <w:tcPr>
            <w:tcW w:w="1751" w:type="dxa"/>
            <w:gridSpan w:val="2"/>
            <w:tcBorders>
              <w:top w:val="single" w:sz="4" w:space="0" w:color="auto"/>
              <w:left w:val="nil"/>
              <w:bottom w:val="single" w:sz="4" w:space="0" w:color="auto"/>
              <w:right w:val="single" w:sz="4" w:space="0" w:color="000000"/>
            </w:tcBorders>
            <w:shd w:val="clear" w:color="auto" w:fill="auto"/>
            <w:noWrap/>
            <w:hideMark/>
          </w:tcPr>
          <w:p w14:paraId="39698470" w14:textId="77777777" w:rsidR="009A5F4E" w:rsidRPr="009A5F4E" w:rsidRDefault="009A5F4E" w:rsidP="009A5F4E">
            <w:pPr>
              <w:spacing w:after="0" w:line="240" w:lineRule="auto"/>
              <w:jc w:val="center"/>
              <w:textboxTightWrap w:val="none"/>
              <w:rPr>
                <w:rFonts w:cs="Arial"/>
                <w:b/>
                <w:bCs/>
                <w:lang w:eastAsia="en-GB"/>
              </w:rPr>
            </w:pPr>
            <w:r w:rsidRPr="009A5F4E">
              <w:rPr>
                <w:rFonts w:cs="Arial"/>
                <w:b/>
                <w:bCs/>
                <w:lang w:eastAsia="en-GB"/>
              </w:rPr>
              <w:t>Unknown</w:t>
            </w:r>
          </w:p>
        </w:tc>
        <w:tc>
          <w:tcPr>
            <w:tcW w:w="1848" w:type="dxa"/>
            <w:gridSpan w:val="2"/>
            <w:tcBorders>
              <w:top w:val="single" w:sz="4" w:space="0" w:color="auto"/>
              <w:left w:val="nil"/>
              <w:bottom w:val="single" w:sz="4" w:space="0" w:color="auto"/>
              <w:right w:val="single" w:sz="4" w:space="0" w:color="000000"/>
            </w:tcBorders>
            <w:shd w:val="clear" w:color="auto" w:fill="auto"/>
            <w:noWrap/>
            <w:hideMark/>
          </w:tcPr>
          <w:p w14:paraId="200AA271" w14:textId="77777777" w:rsidR="009A5F4E" w:rsidRPr="009A5F4E" w:rsidRDefault="009A5F4E" w:rsidP="009A5F4E">
            <w:pPr>
              <w:spacing w:after="0" w:line="240" w:lineRule="auto"/>
              <w:jc w:val="center"/>
              <w:textboxTightWrap w:val="none"/>
              <w:rPr>
                <w:rFonts w:cs="Arial"/>
                <w:b/>
                <w:bCs/>
                <w:lang w:eastAsia="en-GB"/>
              </w:rPr>
            </w:pPr>
            <w:r w:rsidRPr="009A5F4E">
              <w:rPr>
                <w:rFonts w:cs="Arial"/>
                <w:b/>
                <w:bCs/>
                <w:lang w:eastAsia="en-GB"/>
              </w:rPr>
              <w:t>White</w:t>
            </w:r>
          </w:p>
        </w:tc>
      </w:tr>
      <w:tr w:rsidR="009A5F4E" w:rsidRPr="009A5F4E" w14:paraId="4E3AFC2F" w14:textId="77777777" w:rsidTr="009A5F4E">
        <w:trPr>
          <w:trHeight w:val="310"/>
        </w:trPr>
        <w:tc>
          <w:tcPr>
            <w:tcW w:w="1413" w:type="dxa"/>
            <w:tcBorders>
              <w:top w:val="nil"/>
              <w:left w:val="single" w:sz="4" w:space="0" w:color="auto"/>
              <w:bottom w:val="nil"/>
              <w:right w:val="nil"/>
            </w:tcBorders>
            <w:shd w:val="clear" w:color="auto" w:fill="auto"/>
            <w:noWrap/>
            <w:vAlign w:val="center"/>
            <w:hideMark/>
          </w:tcPr>
          <w:p w14:paraId="3EBB2C7C" w14:textId="77777777" w:rsidR="009A5F4E" w:rsidRPr="009A5F4E" w:rsidRDefault="009A5F4E" w:rsidP="009A5F4E">
            <w:pPr>
              <w:spacing w:after="0" w:line="240" w:lineRule="auto"/>
              <w:textboxTightWrap w:val="none"/>
              <w:rPr>
                <w:rFonts w:cs="Arial"/>
                <w:sz w:val="22"/>
                <w:szCs w:val="22"/>
                <w:lang w:eastAsia="en-GB"/>
              </w:rPr>
            </w:pPr>
            <w:r w:rsidRPr="009A5F4E">
              <w:rPr>
                <w:rFonts w:cs="Arial"/>
                <w:sz w:val="22"/>
                <w:szCs w:val="22"/>
                <w:lang w:eastAsia="en-GB"/>
              </w:rPr>
              <w:t>VSM</w:t>
            </w:r>
          </w:p>
        </w:tc>
        <w:tc>
          <w:tcPr>
            <w:tcW w:w="809" w:type="dxa"/>
            <w:tcBorders>
              <w:top w:val="nil"/>
              <w:left w:val="single" w:sz="4" w:space="0" w:color="auto"/>
              <w:bottom w:val="nil"/>
              <w:right w:val="nil"/>
            </w:tcBorders>
            <w:shd w:val="clear" w:color="auto" w:fill="auto"/>
            <w:noWrap/>
            <w:vAlign w:val="center"/>
            <w:hideMark/>
          </w:tcPr>
          <w:p w14:paraId="2DA6747A" w14:textId="77777777" w:rsidR="009A5F4E" w:rsidRPr="009A5F4E" w:rsidRDefault="009A5F4E" w:rsidP="009A5F4E">
            <w:pPr>
              <w:spacing w:after="0" w:line="240" w:lineRule="auto"/>
              <w:jc w:val="right"/>
              <w:textboxTightWrap w:val="none"/>
              <w:rPr>
                <w:rFonts w:cs="Arial"/>
                <w:sz w:val="22"/>
                <w:szCs w:val="22"/>
                <w:lang w:eastAsia="en-GB"/>
              </w:rPr>
            </w:pPr>
            <w:r w:rsidRPr="009A5F4E">
              <w:rPr>
                <w:rFonts w:cs="Arial"/>
                <w:sz w:val="22"/>
                <w:szCs w:val="22"/>
                <w:lang w:eastAsia="en-GB"/>
              </w:rPr>
              <w:t>84</w:t>
            </w:r>
          </w:p>
        </w:tc>
        <w:tc>
          <w:tcPr>
            <w:tcW w:w="897" w:type="dxa"/>
            <w:tcBorders>
              <w:top w:val="nil"/>
              <w:left w:val="nil"/>
              <w:bottom w:val="nil"/>
              <w:right w:val="single" w:sz="4" w:space="0" w:color="auto"/>
            </w:tcBorders>
            <w:shd w:val="clear" w:color="auto" w:fill="auto"/>
            <w:noWrap/>
            <w:vAlign w:val="center"/>
            <w:hideMark/>
          </w:tcPr>
          <w:p w14:paraId="65CF4795" w14:textId="77777777" w:rsidR="009A5F4E" w:rsidRPr="009A5F4E" w:rsidRDefault="009A5F4E" w:rsidP="009A5F4E">
            <w:pPr>
              <w:spacing w:after="0" w:line="240" w:lineRule="auto"/>
              <w:jc w:val="right"/>
              <w:textboxTightWrap w:val="none"/>
              <w:rPr>
                <w:rFonts w:cs="Arial"/>
                <w:lang w:eastAsia="en-GB"/>
              </w:rPr>
            </w:pPr>
            <w:r w:rsidRPr="009A5F4E">
              <w:rPr>
                <w:rFonts w:cs="Arial"/>
                <w:lang w:eastAsia="en-GB"/>
              </w:rPr>
              <w:t>17.2%</w:t>
            </w:r>
          </w:p>
        </w:tc>
        <w:tc>
          <w:tcPr>
            <w:tcW w:w="987" w:type="dxa"/>
            <w:tcBorders>
              <w:top w:val="nil"/>
              <w:left w:val="nil"/>
              <w:bottom w:val="nil"/>
              <w:right w:val="nil"/>
            </w:tcBorders>
            <w:shd w:val="clear" w:color="auto" w:fill="auto"/>
            <w:noWrap/>
            <w:vAlign w:val="center"/>
            <w:hideMark/>
          </w:tcPr>
          <w:p w14:paraId="5BFA021C" w14:textId="77777777" w:rsidR="009A5F4E" w:rsidRPr="009A5F4E" w:rsidRDefault="009A5F4E" w:rsidP="009A5F4E">
            <w:pPr>
              <w:spacing w:after="0" w:line="240" w:lineRule="auto"/>
              <w:jc w:val="right"/>
              <w:textboxTightWrap w:val="none"/>
              <w:rPr>
                <w:rFonts w:cs="Arial"/>
                <w:sz w:val="22"/>
                <w:szCs w:val="22"/>
                <w:lang w:eastAsia="en-GB"/>
              </w:rPr>
            </w:pPr>
            <w:r w:rsidRPr="009A5F4E">
              <w:rPr>
                <w:rFonts w:cs="Arial"/>
                <w:sz w:val="22"/>
                <w:szCs w:val="22"/>
                <w:lang w:eastAsia="en-GB"/>
              </w:rPr>
              <w:t>17</w:t>
            </w:r>
          </w:p>
        </w:tc>
        <w:tc>
          <w:tcPr>
            <w:tcW w:w="764" w:type="dxa"/>
            <w:tcBorders>
              <w:top w:val="nil"/>
              <w:left w:val="nil"/>
              <w:bottom w:val="nil"/>
              <w:right w:val="single" w:sz="4" w:space="0" w:color="auto"/>
            </w:tcBorders>
            <w:shd w:val="clear" w:color="auto" w:fill="auto"/>
            <w:noWrap/>
            <w:vAlign w:val="bottom"/>
            <w:hideMark/>
          </w:tcPr>
          <w:p w14:paraId="212FC3FD" w14:textId="77777777" w:rsidR="009A5F4E" w:rsidRPr="009A5F4E" w:rsidRDefault="009A5F4E" w:rsidP="009A5F4E">
            <w:pPr>
              <w:spacing w:after="0" w:line="240" w:lineRule="auto"/>
              <w:jc w:val="right"/>
              <w:textboxTightWrap w:val="none"/>
              <w:rPr>
                <w:rFonts w:cs="Arial"/>
                <w:lang w:eastAsia="en-GB"/>
              </w:rPr>
            </w:pPr>
            <w:r w:rsidRPr="009A5F4E">
              <w:rPr>
                <w:rFonts w:cs="Arial"/>
                <w:lang w:eastAsia="en-GB"/>
              </w:rPr>
              <w:t>3.5%</w:t>
            </w:r>
          </w:p>
        </w:tc>
        <w:tc>
          <w:tcPr>
            <w:tcW w:w="951" w:type="dxa"/>
            <w:tcBorders>
              <w:top w:val="nil"/>
              <w:left w:val="nil"/>
              <w:bottom w:val="nil"/>
              <w:right w:val="nil"/>
            </w:tcBorders>
            <w:shd w:val="clear" w:color="auto" w:fill="auto"/>
            <w:noWrap/>
            <w:vAlign w:val="center"/>
            <w:hideMark/>
          </w:tcPr>
          <w:p w14:paraId="407E9641" w14:textId="77777777" w:rsidR="009A5F4E" w:rsidRPr="009A5F4E" w:rsidRDefault="009A5F4E" w:rsidP="009A5F4E">
            <w:pPr>
              <w:spacing w:after="0" w:line="240" w:lineRule="auto"/>
              <w:jc w:val="right"/>
              <w:textboxTightWrap w:val="none"/>
              <w:rPr>
                <w:rFonts w:cs="Arial"/>
                <w:sz w:val="22"/>
                <w:szCs w:val="22"/>
                <w:lang w:eastAsia="en-GB"/>
              </w:rPr>
            </w:pPr>
            <w:r w:rsidRPr="009A5F4E">
              <w:rPr>
                <w:rFonts w:cs="Arial"/>
                <w:sz w:val="22"/>
                <w:szCs w:val="22"/>
                <w:lang w:eastAsia="en-GB"/>
              </w:rPr>
              <w:t>388</w:t>
            </w:r>
          </w:p>
        </w:tc>
        <w:tc>
          <w:tcPr>
            <w:tcW w:w="897" w:type="dxa"/>
            <w:tcBorders>
              <w:top w:val="nil"/>
              <w:left w:val="nil"/>
              <w:bottom w:val="nil"/>
              <w:right w:val="single" w:sz="4" w:space="0" w:color="auto"/>
            </w:tcBorders>
            <w:shd w:val="clear" w:color="auto" w:fill="auto"/>
            <w:noWrap/>
            <w:vAlign w:val="bottom"/>
            <w:hideMark/>
          </w:tcPr>
          <w:p w14:paraId="5357112E" w14:textId="77777777" w:rsidR="009A5F4E" w:rsidRPr="009A5F4E" w:rsidRDefault="009A5F4E" w:rsidP="009A5F4E">
            <w:pPr>
              <w:spacing w:after="0" w:line="240" w:lineRule="auto"/>
              <w:jc w:val="right"/>
              <w:textboxTightWrap w:val="none"/>
              <w:rPr>
                <w:rFonts w:cs="Arial"/>
                <w:lang w:eastAsia="en-GB"/>
              </w:rPr>
            </w:pPr>
            <w:r w:rsidRPr="009A5F4E">
              <w:rPr>
                <w:rFonts w:cs="Arial"/>
                <w:lang w:eastAsia="en-GB"/>
              </w:rPr>
              <w:t>79.3%</w:t>
            </w:r>
          </w:p>
        </w:tc>
      </w:tr>
      <w:tr w:rsidR="009A5F4E" w:rsidRPr="009A5F4E" w14:paraId="2DDD23A7" w14:textId="77777777" w:rsidTr="009A5F4E">
        <w:trPr>
          <w:trHeight w:val="310"/>
        </w:trPr>
        <w:tc>
          <w:tcPr>
            <w:tcW w:w="1413" w:type="dxa"/>
            <w:tcBorders>
              <w:top w:val="nil"/>
              <w:left w:val="single" w:sz="4" w:space="0" w:color="auto"/>
              <w:bottom w:val="nil"/>
              <w:right w:val="nil"/>
            </w:tcBorders>
            <w:shd w:val="clear" w:color="auto" w:fill="auto"/>
            <w:noWrap/>
            <w:vAlign w:val="center"/>
            <w:hideMark/>
          </w:tcPr>
          <w:p w14:paraId="47E9752F" w14:textId="77777777" w:rsidR="009A5F4E" w:rsidRPr="009A5F4E" w:rsidRDefault="009A5F4E" w:rsidP="009A5F4E">
            <w:pPr>
              <w:spacing w:after="0" w:line="240" w:lineRule="auto"/>
              <w:textboxTightWrap w:val="none"/>
              <w:rPr>
                <w:rFonts w:cs="Arial"/>
                <w:sz w:val="22"/>
                <w:szCs w:val="22"/>
                <w:lang w:eastAsia="en-GB"/>
              </w:rPr>
            </w:pPr>
            <w:r w:rsidRPr="009A5F4E">
              <w:rPr>
                <w:rFonts w:cs="Arial"/>
                <w:sz w:val="22"/>
                <w:szCs w:val="22"/>
                <w:lang w:eastAsia="en-GB"/>
              </w:rPr>
              <w:t>Band 9</w:t>
            </w:r>
          </w:p>
        </w:tc>
        <w:tc>
          <w:tcPr>
            <w:tcW w:w="809" w:type="dxa"/>
            <w:tcBorders>
              <w:top w:val="nil"/>
              <w:left w:val="single" w:sz="4" w:space="0" w:color="auto"/>
              <w:bottom w:val="nil"/>
              <w:right w:val="nil"/>
            </w:tcBorders>
            <w:shd w:val="clear" w:color="auto" w:fill="auto"/>
            <w:noWrap/>
            <w:vAlign w:val="center"/>
            <w:hideMark/>
          </w:tcPr>
          <w:p w14:paraId="62416B4E" w14:textId="77777777" w:rsidR="009A5F4E" w:rsidRPr="009A5F4E" w:rsidRDefault="009A5F4E" w:rsidP="009A5F4E">
            <w:pPr>
              <w:spacing w:after="0" w:line="240" w:lineRule="auto"/>
              <w:jc w:val="right"/>
              <w:textboxTightWrap w:val="none"/>
              <w:rPr>
                <w:rFonts w:cs="Arial"/>
                <w:sz w:val="22"/>
                <w:szCs w:val="22"/>
                <w:lang w:eastAsia="en-GB"/>
              </w:rPr>
            </w:pPr>
            <w:r w:rsidRPr="009A5F4E">
              <w:rPr>
                <w:rFonts w:cs="Arial"/>
                <w:sz w:val="22"/>
                <w:szCs w:val="22"/>
                <w:lang w:eastAsia="en-GB"/>
              </w:rPr>
              <w:t>98</w:t>
            </w:r>
          </w:p>
        </w:tc>
        <w:tc>
          <w:tcPr>
            <w:tcW w:w="897" w:type="dxa"/>
            <w:tcBorders>
              <w:top w:val="nil"/>
              <w:left w:val="nil"/>
              <w:bottom w:val="nil"/>
              <w:right w:val="single" w:sz="4" w:space="0" w:color="auto"/>
            </w:tcBorders>
            <w:shd w:val="clear" w:color="auto" w:fill="auto"/>
            <w:noWrap/>
            <w:vAlign w:val="center"/>
            <w:hideMark/>
          </w:tcPr>
          <w:p w14:paraId="02BE8A5F" w14:textId="77777777" w:rsidR="009A5F4E" w:rsidRPr="009A5F4E" w:rsidRDefault="009A5F4E" w:rsidP="009A5F4E">
            <w:pPr>
              <w:spacing w:after="0" w:line="240" w:lineRule="auto"/>
              <w:jc w:val="right"/>
              <w:textboxTightWrap w:val="none"/>
              <w:rPr>
                <w:rFonts w:cs="Arial"/>
                <w:lang w:eastAsia="en-GB"/>
              </w:rPr>
            </w:pPr>
            <w:r w:rsidRPr="009A5F4E">
              <w:rPr>
                <w:rFonts w:cs="Arial"/>
                <w:lang w:eastAsia="en-GB"/>
              </w:rPr>
              <w:t>14.8%</w:t>
            </w:r>
          </w:p>
        </w:tc>
        <w:tc>
          <w:tcPr>
            <w:tcW w:w="987" w:type="dxa"/>
            <w:tcBorders>
              <w:top w:val="nil"/>
              <w:left w:val="nil"/>
              <w:bottom w:val="nil"/>
              <w:right w:val="nil"/>
            </w:tcBorders>
            <w:shd w:val="clear" w:color="auto" w:fill="auto"/>
            <w:noWrap/>
            <w:vAlign w:val="center"/>
            <w:hideMark/>
          </w:tcPr>
          <w:p w14:paraId="62CF1BBA" w14:textId="77777777" w:rsidR="009A5F4E" w:rsidRPr="009A5F4E" w:rsidRDefault="009A5F4E" w:rsidP="009A5F4E">
            <w:pPr>
              <w:spacing w:after="0" w:line="240" w:lineRule="auto"/>
              <w:jc w:val="right"/>
              <w:textboxTightWrap w:val="none"/>
              <w:rPr>
                <w:rFonts w:cs="Arial"/>
                <w:sz w:val="22"/>
                <w:szCs w:val="22"/>
                <w:lang w:eastAsia="en-GB"/>
              </w:rPr>
            </w:pPr>
            <w:r w:rsidRPr="009A5F4E">
              <w:rPr>
                <w:rFonts w:cs="Arial"/>
                <w:sz w:val="22"/>
                <w:szCs w:val="22"/>
                <w:lang w:eastAsia="en-GB"/>
              </w:rPr>
              <w:t>21</w:t>
            </w:r>
          </w:p>
        </w:tc>
        <w:tc>
          <w:tcPr>
            <w:tcW w:w="764" w:type="dxa"/>
            <w:tcBorders>
              <w:top w:val="nil"/>
              <w:left w:val="nil"/>
              <w:bottom w:val="nil"/>
              <w:right w:val="single" w:sz="4" w:space="0" w:color="auto"/>
            </w:tcBorders>
            <w:shd w:val="clear" w:color="auto" w:fill="auto"/>
            <w:noWrap/>
            <w:vAlign w:val="bottom"/>
            <w:hideMark/>
          </w:tcPr>
          <w:p w14:paraId="3E6797C6" w14:textId="77777777" w:rsidR="009A5F4E" w:rsidRPr="009A5F4E" w:rsidRDefault="009A5F4E" w:rsidP="009A5F4E">
            <w:pPr>
              <w:spacing w:after="0" w:line="240" w:lineRule="auto"/>
              <w:jc w:val="right"/>
              <w:textboxTightWrap w:val="none"/>
              <w:rPr>
                <w:rFonts w:cs="Arial"/>
                <w:lang w:eastAsia="en-GB"/>
              </w:rPr>
            </w:pPr>
            <w:r w:rsidRPr="009A5F4E">
              <w:rPr>
                <w:rFonts w:cs="Arial"/>
                <w:lang w:eastAsia="en-GB"/>
              </w:rPr>
              <w:t>3.2%</w:t>
            </w:r>
          </w:p>
        </w:tc>
        <w:tc>
          <w:tcPr>
            <w:tcW w:w="951" w:type="dxa"/>
            <w:tcBorders>
              <w:top w:val="nil"/>
              <w:left w:val="nil"/>
              <w:bottom w:val="nil"/>
              <w:right w:val="nil"/>
            </w:tcBorders>
            <w:shd w:val="clear" w:color="auto" w:fill="auto"/>
            <w:noWrap/>
            <w:vAlign w:val="center"/>
            <w:hideMark/>
          </w:tcPr>
          <w:p w14:paraId="2736524F" w14:textId="77777777" w:rsidR="009A5F4E" w:rsidRPr="009A5F4E" w:rsidRDefault="009A5F4E" w:rsidP="009A5F4E">
            <w:pPr>
              <w:spacing w:after="0" w:line="240" w:lineRule="auto"/>
              <w:jc w:val="right"/>
              <w:textboxTightWrap w:val="none"/>
              <w:rPr>
                <w:rFonts w:cs="Arial"/>
                <w:sz w:val="22"/>
                <w:szCs w:val="22"/>
                <w:lang w:eastAsia="en-GB"/>
              </w:rPr>
            </w:pPr>
            <w:r w:rsidRPr="009A5F4E">
              <w:rPr>
                <w:rFonts w:cs="Arial"/>
                <w:sz w:val="22"/>
                <w:szCs w:val="22"/>
                <w:lang w:eastAsia="en-GB"/>
              </w:rPr>
              <w:t>545</w:t>
            </w:r>
          </w:p>
        </w:tc>
        <w:tc>
          <w:tcPr>
            <w:tcW w:w="897" w:type="dxa"/>
            <w:tcBorders>
              <w:top w:val="nil"/>
              <w:left w:val="nil"/>
              <w:bottom w:val="nil"/>
              <w:right w:val="single" w:sz="4" w:space="0" w:color="auto"/>
            </w:tcBorders>
            <w:shd w:val="clear" w:color="auto" w:fill="auto"/>
            <w:noWrap/>
            <w:vAlign w:val="bottom"/>
            <w:hideMark/>
          </w:tcPr>
          <w:p w14:paraId="6A007032" w14:textId="77777777" w:rsidR="009A5F4E" w:rsidRPr="009A5F4E" w:rsidRDefault="009A5F4E" w:rsidP="009A5F4E">
            <w:pPr>
              <w:spacing w:after="0" w:line="240" w:lineRule="auto"/>
              <w:jc w:val="right"/>
              <w:textboxTightWrap w:val="none"/>
              <w:rPr>
                <w:rFonts w:cs="Arial"/>
                <w:lang w:eastAsia="en-GB"/>
              </w:rPr>
            </w:pPr>
            <w:r w:rsidRPr="009A5F4E">
              <w:rPr>
                <w:rFonts w:cs="Arial"/>
                <w:lang w:eastAsia="en-GB"/>
              </w:rPr>
              <w:t>82.1%</w:t>
            </w:r>
          </w:p>
        </w:tc>
      </w:tr>
      <w:tr w:rsidR="009A5F4E" w:rsidRPr="009A5F4E" w14:paraId="50AEB7D2" w14:textId="77777777" w:rsidTr="009A5F4E">
        <w:trPr>
          <w:trHeight w:val="310"/>
        </w:trPr>
        <w:tc>
          <w:tcPr>
            <w:tcW w:w="1413" w:type="dxa"/>
            <w:tcBorders>
              <w:top w:val="nil"/>
              <w:left w:val="single" w:sz="4" w:space="0" w:color="auto"/>
              <w:bottom w:val="nil"/>
              <w:right w:val="nil"/>
            </w:tcBorders>
            <w:shd w:val="clear" w:color="auto" w:fill="auto"/>
            <w:noWrap/>
            <w:vAlign w:val="center"/>
            <w:hideMark/>
          </w:tcPr>
          <w:p w14:paraId="17AD9051" w14:textId="77777777" w:rsidR="009A5F4E" w:rsidRPr="009A5F4E" w:rsidRDefault="009A5F4E" w:rsidP="009A5F4E">
            <w:pPr>
              <w:spacing w:after="0" w:line="240" w:lineRule="auto"/>
              <w:textboxTightWrap w:val="none"/>
              <w:rPr>
                <w:rFonts w:cs="Arial"/>
                <w:sz w:val="22"/>
                <w:szCs w:val="22"/>
                <w:lang w:eastAsia="en-GB"/>
              </w:rPr>
            </w:pPr>
            <w:r w:rsidRPr="009A5F4E">
              <w:rPr>
                <w:rFonts w:cs="Arial"/>
                <w:sz w:val="22"/>
                <w:szCs w:val="22"/>
                <w:lang w:eastAsia="en-GB"/>
              </w:rPr>
              <w:t>Band 8D</w:t>
            </w:r>
          </w:p>
        </w:tc>
        <w:tc>
          <w:tcPr>
            <w:tcW w:w="809" w:type="dxa"/>
            <w:tcBorders>
              <w:top w:val="nil"/>
              <w:left w:val="single" w:sz="4" w:space="0" w:color="auto"/>
              <w:bottom w:val="nil"/>
              <w:right w:val="nil"/>
            </w:tcBorders>
            <w:shd w:val="clear" w:color="auto" w:fill="auto"/>
            <w:noWrap/>
            <w:vAlign w:val="center"/>
            <w:hideMark/>
          </w:tcPr>
          <w:p w14:paraId="78863450" w14:textId="77777777" w:rsidR="009A5F4E" w:rsidRPr="009A5F4E" w:rsidRDefault="009A5F4E" w:rsidP="009A5F4E">
            <w:pPr>
              <w:spacing w:after="0" w:line="240" w:lineRule="auto"/>
              <w:jc w:val="right"/>
              <w:textboxTightWrap w:val="none"/>
              <w:rPr>
                <w:rFonts w:cs="Arial"/>
                <w:sz w:val="22"/>
                <w:szCs w:val="22"/>
                <w:lang w:eastAsia="en-GB"/>
              </w:rPr>
            </w:pPr>
            <w:r w:rsidRPr="009A5F4E">
              <w:rPr>
                <w:rFonts w:cs="Arial"/>
                <w:sz w:val="22"/>
                <w:szCs w:val="22"/>
                <w:lang w:eastAsia="en-GB"/>
              </w:rPr>
              <w:t>252</w:t>
            </w:r>
          </w:p>
        </w:tc>
        <w:tc>
          <w:tcPr>
            <w:tcW w:w="897" w:type="dxa"/>
            <w:tcBorders>
              <w:top w:val="nil"/>
              <w:left w:val="nil"/>
              <w:bottom w:val="nil"/>
              <w:right w:val="single" w:sz="4" w:space="0" w:color="auto"/>
            </w:tcBorders>
            <w:shd w:val="clear" w:color="auto" w:fill="auto"/>
            <w:noWrap/>
            <w:vAlign w:val="center"/>
            <w:hideMark/>
          </w:tcPr>
          <w:p w14:paraId="4F91C671" w14:textId="77777777" w:rsidR="009A5F4E" w:rsidRPr="009A5F4E" w:rsidRDefault="009A5F4E" w:rsidP="009A5F4E">
            <w:pPr>
              <w:spacing w:after="0" w:line="240" w:lineRule="auto"/>
              <w:jc w:val="right"/>
              <w:textboxTightWrap w:val="none"/>
              <w:rPr>
                <w:rFonts w:cs="Arial"/>
                <w:lang w:eastAsia="en-GB"/>
              </w:rPr>
            </w:pPr>
            <w:r w:rsidRPr="009A5F4E">
              <w:rPr>
                <w:rFonts w:cs="Arial"/>
                <w:lang w:eastAsia="en-GB"/>
              </w:rPr>
              <w:t>13.1%</w:t>
            </w:r>
          </w:p>
        </w:tc>
        <w:tc>
          <w:tcPr>
            <w:tcW w:w="987" w:type="dxa"/>
            <w:tcBorders>
              <w:top w:val="nil"/>
              <w:left w:val="nil"/>
              <w:bottom w:val="nil"/>
              <w:right w:val="nil"/>
            </w:tcBorders>
            <w:shd w:val="clear" w:color="auto" w:fill="auto"/>
            <w:noWrap/>
            <w:vAlign w:val="center"/>
            <w:hideMark/>
          </w:tcPr>
          <w:p w14:paraId="2676ADC0" w14:textId="77777777" w:rsidR="009A5F4E" w:rsidRPr="009A5F4E" w:rsidRDefault="009A5F4E" w:rsidP="009A5F4E">
            <w:pPr>
              <w:spacing w:after="0" w:line="240" w:lineRule="auto"/>
              <w:jc w:val="right"/>
              <w:textboxTightWrap w:val="none"/>
              <w:rPr>
                <w:rFonts w:cs="Arial"/>
                <w:sz w:val="22"/>
                <w:szCs w:val="22"/>
                <w:lang w:eastAsia="en-GB"/>
              </w:rPr>
            </w:pPr>
            <w:r w:rsidRPr="009A5F4E">
              <w:rPr>
                <w:rFonts w:cs="Arial"/>
                <w:sz w:val="22"/>
                <w:szCs w:val="22"/>
                <w:lang w:eastAsia="en-GB"/>
              </w:rPr>
              <w:t>51</w:t>
            </w:r>
          </w:p>
        </w:tc>
        <w:tc>
          <w:tcPr>
            <w:tcW w:w="764" w:type="dxa"/>
            <w:tcBorders>
              <w:top w:val="nil"/>
              <w:left w:val="nil"/>
              <w:bottom w:val="nil"/>
              <w:right w:val="single" w:sz="4" w:space="0" w:color="auto"/>
            </w:tcBorders>
            <w:shd w:val="clear" w:color="auto" w:fill="auto"/>
            <w:noWrap/>
            <w:vAlign w:val="bottom"/>
            <w:hideMark/>
          </w:tcPr>
          <w:p w14:paraId="31F46A47" w14:textId="77777777" w:rsidR="009A5F4E" w:rsidRPr="009A5F4E" w:rsidRDefault="009A5F4E" w:rsidP="009A5F4E">
            <w:pPr>
              <w:spacing w:after="0" w:line="240" w:lineRule="auto"/>
              <w:jc w:val="right"/>
              <w:textboxTightWrap w:val="none"/>
              <w:rPr>
                <w:rFonts w:cs="Arial"/>
                <w:lang w:eastAsia="en-GB"/>
              </w:rPr>
            </w:pPr>
            <w:r w:rsidRPr="009A5F4E">
              <w:rPr>
                <w:rFonts w:cs="Arial"/>
                <w:lang w:eastAsia="en-GB"/>
              </w:rPr>
              <w:t>2.7%</w:t>
            </w:r>
          </w:p>
        </w:tc>
        <w:tc>
          <w:tcPr>
            <w:tcW w:w="951" w:type="dxa"/>
            <w:tcBorders>
              <w:top w:val="nil"/>
              <w:left w:val="nil"/>
              <w:bottom w:val="nil"/>
              <w:right w:val="nil"/>
            </w:tcBorders>
            <w:shd w:val="clear" w:color="auto" w:fill="auto"/>
            <w:noWrap/>
            <w:vAlign w:val="center"/>
            <w:hideMark/>
          </w:tcPr>
          <w:p w14:paraId="089E033B" w14:textId="6D808A3D" w:rsidR="009A5F4E" w:rsidRPr="009A5F4E" w:rsidRDefault="009A5F4E" w:rsidP="009A5F4E">
            <w:pPr>
              <w:spacing w:after="0" w:line="240" w:lineRule="auto"/>
              <w:jc w:val="right"/>
              <w:textboxTightWrap w:val="none"/>
              <w:rPr>
                <w:rFonts w:cs="Arial"/>
                <w:sz w:val="22"/>
                <w:szCs w:val="22"/>
                <w:lang w:eastAsia="en-GB"/>
              </w:rPr>
            </w:pPr>
            <w:r w:rsidRPr="009A5F4E">
              <w:rPr>
                <w:rFonts w:cs="Arial"/>
                <w:sz w:val="22"/>
                <w:szCs w:val="22"/>
                <w:lang w:eastAsia="en-GB"/>
              </w:rPr>
              <w:t>1</w:t>
            </w:r>
            <w:r w:rsidR="00476562">
              <w:rPr>
                <w:rFonts w:cs="Arial"/>
                <w:sz w:val="22"/>
                <w:szCs w:val="22"/>
                <w:lang w:eastAsia="en-GB"/>
              </w:rPr>
              <w:t>,</w:t>
            </w:r>
            <w:r w:rsidRPr="009A5F4E">
              <w:rPr>
                <w:rFonts w:cs="Arial"/>
                <w:sz w:val="22"/>
                <w:szCs w:val="22"/>
                <w:lang w:eastAsia="en-GB"/>
              </w:rPr>
              <w:t>620</w:t>
            </w:r>
          </w:p>
        </w:tc>
        <w:tc>
          <w:tcPr>
            <w:tcW w:w="897" w:type="dxa"/>
            <w:tcBorders>
              <w:top w:val="nil"/>
              <w:left w:val="nil"/>
              <w:bottom w:val="nil"/>
              <w:right w:val="single" w:sz="4" w:space="0" w:color="auto"/>
            </w:tcBorders>
            <w:shd w:val="clear" w:color="auto" w:fill="auto"/>
            <w:noWrap/>
            <w:vAlign w:val="bottom"/>
            <w:hideMark/>
          </w:tcPr>
          <w:p w14:paraId="30EEB551" w14:textId="77777777" w:rsidR="009A5F4E" w:rsidRPr="009A5F4E" w:rsidRDefault="009A5F4E" w:rsidP="009A5F4E">
            <w:pPr>
              <w:spacing w:after="0" w:line="240" w:lineRule="auto"/>
              <w:jc w:val="right"/>
              <w:textboxTightWrap w:val="none"/>
              <w:rPr>
                <w:rFonts w:cs="Arial"/>
                <w:lang w:eastAsia="en-GB"/>
              </w:rPr>
            </w:pPr>
            <w:r w:rsidRPr="009A5F4E">
              <w:rPr>
                <w:rFonts w:cs="Arial"/>
                <w:lang w:eastAsia="en-GB"/>
              </w:rPr>
              <w:t>84.2%</w:t>
            </w:r>
          </w:p>
        </w:tc>
      </w:tr>
      <w:tr w:rsidR="009A5F4E" w:rsidRPr="009A5F4E" w14:paraId="5C2A4950" w14:textId="77777777" w:rsidTr="009A5F4E">
        <w:trPr>
          <w:trHeight w:val="310"/>
        </w:trPr>
        <w:tc>
          <w:tcPr>
            <w:tcW w:w="1413" w:type="dxa"/>
            <w:tcBorders>
              <w:top w:val="nil"/>
              <w:left w:val="single" w:sz="4" w:space="0" w:color="auto"/>
              <w:bottom w:val="nil"/>
              <w:right w:val="nil"/>
            </w:tcBorders>
            <w:shd w:val="clear" w:color="auto" w:fill="auto"/>
            <w:noWrap/>
            <w:vAlign w:val="center"/>
            <w:hideMark/>
          </w:tcPr>
          <w:p w14:paraId="59CED37F" w14:textId="77777777" w:rsidR="009A5F4E" w:rsidRPr="009A5F4E" w:rsidRDefault="009A5F4E" w:rsidP="009A5F4E">
            <w:pPr>
              <w:spacing w:after="0" w:line="240" w:lineRule="auto"/>
              <w:textboxTightWrap w:val="none"/>
              <w:rPr>
                <w:rFonts w:cs="Arial"/>
                <w:sz w:val="22"/>
                <w:szCs w:val="22"/>
                <w:lang w:eastAsia="en-GB"/>
              </w:rPr>
            </w:pPr>
            <w:r w:rsidRPr="009A5F4E">
              <w:rPr>
                <w:rFonts w:cs="Arial"/>
                <w:sz w:val="22"/>
                <w:szCs w:val="22"/>
                <w:lang w:eastAsia="en-GB"/>
              </w:rPr>
              <w:t>Band 8C</w:t>
            </w:r>
          </w:p>
        </w:tc>
        <w:tc>
          <w:tcPr>
            <w:tcW w:w="809" w:type="dxa"/>
            <w:tcBorders>
              <w:top w:val="nil"/>
              <w:left w:val="single" w:sz="4" w:space="0" w:color="auto"/>
              <w:bottom w:val="nil"/>
              <w:right w:val="nil"/>
            </w:tcBorders>
            <w:shd w:val="clear" w:color="auto" w:fill="auto"/>
            <w:noWrap/>
            <w:vAlign w:val="center"/>
            <w:hideMark/>
          </w:tcPr>
          <w:p w14:paraId="6E9491AA" w14:textId="77777777" w:rsidR="009A5F4E" w:rsidRPr="009A5F4E" w:rsidRDefault="009A5F4E" w:rsidP="009A5F4E">
            <w:pPr>
              <w:spacing w:after="0" w:line="240" w:lineRule="auto"/>
              <w:jc w:val="right"/>
              <w:textboxTightWrap w:val="none"/>
              <w:rPr>
                <w:rFonts w:cs="Arial"/>
                <w:sz w:val="22"/>
                <w:szCs w:val="22"/>
                <w:lang w:eastAsia="en-GB"/>
              </w:rPr>
            </w:pPr>
            <w:r w:rsidRPr="009A5F4E">
              <w:rPr>
                <w:rFonts w:cs="Arial"/>
                <w:sz w:val="22"/>
                <w:szCs w:val="22"/>
                <w:lang w:eastAsia="en-GB"/>
              </w:rPr>
              <w:t>660</w:t>
            </w:r>
          </w:p>
        </w:tc>
        <w:tc>
          <w:tcPr>
            <w:tcW w:w="897" w:type="dxa"/>
            <w:tcBorders>
              <w:top w:val="nil"/>
              <w:left w:val="nil"/>
              <w:bottom w:val="nil"/>
              <w:right w:val="single" w:sz="4" w:space="0" w:color="auto"/>
            </w:tcBorders>
            <w:shd w:val="clear" w:color="auto" w:fill="auto"/>
            <w:noWrap/>
            <w:vAlign w:val="center"/>
            <w:hideMark/>
          </w:tcPr>
          <w:p w14:paraId="54A5217D" w14:textId="77777777" w:rsidR="009A5F4E" w:rsidRPr="009A5F4E" w:rsidRDefault="009A5F4E" w:rsidP="009A5F4E">
            <w:pPr>
              <w:spacing w:after="0" w:line="240" w:lineRule="auto"/>
              <w:jc w:val="right"/>
              <w:textboxTightWrap w:val="none"/>
              <w:rPr>
                <w:rFonts w:cs="Arial"/>
                <w:lang w:eastAsia="en-GB"/>
              </w:rPr>
            </w:pPr>
            <w:r w:rsidRPr="009A5F4E">
              <w:rPr>
                <w:rFonts w:cs="Arial"/>
                <w:lang w:eastAsia="en-GB"/>
              </w:rPr>
              <w:t>12.4%</w:t>
            </w:r>
          </w:p>
        </w:tc>
        <w:tc>
          <w:tcPr>
            <w:tcW w:w="987" w:type="dxa"/>
            <w:tcBorders>
              <w:top w:val="nil"/>
              <w:left w:val="nil"/>
              <w:bottom w:val="nil"/>
              <w:right w:val="nil"/>
            </w:tcBorders>
            <w:shd w:val="clear" w:color="auto" w:fill="auto"/>
            <w:noWrap/>
            <w:vAlign w:val="center"/>
            <w:hideMark/>
          </w:tcPr>
          <w:p w14:paraId="5E02A6A1" w14:textId="77777777" w:rsidR="009A5F4E" w:rsidRPr="009A5F4E" w:rsidRDefault="009A5F4E" w:rsidP="009A5F4E">
            <w:pPr>
              <w:spacing w:after="0" w:line="240" w:lineRule="auto"/>
              <w:jc w:val="right"/>
              <w:textboxTightWrap w:val="none"/>
              <w:rPr>
                <w:rFonts w:cs="Arial"/>
                <w:sz w:val="22"/>
                <w:szCs w:val="22"/>
                <w:lang w:eastAsia="en-GB"/>
              </w:rPr>
            </w:pPr>
            <w:r w:rsidRPr="009A5F4E">
              <w:rPr>
                <w:rFonts w:cs="Arial"/>
                <w:sz w:val="22"/>
                <w:szCs w:val="22"/>
                <w:lang w:eastAsia="en-GB"/>
              </w:rPr>
              <w:t>123</w:t>
            </w:r>
          </w:p>
        </w:tc>
        <w:tc>
          <w:tcPr>
            <w:tcW w:w="764" w:type="dxa"/>
            <w:tcBorders>
              <w:top w:val="nil"/>
              <w:left w:val="nil"/>
              <w:bottom w:val="nil"/>
              <w:right w:val="single" w:sz="4" w:space="0" w:color="auto"/>
            </w:tcBorders>
            <w:shd w:val="clear" w:color="auto" w:fill="auto"/>
            <w:noWrap/>
            <w:vAlign w:val="bottom"/>
            <w:hideMark/>
          </w:tcPr>
          <w:p w14:paraId="26BF4FBF" w14:textId="77777777" w:rsidR="009A5F4E" w:rsidRPr="009A5F4E" w:rsidRDefault="009A5F4E" w:rsidP="009A5F4E">
            <w:pPr>
              <w:spacing w:after="0" w:line="240" w:lineRule="auto"/>
              <w:jc w:val="right"/>
              <w:textboxTightWrap w:val="none"/>
              <w:rPr>
                <w:rFonts w:cs="Arial"/>
                <w:lang w:eastAsia="en-GB"/>
              </w:rPr>
            </w:pPr>
            <w:r w:rsidRPr="009A5F4E">
              <w:rPr>
                <w:rFonts w:cs="Arial"/>
                <w:lang w:eastAsia="en-GB"/>
              </w:rPr>
              <w:t>2.3%</w:t>
            </w:r>
          </w:p>
        </w:tc>
        <w:tc>
          <w:tcPr>
            <w:tcW w:w="951" w:type="dxa"/>
            <w:tcBorders>
              <w:top w:val="nil"/>
              <w:left w:val="nil"/>
              <w:bottom w:val="nil"/>
              <w:right w:val="nil"/>
            </w:tcBorders>
            <w:shd w:val="clear" w:color="auto" w:fill="auto"/>
            <w:noWrap/>
            <w:vAlign w:val="center"/>
            <w:hideMark/>
          </w:tcPr>
          <w:p w14:paraId="14632363" w14:textId="77443DBE" w:rsidR="009A5F4E" w:rsidRPr="009A5F4E" w:rsidRDefault="009A5F4E" w:rsidP="009A5F4E">
            <w:pPr>
              <w:spacing w:after="0" w:line="240" w:lineRule="auto"/>
              <w:jc w:val="right"/>
              <w:textboxTightWrap w:val="none"/>
              <w:rPr>
                <w:rFonts w:cs="Arial"/>
                <w:sz w:val="22"/>
                <w:szCs w:val="22"/>
                <w:lang w:eastAsia="en-GB"/>
              </w:rPr>
            </w:pPr>
            <w:r w:rsidRPr="009A5F4E">
              <w:rPr>
                <w:rFonts w:cs="Arial"/>
                <w:sz w:val="22"/>
                <w:szCs w:val="22"/>
                <w:lang w:eastAsia="en-GB"/>
              </w:rPr>
              <w:t>4</w:t>
            </w:r>
            <w:r w:rsidR="00476562">
              <w:rPr>
                <w:rFonts w:cs="Arial"/>
                <w:sz w:val="22"/>
                <w:szCs w:val="22"/>
                <w:lang w:eastAsia="en-GB"/>
              </w:rPr>
              <w:t>,</w:t>
            </w:r>
            <w:r w:rsidRPr="009A5F4E">
              <w:rPr>
                <w:rFonts w:cs="Arial"/>
                <w:sz w:val="22"/>
                <w:szCs w:val="22"/>
                <w:lang w:eastAsia="en-GB"/>
              </w:rPr>
              <w:t>552</w:t>
            </w:r>
          </w:p>
        </w:tc>
        <w:tc>
          <w:tcPr>
            <w:tcW w:w="897" w:type="dxa"/>
            <w:tcBorders>
              <w:top w:val="nil"/>
              <w:left w:val="nil"/>
              <w:bottom w:val="nil"/>
              <w:right w:val="single" w:sz="4" w:space="0" w:color="auto"/>
            </w:tcBorders>
            <w:shd w:val="clear" w:color="auto" w:fill="auto"/>
            <w:noWrap/>
            <w:vAlign w:val="bottom"/>
            <w:hideMark/>
          </w:tcPr>
          <w:p w14:paraId="3A514E01" w14:textId="77777777" w:rsidR="009A5F4E" w:rsidRPr="009A5F4E" w:rsidRDefault="009A5F4E" w:rsidP="009A5F4E">
            <w:pPr>
              <w:spacing w:after="0" w:line="240" w:lineRule="auto"/>
              <w:jc w:val="right"/>
              <w:textboxTightWrap w:val="none"/>
              <w:rPr>
                <w:rFonts w:cs="Arial"/>
                <w:lang w:eastAsia="en-GB"/>
              </w:rPr>
            </w:pPr>
            <w:r w:rsidRPr="009A5F4E">
              <w:rPr>
                <w:rFonts w:cs="Arial"/>
                <w:lang w:eastAsia="en-GB"/>
              </w:rPr>
              <w:t>85.3%</w:t>
            </w:r>
          </w:p>
        </w:tc>
      </w:tr>
      <w:tr w:rsidR="009A5F4E" w:rsidRPr="009A5F4E" w14:paraId="066285D9" w14:textId="77777777" w:rsidTr="009A5F4E">
        <w:trPr>
          <w:trHeight w:val="310"/>
        </w:trPr>
        <w:tc>
          <w:tcPr>
            <w:tcW w:w="1413" w:type="dxa"/>
            <w:tcBorders>
              <w:top w:val="nil"/>
              <w:left w:val="single" w:sz="4" w:space="0" w:color="auto"/>
              <w:bottom w:val="nil"/>
              <w:right w:val="nil"/>
            </w:tcBorders>
            <w:shd w:val="clear" w:color="auto" w:fill="auto"/>
            <w:noWrap/>
            <w:vAlign w:val="center"/>
            <w:hideMark/>
          </w:tcPr>
          <w:p w14:paraId="5D4B70CE" w14:textId="77777777" w:rsidR="009A5F4E" w:rsidRPr="009A5F4E" w:rsidRDefault="009A5F4E" w:rsidP="009A5F4E">
            <w:pPr>
              <w:spacing w:after="0" w:line="240" w:lineRule="auto"/>
              <w:textboxTightWrap w:val="none"/>
              <w:rPr>
                <w:rFonts w:cs="Arial"/>
                <w:sz w:val="22"/>
                <w:szCs w:val="22"/>
                <w:lang w:eastAsia="en-GB"/>
              </w:rPr>
            </w:pPr>
            <w:r w:rsidRPr="009A5F4E">
              <w:rPr>
                <w:rFonts w:cs="Arial"/>
                <w:sz w:val="22"/>
                <w:szCs w:val="22"/>
                <w:lang w:eastAsia="en-GB"/>
              </w:rPr>
              <w:t>Band 8B</w:t>
            </w:r>
          </w:p>
        </w:tc>
        <w:tc>
          <w:tcPr>
            <w:tcW w:w="809" w:type="dxa"/>
            <w:tcBorders>
              <w:top w:val="nil"/>
              <w:left w:val="single" w:sz="4" w:space="0" w:color="auto"/>
              <w:bottom w:val="nil"/>
              <w:right w:val="nil"/>
            </w:tcBorders>
            <w:shd w:val="clear" w:color="auto" w:fill="auto"/>
            <w:noWrap/>
            <w:vAlign w:val="center"/>
            <w:hideMark/>
          </w:tcPr>
          <w:p w14:paraId="32337A82" w14:textId="1FB2AC23" w:rsidR="009A5F4E" w:rsidRPr="009A5F4E" w:rsidRDefault="009A5F4E" w:rsidP="009A5F4E">
            <w:pPr>
              <w:spacing w:after="0" w:line="240" w:lineRule="auto"/>
              <w:jc w:val="right"/>
              <w:textboxTightWrap w:val="none"/>
              <w:rPr>
                <w:rFonts w:cs="Arial"/>
                <w:sz w:val="22"/>
                <w:szCs w:val="22"/>
                <w:lang w:eastAsia="en-GB"/>
              </w:rPr>
            </w:pPr>
            <w:r w:rsidRPr="009A5F4E">
              <w:rPr>
                <w:rFonts w:cs="Arial"/>
                <w:sz w:val="22"/>
                <w:szCs w:val="22"/>
                <w:lang w:eastAsia="en-GB"/>
              </w:rPr>
              <w:t>1</w:t>
            </w:r>
            <w:r w:rsidR="00476562">
              <w:rPr>
                <w:rFonts w:cs="Arial"/>
                <w:sz w:val="22"/>
                <w:szCs w:val="22"/>
                <w:lang w:eastAsia="en-GB"/>
              </w:rPr>
              <w:t>,</w:t>
            </w:r>
            <w:r w:rsidRPr="009A5F4E">
              <w:rPr>
                <w:rFonts w:cs="Arial"/>
                <w:sz w:val="22"/>
                <w:szCs w:val="22"/>
                <w:lang w:eastAsia="en-GB"/>
              </w:rPr>
              <w:t>976</w:t>
            </w:r>
          </w:p>
        </w:tc>
        <w:tc>
          <w:tcPr>
            <w:tcW w:w="897" w:type="dxa"/>
            <w:tcBorders>
              <w:top w:val="nil"/>
              <w:left w:val="nil"/>
              <w:bottom w:val="nil"/>
              <w:right w:val="single" w:sz="4" w:space="0" w:color="auto"/>
            </w:tcBorders>
            <w:shd w:val="clear" w:color="auto" w:fill="auto"/>
            <w:noWrap/>
            <w:vAlign w:val="center"/>
            <w:hideMark/>
          </w:tcPr>
          <w:p w14:paraId="7BEFA7BD" w14:textId="77777777" w:rsidR="009A5F4E" w:rsidRPr="009A5F4E" w:rsidRDefault="009A5F4E" w:rsidP="009A5F4E">
            <w:pPr>
              <w:spacing w:after="0" w:line="240" w:lineRule="auto"/>
              <w:jc w:val="right"/>
              <w:textboxTightWrap w:val="none"/>
              <w:rPr>
                <w:rFonts w:cs="Arial"/>
                <w:lang w:eastAsia="en-GB"/>
              </w:rPr>
            </w:pPr>
            <w:r w:rsidRPr="009A5F4E">
              <w:rPr>
                <w:rFonts w:cs="Arial"/>
                <w:lang w:eastAsia="en-GB"/>
              </w:rPr>
              <w:t>15.7%</w:t>
            </w:r>
          </w:p>
        </w:tc>
        <w:tc>
          <w:tcPr>
            <w:tcW w:w="987" w:type="dxa"/>
            <w:tcBorders>
              <w:top w:val="nil"/>
              <w:left w:val="nil"/>
              <w:bottom w:val="nil"/>
              <w:right w:val="nil"/>
            </w:tcBorders>
            <w:shd w:val="clear" w:color="auto" w:fill="auto"/>
            <w:noWrap/>
            <w:vAlign w:val="center"/>
            <w:hideMark/>
          </w:tcPr>
          <w:p w14:paraId="3402E7AF" w14:textId="77777777" w:rsidR="009A5F4E" w:rsidRPr="009A5F4E" w:rsidRDefault="009A5F4E" w:rsidP="009A5F4E">
            <w:pPr>
              <w:spacing w:after="0" w:line="240" w:lineRule="auto"/>
              <w:jc w:val="right"/>
              <w:textboxTightWrap w:val="none"/>
              <w:rPr>
                <w:rFonts w:cs="Arial"/>
                <w:sz w:val="22"/>
                <w:szCs w:val="22"/>
                <w:lang w:eastAsia="en-GB"/>
              </w:rPr>
            </w:pPr>
            <w:r w:rsidRPr="009A5F4E">
              <w:rPr>
                <w:rFonts w:cs="Arial"/>
                <w:sz w:val="22"/>
                <w:szCs w:val="22"/>
                <w:lang w:eastAsia="en-GB"/>
              </w:rPr>
              <w:t>312</w:t>
            </w:r>
          </w:p>
        </w:tc>
        <w:tc>
          <w:tcPr>
            <w:tcW w:w="764" w:type="dxa"/>
            <w:tcBorders>
              <w:top w:val="nil"/>
              <w:left w:val="nil"/>
              <w:bottom w:val="nil"/>
              <w:right w:val="single" w:sz="4" w:space="0" w:color="auto"/>
            </w:tcBorders>
            <w:shd w:val="clear" w:color="auto" w:fill="auto"/>
            <w:noWrap/>
            <w:vAlign w:val="bottom"/>
            <w:hideMark/>
          </w:tcPr>
          <w:p w14:paraId="6E7EFF4F" w14:textId="77777777" w:rsidR="009A5F4E" w:rsidRPr="009A5F4E" w:rsidRDefault="009A5F4E" w:rsidP="009A5F4E">
            <w:pPr>
              <w:spacing w:after="0" w:line="240" w:lineRule="auto"/>
              <w:jc w:val="right"/>
              <w:textboxTightWrap w:val="none"/>
              <w:rPr>
                <w:rFonts w:cs="Arial"/>
                <w:lang w:eastAsia="en-GB"/>
              </w:rPr>
            </w:pPr>
            <w:r w:rsidRPr="009A5F4E">
              <w:rPr>
                <w:rFonts w:cs="Arial"/>
                <w:lang w:eastAsia="en-GB"/>
              </w:rPr>
              <w:t>2.5%</w:t>
            </w:r>
          </w:p>
        </w:tc>
        <w:tc>
          <w:tcPr>
            <w:tcW w:w="951" w:type="dxa"/>
            <w:tcBorders>
              <w:top w:val="nil"/>
              <w:left w:val="nil"/>
              <w:bottom w:val="nil"/>
              <w:right w:val="nil"/>
            </w:tcBorders>
            <w:shd w:val="clear" w:color="auto" w:fill="auto"/>
            <w:noWrap/>
            <w:vAlign w:val="center"/>
            <w:hideMark/>
          </w:tcPr>
          <w:p w14:paraId="191578A1" w14:textId="10019E55" w:rsidR="009A5F4E" w:rsidRPr="009A5F4E" w:rsidRDefault="009A5F4E" w:rsidP="009A5F4E">
            <w:pPr>
              <w:spacing w:after="0" w:line="240" w:lineRule="auto"/>
              <w:jc w:val="right"/>
              <w:textboxTightWrap w:val="none"/>
              <w:rPr>
                <w:rFonts w:cs="Arial"/>
                <w:sz w:val="22"/>
                <w:szCs w:val="22"/>
                <w:lang w:eastAsia="en-GB"/>
              </w:rPr>
            </w:pPr>
            <w:r w:rsidRPr="009A5F4E">
              <w:rPr>
                <w:rFonts w:cs="Arial"/>
                <w:sz w:val="22"/>
                <w:szCs w:val="22"/>
                <w:lang w:eastAsia="en-GB"/>
              </w:rPr>
              <w:t>10</w:t>
            </w:r>
            <w:r w:rsidR="00476562">
              <w:rPr>
                <w:rFonts w:cs="Arial"/>
                <w:sz w:val="22"/>
                <w:szCs w:val="22"/>
                <w:lang w:eastAsia="en-GB"/>
              </w:rPr>
              <w:t>,</w:t>
            </w:r>
            <w:r w:rsidRPr="009A5F4E">
              <w:rPr>
                <w:rFonts w:cs="Arial"/>
                <w:sz w:val="22"/>
                <w:szCs w:val="22"/>
                <w:lang w:eastAsia="en-GB"/>
              </w:rPr>
              <w:t>307</w:t>
            </w:r>
          </w:p>
        </w:tc>
        <w:tc>
          <w:tcPr>
            <w:tcW w:w="897" w:type="dxa"/>
            <w:tcBorders>
              <w:top w:val="nil"/>
              <w:left w:val="nil"/>
              <w:bottom w:val="nil"/>
              <w:right w:val="single" w:sz="4" w:space="0" w:color="auto"/>
            </w:tcBorders>
            <w:shd w:val="clear" w:color="auto" w:fill="auto"/>
            <w:noWrap/>
            <w:vAlign w:val="bottom"/>
            <w:hideMark/>
          </w:tcPr>
          <w:p w14:paraId="67C186F0" w14:textId="77777777" w:rsidR="009A5F4E" w:rsidRPr="009A5F4E" w:rsidRDefault="009A5F4E" w:rsidP="009A5F4E">
            <w:pPr>
              <w:spacing w:after="0" w:line="240" w:lineRule="auto"/>
              <w:jc w:val="right"/>
              <w:textboxTightWrap w:val="none"/>
              <w:rPr>
                <w:rFonts w:cs="Arial"/>
                <w:lang w:eastAsia="en-GB"/>
              </w:rPr>
            </w:pPr>
            <w:r w:rsidRPr="009A5F4E">
              <w:rPr>
                <w:rFonts w:cs="Arial"/>
                <w:lang w:eastAsia="en-GB"/>
              </w:rPr>
              <w:t>81.8%</w:t>
            </w:r>
          </w:p>
        </w:tc>
      </w:tr>
      <w:tr w:rsidR="009A5F4E" w:rsidRPr="009A5F4E" w14:paraId="389F3F6E" w14:textId="77777777" w:rsidTr="009A5F4E">
        <w:trPr>
          <w:trHeight w:val="310"/>
        </w:trPr>
        <w:tc>
          <w:tcPr>
            <w:tcW w:w="1413" w:type="dxa"/>
            <w:tcBorders>
              <w:top w:val="nil"/>
              <w:left w:val="single" w:sz="4" w:space="0" w:color="auto"/>
              <w:bottom w:val="nil"/>
              <w:right w:val="nil"/>
            </w:tcBorders>
            <w:shd w:val="clear" w:color="auto" w:fill="auto"/>
            <w:noWrap/>
            <w:vAlign w:val="center"/>
            <w:hideMark/>
          </w:tcPr>
          <w:p w14:paraId="0CB59573" w14:textId="77777777" w:rsidR="009A5F4E" w:rsidRPr="009A5F4E" w:rsidRDefault="009A5F4E" w:rsidP="009A5F4E">
            <w:pPr>
              <w:spacing w:after="0" w:line="240" w:lineRule="auto"/>
              <w:textboxTightWrap w:val="none"/>
              <w:rPr>
                <w:rFonts w:cs="Arial"/>
                <w:sz w:val="22"/>
                <w:szCs w:val="22"/>
                <w:lang w:eastAsia="en-GB"/>
              </w:rPr>
            </w:pPr>
            <w:r w:rsidRPr="009A5F4E">
              <w:rPr>
                <w:rFonts w:cs="Arial"/>
                <w:sz w:val="22"/>
                <w:szCs w:val="22"/>
                <w:lang w:eastAsia="en-GB"/>
              </w:rPr>
              <w:t>Band 8A</w:t>
            </w:r>
          </w:p>
        </w:tc>
        <w:tc>
          <w:tcPr>
            <w:tcW w:w="809" w:type="dxa"/>
            <w:tcBorders>
              <w:top w:val="nil"/>
              <w:left w:val="single" w:sz="4" w:space="0" w:color="auto"/>
              <w:bottom w:val="nil"/>
              <w:right w:val="nil"/>
            </w:tcBorders>
            <w:shd w:val="clear" w:color="auto" w:fill="auto"/>
            <w:noWrap/>
            <w:vAlign w:val="center"/>
            <w:hideMark/>
          </w:tcPr>
          <w:p w14:paraId="2D33186C" w14:textId="24827190" w:rsidR="009A5F4E" w:rsidRPr="009A5F4E" w:rsidRDefault="009A5F4E" w:rsidP="009A5F4E">
            <w:pPr>
              <w:spacing w:after="0" w:line="240" w:lineRule="auto"/>
              <w:jc w:val="right"/>
              <w:textboxTightWrap w:val="none"/>
              <w:rPr>
                <w:rFonts w:cs="Arial"/>
                <w:sz w:val="22"/>
                <w:szCs w:val="22"/>
                <w:lang w:eastAsia="en-GB"/>
              </w:rPr>
            </w:pPr>
            <w:r w:rsidRPr="009A5F4E">
              <w:rPr>
                <w:rFonts w:cs="Arial"/>
                <w:sz w:val="22"/>
                <w:szCs w:val="22"/>
                <w:lang w:eastAsia="en-GB"/>
              </w:rPr>
              <w:t>7</w:t>
            </w:r>
            <w:r w:rsidR="00476562">
              <w:rPr>
                <w:rFonts w:cs="Arial"/>
                <w:sz w:val="22"/>
                <w:szCs w:val="22"/>
                <w:lang w:eastAsia="en-GB"/>
              </w:rPr>
              <w:t>,</w:t>
            </w:r>
            <w:r w:rsidRPr="009A5F4E">
              <w:rPr>
                <w:rFonts w:cs="Arial"/>
                <w:sz w:val="22"/>
                <w:szCs w:val="22"/>
                <w:lang w:eastAsia="en-GB"/>
              </w:rPr>
              <w:t>978</w:t>
            </w:r>
          </w:p>
        </w:tc>
        <w:tc>
          <w:tcPr>
            <w:tcW w:w="897" w:type="dxa"/>
            <w:tcBorders>
              <w:top w:val="nil"/>
              <w:left w:val="nil"/>
              <w:bottom w:val="nil"/>
              <w:right w:val="single" w:sz="4" w:space="0" w:color="auto"/>
            </w:tcBorders>
            <w:shd w:val="clear" w:color="auto" w:fill="auto"/>
            <w:noWrap/>
            <w:vAlign w:val="center"/>
            <w:hideMark/>
          </w:tcPr>
          <w:p w14:paraId="1C3CB131" w14:textId="77777777" w:rsidR="009A5F4E" w:rsidRPr="009A5F4E" w:rsidRDefault="009A5F4E" w:rsidP="009A5F4E">
            <w:pPr>
              <w:spacing w:after="0" w:line="240" w:lineRule="auto"/>
              <w:jc w:val="right"/>
              <w:textboxTightWrap w:val="none"/>
              <w:rPr>
                <w:rFonts w:cs="Arial"/>
                <w:lang w:eastAsia="en-GB"/>
              </w:rPr>
            </w:pPr>
            <w:r w:rsidRPr="009A5F4E">
              <w:rPr>
                <w:rFonts w:cs="Arial"/>
                <w:lang w:eastAsia="en-GB"/>
              </w:rPr>
              <w:t>17.9%</w:t>
            </w:r>
          </w:p>
        </w:tc>
        <w:tc>
          <w:tcPr>
            <w:tcW w:w="987" w:type="dxa"/>
            <w:tcBorders>
              <w:top w:val="nil"/>
              <w:left w:val="nil"/>
              <w:bottom w:val="nil"/>
              <w:right w:val="nil"/>
            </w:tcBorders>
            <w:shd w:val="clear" w:color="auto" w:fill="auto"/>
            <w:noWrap/>
            <w:vAlign w:val="center"/>
            <w:hideMark/>
          </w:tcPr>
          <w:p w14:paraId="5F6662FD" w14:textId="3BE5BBF8" w:rsidR="009A5F4E" w:rsidRPr="009A5F4E" w:rsidRDefault="009A5F4E" w:rsidP="009A5F4E">
            <w:pPr>
              <w:spacing w:after="0" w:line="240" w:lineRule="auto"/>
              <w:jc w:val="right"/>
              <w:textboxTightWrap w:val="none"/>
              <w:rPr>
                <w:rFonts w:cs="Arial"/>
                <w:sz w:val="22"/>
                <w:szCs w:val="22"/>
                <w:lang w:eastAsia="en-GB"/>
              </w:rPr>
            </w:pPr>
            <w:r w:rsidRPr="009A5F4E">
              <w:rPr>
                <w:rFonts w:cs="Arial"/>
                <w:sz w:val="22"/>
                <w:szCs w:val="22"/>
                <w:lang w:eastAsia="en-GB"/>
              </w:rPr>
              <w:t>1</w:t>
            </w:r>
            <w:r w:rsidR="00476562">
              <w:rPr>
                <w:rFonts w:cs="Arial"/>
                <w:sz w:val="22"/>
                <w:szCs w:val="22"/>
                <w:lang w:eastAsia="en-GB"/>
              </w:rPr>
              <w:t>,</w:t>
            </w:r>
            <w:r w:rsidRPr="009A5F4E">
              <w:rPr>
                <w:rFonts w:cs="Arial"/>
                <w:sz w:val="22"/>
                <w:szCs w:val="22"/>
                <w:lang w:eastAsia="en-GB"/>
              </w:rPr>
              <w:t>057</w:t>
            </w:r>
          </w:p>
        </w:tc>
        <w:tc>
          <w:tcPr>
            <w:tcW w:w="764" w:type="dxa"/>
            <w:tcBorders>
              <w:top w:val="nil"/>
              <w:left w:val="nil"/>
              <w:bottom w:val="nil"/>
              <w:right w:val="single" w:sz="4" w:space="0" w:color="auto"/>
            </w:tcBorders>
            <w:shd w:val="clear" w:color="auto" w:fill="auto"/>
            <w:noWrap/>
            <w:vAlign w:val="bottom"/>
            <w:hideMark/>
          </w:tcPr>
          <w:p w14:paraId="75F07AF8" w14:textId="77777777" w:rsidR="009A5F4E" w:rsidRPr="009A5F4E" w:rsidRDefault="009A5F4E" w:rsidP="009A5F4E">
            <w:pPr>
              <w:spacing w:after="0" w:line="240" w:lineRule="auto"/>
              <w:jc w:val="right"/>
              <w:textboxTightWrap w:val="none"/>
              <w:rPr>
                <w:rFonts w:cs="Arial"/>
                <w:lang w:eastAsia="en-GB"/>
              </w:rPr>
            </w:pPr>
            <w:r w:rsidRPr="009A5F4E">
              <w:rPr>
                <w:rFonts w:cs="Arial"/>
                <w:lang w:eastAsia="en-GB"/>
              </w:rPr>
              <w:t>2.4%</w:t>
            </w:r>
          </w:p>
        </w:tc>
        <w:tc>
          <w:tcPr>
            <w:tcW w:w="951" w:type="dxa"/>
            <w:tcBorders>
              <w:top w:val="nil"/>
              <w:left w:val="nil"/>
              <w:bottom w:val="nil"/>
              <w:right w:val="nil"/>
            </w:tcBorders>
            <w:shd w:val="clear" w:color="auto" w:fill="auto"/>
            <w:noWrap/>
            <w:vAlign w:val="center"/>
            <w:hideMark/>
          </w:tcPr>
          <w:p w14:paraId="25AA6DFD" w14:textId="2923E38B" w:rsidR="009A5F4E" w:rsidRPr="009A5F4E" w:rsidRDefault="009A5F4E" w:rsidP="009A5F4E">
            <w:pPr>
              <w:spacing w:after="0" w:line="240" w:lineRule="auto"/>
              <w:jc w:val="right"/>
              <w:textboxTightWrap w:val="none"/>
              <w:rPr>
                <w:rFonts w:cs="Arial"/>
                <w:sz w:val="22"/>
                <w:szCs w:val="22"/>
                <w:lang w:eastAsia="en-GB"/>
              </w:rPr>
            </w:pPr>
            <w:r w:rsidRPr="009A5F4E">
              <w:rPr>
                <w:rFonts w:cs="Arial"/>
                <w:sz w:val="22"/>
                <w:szCs w:val="22"/>
                <w:lang w:eastAsia="en-GB"/>
              </w:rPr>
              <w:t>35</w:t>
            </w:r>
            <w:r w:rsidR="00476562">
              <w:rPr>
                <w:rFonts w:cs="Arial"/>
                <w:sz w:val="22"/>
                <w:szCs w:val="22"/>
                <w:lang w:eastAsia="en-GB"/>
              </w:rPr>
              <w:t>,</w:t>
            </w:r>
            <w:r w:rsidRPr="009A5F4E">
              <w:rPr>
                <w:rFonts w:cs="Arial"/>
                <w:sz w:val="22"/>
                <w:szCs w:val="22"/>
                <w:lang w:eastAsia="en-GB"/>
              </w:rPr>
              <w:t>430</w:t>
            </w:r>
          </w:p>
        </w:tc>
        <w:tc>
          <w:tcPr>
            <w:tcW w:w="897" w:type="dxa"/>
            <w:tcBorders>
              <w:top w:val="nil"/>
              <w:left w:val="nil"/>
              <w:bottom w:val="nil"/>
              <w:right w:val="single" w:sz="4" w:space="0" w:color="auto"/>
            </w:tcBorders>
            <w:shd w:val="clear" w:color="auto" w:fill="auto"/>
            <w:noWrap/>
            <w:vAlign w:val="bottom"/>
            <w:hideMark/>
          </w:tcPr>
          <w:p w14:paraId="164A39FC" w14:textId="77777777" w:rsidR="009A5F4E" w:rsidRPr="009A5F4E" w:rsidRDefault="009A5F4E" w:rsidP="009A5F4E">
            <w:pPr>
              <w:spacing w:after="0" w:line="240" w:lineRule="auto"/>
              <w:jc w:val="right"/>
              <w:textboxTightWrap w:val="none"/>
              <w:rPr>
                <w:rFonts w:cs="Arial"/>
                <w:lang w:eastAsia="en-GB"/>
              </w:rPr>
            </w:pPr>
            <w:r w:rsidRPr="009A5F4E">
              <w:rPr>
                <w:rFonts w:cs="Arial"/>
                <w:lang w:eastAsia="en-GB"/>
              </w:rPr>
              <w:t>79.7%</w:t>
            </w:r>
          </w:p>
        </w:tc>
      </w:tr>
      <w:tr w:rsidR="009A5F4E" w:rsidRPr="009A5F4E" w14:paraId="055D01D7" w14:textId="77777777" w:rsidTr="009A5F4E">
        <w:trPr>
          <w:trHeight w:val="310"/>
        </w:trPr>
        <w:tc>
          <w:tcPr>
            <w:tcW w:w="1413" w:type="dxa"/>
            <w:tcBorders>
              <w:top w:val="nil"/>
              <w:left w:val="single" w:sz="4" w:space="0" w:color="auto"/>
              <w:bottom w:val="nil"/>
              <w:right w:val="nil"/>
            </w:tcBorders>
            <w:shd w:val="clear" w:color="auto" w:fill="auto"/>
            <w:noWrap/>
            <w:vAlign w:val="center"/>
            <w:hideMark/>
          </w:tcPr>
          <w:p w14:paraId="5051325B" w14:textId="77777777" w:rsidR="009A5F4E" w:rsidRPr="009A5F4E" w:rsidRDefault="009A5F4E" w:rsidP="009A5F4E">
            <w:pPr>
              <w:spacing w:after="0" w:line="240" w:lineRule="auto"/>
              <w:textboxTightWrap w:val="none"/>
              <w:rPr>
                <w:rFonts w:cs="Arial"/>
                <w:sz w:val="22"/>
                <w:szCs w:val="22"/>
                <w:lang w:eastAsia="en-GB"/>
              </w:rPr>
            </w:pPr>
            <w:r w:rsidRPr="009A5F4E">
              <w:rPr>
                <w:rFonts w:cs="Arial"/>
                <w:sz w:val="22"/>
                <w:szCs w:val="22"/>
                <w:lang w:eastAsia="en-GB"/>
              </w:rPr>
              <w:t>Band 7</w:t>
            </w:r>
          </w:p>
        </w:tc>
        <w:tc>
          <w:tcPr>
            <w:tcW w:w="809" w:type="dxa"/>
            <w:tcBorders>
              <w:top w:val="nil"/>
              <w:left w:val="single" w:sz="4" w:space="0" w:color="auto"/>
              <w:bottom w:val="nil"/>
              <w:right w:val="nil"/>
            </w:tcBorders>
            <w:shd w:val="clear" w:color="auto" w:fill="auto"/>
            <w:noWrap/>
            <w:vAlign w:val="center"/>
            <w:hideMark/>
          </w:tcPr>
          <w:p w14:paraId="5605AD44" w14:textId="3B4B79A7" w:rsidR="009A5F4E" w:rsidRPr="009A5F4E" w:rsidRDefault="009A5F4E" w:rsidP="009A5F4E">
            <w:pPr>
              <w:spacing w:after="0" w:line="240" w:lineRule="auto"/>
              <w:jc w:val="right"/>
              <w:textboxTightWrap w:val="none"/>
              <w:rPr>
                <w:rFonts w:cs="Arial"/>
                <w:sz w:val="22"/>
                <w:szCs w:val="22"/>
                <w:lang w:eastAsia="en-GB"/>
              </w:rPr>
            </w:pPr>
            <w:r w:rsidRPr="009A5F4E">
              <w:rPr>
                <w:rFonts w:cs="Arial"/>
                <w:sz w:val="22"/>
                <w:szCs w:val="22"/>
                <w:lang w:eastAsia="en-GB"/>
              </w:rPr>
              <w:t>26</w:t>
            </w:r>
            <w:r w:rsidR="00476562">
              <w:rPr>
                <w:rFonts w:cs="Arial"/>
                <w:sz w:val="22"/>
                <w:szCs w:val="22"/>
                <w:lang w:eastAsia="en-GB"/>
              </w:rPr>
              <w:t>,</w:t>
            </w:r>
            <w:r w:rsidRPr="009A5F4E">
              <w:rPr>
                <w:rFonts w:cs="Arial"/>
                <w:sz w:val="22"/>
                <w:szCs w:val="22"/>
                <w:lang w:eastAsia="en-GB"/>
              </w:rPr>
              <w:t>533</w:t>
            </w:r>
          </w:p>
        </w:tc>
        <w:tc>
          <w:tcPr>
            <w:tcW w:w="897" w:type="dxa"/>
            <w:tcBorders>
              <w:top w:val="nil"/>
              <w:left w:val="nil"/>
              <w:bottom w:val="nil"/>
              <w:right w:val="single" w:sz="4" w:space="0" w:color="auto"/>
            </w:tcBorders>
            <w:shd w:val="clear" w:color="auto" w:fill="auto"/>
            <w:noWrap/>
            <w:vAlign w:val="center"/>
            <w:hideMark/>
          </w:tcPr>
          <w:p w14:paraId="32D4EC3C" w14:textId="77777777" w:rsidR="009A5F4E" w:rsidRPr="009A5F4E" w:rsidRDefault="009A5F4E" w:rsidP="009A5F4E">
            <w:pPr>
              <w:spacing w:after="0" w:line="240" w:lineRule="auto"/>
              <w:jc w:val="right"/>
              <w:textboxTightWrap w:val="none"/>
              <w:rPr>
                <w:rFonts w:cs="Arial"/>
                <w:lang w:eastAsia="en-GB"/>
              </w:rPr>
            </w:pPr>
            <w:r w:rsidRPr="009A5F4E">
              <w:rPr>
                <w:rFonts w:cs="Arial"/>
                <w:lang w:eastAsia="en-GB"/>
              </w:rPr>
              <w:t>18.8%</w:t>
            </w:r>
          </w:p>
        </w:tc>
        <w:tc>
          <w:tcPr>
            <w:tcW w:w="987" w:type="dxa"/>
            <w:tcBorders>
              <w:top w:val="nil"/>
              <w:left w:val="nil"/>
              <w:bottom w:val="nil"/>
              <w:right w:val="nil"/>
            </w:tcBorders>
            <w:shd w:val="clear" w:color="auto" w:fill="auto"/>
            <w:noWrap/>
            <w:vAlign w:val="center"/>
            <w:hideMark/>
          </w:tcPr>
          <w:p w14:paraId="2D778E2B" w14:textId="7768E525" w:rsidR="009A5F4E" w:rsidRPr="009A5F4E" w:rsidRDefault="009A5F4E" w:rsidP="009A5F4E">
            <w:pPr>
              <w:spacing w:after="0" w:line="240" w:lineRule="auto"/>
              <w:jc w:val="right"/>
              <w:textboxTightWrap w:val="none"/>
              <w:rPr>
                <w:rFonts w:cs="Arial"/>
                <w:sz w:val="22"/>
                <w:szCs w:val="22"/>
                <w:lang w:eastAsia="en-GB"/>
              </w:rPr>
            </w:pPr>
            <w:r w:rsidRPr="009A5F4E">
              <w:rPr>
                <w:rFonts w:cs="Arial"/>
                <w:sz w:val="22"/>
                <w:szCs w:val="22"/>
                <w:lang w:eastAsia="en-GB"/>
              </w:rPr>
              <w:t>3</w:t>
            </w:r>
            <w:r w:rsidR="00476562">
              <w:rPr>
                <w:rFonts w:cs="Arial"/>
                <w:sz w:val="22"/>
                <w:szCs w:val="22"/>
                <w:lang w:eastAsia="en-GB"/>
              </w:rPr>
              <w:t>,</w:t>
            </w:r>
            <w:r w:rsidRPr="009A5F4E">
              <w:rPr>
                <w:rFonts w:cs="Arial"/>
                <w:sz w:val="22"/>
                <w:szCs w:val="22"/>
                <w:lang w:eastAsia="en-GB"/>
              </w:rPr>
              <w:t>657</w:t>
            </w:r>
          </w:p>
        </w:tc>
        <w:tc>
          <w:tcPr>
            <w:tcW w:w="764" w:type="dxa"/>
            <w:tcBorders>
              <w:top w:val="nil"/>
              <w:left w:val="nil"/>
              <w:bottom w:val="nil"/>
              <w:right w:val="single" w:sz="4" w:space="0" w:color="auto"/>
            </w:tcBorders>
            <w:shd w:val="clear" w:color="auto" w:fill="auto"/>
            <w:noWrap/>
            <w:vAlign w:val="bottom"/>
            <w:hideMark/>
          </w:tcPr>
          <w:p w14:paraId="5E95CF53" w14:textId="77777777" w:rsidR="009A5F4E" w:rsidRPr="009A5F4E" w:rsidRDefault="009A5F4E" w:rsidP="009A5F4E">
            <w:pPr>
              <w:spacing w:after="0" w:line="240" w:lineRule="auto"/>
              <w:jc w:val="right"/>
              <w:textboxTightWrap w:val="none"/>
              <w:rPr>
                <w:rFonts w:cs="Arial"/>
                <w:lang w:eastAsia="en-GB"/>
              </w:rPr>
            </w:pPr>
            <w:r w:rsidRPr="009A5F4E">
              <w:rPr>
                <w:rFonts w:cs="Arial"/>
                <w:lang w:eastAsia="en-GB"/>
              </w:rPr>
              <w:t>2.6%</w:t>
            </w:r>
          </w:p>
        </w:tc>
        <w:tc>
          <w:tcPr>
            <w:tcW w:w="951" w:type="dxa"/>
            <w:tcBorders>
              <w:top w:val="nil"/>
              <w:left w:val="nil"/>
              <w:bottom w:val="nil"/>
              <w:right w:val="nil"/>
            </w:tcBorders>
            <w:shd w:val="clear" w:color="auto" w:fill="auto"/>
            <w:noWrap/>
            <w:vAlign w:val="center"/>
            <w:hideMark/>
          </w:tcPr>
          <w:p w14:paraId="343F9CD6" w14:textId="60DD1BF8" w:rsidR="009A5F4E" w:rsidRPr="009A5F4E" w:rsidRDefault="009A5F4E" w:rsidP="009A5F4E">
            <w:pPr>
              <w:spacing w:after="0" w:line="240" w:lineRule="auto"/>
              <w:jc w:val="right"/>
              <w:textboxTightWrap w:val="none"/>
              <w:rPr>
                <w:rFonts w:cs="Arial"/>
                <w:sz w:val="22"/>
                <w:szCs w:val="22"/>
                <w:lang w:eastAsia="en-GB"/>
              </w:rPr>
            </w:pPr>
            <w:r w:rsidRPr="009A5F4E">
              <w:rPr>
                <w:rFonts w:cs="Arial"/>
                <w:sz w:val="22"/>
                <w:szCs w:val="22"/>
                <w:lang w:eastAsia="en-GB"/>
              </w:rPr>
              <w:t>111</w:t>
            </w:r>
            <w:r w:rsidR="00476562">
              <w:rPr>
                <w:rFonts w:cs="Arial"/>
                <w:sz w:val="22"/>
                <w:szCs w:val="22"/>
                <w:lang w:eastAsia="en-GB"/>
              </w:rPr>
              <w:t>,</w:t>
            </w:r>
            <w:r w:rsidRPr="009A5F4E">
              <w:rPr>
                <w:rFonts w:cs="Arial"/>
                <w:sz w:val="22"/>
                <w:szCs w:val="22"/>
                <w:lang w:eastAsia="en-GB"/>
              </w:rPr>
              <w:t>024</w:t>
            </w:r>
          </w:p>
        </w:tc>
        <w:tc>
          <w:tcPr>
            <w:tcW w:w="897" w:type="dxa"/>
            <w:tcBorders>
              <w:top w:val="nil"/>
              <w:left w:val="nil"/>
              <w:bottom w:val="nil"/>
              <w:right w:val="single" w:sz="4" w:space="0" w:color="auto"/>
            </w:tcBorders>
            <w:shd w:val="clear" w:color="auto" w:fill="auto"/>
            <w:noWrap/>
            <w:vAlign w:val="bottom"/>
            <w:hideMark/>
          </w:tcPr>
          <w:p w14:paraId="077096FC" w14:textId="77777777" w:rsidR="009A5F4E" w:rsidRPr="009A5F4E" w:rsidRDefault="009A5F4E" w:rsidP="009A5F4E">
            <w:pPr>
              <w:spacing w:after="0" w:line="240" w:lineRule="auto"/>
              <w:jc w:val="right"/>
              <w:textboxTightWrap w:val="none"/>
              <w:rPr>
                <w:rFonts w:cs="Arial"/>
                <w:lang w:eastAsia="en-GB"/>
              </w:rPr>
            </w:pPr>
            <w:r w:rsidRPr="009A5F4E">
              <w:rPr>
                <w:rFonts w:cs="Arial"/>
                <w:lang w:eastAsia="en-GB"/>
              </w:rPr>
              <w:t>78.6%</w:t>
            </w:r>
          </w:p>
        </w:tc>
      </w:tr>
      <w:tr w:rsidR="009A5F4E" w:rsidRPr="009A5F4E" w14:paraId="12680A67" w14:textId="77777777" w:rsidTr="009A5F4E">
        <w:trPr>
          <w:trHeight w:val="310"/>
        </w:trPr>
        <w:tc>
          <w:tcPr>
            <w:tcW w:w="1413" w:type="dxa"/>
            <w:tcBorders>
              <w:top w:val="nil"/>
              <w:left w:val="single" w:sz="4" w:space="0" w:color="auto"/>
              <w:bottom w:val="nil"/>
              <w:right w:val="nil"/>
            </w:tcBorders>
            <w:shd w:val="clear" w:color="auto" w:fill="auto"/>
            <w:noWrap/>
            <w:vAlign w:val="center"/>
            <w:hideMark/>
          </w:tcPr>
          <w:p w14:paraId="5C1C42BC" w14:textId="77777777" w:rsidR="009A5F4E" w:rsidRPr="009A5F4E" w:rsidRDefault="009A5F4E" w:rsidP="009A5F4E">
            <w:pPr>
              <w:spacing w:after="0" w:line="240" w:lineRule="auto"/>
              <w:textboxTightWrap w:val="none"/>
              <w:rPr>
                <w:rFonts w:cs="Arial"/>
                <w:sz w:val="22"/>
                <w:szCs w:val="22"/>
                <w:lang w:eastAsia="en-GB"/>
              </w:rPr>
            </w:pPr>
            <w:r w:rsidRPr="009A5F4E">
              <w:rPr>
                <w:rFonts w:cs="Arial"/>
                <w:sz w:val="22"/>
                <w:szCs w:val="22"/>
                <w:lang w:eastAsia="en-GB"/>
              </w:rPr>
              <w:t>Band 6</w:t>
            </w:r>
          </w:p>
        </w:tc>
        <w:tc>
          <w:tcPr>
            <w:tcW w:w="809" w:type="dxa"/>
            <w:tcBorders>
              <w:top w:val="nil"/>
              <w:left w:val="single" w:sz="4" w:space="0" w:color="auto"/>
              <w:bottom w:val="nil"/>
              <w:right w:val="nil"/>
            </w:tcBorders>
            <w:shd w:val="clear" w:color="auto" w:fill="auto"/>
            <w:noWrap/>
            <w:vAlign w:val="center"/>
            <w:hideMark/>
          </w:tcPr>
          <w:p w14:paraId="433917E3" w14:textId="5986DB6D" w:rsidR="009A5F4E" w:rsidRPr="009A5F4E" w:rsidRDefault="009A5F4E" w:rsidP="009A5F4E">
            <w:pPr>
              <w:spacing w:after="0" w:line="240" w:lineRule="auto"/>
              <w:jc w:val="right"/>
              <w:textboxTightWrap w:val="none"/>
              <w:rPr>
                <w:rFonts w:cs="Arial"/>
                <w:sz w:val="22"/>
                <w:szCs w:val="22"/>
                <w:lang w:eastAsia="en-GB"/>
              </w:rPr>
            </w:pPr>
            <w:r w:rsidRPr="009A5F4E">
              <w:rPr>
                <w:rFonts w:cs="Arial"/>
                <w:sz w:val="22"/>
                <w:szCs w:val="22"/>
                <w:lang w:eastAsia="en-GB"/>
              </w:rPr>
              <w:t>57</w:t>
            </w:r>
            <w:r w:rsidR="00476562">
              <w:rPr>
                <w:rFonts w:cs="Arial"/>
                <w:sz w:val="22"/>
                <w:szCs w:val="22"/>
                <w:lang w:eastAsia="en-GB"/>
              </w:rPr>
              <w:t>,</w:t>
            </w:r>
            <w:r w:rsidRPr="009A5F4E">
              <w:rPr>
                <w:rFonts w:cs="Arial"/>
                <w:sz w:val="22"/>
                <w:szCs w:val="22"/>
                <w:lang w:eastAsia="en-GB"/>
              </w:rPr>
              <w:t>456</w:t>
            </w:r>
          </w:p>
        </w:tc>
        <w:tc>
          <w:tcPr>
            <w:tcW w:w="897" w:type="dxa"/>
            <w:tcBorders>
              <w:top w:val="nil"/>
              <w:left w:val="nil"/>
              <w:bottom w:val="nil"/>
              <w:right w:val="single" w:sz="4" w:space="0" w:color="auto"/>
            </w:tcBorders>
            <w:shd w:val="clear" w:color="auto" w:fill="auto"/>
            <w:noWrap/>
            <w:vAlign w:val="center"/>
            <w:hideMark/>
          </w:tcPr>
          <w:p w14:paraId="00564765" w14:textId="77777777" w:rsidR="009A5F4E" w:rsidRPr="009A5F4E" w:rsidRDefault="009A5F4E" w:rsidP="009A5F4E">
            <w:pPr>
              <w:spacing w:after="0" w:line="240" w:lineRule="auto"/>
              <w:jc w:val="right"/>
              <w:textboxTightWrap w:val="none"/>
              <w:rPr>
                <w:rFonts w:cs="Arial"/>
                <w:lang w:eastAsia="en-GB"/>
              </w:rPr>
            </w:pPr>
            <w:r w:rsidRPr="009A5F4E">
              <w:rPr>
                <w:rFonts w:cs="Arial"/>
                <w:lang w:eastAsia="en-GB"/>
              </w:rPr>
              <w:t>25.2%</w:t>
            </w:r>
          </w:p>
        </w:tc>
        <w:tc>
          <w:tcPr>
            <w:tcW w:w="987" w:type="dxa"/>
            <w:tcBorders>
              <w:top w:val="nil"/>
              <w:left w:val="nil"/>
              <w:bottom w:val="nil"/>
              <w:right w:val="nil"/>
            </w:tcBorders>
            <w:shd w:val="clear" w:color="auto" w:fill="auto"/>
            <w:noWrap/>
            <w:vAlign w:val="center"/>
            <w:hideMark/>
          </w:tcPr>
          <w:p w14:paraId="08FD9EB3" w14:textId="0E2BA44C" w:rsidR="009A5F4E" w:rsidRPr="009A5F4E" w:rsidRDefault="009A5F4E" w:rsidP="009A5F4E">
            <w:pPr>
              <w:spacing w:after="0" w:line="240" w:lineRule="auto"/>
              <w:jc w:val="right"/>
              <w:textboxTightWrap w:val="none"/>
              <w:rPr>
                <w:rFonts w:cs="Arial"/>
                <w:sz w:val="22"/>
                <w:szCs w:val="22"/>
                <w:lang w:eastAsia="en-GB"/>
              </w:rPr>
            </w:pPr>
            <w:r w:rsidRPr="009A5F4E">
              <w:rPr>
                <w:rFonts w:cs="Arial"/>
                <w:sz w:val="22"/>
                <w:szCs w:val="22"/>
                <w:lang w:eastAsia="en-GB"/>
              </w:rPr>
              <w:t>6</w:t>
            </w:r>
            <w:r w:rsidR="00476562">
              <w:rPr>
                <w:rFonts w:cs="Arial"/>
                <w:sz w:val="22"/>
                <w:szCs w:val="22"/>
                <w:lang w:eastAsia="en-GB"/>
              </w:rPr>
              <w:t>,</w:t>
            </w:r>
            <w:r w:rsidRPr="009A5F4E">
              <w:rPr>
                <w:rFonts w:cs="Arial"/>
                <w:sz w:val="22"/>
                <w:szCs w:val="22"/>
                <w:lang w:eastAsia="en-GB"/>
              </w:rPr>
              <w:t>893</w:t>
            </w:r>
          </w:p>
        </w:tc>
        <w:tc>
          <w:tcPr>
            <w:tcW w:w="764" w:type="dxa"/>
            <w:tcBorders>
              <w:top w:val="nil"/>
              <w:left w:val="nil"/>
              <w:bottom w:val="nil"/>
              <w:right w:val="single" w:sz="4" w:space="0" w:color="auto"/>
            </w:tcBorders>
            <w:shd w:val="clear" w:color="auto" w:fill="auto"/>
            <w:noWrap/>
            <w:vAlign w:val="bottom"/>
            <w:hideMark/>
          </w:tcPr>
          <w:p w14:paraId="04BDE491" w14:textId="77777777" w:rsidR="009A5F4E" w:rsidRPr="009A5F4E" w:rsidRDefault="009A5F4E" w:rsidP="009A5F4E">
            <w:pPr>
              <w:spacing w:after="0" w:line="240" w:lineRule="auto"/>
              <w:jc w:val="right"/>
              <w:textboxTightWrap w:val="none"/>
              <w:rPr>
                <w:rFonts w:cs="Arial"/>
                <w:lang w:eastAsia="en-GB"/>
              </w:rPr>
            </w:pPr>
            <w:r w:rsidRPr="009A5F4E">
              <w:rPr>
                <w:rFonts w:cs="Arial"/>
                <w:lang w:eastAsia="en-GB"/>
              </w:rPr>
              <w:t>3.0%</w:t>
            </w:r>
          </w:p>
        </w:tc>
        <w:tc>
          <w:tcPr>
            <w:tcW w:w="951" w:type="dxa"/>
            <w:tcBorders>
              <w:top w:val="nil"/>
              <w:left w:val="nil"/>
              <w:bottom w:val="nil"/>
              <w:right w:val="nil"/>
            </w:tcBorders>
            <w:shd w:val="clear" w:color="auto" w:fill="auto"/>
            <w:noWrap/>
            <w:vAlign w:val="center"/>
            <w:hideMark/>
          </w:tcPr>
          <w:p w14:paraId="03F63EA0" w14:textId="1D86D615" w:rsidR="009A5F4E" w:rsidRPr="009A5F4E" w:rsidRDefault="009A5F4E" w:rsidP="009A5F4E">
            <w:pPr>
              <w:spacing w:after="0" w:line="240" w:lineRule="auto"/>
              <w:jc w:val="right"/>
              <w:textboxTightWrap w:val="none"/>
              <w:rPr>
                <w:rFonts w:cs="Arial"/>
                <w:sz w:val="22"/>
                <w:szCs w:val="22"/>
                <w:lang w:eastAsia="en-GB"/>
              </w:rPr>
            </w:pPr>
            <w:r w:rsidRPr="009A5F4E">
              <w:rPr>
                <w:rFonts w:cs="Arial"/>
                <w:sz w:val="22"/>
                <w:szCs w:val="22"/>
                <w:lang w:eastAsia="en-GB"/>
              </w:rPr>
              <w:t>163</w:t>
            </w:r>
            <w:r w:rsidR="00476562">
              <w:rPr>
                <w:rFonts w:cs="Arial"/>
                <w:sz w:val="22"/>
                <w:szCs w:val="22"/>
                <w:lang w:eastAsia="en-GB"/>
              </w:rPr>
              <w:t>,</w:t>
            </w:r>
            <w:r w:rsidRPr="009A5F4E">
              <w:rPr>
                <w:rFonts w:cs="Arial"/>
                <w:sz w:val="22"/>
                <w:szCs w:val="22"/>
                <w:lang w:eastAsia="en-GB"/>
              </w:rPr>
              <w:t>784</w:t>
            </w:r>
          </w:p>
        </w:tc>
        <w:tc>
          <w:tcPr>
            <w:tcW w:w="897" w:type="dxa"/>
            <w:tcBorders>
              <w:top w:val="nil"/>
              <w:left w:val="nil"/>
              <w:bottom w:val="nil"/>
              <w:right w:val="single" w:sz="4" w:space="0" w:color="auto"/>
            </w:tcBorders>
            <w:shd w:val="clear" w:color="auto" w:fill="auto"/>
            <w:noWrap/>
            <w:vAlign w:val="bottom"/>
            <w:hideMark/>
          </w:tcPr>
          <w:p w14:paraId="18CD2DF0" w14:textId="77777777" w:rsidR="009A5F4E" w:rsidRPr="009A5F4E" w:rsidRDefault="009A5F4E" w:rsidP="009A5F4E">
            <w:pPr>
              <w:spacing w:after="0" w:line="240" w:lineRule="auto"/>
              <w:jc w:val="right"/>
              <w:textboxTightWrap w:val="none"/>
              <w:rPr>
                <w:rFonts w:cs="Arial"/>
                <w:lang w:eastAsia="en-GB"/>
              </w:rPr>
            </w:pPr>
            <w:r w:rsidRPr="009A5F4E">
              <w:rPr>
                <w:rFonts w:cs="Arial"/>
                <w:lang w:eastAsia="en-GB"/>
              </w:rPr>
              <w:t>71.8%</w:t>
            </w:r>
          </w:p>
        </w:tc>
      </w:tr>
      <w:tr w:rsidR="009A5F4E" w:rsidRPr="009A5F4E" w14:paraId="63728394" w14:textId="77777777" w:rsidTr="009A5F4E">
        <w:trPr>
          <w:trHeight w:val="310"/>
        </w:trPr>
        <w:tc>
          <w:tcPr>
            <w:tcW w:w="1413" w:type="dxa"/>
            <w:tcBorders>
              <w:top w:val="nil"/>
              <w:left w:val="single" w:sz="4" w:space="0" w:color="auto"/>
              <w:bottom w:val="nil"/>
              <w:right w:val="nil"/>
            </w:tcBorders>
            <w:shd w:val="clear" w:color="auto" w:fill="auto"/>
            <w:noWrap/>
            <w:vAlign w:val="center"/>
            <w:hideMark/>
          </w:tcPr>
          <w:p w14:paraId="3C63BAD1" w14:textId="77777777" w:rsidR="009A5F4E" w:rsidRPr="009A5F4E" w:rsidRDefault="009A5F4E" w:rsidP="009A5F4E">
            <w:pPr>
              <w:spacing w:after="0" w:line="240" w:lineRule="auto"/>
              <w:textboxTightWrap w:val="none"/>
              <w:rPr>
                <w:rFonts w:cs="Arial"/>
                <w:sz w:val="22"/>
                <w:szCs w:val="22"/>
                <w:lang w:eastAsia="en-GB"/>
              </w:rPr>
            </w:pPr>
            <w:r w:rsidRPr="009A5F4E">
              <w:rPr>
                <w:rFonts w:cs="Arial"/>
                <w:sz w:val="22"/>
                <w:szCs w:val="22"/>
                <w:lang w:eastAsia="en-GB"/>
              </w:rPr>
              <w:t>Band 5</w:t>
            </w:r>
          </w:p>
        </w:tc>
        <w:tc>
          <w:tcPr>
            <w:tcW w:w="809" w:type="dxa"/>
            <w:tcBorders>
              <w:top w:val="nil"/>
              <w:left w:val="single" w:sz="4" w:space="0" w:color="auto"/>
              <w:bottom w:val="nil"/>
              <w:right w:val="nil"/>
            </w:tcBorders>
            <w:shd w:val="clear" w:color="auto" w:fill="auto"/>
            <w:noWrap/>
            <w:vAlign w:val="center"/>
            <w:hideMark/>
          </w:tcPr>
          <w:p w14:paraId="5902B842" w14:textId="259CC3AF" w:rsidR="009A5F4E" w:rsidRPr="009A5F4E" w:rsidRDefault="009A5F4E" w:rsidP="009A5F4E">
            <w:pPr>
              <w:spacing w:after="0" w:line="240" w:lineRule="auto"/>
              <w:jc w:val="right"/>
              <w:textboxTightWrap w:val="none"/>
              <w:rPr>
                <w:rFonts w:cs="Arial"/>
                <w:sz w:val="22"/>
                <w:szCs w:val="22"/>
                <w:lang w:eastAsia="en-GB"/>
              </w:rPr>
            </w:pPr>
            <w:r w:rsidRPr="009A5F4E">
              <w:rPr>
                <w:rFonts w:cs="Arial"/>
                <w:sz w:val="22"/>
                <w:szCs w:val="22"/>
                <w:lang w:eastAsia="en-GB"/>
              </w:rPr>
              <w:t>109</w:t>
            </w:r>
            <w:r w:rsidR="00476562">
              <w:rPr>
                <w:rFonts w:cs="Arial"/>
                <w:sz w:val="22"/>
                <w:szCs w:val="22"/>
                <w:lang w:eastAsia="en-GB"/>
              </w:rPr>
              <w:t>,</w:t>
            </w:r>
            <w:r w:rsidRPr="009A5F4E">
              <w:rPr>
                <w:rFonts w:cs="Arial"/>
                <w:sz w:val="22"/>
                <w:szCs w:val="22"/>
                <w:lang w:eastAsia="en-GB"/>
              </w:rPr>
              <w:t>789</w:t>
            </w:r>
          </w:p>
        </w:tc>
        <w:tc>
          <w:tcPr>
            <w:tcW w:w="897" w:type="dxa"/>
            <w:tcBorders>
              <w:top w:val="nil"/>
              <w:left w:val="nil"/>
              <w:bottom w:val="nil"/>
              <w:right w:val="single" w:sz="4" w:space="0" w:color="auto"/>
            </w:tcBorders>
            <w:shd w:val="clear" w:color="auto" w:fill="auto"/>
            <w:noWrap/>
            <w:vAlign w:val="center"/>
            <w:hideMark/>
          </w:tcPr>
          <w:p w14:paraId="58639357" w14:textId="77777777" w:rsidR="009A5F4E" w:rsidRPr="009A5F4E" w:rsidRDefault="009A5F4E" w:rsidP="009A5F4E">
            <w:pPr>
              <w:spacing w:after="0" w:line="240" w:lineRule="auto"/>
              <w:jc w:val="right"/>
              <w:textboxTightWrap w:val="none"/>
              <w:rPr>
                <w:rFonts w:cs="Arial"/>
                <w:lang w:eastAsia="en-GB"/>
              </w:rPr>
            </w:pPr>
            <w:r w:rsidRPr="009A5F4E">
              <w:rPr>
                <w:rFonts w:cs="Arial"/>
                <w:lang w:eastAsia="en-GB"/>
              </w:rPr>
              <w:t>45.7%</w:t>
            </w:r>
          </w:p>
        </w:tc>
        <w:tc>
          <w:tcPr>
            <w:tcW w:w="987" w:type="dxa"/>
            <w:tcBorders>
              <w:top w:val="nil"/>
              <w:left w:val="nil"/>
              <w:bottom w:val="nil"/>
              <w:right w:val="nil"/>
            </w:tcBorders>
            <w:shd w:val="clear" w:color="auto" w:fill="auto"/>
            <w:noWrap/>
            <w:vAlign w:val="center"/>
            <w:hideMark/>
          </w:tcPr>
          <w:p w14:paraId="7F1868DD" w14:textId="3B4AA1CB" w:rsidR="009A5F4E" w:rsidRPr="009A5F4E" w:rsidRDefault="009A5F4E" w:rsidP="009A5F4E">
            <w:pPr>
              <w:spacing w:after="0" w:line="240" w:lineRule="auto"/>
              <w:jc w:val="right"/>
              <w:textboxTightWrap w:val="none"/>
              <w:rPr>
                <w:rFonts w:cs="Arial"/>
                <w:sz w:val="22"/>
                <w:szCs w:val="22"/>
                <w:lang w:eastAsia="en-GB"/>
              </w:rPr>
            </w:pPr>
            <w:r w:rsidRPr="009A5F4E">
              <w:rPr>
                <w:rFonts w:cs="Arial"/>
                <w:sz w:val="22"/>
                <w:szCs w:val="22"/>
                <w:lang w:eastAsia="en-GB"/>
              </w:rPr>
              <w:t>14</w:t>
            </w:r>
            <w:r w:rsidR="00476562">
              <w:rPr>
                <w:rFonts w:cs="Arial"/>
                <w:sz w:val="22"/>
                <w:szCs w:val="22"/>
                <w:lang w:eastAsia="en-GB"/>
              </w:rPr>
              <w:t>,</w:t>
            </w:r>
            <w:r w:rsidRPr="009A5F4E">
              <w:rPr>
                <w:rFonts w:cs="Arial"/>
                <w:sz w:val="22"/>
                <w:szCs w:val="22"/>
                <w:lang w:eastAsia="en-GB"/>
              </w:rPr>
              <w:t>666</w:t>
            </w:r>
          </w:p>
        </w:tc>
        <w:tc>
          <w:tcPr>
            <w:tcW w:w="764" w:type="dxa"/>
            <w:tcBorders>
              <w:top w:val="nil"/>
              <w:left w:val="nil"/>
              <w:bottom w:val="nil"/>
              <w:right w:val="single" w:sz="4" w:space="0" w:color="auto"/>
            </w:tcBorders>
            <w:shd w:val="clear" w:color="auto" w:fill="auto"/>
            <w:noWrap/>
            <w:vAlign w:val="bottom"/>
            <w:hideMark/>
          </w:tcPr>
          <w:p w14:paraId="667BD494" w14:textId="77777777" w:rsidR="009A5F4E" w:rsidRPr="009A5F4E" w:rsidRDefault="009A5F4E" w:rsidP="009A5F4E">
            <w:pPr>
              <w:spacing w:after="0" w:line="240" w:lineRule="auto"/>
              <w:jc w:val="right"/>
              <w:textboxTightWrap w:val="none"/>
              <w:rPr>
                <w:rFonts w:cs="Arial"/>
                <w:lang w:eastAsia="en-GB"/>
              </w:rPr>
            </w:pPr>
            <w:r w:rsidRPr="009A5F4E">
              <w:rPr>
                <w:rFonts w:cs="Arial"/>
                <w:lang w:eastAsia="en-GB"/>
              </w:rPr>
              <w:t>6.1%</w:t>
            </w:r>
          </w:p>
        </w:tc>
        <w:tc>
          <w:tcPr>
            <w:tcW w:w="951" w:type="dxa"/>
            <w:tcBorders>
              <w:top w:val="nil"/>
              <w:left w:val="nil"/>
              <w:bottom w:val="nil"/>
              <w:right w:val="nil"/>
            </w:tcBorders>
            <w:shd w:val="clear" w:color="auto" w:fill="auto"/>
            <w:noWrap/>
            <w:vAlign w:val="center"/>
            <w:hideMark/>
          </w:tcPr>
          <w:p w14:paraId="379719FE" w14:textId="58CFA710" w:rsidR="009A5F4E" w:rsidRPr="009A5F4E" w:rsidRDefault="009A5F4E" w:rsidP="009A5F4E">
            <w:pPr>
              <w:spacing w:after="0" w:line="240" w:lineRule="auto"/>
              <w:jc w:val="right"/>
              <w:textboxTightWrap w:val="none"/>
              <w:rPr>
                <w:rFonts w:cs="Arial"/>
                <w:sz w:val="22"/>
                <w:szCs w:val="22"/>
                <w:lang w:eastAsia="en-GB"/>
              </w:rPr>
            </w:pPr>
            <w:r w:rsidRPr="009A5F4E">
              <w:rPr>
                <w:rFonts w:cs="Arial"/>
                <w:sz w:val="22"/>
                <w:szCs w:val="22"/>
                <w:lang w:eastAsia="en-GB"/>
              </w:rPr>
              <w:t>115</w:t>
            </w:r>
            <w:r w:rsidR="00476562">
              <w:rPr>
                <w:rFonts w:cs="Arial"/>
                <w:sz w:val="22"/>
                <w:szCs w:val="22"/>
                <w:lang w:eastAsia="en-GB"/>
              </w:rPr>
              <w:t>,</w:t>
            </w:r>
            <w:r w:rsidRPr="009A5F4E">
              <w:rPr>
                <w:rFonts w:cs="Arial"/>
                <w:sz w:val="22"/>
                <w:szCs w:val="22"/>
                <w:lang w:eastAsia="en-GB"/>
              </w:rPr>
              <w:t>635</w:t>
            </w:r>
          </w:p>
        </w:tc>
        <w:tc>
          <w:tcPr>
            <w:tcW w:w="897" w:type="dxa"/>
            <w:tcBorders>
              <w:top w:val="nil"/>
              <w:left w:val="nil"/>
              <w:bottom w:val="nil"/>
              <w:right w:val="single" w:sz="4" w:space="0" w:color="auto"/>
            </w:tcBorders>
            <w:shd w:val="clear" w:color="auto" w:fill="auto"/>
            <w:noWrap/>
            <w:vAlign w:val="bottom"/>
            <w:hideMark/>
          </w:tcPr>
          <w:p w14:paraId="3ACCF227" w14:textId="77777777" w:rsidR="009A5F4E" w:rsidRPr="009A5F4E" w:rsidRDefault="009A5F4E" w:rsidP="009A5F4E">
            <w:pPr>
              <w:spacing w:after="0" w:line="240" w:lineRule="auto"/>
              <w:jc w:val="right"/>
              <w:textboxTightWrap w:val="none"/>
              <w:rPr>
                <w:rFonts w:cs="Arial"/>
                <w:lang w:eastAsia="en-GB"/>
              </w:rPr>
            </w:pPr>
            <w:r w:rsidRPr="009A5F4E">
              <w:rPr>
                <w:rFonts w:cs="Arial"/>
                <w:lang w:eastAsia="en-GB"/>
              </w:rPr>
              <w:t>48.2%</w:t>
            </w:r>
          </w:p>
        </w:tc>
      </w:tr>
      <w:tr w:rsidR="009A5F4E" w:rsidRPr="009A5F4E" w14:paraId="2128CF76" w14:textId="77777777" w:rsidTr="009A5F4E">
        <w:trPr>
          <w:trHeight w:val="310"/>
        </w:trPr>
        <w:tc>
          <w:tcPr>
            <w:tcW w:w="1413" w:type="dxa"/>
            <w:tcBorders>
              <w:top w:val="nil"/>
              <w:left w:val="single" w:sz="4" w:space="0" w:color="auto"/>
              <w:bottom w:val="nil"/>
              <w:right w:val="nil"/>
            </w:tcBorders>
            <w:shd w:val="clear" w:color="auto" w:fill="auto"/>
            <w:noWrap/>
            <w:vAlign w:val="center"/>
            <w:hideMark/>
          </w:tcPr>
          <w:p w14:paraId="3B2EB48F" w14:textId="77777777" w:rsidR="009A5F4E" w:rsidRPr="009A5F4E" w:rsidRDefault="009A5F4E" w:rsidP="009A5F4E">
            <w:pPr>
              <w:spacing w:after="0" w:line="240" w:lineRule="auto"/>
              <w:textboxTightWrap w:val="none"/>
              <w:rPr>
                <w:rFonts w:cs="Arial"/>
                <w:sz w:val="22"/>
                <w:szCs w:val="22"/>
                <w:lang w:eastAsia="en-GB"/>
              </w:rPr>
            </w:pPr>
            <w:r w:rsidRPr="009A5F4E">
              <w:rPr>
                <w:rFonts w:cs="Arial"/>
                <w:sz w:val="22"/>
                <w:szCs w:val="22"/>
                <w:lang w:eastAsia="en-GB"/>
              </w:rPr>
              <w:t>Band 4</w:t>
            </w:r>
          </w:p>
        </w:tc>
        <w:tc>
          <w:tcPr>
            <w:tcW w:w="809" w:type="dxa"/>
            <w:tcBorders>
              <w:top w:val="nil"/>
              <w:left w:val="single" w:sz="4" w:space="0" w:color="auto"/>
              <w:bottom w:val="nil"/>
              <w:right w:val="nil"/>
            </w:tcBorders>
            <w:shd w:val="clear" w:color="auto" w:fill="auto"/>
            <w:noWrap/>
            <w:vAlign w:val="center"/>
            <w:hideMark/>
          </w:tcPr>
          <w:p w14:paraId="09D1AC17" w14:textId="0A0BD74F" w:rsidR="009A5F4E" w:rsidRPr="009A5F4E" w:rsidRDefault="009A5F4E" w:rsidP="009A5F4E">
            <w:pPr>
              <w:spacing w:after="0" w:line="240" w:lineRule="auto"/>
              <w:jc w:val="right"/>
              <w:textboxTightWrap w:val="none"/>
              <w:rPr>
                <w:rFonts w:cs="Arial"/>
                <w:sz w:val="22"/>
                <w:szCs w:val="22"/>
                <w:lang w:eastAsia="en-GB"/>
              </w:rPr>
            </w:pPr>
            <w:r w:rsidRPr="009A5F4E">
              <w:rPr>
                <w:rFonts w:cs="Arial"/>
                <w:sz w:val="22"/>
                <w:szCs w:val="22"/>
                <w:lang w:eastAsia="en-GB"/>
              </w:rPr>
              <w:t>15</w:t>
            </w:r>
            <w:r w:rsidR="00476562">
              <w:rPr>
                <w:rFonts w:cs="Arial"/>
                <w:sz w:val="22"/>
                <w:szCs w:val="22"/>
                <w:lang w:eastAsia="en-GB"/>
              </w:rPr>
              <w:t>,</w:t>
            </w:r>
            <w:r w:rsidRPr="009A5F4E">
              <w:rPr>
                <w:rFonts w:cs="Arial"/>
                <w:sz w:val="22"/>
                <w:szCs w:val="22"/>
                <w:lang w:eastAsia="en-GB"/>
              </w:rPr>
              <w:t>521</w:t>
            </w:r>
          </w:p>
        </w:tc>
        <w:tc>
          <w:tcPr>
            <w:tcW w:w="897" w:type="dxa"/>
            <w:tcBorders>
              <w:top w:val="nil"/>
              <w:left w:val="nil"/>
              <w:bottom w:val="nil"/>
              <w:right w:val="single" w:sz="4" w:space="0" w:color="auto"/>
            </w:tcBorders>
            <w:shd w:val="clear" w:color="auto" w:fill="auto"/>
            <w:noWrap/>
            <w:vAlign w:val="center"/>
            <w:hideMark/>
          </w:tcPr>
          <w:p w14:paraId="4BC3B589" w14:textId="77777777" w:rsidR="009A5F4E" w:rsidRPr="009A5F4E" w:rsidRDefault="009A5F4E" w:rsidP="009A5F4E">
            <w:pPr>
              <w:spacing w:after="0" w:line="240" w:lineRule="auto"/>
              <w:jc w:val="right"/>
              <w:textboxTightWrap w:val="none"/>
              <w:rPr>
                <w:rFonts w:cs="Arial"/>
                <w:lang w:eastAsia="en-GB"/>
              </w:rPr>
            </w:pPr>
            <w:r w:rsidRPr="009A5F4E">
              <w:rPr>
                <w:rFonts w:cs="Arial"/>
                <w:lang w:eastAsia="en-GB"/>
              </w:rPr>
              <w:t>23.0%</w:t>
            </w:r>
          </w:p>
        </w:tc>
        <w:tc>
          <w:tcPr>
            <w:tcW w:w="987" w:type="dxa"/>
            <w:tcBorders>
              <w:top w:val="nil"/>
              <w:left w:val="nil"/>
              <w:bottom w:val="nil"/>
              <w:right w:val="nil"/>
            </w:tcBorders>
            <w:shd w:val="clear" w:color="auto" w:fill="auto"/>
            <w:noWrap/>
            <w:vAlign w:val="center"/>
            <w:hideMark/>
          </w:tcPr>
          <w:p w14:paraId="2E18380A" w14:textId="4676E9E3" w:rsidR="009A5F4E" w:rsidRPr="009A5F4E" w:rsidRDefault="009A5F4E" w:rsidP="009A5F4E">
            <w:pPr>
              <w:spacing w:after="0" w:line="240" w:lineRule="auto"/>
              <w:jc w:val="right"/>
              <w:textboxTightWrap w:val="none"/>
              <w:rPr>
                <w:rFonts w:cs="Arial"/>
                <w:sz w:val="22"/>
                <w:szCs w:val="22"/>
                <w:lang w:eastAsia="en-GB"/>
              </w:rPr>
            </w:pPr>
            <w:r w:rsidRPr="009A5F4E">
              <w:rPr>
                <w:rFonts w:cs="Arial"/>
                <w:sz w:val="22"/>
                <w:szCs w:val="22"/>
                <w:lang w:eastAsia="en-GB"/>
              </w:rPr>
              <w:t>2</w:t>
            </w:r>
            <w:r w:rsidR="00476562">
              <w:rPr>
                <w:rFonts w:cs="Arial"/>
                <w:sz w:val="22"/>
                <w:szCs w:val="22"/>
                <w:lang w:eastAsia="en-GB"/>
              </w:rPr>
              <w:t>,</w:t>
            </w:r>
            <w:r w:rsidRPr="009A5F4E">
              <w:rPr>
                <w:rFonts w:cs="Arial"/>
                <w:sz w:val="22"/>
                <w:szCs w:val="22"/>
                <w:lang w:eastAsia="en-GB"/>
              </w:rPr>
              <w:t>587</w:t>
            </w:r>
          </w:p>
        </w:tc>
        <w:tc>
          <w:tcPr>
            <w:tcW w:w="764" w:type="dxa"/>
            <w:tcBorders>
              <w:top w:val="nil"/>
              <w:left w:val="nil"/>
              <w:bottom w:val="nil"/>
              <w:right w:val="single" w:sz="4" w:space="0" w:color="auto"/>
            </w:tcBorders>
            <w:shd w:val="clear" w:color="auto" w:fill="auto"/>
            <w:noWrap/>
            <w:vAlign w:val="bottom"/>
            <w:hideMark/>
          </w:tcPr>
          <w:p w14:paraId="722AA75B" w14:textId="77777777" w:rsidR="009A5F4E" w:rsidRPr="009A5F4E" w:rsidRDefault="009A5F4E" w:rsidP="009A5F4E">
            <w:pPr>
              <w:spacing w:after="0" w:line="240" w:lineRule="auto"/>
              <w:jc w:val="right"/>
              <w:textboxTightWrap w:val="none"/>
              <w:rPr>
                <w:rFonts w:cs="Arial"/>
                <w:lang w:eastAsia="en-GB"/>
              </w:rPr>
            </w:pPr>
            <w:r w:rsidRPr="009A5F4E">
              <w:rPr>
                <w:rFonts w:cs="Arial"/>
                <w:lang w:eastAsia="en-GB"/>
              </w:rPr>
              <w:t>3.8%</w:t>
            </w:r>
          </w:p>
        </w:tc>
        <w:tc>
          <w:tcPr>
            <w:tcW w:w="951" w:type="dxa"/>
            <w:tcBorders>
              <w:top w:val="nil"/>
              <w:left w:val="nil"/>
              <w:bottom w:val="nil"/>
              <w:right w:val="nil"/>
            </w:tcBorders>
            <w:shd w:val="clear" w:color="auto" w:fill="auto"/>
            <w:noWrap/>
            <w:vAlign w:val="center"/>
            <w:hideMark/>
          </w:tcPr>
          <w:p w14:paraId="69633216" w14:textId="3148FCEF" w:rsidR="009A5F4E" w:rsidRPr="009A5F4E" w:rsidRDefault="009A5F4E" w:rsidP="009A5F4E">
            <w:pPr>
              <w:spacing w:after="0" w:line="240" w:lineRule="auto"/>
              <w:jc w:val="right"/>
              <w:textboxTightWrap w:val="none"/>
              <w:rPr>
                <w:rFonts w:cs="Arial"/>
                <w:sz w:val="22"/>
                <w:szCs w:val="22"/>
                <w:lang w:eastAsia="en-GB"/>
              </w:rPr>
            </w:pPr>
            <w:r w:rsidRPr="009A5F4E">
              <w:rPr>
                <w:rFonts w:cs="Arial"/>
                <w:sz w:val="22"/>
                <w:szCs w:val="22"/>
                <w:lang w:eastAsia="en-GB"/>
              </w:rPr>
              <w:t>49</w:t>
            </w:r>
            <w:r w:rsidR="00476562">
              <w:rPr>
                <w:rFonts w:cs="Arial"/>
                <w:sz w:val="22"/>
                <w:szCs w:val="22"/>
                <w:lang w:eastAsia="en-GB"/>
              </w:rPr>
              <w:t>,</w:t>
            </w:r>
            <w:r w:rsidRPr="009A5F4E">
              <w:rPr>
                <w:rFonts w:cs="Arial"/>
                <w:sz w:val="22"/>
                <w:szCs w:val="22"/>
                <w:lang w:eastAsia="en-GB"/>
              </w:rPr>
              <w:t>294</w:t>
            </w:r>
          </w:p>
        </w:tc>
        <w:tc>
          <w:tcPr>
            <w:tcW w:w="897" w:type="dxa"/>
            <w:tcBorders>
              <w:top w:val="nil"/>
              <w:left w:val="nil"/>
              <w:bottom w:val="nil"/>
              <w:right w:val="single" w:sz="4" w:space="0" w:color="auto"/>
            </w:tcBorders>
            <w:shd w:val="clear" w:color="auto" w:fill="auto"/>
            <w:noWrap/>
            <w:vAlign w:val="bottom"/>
            <w:hideMark/>
          </w:tcPr>
          <w:p w14:paraId="1D8562B7" w14:textId="77777777" w:rsidR="009A5F4E" w:rsidRPr="009A5F4E" w:rsidRDefault="009A5F4E" w:rsidP="009A5F4E">
            <w:pPr>
              <w:spacing w:after="0" w:line="240" w:lineRule="auto"/>
              <w:jc w:val="right"/>
              <w:textboxTightWrap w:val="none"/>
              <w:rPr>
                <w:rFonts w:cs="Arial"/>
                <w:lang w:eastAsia="en-GB"/>
              </w:rPr>
            </w:pPr>
            <w:r w:rsidRPr="009A5F4E">
              <w:rPr>
                <w:rFonts w:cs="Arial"/>
                <w:lang w:eastAsia="en-GB"/>
              </w:rPr>
              <w:t>73.1%</w:t>
            </w:r>
          </w:p>
        </w:tc>
      </w:tr>
      <w:tr w:rsidR="009A5F4E" w:rsidRPr="009A5F4E" w14:paraId="46E10F7C" w14:textId="77777777" w:rsidTr="009A5F4E">
        <w:trPr>
          <w:trHeight w:val="310"/>
        </w:trPr>
        <w:tc>
          <w:tcPr>
            <w:tcW w:w="1413" w:type="dxa"/>
            <w:tcBorders>
              <w:top w:val="nil"/>
              <w:left w:val="single" w:sz="4" w:space="0" w:color="auto"/>
              <w:bottom w:val="nil"/>
              <w:right w:val="nil"/>
            </w:tcBorders>
            <w:shd w:val="clear" w:color="auto" w:fill="auto"/>
            <w:noWrap/>
            <w:vAlign w:val="center"/>
            <w:hideMark/>
          </w:tcPr>
          <w:p w14:paraId="35ABB88F" w14:textId="77777777" w:rsidR="009A5F4E" w:rsidRPr="009A5F4E" w:rsidRDefault="009A5F4E" w:rsidP="009A5F4E">
            <w:pPr>
              <w:spacing w:after="0" w:line="240" w:lineRule="auto"/>
              <w:textboxTightWrap w:val="none"/>
              <w:rPr>
                <w:rFonts w:cs="Arial"/>
                <w:sz w:val="22"/>
                <w:szCs w:val="22"/>
                <w:lang w:eastAsia="en-GB"/>
              </w:rPr>
            </w:pPr>
            <w:r w:rsidRPr="009A5F4E">
              <w:rPr>
                <w:rFonts w:cs="Arial"/>
                <w:sz w:val="22"/>
                <w:szCs w:val="22"/>
                <w:lang w:eastAsia="en-GB"/>
              </w:rPr>
              <w:t>Band 3</w:t>
            </w:r>
          </w:p>
        </w:tc>
        <w:tc>
          <w:tcPr>
            <w:tcW w:w="809" w:type="dxa"/>
            <w:tcBorders>
              <w:top w:val="nil"/>
              <w:left w:val="single" w:sz="4" w:space="0" w:color="auto"/>
              <w:bottom w:val="nil"/>
              <w:right w:val="nil"/>
            </w:tcBorders>
            <w:shd w:val="clear" w:color="auto" w:fill="auto"/>
            <w:noWrap/>
            <w:vAlign w:val="center"/>
            <w:hideMark/>
          </w:tcPr>
          <w:p w14:paraId="17D425DC" w14:textId="034FB729" w:rsidR="009A5F4E" w:rsidRPr="009A5F4E" w:rsidRDefault="009A5F4E" w:rsidP="009A5F4E">
            <w:pPr>
              <w:spacing w:after="0" w:line="240" w:lineRule="auto"/>
              <w:jc w:val="right"/>
              <w:textboxTightWrap w:val="none"/>
              <w:rPr>
                <w:rFonts w:cs="Arial"/>
                <w:sz w:val="22"/>
                <w:szCs w:val="22"/>
                <w:lang w:eastAsia="en-GB"/>
              </w:rPr>
            </w:pPr>
            <w:r w:rsidRPr="009A5F4E">
              <w:rPr>
                <w:rFonts w:cs="Arial"/>
                <w:sz w:val="22"/>
                <w:szCs w:val="22"/>
                <w:lang w:eastAsia="en-GB"/>
              </w:rPr>
              <w:t>33</w:t>
            </w:r>
            <w:r w:rsidR="00476562">
              <w:rPr>
                <w:rFonts w:cs="Arial"/>
                <w:sz w:val="22"/>
                <w:szCs w:val="22"/>
                <w:lang w:eastAsia="en-GB"/>
              </w:rPr>
              <w:t>,</w:t>
            </w:r>
            <w:r w:rsidRPr="009A5F4E">
              <w:rPr>
                <w:rFonts w:cs="Arial"/>
                <w:sz w:val="22"/>
                <w:szCs w:val="22"/>
                <w:lang w:eastAsia="en-GB"/>
              </w:rPr>
              <w:t>464</w:t>
            </w:r>
          </w:p>
        </w:tc>
        <w:tc>
          <w:tcPr>
            <w:tcW w:w="897" w:type="dxa"/>
            <w:tcBorders>
              <w:top w:val="nil"/>
              <w:left w:val="nil"/>
              <w:bottom w:val="nil"/>
              <w:right w:val="single" w:sz="4" w:space="0" w:color="auto"/>
            </w:tcBorders>
            <w:shd w:val="clear" w:color="auto" w:fill="auto"/>
            <w:noWrap/>
            <w:vAlign w:val="center"/>
            <w:hideMark/>
          </w:tcPr>
          <w:p w14:paraId="40BD2F94" w14:textId="77777777" w:rsidR="009A5F4E" w:rsidRPr="009A5F4E" w:rsidRDefault="009A5F4E" w:rsidP="009A5F4E">
            <w:pPr>
              <w:spacing w:after="0" w:line="240" w:lineRule="auto"/>
              <w:jc w:val="right"/>
              <w:textboxTightWrap w:val="none"/>
              <w:rPr>
                <w:rFonts w:cs="Arial"/>
                <w:lang w:eastAsia="en-GB"/>
              </w:rPr>
            </w:pPr>
            <w:r w:rsidRPr="009A5F4E">
              <w:rPr>
                <w:rFonts w:cs="Arial"/>
                <w:lang w:eastAsia="en-GB"/>
              </w:rPr>
              <w:t>25.9%</w:t>
            </w:r>
          </w:p>
        </w:tc>
        <w:tc>
          <w:tcPr>
            <w:tcW w:w="987" w:type="dxa"/>
            <w:tcBorders>
              <w:top w:val="nil"/>
              <w:left w:val="nil"/>
              <w:bottom w:val="nil"/>
              <w:right w:val="nil"/>
            </w:tcBorders>
            <w:shd w:val="clear" w:color="auto" w:fill="auto"/>
            <w:noWrap/>
            <w:vAlign w:val="center"/>
            <w:hideMark/>
          </w:tcPr>
          <w:p w14:paraId="34D7259F" w14:textId="5AF783E7" w:rsidR="009A5F4E" w:rsidRPr="009A5F4E" w:rsidRDefault="009A5F4E" w:rsidP="009A5F4E">
            <w:pPr>
              <w:spacing w:after="0" w:line="240" w:lineRule="auto"/>
              <w:jc w:val="right"/>
              <w:textboxTightWrap w:val="none"/>
              <w:rPr>
                <w:rFonts w:cs="Arial"/>
                <w:sz w:val="22"/>
                <w:szCs w:val="22"/>
                <w:lang w:eastAsia="en-GB"/>
              </w:rPr>
            </w:pPr>
            <w:r w:rsidRPr="009A5F4E">
              <w:rPr>
                <w:rFonts w:cs="Arial"/>
                <w:sz w:val="22"/>
                <w:szCs w:val="22"/>
                <w:lang w:eastAsia="en-GB"/>
              </w:rPr>
              <w:t>4</w:t>
            </w:r>
            <w:r w:rsidR="00476562">
              <w:rPr>
                <w:rFonts w:cs="Arial"/>
                <w:sz w:val="22"/>
                <w:szCs w:val="22"/>
                <w:lang w:eastAsia="en-GB"/>
              </w:rPr>
              <w:t>,</w:t>
            </w:r>
            <w:r w:rsidRPr="009A5F4E">
              <w:rPr>
                <w:rFonts w:cs="Arial"/>
                <w:sz w:val="22"/>
                <w:szCs w:val="22"/>
                <w:lang w:eastAsia="en-GB"/>
              </w:rPr>
              <w:t>197</w:t>
            </w:r>
          </w:p>
        </w:tc>
        <w:tc>
          <w:tcPr>
            <w:tcW w:w="764" w:type="dxa"/>
            <w:tcBorders>
              <w:top w:val="nil"/>
              <w:left w:val="nil"/>
              <w:bottom w:val="nil"/>
              <w:right w:val="single" w:sz="4" w:space="0" w:color="auto"/>
            </w:tcBorders>
            <w:shd w:val="clear" w:color="auto" w:fill="auto"/>
            <w:noWrap/>
            <w:vAlign w:val="bottom"/>
            <w:hideMark/>
          </w:tcPr>
          <w:p w14:paraId="3CCB0AF8" w14:textId="77777777" w:rsidR="009A5F4E" w:rsidRPr="009A5F4E" w:rsidRDefault="009A5F4E" w:rsidP="009A5F4E">
            <w:pPr>
              <w:spacing w:after="0" w:line="240" w:lineRule="auto"/>
              <w:jc w:val="right"/>
              <w:textboxTightWrap w:val="none"/>
              <w:rPr>
                <w:rFonts w:cs="Arial"/>
                <w:lang w:eastAsia="en-GB"/>
              </w:rPr>
            </w:pPr>
            <w:r w:rsidRPr="009A5F4E">
              <w:rPr>
                <w:rFonts w:cs="Arial"/>
                <w:lang w:eastAsia="en-GB"/>
              </w:rPr>
              <w:t>3.3%</w:t>
            </w:r>
          </w:p>
        </w:tc>
        <w:tc>
          <w:tcPr>
            <w:tcW w:w="951" w:type="dxa"/>
            <w:tcBorders>
              <w:top w:val="nil"/>
              <w:left w:val="nil"/>
              <w:bottom w:val="nil"/>
              <w:right w:val="nil"/>
            </w:tcBorders>
            <w:shd w:val="clear" w:color="auto" w:fill="auto"/>
            <w:noWrap/>
            <w:vAlign w:val="center"/>
            <w:hideMark/>
          </w:tcPr>
          <w:p w14:paraId="5470AD80" w14:textId="581C3AC8" w:rsidR="009A5F4E" w:rsidRPr="009A5F4E" w:rsidRDefault="009A5F4E" w:rsidP="009A5F4E">
            <w:pPr>
              <w:spacing w:after="0" w:line="240" w:lineRule="auto"/>
              <w:jc w:val="right"/>
              <w:textboxTightWrap w:val="none"/>
              <w:rPr>
                <w:rFonts w:cs="Arial"/>
                <w:sz w:val="22"/>
                <w:szCs w:val="22"/>
                <w:lang w:eastAsia="en-GB"/>
              </w:rPr>
            </w:pPr>
            <w:r w:rsidRPr="009A5F4E">
              <w:rPr>
                <w:rFonts w:cs="Arial"/>
                <w:sz w:val="22"/>
                <w:szCs w:val="22"/>
                <w:lang w:eastAsia="en-GB"/>
              </w:rPr>
              <w:t>91</w:t>
            </w:r>
            <w:r w:rsidR="00476562">
              <w:rPr>
                <w:rFonts w:cs="Arial"/>
                <w:sz w:val="22"/>
                <w:szCs w:val="22"/>
                <w:lang w:eastAsia="en-GB"/>
              </w:rPr>
              <w:t>,</w:t>
            </w:r>
            <w:r w:rsidRPr="009A5F4E">
              <w:rPr>
                <w:rFonts w:cs="Arial"/>
                <w:sz w:val="22"/>
                <w:szCs w:val="22"/>
                <w:lang w:eastAsia="en-GB"/>
              </w:rPr>
              <w:t>387</w:t>
            </w:r>
          </w:p>
        </w:tc>
        <w:tc>
          <w:tcPr>
            <w:tcW w:w="897" w:type="dxa"/>
            <w:tcBorders>
              <w:top w:val="nil"/>
              <w:left w:val="nil"/>
              <w:bottom w:val="nil"/>
              <w:right w:val="single" w:sz="4" w:space="0" w:color="auto"/>
            </w:tcBorders>
            <w:shd w:val="clear" w:color="auto" w:fill="auto"/>
            <w:noWrap/>
            <w:vAlign w:val="bottom"/>
            <w:hideMark/>
          </w:tcPr>
          <w:p w14:paraId="01BCE670" w14:textId="77777777" w:rsidR="009A5F4E" w:rsidRPr="009A5F4E" w:rsidRDefault="009A5F4E" w:rsidP="009A5F4E">
            <w:pPr>
              <w:spacing w:after="0" w:line="240" w:lineRule="auto"/>
              <w:jc w:val="right"/>
              <w:textboxTightWrap w:val="none"/>
              <w:rPr>
                <w:rFonts w:cs="Arial"/>
                <w:lang w:eastAsia="en-GB"/>
              </w:rPr>
            </w:pPr>
            <w:r w:rsidRPr="009A5F4E">
              <w:rPr>
                <w:rFonts w:cs="Arial"/>
                <w:lang w:eastAsia="en-GB"/>
              </w:rPr>
              <w:t>70.8%</w:t>
            </w:r>
          </w:p>
        </w:tc>
      </w:tr>
      <w:tr w:rsidR="009A5F4E" w:rsidRPr="009A5F4E" w14:paraId="5C65C3E7" w14:textId="77777777" w:rsidTr="009A5F4E">
        <w:trPr>
          <w:trHeight w:val="310"/>
        </w:trPr>
        <w:tc>
          <w:tcPr>
            <w:tcW w:w="1413" w:type="dxa"/>
            <w:tcBorders>
              <w:top w:val="nil"/>
              <w:left w:val="single" w:sz="4" w:space="0" w:color="auto"/>
              <w:bottom w:val="single" w:sz="4" w:space="0" w:color="auto"/>
              <w:right w:val="nil"/>
            </w:tcBorders>
            <w:shd w:val="clear" w:color="auto" w:fill="auto"/>
            <w:noWrap/>
            <w:vAlign w:val="center"/>
            <w:hideMark/>
          </w:tcPr>
          <w:p w14:paraId="431BD5C0" w14:textId="77777777" w:rsidR="009A5F4E" w:rsidRPr="009A5F4E" w:rsidRDefault="009A5F4E" w:rsidP="009A5F4E">
            <w:pPr>
              <w:spacing w:after="0" w:line="240" w:lineRule="auto"/>
              <w:textboxTightWrap w:val="none"/>
              <w:rPr>
                <w:rFonts w:cs="Arial"/>
                <w:sz w:val="22"/>
                <w:szCs w:val="22"/>
                <w:lang w:eastAsia="en-GB"/>
              </w:rPr>
            </w:pPr>
            <w:r w:rsidRPr="009A5F4E">
              <w:rPr>
                <w:rFonts w:cs="Arial"/>
                <w:sz w:val="22"/>
                <w:szCs w:val="22"/>
                <w:lang w:eastAsia="en-GB"/>
              </w:rPr>
              <w:t xml:space="preserve">Band 2 </w:t>
            </w:r>
            <w:r>
              <w:rPr>
                <w:rFonts w:cs="Arial"/>
                <w:sz w:val="22"/>
                <w:szCs w:val="22"/>
                <w:lang w:eastAsia="en-GB"/>
              </w:rPr>
              <w:t>-</w:t>
            </w:r>
          </w:p>
        </w:tc>
        <w:tc>
          <w:tcPr>
            <w:tcW w:w="809" w:type="dxa"/>
            <w:tcBorders>
              <w:top w:val="nil"/>
              <w:left w:val="single" w:sz="4" w:space="0" w:color="auto"/>
              <w:bottom w:val="single" w:sz="4" w:space="0" w:color="auto"/>
              <w:right w:val="nil"/>
            </w:tcBorders>
            <w:shd w:val="clear" w:color="auto" w:fill="auto"/>
            <w:noWrap/>
            <w:vAlign w:val="center"/>
            <w:hideMark/>
          </w:tcPr>
          <w:p w14:paraId="1DE3FF18" w14:textId="243261FC" w:rsidR="009A5F4E" w:rsidRPr="009A5F4E" w:rsidRDefault="009A5F4E" w:rsidP="009A5F4E">
            <w:pPr>
              <w:spacing w:after="0" w:line="240" w:lineRule="auto"/>
              <w:jc w:val="right"/>
              <w:textboxTightWrap w:val="none"/>
              <w:rPr>
                <w:rFonts w:cs="Arial"/>
                <w:sz w:val="22"/>
                <w:szCs w:val="22"/>
                <w:lang w:eastAsia="en-GB"/>
              </w:rPr>
            </w:pPr>
            <w:r w:rsidRPr="009A5F4E">
              <w:rPr>
                <w:rFonts w:cs="Arial"/>
                <w:sz w:val="22"/>
                <w:szCs w:val="22"/>
                <w:lang w:eastAsia="en-GB"/>
              </w:rPr>
              <w:t>36</w:t>
            </w:r>
            <w:r w:rsidR="00476562">
              <w:rPr>
                <w:rFonts w:cs="Arial"/>
                <w:sz w:val="22"/>
                <w:szCs w:val="22"/>
                <w:lang w:eastAsia="en-GB"/>
              </w:rPr>
              <w:t>,</w:t>
            </w:r>
            <w:r w:rsidRPr="009A5F4E">
              <w:rPr>
                <w:rFonts w:cs="Arial"/>
                <w:sz w:val="22"/>
                <w:szCs w:val="22"/>
                <w:lang w:eastAsia="en-GB"/>
              </w:rPr>
              <w:t>350</w:t>
            </w:r>
          </w:p>
        </w:tc>
        <w:tc>
          <w:tcPr>
            <w:tcW w:w="897" w:type="dxa"/>
            <w:tcBorders>
              <w:top w:val="nil"/>
              <w:left w:val="nil"/>
              <w:bottom w:val="single" w:sz="4" w:space="0" w:color="auto"/>
              <w:right w:val="single" w:sz="4" w:space="0" w:color="auto"/>
            </w:tcBorders>
            <w:shd w:val="clear" w:color="auto" w:fill="auto"/>
            <w:noWrap/>
            <w:vAlign w:val="center"/>
            <w:hideMark/>
          </w:tcPr>
          <w:p w14:paraId="4EBDF51D" w14:textId="77777777" w:rsidR="009A5F4E" w:rsidRPr="009A5F4E" w:rsidRDefault="009A5F4E" w:rsidP="009A5F4E">
            <w:pPr>
              <w:spacing w:after="0" w:line="240" w:lineRule="auto"/>
              <w:jc w:val="right"/>
              <w:textboxTightWrap w:val="none"/>
              <w:rPr>
                <w:rFonts w:cs="Arial"/>
                <w:lang w:eastAsia="en-GB"/>
              </w:rPr>
            </w:pPr>
            <w:r w:rsidRPr="009A5F4E">
              <w:rPr>
                <w:rFonts w:cs="Arial"/>
                <w:lang w:eastAsia="en-GB"/>
              </w:rPr>
              <w:t>31.5%</w:t>
            </w:r>
          </w:p>
        </w:tc>
        <w:tc>
          <w:tcPr>
            <w:tcW w:w="987" w:type="dxa"/>
            <w:tcBorders>
              <w:top w:val="nil"/>
              <w:left w:val="nil"/>
              <w:bottom w:val="single" w:sz="4" w:space="0" w:color="auto"/>
              <w:right w:val="nil"/>
            </w:tcBorders>
            <w:shd w:val="clear" w:color="auto" w:fill="auto"/>
            <w:noWrap/>
            <w:vAlign w:val="center"/>
            <w:hideMark/>
          </w:tcPr>
          <w:p w14:paraId="6871389E" w14:textId="648C17F9" w:rsidR="009A5F4E" w:rsidRPr="009A5F4E" w:rsidRDefault="009A5F4E" w:rsidP="009A5F4E">
            <w:pPr>
              <w:spacing w:after="0" w:line="240" w:lineRule="auto"/>
              <w:jc w:val="right"/>
              <w:textboxTightWrap w:val="none"/>
              <w:rPr>
                <w:rFonts w:cs="Arial"/>
                <w:sz w:val="22"/>
                <w:szCs w:val="22"/>
                <w:lang w:eastAsia="en-GB"/>
              </w:rPr>
            </w:pPr>
            <w:r w:rsidRPr="009A5F4E">
              <w:rPr>
                <w:rFonts w:cs="Arial"/>
                <w:sz w:val="22"/>
                <w:szCs w:val="22"/>
                <w:lang w:eastAsia="en-GB"/>
              </w:rPr>
              <w:t>5</w:t>
            </w:r>
            <w:r w:rsidR="00476562">
              <w:rPr>
                <w:rFonts w:cs="Arial"/>
                <w:sz w:val="22"/>
                <w:szCs w:val="22"/>
                <w:lang w:eastAsia="en-GB"/>
              </w:rPr>
              <w:t>,</w:t>
            </w:r>
            <w:r w:rsidRPr="009A5F4E">
              <w:rPr>
                <w:rFonts w:cs="Arial"/>
                <w:sz w:val="22"/>
                <w:szCs w:val="22"/>
                <w:lang w:eastAsia="en-GB"/>
              </w:rPr>
              <w:t>013</w:t>
            </w:r>
          </w:p>
        </w:tc>
        <w:tc>
          <w:tcPr>
            <w:tcW w:w="764" w:type="dxa"/>
            <w:tcBorders>
              <w:top w:val="nil"/>
              <w:left w:val="nil"/>
              <w:bottom w:val="single" w:sz="4" w:space="0" w:color="auto"/>
              <w:right w:val="single" w:sz="4" w:space="0" w:color="auto"/>
            </w:tcBorders>
            <w:shd w:val="clear" w:color="auto" w:fill="auto"/>
            <w:noWrap/>
            <w:vAlign w:val="bottom"/>
            <w:hideMark/>
          </w:tcPr>
          <w:p w14:paraId="5A95F27E" w14:textId="77777777" w:rsidR="009A5F4E" w:rsidRPr="009A5F4E" w:rsidRDefault="009A5F4E" w:rsidP="009A5F4E">
            <w:pPr>
              <w:spacing w:after="0" w:line="240" w:lineRule="auto"/>
              <w:jc w:val="right"/>
              <w:textboxTightWrap w:val="none"/>
              <w:rPr>
                <w:rFonts w:cs="Arial"/>
                <w:lang w:eastAsia="en-GB"/>
              </w:rPr>
            </w:pPr>
            <w:r w:rsidRPr="009A5F4E">
              <w:rPr>
                <w:rFonts w:cs="Arial"/>
                <w:lang w:eastAsia="en-GB"/>
              </w:rPr>
              <w:t>4.3%</w:t>
            </w:r>
          </w:p>
        </w:tc>
        <w:tc>
          <w:tcPr>
            <w:tcW w:w="951" w:type="dxa"/>
            <w:tcBorders>
              <w:top w:val="nil"/>
              <w:left w:val="nil"/>
              <w:bottom w:val="single" w:sz="4" w:space="0" w:color="auto"/>
              <w:right w:val="nil"/>
            </w:tcBorders>
            <w:shd w:val="clear" w:color="auto" w:fill="auto"/>
            <w:noWrap/>
            <w:vAlign w:val="center"/>
            <w:hideMark/>
          </w:tcPr>
          <w:p w14:paraId="4584B798" w14:textId="4E080251" w:rsidR="009A5F4E" w:rsidRPr="009A5F4E" w:rsidRDefault="009A5F4E" w:rsidP="009A5F4E">
            <w:pPr>
              <w:spacing w:after="0" w:line="240" w:lineRule="auto"/>
              <w:jc w:val="right"/>
              <w:textboxTightWrap w:val="none"/>
              <w:rPr>
                <w:rFonts w:cs="Arial"/>
                <w:sz w:val="22"/>
                <w:szCs w:val="22"/>
                <w:lang w:eastAsia="en-GB"/>
              </w:rPr>
            </w:pPr>
            <w:r w:rsidRPr="009A5F4E">
              <w:rPr>
                <w:rFonts w:cs="Arial"/>
                <w:sz w:val="22"/>
                <w:szCs w:val="22"/>
                <w:lang w:eastAsia="en-GB"/>
              </w:rPr>
              <w:t>74</w:t>
            </w:r>
            <w:r w:rsidR="00476562">
              <w:rPr>
                <w:rFonts w:cs="Arial"/>
                <w:sz w:val="22"/>
                <w:szCs w:val="22"/>
                <w:lang w:eastAsia="en-GB"/>
              </w:rPr>
              <w:t>,</w:t>
            </w:r>
            <w:r w:rsidRPr="009A5F4E">
              <w:rPr>
                <w:rFonts w:cs="Arial"/>
                <w:sz w:val="22"/>
                <w:szCs w:val="22"/>
                <w:lang w:eastAsia="en-GB"/>
              </w:rPr>
              <w:t>039</w:t>
            </w:r>
          </w:p>
        </w:tc>
        <w:tc>
          <w:tcPr>
            <w:tcW w:w="897" w:type="dxa"/>
            <w:tcBorders>
              <w:top w:val="nil"/>
              <w:left w:val="nil"/>
              <w:bottom w:val="single" w:sz="4" w:space="0" w:color="auto"/>
              <w:right w:val="single" w:sz="4" w:space="0" w:color="auto"/>
            </w:tcBorders>
            <w:shd w:val="clear" w:color="auto" w:fill="auto"/>
            <w:noWrap/>
            <w:vAlign w:val="bottom"/>
            <w:hideMark/>
          </w:tcPr>
          <w:p w14:paraId="0F842AAC" w14:textId="77777777" w:rsidR="009A5F4E" w:rsidRPr="009A5F4E" w:rsidRDefault="009A5F4E" w:rsidP="009A5F4E">
            <w:pPr>
              <w:spacing w:after="0" w:line="240" w:lineRule="auto"/>
              <w:jc w:val="right"/>
              <w:textboxTightWrap w:val="none"/>
              <w:rPr>
                <w:rFonts w:cs="Arial"/>
                <w:lang w:eastAsia="en-GB"/>
              </w:rPr>
            </w:pPr>
            <w:r w:rsidRPr="009A5F4E">
              <w:rPr>
                <w:rFonts w:cs="Arial"/>
                <w:lang w:eastAsia="en-GB"/>
              </w:rPr>
              <w:t>64.2%</w:t>
            </w:r>
          </w:p>
        </w:tc>
      </w:tr>
    </w:tbl>
    <w:p w14:paraId="082FD811" w14:textId="7CC17776" w:rsidR="000C0A01" w:rsidRDefault="0026095A" w:rsidP="009A5F4E">
      <w:pPr>
        <w:jc w:val="right"/>
        <w:rPr>
          <w:i/>
          <w:iCs/>
          <w:sz w:val="20"/>
          <w:szCs w:val="20"/>
        </w:rPr>
      </w:pPr>
      <w:r>
        <w:rPr>
          <w:noProof/>
        </w:rPr>
        <w:drawing>
          <wp:inline distT="0" distB="0" distL="0" distR="0" wp14:anchorId="1996ABCC" wp14:editId="61621FF3">
            <wp:extent cx="4284000" cy="2916000"/>
            <wp:effectExtent l="0" t="0" r="2540" b="0"/>
            <wp:docPr id="1707084661" name="Chart 1">
              <a:extLst xmlns:a="http://schemas.openxmlformats.org/drawingml/2006/main">
                <a:ext uri="{FF2B5EF4-FFF2-40B4-BE49-F238E27FC236}">
                  <a16:creationId xmlns:a16="http://schemas.microsoft.com/office/drawing/2014/main" id="{0DB6257B-2573-4EB9-B0DA-D90668B6454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r w:rsidR="009A5F4E">
        <w:t xml:space="preserve"> </w:t>
      </w:r>
      <w:r w:rsidR="00B13153" w:rsidRPr="00493EDC">
        <w:rPr>
          <w:i/>
          <w:iCs/>
          <w:sz w:val="20"/>
          <w:szCs w:val="20"/>
        </w:rPr>
        <w:t xml:space="preserve">Data source: WRES data collection portal, NHS trusts </w:t>
      </w:r>
      <w:r w:rsidR="00E23894" w:rsidRPr="00493EDC">
        <w:rPr>
          <w:i/>
          <w:iCs/>
          <w:sz w:val="20"/>
          <w:szCs w:val="20"/>
        </w:rPr>
        <w:t>only.</w:t>
      </w:r>
    </w:p>
    <w:p w14:paraId="63951D19" w14:textId="77777777" w:rsidR="000C0A01" w:rsidRDefault="000C0A01">
      <w:pPr>
        <w:spacing w:after="0" w:line="240" w:lineRule="auto"/>
        <w:textboxTightWrap w:val="none"/>
        <w:rPr>
          <w:sz w:val="20"/>
          <w:szCs w:val="20"/>
        </w:rPr>
      </w:pPr>
    </w:p>
    <w:p w14:paraId="7AB10A77" w14:textId="66F1D3CD" w:rsidR="007314E0" w:rsidRDefault="001B761E">
      <w:pPr>
        <w:spacing w:after="0" w:line="240" w:lineRule="auto"/>
        <w:textboxTightWrap w:val="none"/>
      </w:pPr>
      <w:r>
        <w:t>The percentage representation of BME staff in senior clinical roles</w:t>
      </w:r>
      <w:r w:rsidR="00104C9B">
        <w:t xml:space="preserve"> outside of medicine</w:t>
      </w:r>
      <w:r>
        <w:t xml:space="preserve"> (bands 8C to VSM) has increased year-on-year from 8.</w:t>
      </w:r>
      <w:r w:rsidR="00104C9B">
        <w:t>6</w:t>
      </w:r>
      <w:r>
        <w:t>% in 2019 to 13.0% in 2024. However, BME representation in the wider clinical workforce</w:t>
      </w:r>
      <w:r w:rsidR="00104C9B">
        <w:t xml:space="preserve"> outside of medicine</w:t>
      </w:r>
      <w:r>
        <w:t xml:space="preserve"> has increased </w:t>
      </w:r>
      <w:r w:rsidR="0009768C">
        <w:t xml:space="preserve">at a higher rate </w:t>
      </w:r>
      <w:r>
        <w:t>year-on-year</w:t>
      </w:r>
      <w:r w:rsidR="00104C9B">
        <w:t>,</w:t>
      </w:r>
      <w:r w:rsidR="0009768C">
        <w:t xml:space="preserve"> </w:t>
      </w:r>
      <w:r>
        <w:t xml:space="preserve">from </w:t>
      </w:r>
      <w:r w:rsidR="00104C9B">
        <w:t>19.3</w:t>
      </w:r>
      <w:r>
        <w:t xml:space="preserve">% in 2019 to </w:t>
      </w:r>
      <w:r w:rsidR="00104C9B">
        <w:t>29.4</w:t>
      </w:r>
      <w:r>
        <w:t xml:space="preserve">% in 2024. Consequently, the gap between BME representation at senior levels and in the overall workforce in non-clinical roles has </w:t>
      </w:r>
      <w:r w:rsidR="7F4327BF">
        <w:t xml:space="preserve">increased </w:t>
      </w:r>
      <w:r>
        <w:t xml:space="preserve">over the period </w:t>
      </w:r>
      <w:r w:rsidR="00104C9B">
        <w:t xml:space="preserve">from </w:t>
      </w:r>
      <w:r w:rsidR="005F46AA">
        <w:t xml:space="preserve">-10.7% in </w:t>
      </w:r>
      <w:r>
        <w:t>2019 to</w:t>
      </w:r>
      <w:r w:rsidR="61BAC9F9">
        <w:t xml:space="preserve"> </w:t>
      </w:r>
      <w:r w:rsidR="4DF2E9EA">
        <w:t xml:space="preserve">-16.4% in </w:t>
      </w:r>
      <w:r w:rsidR="61BAC9F9">
        <w:t>20</w:t>
      </w:r>
      <w:r w:rsidR="4DF2E9EA">
        <w:t>2</w:t>
      </w:r>
      <w:r w:rsidR="61BAC9F9">
        <w:t>4.</w:t>
      </w:r>
      <w:r w:rsidR="2F32A02D">
        <w:t xml:space="preserve"> Whilst there is a correlated increase in representation as with non-clinical workforce, the data here is suggesting that the gap between BME and </w:t>
      </w:r>
      <w:r w:rsidR="002D51D8">
        <w:t>w</w:t>
      </w:r>
      <w:r w:rsidR="2F32A02D">
        <w:t>hite</w:t>
      </w:r>
      <w:r w:rsidR="00F15BBC">
        <w:t xml:space="preserve"> representation at more senior levels</w:t>
      </w:r>
      <w:r w:rsidR="2F32A02D">
        <w:t xml:space="preserve"> is increasing.</w:t>
      </w:r>
      <w:r w:rsidR="7B15C9F3">
        <w:t xml:space="preserve"> </w:t>
      </w:r>
    </w:p>
    <w:p w14:paraId="08C1CA1B" w14:textId="77777777" w:rsidR="007314E0" w:rsidRDefault="007314E0">
      <w:pPr>
        <w:spacing w:after="0" w:line="240" w:lineRule="auto"/>
        <w:textboxTightWrap w:val="none"/>
      </w:pPr>
    </w:p>
    <w:p w14:paraId="388AA488" w14:textId="2C1A2B16" w:rsidR="007314E0" w:rsidRDefault="007314E0" w:rsidP="007314E0">
      <w:pPr>
        <w:pStyle w:val="Caption"/>
      </w:pPr>
      <w:r>
        <w:t xml:space="preserve">Figure </w:t>
      </w:r>
      <w:r>
        <w:fldChar w:fldCharType="begin"/>
      </w:r>
      <w:r>
        <w:instrText xml:space="preserve"> SEQ Figure \* ARABIC </w:instrText>
      </w:r>
      <w:r>
        <w:fldChar w:fldCharType="separate"/>
      </w:r>
      <w:r w:rsidR="009C0D42">
        <w:rPr>
          <w:noProof/>
        </w:rPr>
        <w:t>7</w:t>
      </w:r>
      <w:r>
        <w:rPr>
          <w:noProof/>
        </w:rPr>
        <w:fldChar w:fldCharType="end"/>
      </w:r>
      <w:r>
        <w:t>: The percentage representation by ethnicity of clinical staff outside of medicine at senior levels (bands 8C to VSM) and overall, March 2019 to 2024</w:t>
      </w:r>
    </w:p>
    <w:p w14:paraId="7C983D23" w14:textId="5046C8DA" w:rsidR="000C0A01" w:rsidRDefault="007314E0" w:rsidP="003F5B6B">
      <w:pPr>
        <w:jc w:val="right"/>
        <w:rPr>
          <w:i/>
          <w:iCs/>
          <w:sz w:val="20"/>
          <w:szCs w:val="20"/>
        </w:rPr>
      </w:pPr>
      <w:r>
        <w:rPr>
          <w:noProof/>
        </w:rPr>
        <w:drawing>
          <wp:inline distT="0" distB="0" distL="0" distR="0" wp14:anchorId="0A0423FE" wp14:editId="0C708971">
            <wp:extent cx="8783955" cy="3092605"/>
            <wp:effectExtent l="0" t="0" r="0" b="0"/>
            <wp:docPr id="40951568" name="Chart 1">
              <a:extLst xmlns:a="http://schemas.openxmlformats.org/drawingml/2006/main">
                <a:ext uri="{FF2B5EF4-FFF2-40B4-BE49-F238E27FC236}">
                  <a16:creationId xmlns:a16="http://schemas.microsoft.com/office/drawing/2014/main" id="{DDA965BC-8D01-4709-8CF6-0B529718B75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r w:rsidR="0029077B" w:rsidRPr="00493EDC">
        <w:rPr>
          <w:i/>
          <w:iCs/>
          <w:sz w:val="20"/>
          <w:szCs w:val="20"/>
        </w:rPr>
        <w:t xml:space="preserve">Data source: WRES data collection portal, NHS trusts </w:t>
      </w:r>
      <w:r w:rsidR="00E23894" w:rsidRPr="00493EDC">
        <w:rPr>
          <w:i/>
          <w:iCs/>
          <w:sz w:val="20"/>
          <w:szCs w:val="20"/>
        </w:rPr>
        <w:t>only.</w:t>
      </w:r>
    </w:p>
    <w:p w14:paraId="76740E94" w14:textId="3B32E111" w:rsidR="002C7822" w:rsidRPr="002C7822" w:rsidRDefault="002C7822" w:rsidP="002C7822">
      <w:pPr>
        <w:rPr>
          <w:color w:val="005EB8" w:themeColor="text2"/>
        </w:rPr>
      </w:pPr>
      <w:r w:rsidRPr="002C7822">
        <w:rPr>
          <w:color w:val="005EB8" w:themeColor="text2"/>
        </w:rPr>
        <w:t>Percentage by ethnicity and level of seniority for doctors in NHS trusts</w:t>
      </w:r>
    </w:p>
    <w:p w14:paraId="6F259CA6" w14:textId="60A4EE93" w:rsidR="00027BE9" w:rsidRPr="00027BE9" w:rsidRDefault="00027BE9" w:rsidP="00027BE9">
      <w:r w:rsidRPr="00E22A73">
        <w:lastRenderedPageBreak/>
        <w:t>Within medicine</w:t>
      </w:r>
      <w:r>
        <w:t>,</w:t>
      </w:r>
      <w:r w:rsidRPr="00E22A73">
        <w:t xml:space="preserve"> </w:t>
      </w:r>
      <w:r w:rsidR="00761B05">
        <w:t>48.7</w:t>
      </w:r>
      <w:r w:rsidRPr="00E22A73">
        <w:t>%</w:t>
      </w:r>
      <w:r w:rsidR="00F15BBC">
        <w:t xml:space="preserve"> of staff were from a BME background</w:t>
      </w:r>
      <w:r w:rsidRPr="00E22A73">
        <w:t xml:space="preserve"> overall.</w:t>
      </w:r>
      <w:r>
        <w:t xml:space="preserve"> </w:t>
      </w:r>
      <w:r w:rsidRPr="00E22A73">
        <w:t xml:space="preserve">BME representation </w:t>
      </w:r>
      <w:r w:rsidR="00F15BBC">
        <w:t xml:space="preserve">is </w:t>
      </w:r>
      <w:r w:rsidR="003F5B6B">
        <w:t xml:space="preserve">highest </w:t>
      </w:r>
      <w:r w:rsidR="003F5B6B" w:rsidRPr="00E22A73">
        <w:t>in</w:t>
      </w:r>
      <w:r w:rsidRPr="00E22A73">
        <w:t xml:space="preserve"> non-consultant specialist grades at </w:t>
      </w:r>
      <w:r w:rsidR="00761B05">
        <w:t>64.</w:t>
      </w:r>
      <w:r w:rsidR="00E00629">
        <w:t>3</w:t>
      </w:r>
      <w:r w:rsidRPr="00E22A73">
        <w:t xml:space="preserve">%, falling to </w:t>
      </w:r>
      <w:r w:rsidR="00E00629">
        <w:t>41.0</w:t>
      </w:r>
      <w:r w:rsidRPr="00E22A73">
        <w:t xml:space="preserve">% amongst consultants, and falling further to </w:t>
      </w:r>
      <w:r w:rsidR="00E00629">
        <w:t>44.6</w:t>
      </w:r>
      <w:r w:rsidRPr="00E22A73">
        <w:t>% among senior medical managers.</w:t>
      </w:r>
    </w:p>
    <w:p w14:paraId="6DF4FA1E" w14:textId="3ED44751" w:rsidR="00B13153" w:rsidRDefault="00B13153" w:rsidP="00B13153">
      <w:pPr>
        <w:pStyle w:val="Caption"/>
      </w:pPr>
      <w:r>
        <w:t xml:space="preserve">Figure </w:t>
      </w:r>
      <w:r w:rsidR="00386495">
        <w:fldChar w:fldCharType="begin"/>
      </w:r>
      <w:r w:rsidR="00386495">
        <w:instrText xml:space="preserve"> SEQ Figure \* ARABIC </w:instrText>
      </w:r>
      <w:r w:rsidR="00386495">
        <w:fldChar w:fldCharType="separate"/>
      </w:r>
      <w:r w:rsidR="009C0D42">
        <w:rPr>
          <w:noProof/>
        </w:rPr>
        <w:t>8</w:t>
      </w:r>
      <w:r w:rsidR="00386495">
        <w:rPr>
          <w:noProof/>
        </w:rPr>
        <w:fldChar w:fldCharType="end"/>
      </w:r>
      <w:r>
        <w:t>: The percentage representation by ethnicity of medical staff within each level of seniority, alongside headcounts by level of seniority, March 202</w:t>
      </w:r>
      <w:r w:rsidR="00761B05">
        <w:t>4</w:t>
      </w:r>
    </w:p>
    <w:tbl>
      <w:tblPr>
        <w:tblpPr w:leftFromText="180" w:rightFromText="180" w:vertAnchor="text" w:horzAnchor="page" w:tblpX="8606" w:tblpY="202"/>
        <w:tblW w:w="6374" w:type="dxa"/>
        <w:tblLook w:val="04A0" w:firstRow="1" w:lastRow="0" w:firstColumn="1" w:lastColumn="0" w:noHBand="0" w:noVBand="1"/>
      </w:tblPr>
      <w:tblGrid>
        <w:gridCol w:w="1271"/>
        <w:gridCol w:w="889"/>
        <w:gridCol w:w="850"/>
        <w:gridCol w:w="851"/>
        <w:gridCol w:w="840"/>
        <w:gridCol w:w="889"/>
        <w:gridCol w:w="850"/>
      </w:tblGrid>
      <w:tr w:rsidR="00493044" w:rsidRPr="00493044" w14:paraId="1F2AD9AE" w14:textId="77777777" w:rsidTr="00493044">
        <w:trPr>
          <w:trHeight w:val="310"/>
        </w:trPr>
        <w:tc>
          <w:tcPr>
            <w:tcW w:w="1271" w:type="dxa"/>
            <w:tcBorders>
              <w:top w:val="single" w:sz="4" w:space="0" w:color="auto"/>
              <w:left w:val="single" w:sz="4" w:space="0" w:color="auto"/>
              <w:bottom w:val="single" w:sz="4" w:space="0" w:color="auto"/>
              <w:right w:val="nil"/>
            </w:tcBorders>
            <w:shd w:val="clear" w:color="auto" w:fill="auto"/>
            <w:noWrap/>
            <w:hideMark/>
          </w:tcPr>
          <w:p w14:paraId="4B24696D" w14:textId="77777777" w:rsidR="00493044" w:rsidRPr="00493044" w:rsidRDefault="00493044" w:rsidP="00493044">
            <w:pPr>
              <w:spacing w:after="0" w:line="240" w:lineRule="auto"/>
              <w:textboxTightWrap w:val="none"/>
              <w:rPr>
                <w:rFonts w:cs="Arial"/>
                <w:b/>
                <w:bCs/>
                <w:lang w:eastAsia="en-GB"/>
              </w:rPr>
            </w:pPr>
            <w:r w:rsidRPr="00493044">
              <w:rPr>
                <w:rFonts w:cs="Arial"/>
                <w:b/>
                <w:bCs/>
                <w:lang w:eastAsia="en-GB"/>
              </w:rPr>
              <w:t>Seniority</w:t>
            </w:r>
          </w:p>
        </w:tc>
        <w:tc>
          <w:tcPr>
            <w:tcW w:w="1701"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14:paraId="4EED5170" w14:textId="77777777" w:rsidR="00493044" w:rsidRPr="00493044" w:rsidRDefault="00493044" w:rsidP="00493044">
            <w:pPr>
              <w:spacing w:after="0" w:line="240" w:lineRule="auto"/>
              <w:jc w:val="center"/>
              <w:textboxTightWrap w:val="none"/>
              <w:rPr>
                <w:rFonts w:cs="Arial"/>
                <w:b/>
                <w:bCs/>
                <w:lang w:eastAsia="en-GB"/>
              </w:rPr>
            </w:pPr>
            <w:r w:rsidRPr="00493044">
              <w:rPr>
                <w:rFonts w:cs="Arial"/>
                <w:b/>
                <w:bCs/>
                <w:lang w:eastAsia="en-GB"/>
              </w:rPr>
              <w:t>BME</w:t>
            </w:r>
          </w:p>
        </w:tc>
        <w:tc>
          <w:tcPr>
            <w:tcW w:w="1691" w:type="dxa"/>
            <w:gridSpan w:val="2"/>
            <w:tcBorders>
              <w:top w:val="single" w:sz="4" w:space="0" w:color="auto"/>
              <w:left w:val="nil"/>
              <w:bottom w:val="single" w:sz="4" w:space="0" w:color="auto"/>
              <w:right w:val="single" w:sz="4" w:space="0" w:color="000000"/>
            </w:tcBorders>
            <w:shd w:val="clear" w:color="auto" w:fill="auto"/>
            <w:noWrap/>
            <w:hideMark/>
          </w:tcPr>
          <w:p w14:paraId="015A2389" w14:textId="77777777" w:rsidR="00493044" w:rsidRPr="00493044" w:rsidRDefault="00493044" w:rsidP="00493044">
            <w:pPr>
              <w:spacing w:after="0" w:line="240" w:lineRule="auto"/>
              <w:jc w:val="center"/>
              <w:textboxTightWrap w:val="none"/>
              <w:rPr>
                <w:rFonts w:cs="Arial"/>
                <w:b/>
                <w:bCs/>
                <w:lang w:eastAsia="en-GB"/>
              </w:rPr>
            </w:pPr>
            <w:r w:rsidRPr="00493044">
              <w:rPr>
                <w:rFonts w:cs="Arial"/>
                <w:b/>
                <w:bCs/>
                <w:lang w:eastAsia="en-GB"/>
              </w:rPr>
              <w:t>Unknown</w:t>
            </w:r>
          </w:p>
        </w:tc>
        <w:tc>
          <w:tcPr>
            <w:tcW w:w="1711" w:type="dxa"/>
            <w:gridSpan w:val="2"/>
            <w:tcBorders>
              <w:top w:val="single" w:sz="4" w:space="0" w:color="auto"/>
              <w:left w:val="nil"/>
              <w:bottom w:val="single" w:sz="4" w:space="0" w:color="auto"/>
              <w:right w:val="single" w:sz="4" w:space="0" w:color="000000"/>
            </w:tcBorders>
            <w:shd w:val="clear" w:color="auto" w:fill="auto"/>
            <w:noWrap/>
            <w:hideMark/>
          </w:tcPr>
          <w:p w14:paraId="7A11FD2E" w14:textId="77777777" w:rsidR="00493044" w:rsidRPr="00493044" w:rsidRDefault="00493044" w:rsidP="00493044">
            <w:pPr>
              <w:spacing w:after="0" w:line="240" w:lineRule="auto"/>
              <w:jc w:val="center"/>
              <w:textboxTightWrap w:val="none"/>
              <w:rPr>
                <w:rFonts w:cs="Arial"/>
                <w:b/>
                <w:bCs/>
                <w:lang w:eastAsia="en-GB"/>
              </w:rPr>
            </w:pPr>
            <w:r w:rsidRPr="00493044">
              <w:rPr>
                <w:rFonts w:cs="Arial"/>
                <w:b/>
                <w:bCs/>
                <w:lang w:eastAsia="en-GB"/>
              </w:rPr>
              <w:t>White</w:t>
            </w:r>
          </w:p>
        </w:tc>
      </w:tr>
      <w:tr w:rsidR="00493044" w:rsidRPr="00493044" w14:paraId="1F53B374" w14:textId="77777777" w:rsidTr="00563CAE">
        <w:trPr>
          <w:trHeight w:val="814"/>
        </w:trPr>
        <w:tc>
          <w:tcPr>
            <w:tcW w:w="1271" w:type="dxa"/>
            <w:tcBorders>
              <w:top w:val="nil"/>
              <w:left w:val="single" w:sz="4" w:space="0" w:color="auto"/>
              <w:bottom w:val="nil"/>
              <w:right w:val="nil"/>
            </w:tcBorders>
            <w:shd w:val="clear" w:color="auto" w:fill="auto"/>
            <w:noWrap/>
            <w:vAlign w:val="center"/>
            <w:hideMark/>
          </w:tcPr>
          <w:p w14:paraId="49EDB2EA" w14:textId="77777777" w:rsidR="00493044" w:rsidRPr="00493044" w:rsidRDefault="00493044" w:rsidP="00493044">
            <w:pPr>
              <w:spacing w:after="0" w:line="240" w:lineRule="auto"/>
              <w:textboxTightWrap w:val="none"/>
              <w:rPr>
                <w:rFonts w:cs="Arial"/>
                <w:sz w:val="22"/>
                <w:szCs w:val="22"/>
                <w:lang w:eastAsia="en-GB"/>
              </w:rPr>
            </w:pPr>
            <w:r w:rsidRPr="00493044">
              <w:rPr>
                <w:rFonts w:cs="Arial"/>
                <w:sz w:val="22"/>
                <w:szCs w:val="22"/>
                <w:lang w:eastAsia="en-GB"/>
              </w:rPr>
              <w:t>Other</w:t>
            </w:r>
          </w:p>
        </w:tc>
        <w:tc>
          <w:tcPr>
            <w:tcW w:w="851" w:type="dxa"/>
            <w:tcBorders>
              <w:top w:val="nil"/>
              <w:left w:val="single" w:sz="4" w:space="0" w:color="auto"/>
              <w:bottom w:val="nil"/>
              <w:right w:val="nil"/>
            </w:tcBorders>
            <w:shd w:val="clear" w:color="auto" w:fill="auto"/>
            <w:noWrap/>
            <w:vAlign w:val="center"/>
            <w:hideMark/>
          </w:tcPr>
          <w:p w14:paraId="3EF59885" w14:textId="77777777" w:rsidR="00493044" w:rsidRPr="00493044" w:rsidRDefault="00493044" w:rsidP="00493044">
            <w:pPr>
              <w:spacing w:after="0" w:line="240" w:lineRule="auto"/>
              <w:jc w:val="right"/>
              <w:textboxTightWrap w:val="none"/>
              <w:rPr>
                <w:rFonts w:cs="Arial"/>
                <w:sz w:val="22"/>
                <w:szCs w:val="22"/>
                <w:lang w:eastAsia="en-GB"/>
              </w:rPr>
            </w:pPr>
            <w:r w:rsidRPr="00493044">
              <w:rPr>
                <w:rFonts w:cs="Arial"/>
                <w:sz w:val="22"/>
                <w:szCs w:val="22"/>
                <w:lang w:eastAsia="en-GB"/>
              </w:rPr>
              <w:t>625</w:t>
            </w:r>
          </w:p>
        </w:tc>
        <w:tc>
          <w:tcPr>
            <w:tcW w:w="850" w:type="dxa"/>
            <w:tcBorders>
              <w:top w:val="nil"/>
              <w:left w:val="nil"/>
              <w:bottom w:val="nil"/>
              <w:right w:val="single" w:sz="4" w:space="0" w:color="auto"/>
            </w:tcBorders>
            <w:shd w:val="clear" w:color="auto" w:fill="auto"/>
            <w:noWrap/>
            <w:vAlign w:val="center"/>
            <w:hideMark/>
          </w:tcPr>
          <w:p w14:paraId="6EE8F42A" w14:textId="77777777" w:rsidR="00493044" w:rsidRPr="00493044" w:rsidRDefault="00493044" w:rsidP="00493044">
            <w:pPr>
              <w:spacing w:after="0" w:line="240" w:lineRule="auto"/>
              <w:jc w:val="right"/>
              <w:textboxTightWrap w:val="none"/>
              <w:rPr>
                <w:rFonts w:cs="Arial"/>
                <w:sz w:val="22"/>
                <w:szCs w:val="22"/>
                <w:lang w:eastAsia="en-GB"/>
              </w:rPr>
            </w:pPr>
            <w:r w:rsidRPr="00493044">
              <w:rPr>
                <w:rFonts w:cs="Arial"/>
                <w:sz w:val="22"/>
                <w:szCs w:val="22"/>
                <w:lang w:eastAsia="en-GB"/>
              </w:rPr>
              <w:t>27.3%</w:t>
            </w:r>
          </w:p>
        </w:tc>
        <w:tc>
          <w:tcPr>
            <w:tcW w:w="851" w:type="dxa"/>
            <w:tcBorders>
              <w:top w:val="nil"/>
              <w:left w:val="nil"/>
              <w:bottom w:val="nil"/>
              <w:right w:val="nil"/>
            </w:tcBorders>
            <w:shd w:val="clear" w:color="auto" w:fill="auto"/>
            <w:noWrap/>
            <w:vAlign w:val="center"/>
            <w:hideMark/>
          </w:tcPr>
          <w:p w14:paraId="79EBE4E4" w14:textId="77777777" w:rsidR="00493044" w:rsidRPr="00493044" w:rsidRDefault="00493044" w:rsidP="00493044">
            <w:pPr>
              <w:spacing w:after="0" w:line="240" w:lineRule="auto"/>
              <w:jc w:val="right"/>
              <w:textboxTightWrap w:val="none"/>
              <w:rPr>
                <w:rFonts w:cs="Arial"/>
                <w:sz w:val="22"/>
                <w:szCs w:val="22"/>
                <w:lang w:eastAsia="en-GB"/>
              </w:rPr>
            </w:pPr>
            <w:r w:rsidRPr="00493044">
              <w:rPr>
                <w:rFonts w:cs="Arial"/>
                <w:sz w:val="22"/>
                <w:szCs w:val="22"/>
                <w:lang w:eastAsia="en-GB"/>
              </w:rPr>
              <w:t>371</w:t>
            </w:r>
          </w:p>
        </w:tc>
        <w:tc>
          <w:tcPr>
            <w:tcW w:w="840" w:type="dxa"/>
            <w:tcBorders>
              <w:top w:val="nil"/>
              <w:left w:val="nil"/>
              <w:bottom w:val="nil"/>
              <w:right w:val="single" w:sz="4" w:space="0" w:color="auto"/>
            </w:tcBorders>
            <w:shd w:val="clear" w:color="auto" w:fill="auto"/>
            <w:noWrap/>
            <w:vAlign w:val="center"/>
            <w:hideMark/>
          </w:tcPr>
          <w:p w14:paraId="69B905EC" w14:textId="77777777" w:rsidR="00493044" w:rsidRPr="00493044" w:rsidRDefault="00493044" w:rsidP="00493044">
            <w:pPr>
              <w:spacing w:after="0" w:line="240" w:lineRule="auto"/>
              <w:jc w:val="right"/>
              <w:textboxTightWrap w:val="none"/>
              <w:rPr>
                <w:rFonts w:cs="Arial"/>
                <w:sz w:val="22"/>
                <w:szCs w:val="22"/>
                <w:lang w:eastAsia="en-GB"/>
              </w:rPr>
            </w:pPr>
            <w:r w:rsidRPr="00493044">
              <w:rPr>
                <w:rFonts w:cs="Arial"/>
                <w:sz w:val="22"/>
                <w:szCs w:val="22"/>
                <w:lang w:eastAsia="en-GB"/>
              </w:rPr>
              <w:t>16.2%</w:t>
            </w:r>
          </w:p>
        </w:tc>
        <w:tc>
          <w:tcPr>
            <w:tcW w:w="861" w:type="dxa"/>
            <w:tcBorders>
              <w:top w:val="nil"/>
              <w:left w:val="nil"/>
              <w:bottom w:val="nil"/>
              <w:right w:val="nil"/>
            </w:tcBorders>
            <w:shd w:val="clear" w:color="auto" w:fill="auto"/>
            <w:noWrap/>
            <w:vAlign w:val="center"/>
            <w:hideMark/>
          </w:tcPr>
          <w:p w14:paraId="7A251BC0" w14:textId="5F9A6B79" w:rsidR="00493044" w:rsidRPr="00493044" w:rsidRDefault="00493044" w:rsidP="00493044">
            <w:pPr>
              <w:spacing w:after="0" w:line="240" w:lineRule="auto"/>
              <w:jc w:val="right"/>
              <w:textboxTightWrap w:val="none"/>
              <w:rPr>
                <w:rFonts w:cs="Arial"/>
                <w:sz w:val="22"/>
                <w:szCs w:val="22"/>
                <w:lang w:eastAsia="en-GB"/>
              </w:rPr>
            </w:pPr>
            <w:r w:rsidRPr="00493044">
              <w:rPr>
                <w:rFonts w:cs="Arial"/>
                <w:sz w:val="22"/>
                <w:szCs w:val="22"/>
                <w:lang w:eastAsia="en-GB"/>
              </w:rPr>
              <w:t>1</w:t>
            </w:r>
            <w:r w:rsidR="00B16B6E">
              <w:rPr>
                <w:rFonts w:cs="Arial"/>
                <w:sz w:val="22"/>
                <w:szCs w:val="22"/>
                <w:lang w:eastAsia="en-GB"/>
              </w:rPr>
              <w:t>,</w:t>
            </w:r>
            <w:r w:rsidRPr="00493044">
              <w:rPr>
                <w:rFonts w:cs="Arial"/>
                <w:sz w:val="22"/>
                <w:szCs w:val="22"/>
                <w:lang w:eastAsia="en-GB"/>
              </w:rPr>
              <w:t>291</w:t>
            </w:r>
          </w:p>
        </w:tc>
        <w:tc>
          <w:tcPr>
            <w:tcW w:w="850" w:type="dxa"/>
            <w:tcBorders>
              <w:top w:val="nil"/>
              <w:left w:val="nil"/>
              <w:bottom w:val="nil"/>
              <w:right w:val="single" w:sz="4" w:space="0" w:color="auto"/>
            </w:tcBorders>
            <w:shd w:val="clear" w:color="auto" w:fill="auto"/>
            <w:noWrap/>
            <w:vAlign w:val="center"/>
            <w:hideMark/>
          </w:tcPr>
          <w:p w14:paraId="7CA69FF7" w14:textId="77777777" w:rsidR="00493044" w:rsidRPr="00493044" w:rsidRDefault="00493044" w:rsidP="00493044">
            <w:pPr>
              <w:spacing w:after="0" w:line="240" w:lineRule="auto"/>
              <w:jc w:val="right"/>
              <w:textboxTightWrap w:val="none"/>
              <w:rPr>
                <w:rFonts w:cs="Arial"/>
                <w:sz w:val="22"/>
                <w:szCs w:val="22"/>
                <w:lang w:eastAsia="en-GB"/>
              </w:rPr>
            </w:pPr>
            <w:r w:rsidRPr="00493044">
              <w:rPr>
                <w:rFonts w:cs="Arial"/>
                <w:sz w:val="22"/>
                <w:szCs w:val="22"/>
                <w:lang w:eastAsia="en-GB"/>
              </w:rPr>
              <w:t>56.4%</w:t>
            </w:r>
          </w:p>
        </w:tc>
      </w:tr>
      <w:tr w:rsidR="00493044" w:rsidRPr="00493044" w14:paraId="66A83C1C" w14:textId="77777777" w:rsidTr="00493044">
        <w:trPr>
          <w:trHeight w:val="971"/>
        </w:trPr>
        <w:tc>
          <w:tcPr>
            <w:tcW w:w="1271" w:type="dxa"/>
            <w:tcBorders>
              <w:top w:val="nil"/>
              <w:left w:val="single" w:sz="4" w:space="0" w:color="auto"/>
              <w:bottom w:val="nil"/>
              <w:right w:val="nil"/>
            </w:tcBorders>
            <w:shd w:val="clear" w:color="auto" w:fill="auto"/>
            <w:noWrap/>
            <w:vAlign w:val="center"/>
            <w:hideMark/>
          </w:tcPr>
          <w:p w14:paraId="69183232" w14:textId="77777777" w:rsidR="00493044" w:rsidRPr="00493044" w:rsidRDefault="00493044" w:rsidP="00493044">
            <w:pPr>
              <w:spacing w:after="0" w:line="240" w:lineRule="auto"/>
              <w:textboxTightWrap w:val="none"/>
              <w:rPr>
                <w:rFonts w:cs="Arial"/>
                <w:sz w:val="22"/>
                <w:szCs w:val="22"/>
                <w:lang w:eastAsia="en-GB"/>
              </w:rPr>
            </w:pPr>
            <w:r w:rsidRPr="00493044">
              <w:rPr>
                <w:rFonts w:cs="Arial"/>
                <w:sz w:val="22"/>
                <w:szCs w:val="22"/>
                <w:lang w:eastAsia="en-GB"/>
              </w:rPr>
              <w:t>Senior medical manager</w:t>
            </w:r>
          </w:p>
        </w:tc>
        <w:tc>
          <w:tcPr>
            <w:tcW w:w="851" w:type="dxa"/>
            <w:tcBorders>
              <w:top w:val="nil"/>
              <w:left w:val="single" w:sz="4" w:space="0" w:color="auto"/>
              <w:bottom w:val="nil"/>
              <w:right w:val="nil"/>
            </w:tcBorders>
            <w:shd w:val="clear" w:color="auto" w:fill="auto"/>
            <w:noWrap/>
            <w:vAlign w:val="center"/>
            <w:hideMark/>
          </w:tcPr>
          <w:p w14:paraId="604A85D3" w14:textId="1B23D1A7" w:rsidR="00493044" w:rsidRPr="00493044" w:rsidRDefault="00493044" w:rsidP="00493044">
            <w:pPr>
              <w:spacing w:after="0" w:line="240" w:lineRule="auto"/>
              <w:jc w:val="right"/>
              <w:textboxTightWrap w:val="none"/>
              <w:rPr>
                <w:rFonts w:cs="Arial"/>
                <w:sz w:val="22"/>
                <w:szCs w:val="22"/>
                <w:lang w:eastAsia="en-GB"/>
              </w:rPr>
            </w:pPr>
            <w:r w:rsidRPr="00493044">
              <w:rPr>
                <w:rFonts w:cs="Arial"/>
                <w:sz w:val="22"/>
                <w:szCs w:val="22"/>
                <w:lang w:eastAsia="en-GB"/>
              </w:rPr>
              <w:t>1</w:t>
            </w:r>
            <w:r w:rsidR="00B16B6E">
              <w:rPr>
                <w:rFonts w:cs="Arial"/>
                <w:sz w:val="22"/>
                <w:szCs w:val="22"/>
                <w:lang w:eastAsia="en-GB"/>
              </w:rPr>
              <w:t>,</w:t>
            </w:r>
            <w:r w:rsidRPr="00493044">
              <w:rPr>
                <w:rFonts w:cs="Arial"/>
                <w:sz w:val="22"/>
                <w:szCs w:val="22"/>
                <w:lang w:eastAsia="en-GB"/>
              </w:rPr>
              <w:t>002</w:t>
            </w:r>
          </w:p>
        </w:tc>
        <w:tc>
          <w:tcPr>
            <w:tcW w:w="850" w:type="dxa"/>
            <w:tcBorders>
              <w:top w:val="nil"/>
              <w:left w:val="nil"/>
              <w:bottom w:val="nil"/>
              <w:right w:val="single" w:sz="4" w:space="0" w:color="auto"/>
            </w:tcBorders>
            <w:shd w:val="clear" w:color="auto" w:fill="auto"/>
            <w:noWrap/>
            <w:vAlign w:val="center"/>
            <w:hideMark/>
          </w:tcPr>
          <w:p w14:paraId="25FCCB71" w14:textId="77777777" w:rsidR="00493044" w:rsidRPr="00493044" w:rsidRDefault="00493044" w:rsidP="00493044">
            <w:pPr>
              <w:spacing w:after="0" w:line="240" w:lineRule="auto"/>
              <w:jc w:val="right"/>
              <w:textboxTightWrap w:val="none"/>
              <w:rPr>
                <w:rFonts w:cs="Arial"/>
                <w:sz w:val="22"/>
                <w:szCs w:val="22"/>
                <w:lang w:eastAsia="en-GB"/>
              </w:rPr>
            </w:pPr>
            <w:r w:rsidRPr="00493044">
              <w:rPr>
                <w:rFonts w:cs="Arial"/>
                <w:sz w:val="22"/>
                <w:szCs w:val="22"/>
                <w:lang w:eastAsia="en-GB"/>
              </w:rPr>
              <w:t>44.6%</w:t>
            </w:r>
          </w:p>
        </w:tc>
        <w:tc>
          <w:tcPr>
            <w:tcW w:w="851" w:type="dxa"/>
            <w:tcBorders>
              <w:top w:val="nil"/>
              <w:left w:val="nil"/>
              <w:bottom w:val="nil"/>
              <w:right w:val="nil"/>
            </w:tcBorders>
            <w:shd w:val="clear" w:color="auto" w:fill="auto"/>
            <w:noWrap/>
            <w:vAlign w:val="center"/>
            <w:hideMark/>
          </w:tcPr>
          <w:p w14:paraId="6E157515" w14:textId="77777777" w:rsidR="00493044" w:rsidRPr="00493044" w:rsidRDefault="00493044" w:rsidP="00493044">
            <w:pPr>
              <w:spacing w:after="0" w:line="240" w:lineRule="auto"/>
              <w:jc w:val="right"/>
              <w:textboxTightWrap w:val="none"/>
              <w:rPr>
                <w:rFonts w:cs="Arial"/>
                <w:sz w:val="22"/>
                <w:szCs w:val="22"/>
                <w:lang w:eastAsia="en-GB"/>
              </w:rPr>
            </w:pPr>
            <w:r w:rsidRPr="00493044">
              <w:rPr>
                <w:rFonts w:cs="Arial"/>
                <w:sz w:val="22"/>
                <w:szCs w:val="22"/>
                <w:lang w:eastAsia="en-GB"/>
              </w:rPr>
              <w:t>105</w:t>
            </w:r>
          </w:p>
        </w:tc>
        <w:tc>
          <w:tcPr>
            <w:tcW w:w="840" w:type="dxa"/>
            <w:tcBorders>
              <w:top w:val="nil"/>
              <w:left w:val="nil"/>
              <w:bottom w:val="nil"/>
              <w:right w:val="single" w:sz="4" w:space="0" w:color="auto"/>
            </w:tcBorders>
            <w:shd w:val="clear" w:color="auto" w:fill="auto"/>
            <w:noWrap/>
            <w:vAlign w:val="center"/>
            <w:hideMark/>
          </w:tcPr>
          <w:p w14:paraId="483987F6" w14:textId="77777777" w:rsidR="00493044" w:rsidRPr="00493044" w:rsidRDefault="00493044" w:rsidP="00493044">
            <w:pPr>
              <w:spacing w:after="0" w:line="240" w:lineRule="auto"/>
              <w:jc w:val="right"/>
              <w:textboxTightWrap w:val="none"/>
              <w:rPr>
                <w:rFonts w:cs="Arial"/>
                <w:sz w:val="22"/>
                <w:szCs w:val="22"/>
                <w:lang w:eastAsia="en-GB"/>
              </w:rPr>
            </w:pPr>
            <w:r w:rsidRPr="00493044">
              <w:rPr>
                <w:rFonts w:cs="Arial"/>
                <w:sz w:val="22"/>
                <w:szCs w:val="22"/>
                <w:lang w:eastAsia="en-GB"/>
              </w:rPr>
              <w:t>4.7%</w:t>
            </w:r>
          </w:p>
        </w:tc>
        <w:tc>
          <w:tcPr>
            <w:tcW w:w="861" w:type="dxa"/>
            <w:tcBorders>
              <w:top w:val="nil"/>
              <w:left w:val="nil"/>
              <w:bottom w:val="nil"/>
              <w:right w:val="nil"/>
            </w:tcBorders>
            <w:shd w:val="clear" w:color="auto" w:fill="auto"/>
            <w:noWrap/>
            <w:vAlign w:val="center"/>
            <w:hideMark/>
          </w:tcPr>
          <w:p w14:paraId="6221C068" w14:textId="6821467F" w:rsidR="00493044" w:rsidRPr="00493044" w:rsidRDefault="00493044" w:rsidP="00493044">
            <w:pPr>
              <w:spacing w:after="0" w:line="240" w:lineRule="auto"/>
              <w:jc w:val="right"/>
              <w:textboxTightWrap w:val="none"/>
              <w:rPr>
                <w:rFonts w:cs="Arial"/>
                <w:sz w:val="22"/>
                <w:szCs w:val="22"/>
                <w:lang w:eastAsia="en-GB"/>
              </w:rPr>
            </w:pPr>
            <w:r w:rsidRPr="00493044">
              <w:rPr>
                <w:rFonts w:cs="Arial"/>
                <w:sz w:val="22"/>
                <w:szCs w:val="22"/>
                <w:lang w:eastAsia="en-GB"/>
              </w:rPr>
              <w:t>1</w:t>
            </w:r>
            <w:r w:rsidR="00B16B6E">
              <w:rPr>
                <w:rFonts w:cs="Arial"/>
                <w:sz w:val="22"/>
                <w:szCs w:val="22"/>
                <w:lang w:eastAsia="en-GB"/>
              </w:rPr>
              <w:t>,</w:t>
            </w:r>
            <w:r w:rsidRPr="00493044">
              <w:rPr>
                <w:rFonts w:cs="Arial"/>
                <w:sz w:val="22"/>
                <w:szCs w:val="22"/>
                <w:lang w:eastAsia="en-GB"/>
              </w:rPr>
              <w:t>139</w:t>
            </w:r>
          </w:p>
        </w:tc>
        <w:tc>
          <w:tcPr>
            <w:tcW w:w="850" w:type="dxa"/>
            <w:tcBorders>
              <w:top w:val="nil"/>
              <w:left w:val="nil"/>
              <w:bottom w:val="nil"/>
              <w:right w:val="single" w:sz="4" w:space="0" w:color="auto"/>
            </w:tcBorders>
            <w:shd w:val="clear" w:color="auto" w:fill="auto"/>
            <w:noWrap/>
            <w:vAlign w:val="center"/>
            <w:hideMark/>
          </w:tcPr>
          <w:p w14:paraId="43DF4008" w14:textId="77777777" w:rsidR="00493044" w:rsidRPr="00493044" w:rsidRDefault="00493044" w:rsidP="00493044">
            <w:pPr>
              <w:spacing w:after="0" w:line="240" w:lineRule="auto"/>
              <w:jc w:val="right"/>
              <w:textboxTightWrap w:val="none"/>
              <w:rPr>
                <w:rFonts w:cs="Arial"/>
                <w:sz w:val="22"/>
                <w:szCs w:val="22"/>
                <w:lang w:eastAsia="en-GB"/>
              </w:rPr>
            </w:pPr>
            <w:r w:rsidRPr="00493044">
              <w:rPr>
                <w:rFonts w:cs="Arial"/>
                <w:sz w:val="22"/>
                <w:szCs w:val="22"/>
                <w:lang w:eastAsia="en-GB"/>
              </w:rPr>
              <w:t>50.7%</w:t>
            </w:r>
          </w:p>
        </w:tc>
      </w:tr>
      <w:tr w:rsidR="00493044" w:rsidRPr="00493044" w14:paraId="2D7BE96E" w14:textId="77777777" w:rsidTr="00493044">
        <w:trPr>
          <w:trHeight w:val="704"/>
        </w:trPr>
        <w:tc>
          <w:tcPr>
            <w:tcW w:w="1271" w:type="dxa"/>
            <w:tcBorders>
              <w:top w:val="nil"/>
              <w:left w:val="single" w:sz="4" w:space="0" w:color="auto"/>
              <w:bottom w:val="nil"/>
              <w:right w:val="nil"/>
            </w:tcBorders>
            <w:shd w:val="clear" w:color="auto" w:fill="auto"/>
            <w:noWrap/>
            <w:vAlign w:val="center"/>
            <w:hideMark/>
          </w:tcPr>
          <w:p w14:paraId="5F16E9C4" w14:textId="77777777" w:rsidR="00493044" w:rsidRPr="00493044" w:rsidRDefault="00493044" w:rsidP="00493044">
            <w:pPr>
              <w:spacing w:after="0" w:line="240" w:lineRule="auto"/>
              <w:textboxTightWrap w:val="none"/>
              <w:rPr>
                <w:rFonts w:cs="Arial"/>
                <w:sz w:val="22"/>
                <w:szCs w:val="22"/>
                <w:lang w:eastAsia="en-GB"/>
              </w:rPr>
            </w:pPr>
            <w:r w:rsidRPr="00493044">
              <w:rPr>
                <w:rFonts w:cs="Arial"/>
                <w:sz w:val="22"/>
                <w:szCs w:val="22"/>
                <w:lang w:eastAsia="en-GB"/>
              </w:rPr>
              <w:t>Consultant</w:t>
            </w:r>
          </w:p>
        </w:tc>
        <w:tc>
          <w:tcPr>
            <w:tcW w:w="851" w:type="dxa"/>
            <w:tcBorders>
              <w:top w:val="nil"/>
              <w:left w:val="single" w:sz="4" w:space="0" w:color="auto"/>
              <w:bottom w:val="nil"/>
              <w:right w:val="nil"/>
            </w:tcBorders>
            <w:shd w:val="clear" w:color="auto" w:fill="auto"/>
            <w:noWrap/>
            <w:vAlign w:val="center"/>
            <w:hideMark/>
          </w:tcPr>
          <w:p w14:paraId="0D12FE1D" w14:textId="482EB707" w:rsidR="00493044" w:rsidRPr="00493044" w:rsidRDefault="00493044" w:rsidP="00493044">
            <w:pPr>
              <w:spacing w:after="0" w:line="240" w:lineRule="auto"/>
              <w:jc w:val="right"/>
              <w:textboxTightWrap w:val="none"/>
              <w:rPr>
                <w:rFonts w:cs="Arial"/>
                <w:sz w:val="22"/>
                <w:szCs w:val="22"/>
                <w:lang w:eastAsia="en-GB"/>
              </w:rPr>
            </w:pPr>
            <w:r w:rsidRPr="00493044">
              <w:rPr>
                <w:rFonts w:cs="Arial"/>
                <w:sz w:val="22"/>
                <w:szCs w:val="22"/>
                <w:lang w:eastAsia="en-GB"/>
              </w:rPr>
              <w:t>25</w:t>
            </w:r>
            <w:r w:rsidR="00B16B6E">
              <w:rPr>
                <w:rFonts w:cs="Arial"/>
                <w:sz w:val="22"/>
                <w:szCs w:val="22"/>
                <w:lang w:eastAsia="en-GB"/>
              </w:rPr>
              <w:t>,</w:t>
            </w:r>
            <w:r w:rsidRPr="00493044">
              <w:rPr>
                <w:rFonts w:cs="Arial"/>
                <w:sz w:val="22"/>
                <w:szCs w:val="22"/>
                <w:lang w:eastAsia="en-GB"/>
              </w:rPr>
              <w:t>261</w:t>
            </w:r>
          </w:p>
        </w:tc>
        <w:tc>
          <w:tcPr>
            <w:tcW w:w="850" w:type="dxa"/>
            <w:tcBorders>
              <w:top w:val="nil"/>
              <w:left w:val="nil"/>
              <w:bottom w:val="nil"/>
              <w:right w:val="single" w:sz="4" w:space="0" w:color="auto"/>
            </w:tcBorders>
            <w:shd w:val="clear" w:color="auto" w:fill="auto"/>
            <w:noWrap/>
            <w:vAlign w:val="center"/>
            <w:hideMark/>
          </w:tcPr>
          <w:p w14:paraId="2CAB6651" w14:textId="77777777" w:rsidR="00493044" w:rsidRPr="00493044" w:rsidRDefault="00493044" w:rsidP="00493044">
            <w:pPr>
              <w:spacing w:after="0" w:line="240" w:lineRule="auto"/>
              <w:jc w:val="right"/>
              <w:textboxTightWrap w:val="none"/>
              <w:rPr>
                <w:rFonts w:cs="Arial"/>
                <w:sz w:val="22"/>
                <w:szCs w:val="22"/>
                <w:lang w:eastAsia="en-GB"/>
              </w:rPr>
            </w:pPr>
            <w:r w:rsidRPr="00493044">
              <w:rPr>
                <w:rFonts w:cs="Arial"/>
                <w:sz w:val="22"/>
                <w:szCs w:val="22"/>
                <w:lang w:eastAsia="en-GB"/>
              </w:rPr>
              <w:t>41.0%</w:t>
            </w:r>
          </w:p>
        </w:tc>
        <w:tc>
          <w:tcPr>
            <w:tcW w:w="851" w:type="dxa"/>
            <w:tcBorders>
              <w:top w:val="nil"/>
              <w:left w:val="nil"/>
              <w:bottom w:val="nil"/>
              <w:right w:val="nil"/>
            </w:tcBorders>
            <w:shd w:val="clear" w:color="auto" w:fill="auto"/>
            <w:noWrap/>
            <w:vAlign w:val="center"/>
            <w:hideMark/>
          </w:tcPr>
          <w:p w14:paraId="46810BB7" w14:textId="33C6CABF" w:rsidR="00493044" w:rsidRPr="00493044" w:rsidRDefault="00493044" w:rsidP="00493044">
            <w:pPr>
              <w:spacing w:after="0" w:line="240" w:lineRule="auto"/>
              <w:jc w:val="right"/>
              <w:textboxTightWrap w:val="none"/>
              <w:rPr>
                <w:rFonts w:cs="Arial"/>
                <w:sz w:val="22"/>
                <w:szCs w:val="22"/>
                <w:lang w:eastAsia="en-GB"/>
              </w:rPr>
            </w:pPr>
            <w:r w:rsidRPr="00493044">
              <w:rPr>
                <w:rFonts w:cs="Arial"/>
                <w:sz w:val="22"/>
                <w:szCs w:val="22"/>
                <w:lang w:eastAsia="en-GB"/>
              </w:rPr>
              <w:t>3</w:t>
            </w:r>
            <w:r w:rsidR="00B16B6E">
              <w:rPr>
                <w:rFonts w:cs="Arial"/>
                <w:sz w:val="22"/>
                <w:szCs w:val="22"/>
                <w:lang w:eastAsia="en-GB"/>
              </w:rPr>
              <w:t>,</w:t>
            </w:r>
            <w:r w:rsidRPr="00493044">
              <w:rPr>
                <w:rFonts w:cs="Arial"/>
                <w:sz w:val="22"/>
                <w:szCs w:val="22"/>
                <w:lang w:eastAsia="en-GB"/>
              </w:rPr>
              <w:t>779</w:t>
            </w:r>
          </w:p>
        </w:tc>
        <w:tc>
          <w:tcPr>
            <w:tcW w:w="840" w:type="dxa"/>
            <w:tcBorders>
              <w:top w:val="nil"/>
              <w:left w:val="nil"/>
              <w:bottom w:val="nil"/>
              <w:right w:val="single" w:sz="4" w:space="0" w:color="auto"/>
            </w:tcBorders>
            <w:shd w:val="clear" w:color="auto" w:fill="auto"/>
            <w:noWrap/>
            <w:vAlign w:val="center"/>
            <w:hideMark/>
          </w:tcPr>
          <w:p w14:paraId="5FAB4099" w14:textId="77777777" w:rsidR="00493044" w:rsidRPr="00493044" w:rsidRDefault="00493044" w:rsidP="00493044">
            <w:pPr>
              <w:spacing w:after="0" w:line="240" w:lineRule="auto"/>
              <w:jc w:val="right"/>
              <w:textboxTightWrap w:val="none"/>
              <w:rPr>
                <w:rFonts w:cs="Arial"/>
                <w:sz w:val="22"/>
                <w:szCs w:val="22"/>
                <w:lang w:eastAsia="en-GB"/>
              </w:rPr>
            </w:pPr>
            <w:r w:rsidRPr="00493044">
              <w:rPr>
                <w:rFonts w:cs="Arial"/>
                <w:sz w:val="22"/>
                <w:szCs w:val="22"/>
                <w:lang w:eastAsia="en-GB"/>
              </w:rPr>
              <w:t>6.1%</w:t>
            </w:r>
          </w:p>
        </w:tc>
        <w:tc>
          <w:tcPr>
            <w:tcW w:w="861" w:type="dxa"/>
            <w:tcBorders>
              <w:top w:val="nil"/>
              <w:left w:val="nil"/>
              <w:bottom w:val="nil"/>
              <w:right w:val="nil"/>
            </w:tcBorders>
            <w:shd w:val="clear" w:color="auto" w:fill="auto"/>
            <w:noWrap/>
            <w:vAlign w:val="center"/>
            <w:hideMark/>
          </w:tcPr>
          <w:p w14:paraId="47DA149C" w14:textId="3FFD0122" w:rsidR="00493044" w:rsidRPr="00493044" w:rsidRDefault="00493044" w:rsidP="00493044">
            <w:pPr>
              <w:spacing w:after="0" w:line="240" w:lineRule="auto"/>
              <w:jc w:val="right"/>
              <w:textboxTightWrap w:val="none"/>
              <w:rPr>
                <w:rFonts w:cs="Arial"/>
                <w:sz w:val="22"/>
                <w:szCs w:val="22"/>
                <w:lang w:eastAsia="en-GB"/>
              </w:rPr>
            </w:pPr>
            <w:r w:rsidRPr="00493044">
              <w:rPr>
                <w:rFonts w:cs="Arial"/>
                <w:sz w:val="22"/>
                <w:szCs w:val="22"/>
                <w:lang w:eastAsia="en-GB"/>
              </w:rPr>
              <w:t>32</w:t>
            </w:r>
            <w:r w:rsidR="00B16B6E">
              <w:rPr>
                <w:rFonts w:cs="Arial"/>
                <w:sz w:val="22"/>
                <w:szCs w:val="22"/>
                <w:lang w:eastAsia="en-GB"/>
              </w:rPr>
              <w:t>,</w:t>
            </w:r>
            <w:r w:rsidRPr="00493044">
              <w:rPr>
                <w:rFonts w:cs="Arial"/>
                <w:sz w:val="22"/>
                <w:szCs w:val="22"/>
                <w:lang w:eastAsia="en-GB"/>
              </w:rPr>
              <w:t>526</w:t>
            </w:r>
          </w:p>
        </w:tc>
        <w:tc>
          <w:tcPr>
            <w:tcW w:w="850" w:type="dxa"/>
            <w:tcBorders>
              <w:top w:val="nil"/>
              <w:left w:val="nil"/>
              <w:bottom w:val="nil"/>
              <w:right w:val="single" w:sz="4" w:space="0" w:color="auto"/>
            </w:tcBorders>
            <w:shd w:val="clear" w:color="auto" w:fill="auto"/>
            <w:noWrap/>
            <w:vAlign w:val="center"/>
            <w:hideMark/>
          </w:tcPr>
          <w:p w14:paraId="14557526" w14:textId="77777777" w:rsidR="00493044" w:rsidRPr="00493044" w:rsidRDefault="00493044" w:rsidP="00493044">
            <w:pPr>
              <w:spacing w:after="0" w:line="240" w:lineRule="auto"/>
              <w:jc w:val="right"/>
              <w:textboxTightWrap w:val="none"/>
              <w:rPr>
                <w:rFonts w:cs="Arial"/>
                <w:sz w:val="22"/>
                <w:szCs w:val="22"/>
                <w:lang w:eastAsia="en-GB"/>
              </w:rPr>
            </w:pPr>
            <w:r w:rsidRPr="00493044">
              <w:rPr>
                <w:rFonts w:cs="Arial"/>
                <w:sz w:val="22"/>
                <w:szCs w:val="22"/>
                <w:lang w:eastAsia="en-GB"/>
              </w:rPr>
              <w:t>52.8%</w:t>
            </w:r>
          </w:p>
        </w:tc>
      </w:tr>
      <w:tr w:rsidR="00493044" w:rsidRPr="00493044" w14:paraId="59890B5D" w14:textId="77777777" w:rsidTr="00963B8E">
        <w:trPr>
          <w:trHeight w:val="860"/>
        </w:trPr>
        <w:tc>
          <w:tcPr>
            <w:tcW w:w="1271" w:type="dxa"/>
            <w:tcBorders>
              <w:top w:val="nil"/>
              <w:left w:val="single" w:sz="4" w:space="0" w:color="auto"/>
              <w:bottom w:val="nil"/>
              <w:right w:val="nil"/>
            </w:tcBorders>
            <w:shd w:val="clear" w:color="auto" w:fill="auto"/>
            <w:noWrap/>
            <w:vAlign w:val="center"/>
            <w:hideMark/>
          </w:tcPr>
          <w:p w14:paraId="05B6E466" w14:textId="77777777" w:rsidR="00493044" w:rsidRPr="00493044" w:rsidRDefault="00493044" w:rsidP="00493044">
            <w:pPr>
              <w:spacing w:after="0" w:line="240" w:lineRule="auto"/>
              <w:textboxTightWrap w:val="none"/>
              <w:rPr>
                <w:rFonts w:cs="Arial"/>
                <w:sz w:val="22"/>
                <w:szCs w:val="22"/>
                <w:lang w:eastAsia="en-GB"/>
              </w:rPr>
            </w:pPr>
            <w:r w:rsidRPr="00493044">
              <w:rPr>
                <w:rFonts w:cs="Arial"/>
                <w:sz w:val="22"/>
                <w:szCs w:val="22"/>
                <w:lang w:eastAsia="en-GB"/>
              </w:rPr>
              <w:t>Non-consultant specialist</w:t>
            </w:r>
          </w:p>
        </w:tc>
        <w:tc>
          <w:tcPr>
            <w:tcW w:w="851" w:type="dxa"/>
            <w:tcBorders>
              <w:top w:val="nil"/>
              <w:left w:val="single" w:sz="4" w:space="0" w:color="auto"/>
              <w:bottom w:val="nil"/>
              <w:right w:val="nil"/>
            </w:tcBorders>
            <w:shd w:val="clear" w:color="auto" w:fill="auto"/>
            <w:noWrap/>
            <w:vAlign w:val="center"/>
            <w:hideMark/>
          </w:tcPr>
          <w:p w14:paraId="5464E2D0" w14:textId="43306CB2" w:rsidR="00493044" w:rsidRPr="00493044" w:rsidRDefault="00493044" w:rsidP="00493044">
            <w:pPr>
              <w:spacing w:after="0" w:line="240" w:lineRule="auto"/>
              <w:jc w:val="right"/>
              <w:textboxTightWrap w:val="none"/>
              <w:rPr>
                <w:rFonts w:cs="Arial"/>
                <w:sz w:val="22"/>
                <w:szCs w:val="22"/>
                <w:lang w:eastAsia="en-GB"/>
              </w:rPr>
            </w:pPr>
            <w:r w:rsidRPr="00493044">
              <w:rPr>
                <w:rFonts w:cs="Arial"/>
                <w:sz w:val="22"/>
                <w:szCs w:val="22"/>
                <w:lang w:eastAsia="en-GB"/>
              </w:rPr>
              <w:t>16</w:t>
            </w:r>
            <w:r w:rsidR="00B16B6E">
              <w:rPr>
                <w:rFonts w:cs="Arial"/>
                <w:sz w:val="22"/>
                <w:szCs w:val="22"/>
                <w:lang w:eastAsia="en-GB"/>
              </w:rPr>
              <w:t>,</w:t>
            </w:r>
            <w:r w:rsidRPr="00493044">
              <w:rPr>
                <w:rFonts w:cs="Arial"/>
                <w:sz w:val="22"/>
                <w:szCs w:val="22"/>
                <w:lang w:eastAsia="en-GB"/>
              </w:rPr>
              <w:t>253</w:t>
            </w:r>
          </w:p>
        </w:tc>
        <w:tc>
          <w:tcPr>
            <w:tcW w:w="850" w:type="dxa"/>
            <w:tcBorders>
              <w:top w:val="nil"/>
              <w:left w:val="nil"/>
              <w:bottom w:val="nil"/>
              <w:right w:val="single" w:sz="4" w:space="0" w:color="auto"/>
            </w:tcBorders>
            <w:shd w:val="clear" w:color="auto" w:fill="auto"/>
            <w:noWrap/>
            <w:vAlign w:val="center"/>
            <w:hideMark/>
          </w:tcPr>
          <w:p w14:paraId="3D5E2386" w14:textId="77777777" w:rsidR="00493044" w:rsidRPr="00493044" w:rsidRDefault="00493044" w:rsidP="00493044">
            <w:pPr>
              <w:spacing w:after="0" w:line="240" w:lineRule="auto"/>
              <w:jc w:val="right"/>
              <w:textboxTightWrap w:val="none"/>
              <w:rPr>
                <w:rFonts w:cs="Arial"/>
                <w:sz w:val="22"/>
                <w:szCs w:val="22"/>
                <w:lang w:eastAsia="en-GB"/>
              </w:rPr>
            </w:pPr>
            <w:r w:rsidRPr="00493044">
              <w:rPr>
                <w:rFonts w:cs="Arial"/>
                <w:sz w:val="22"/>
                <w:szCs w:val="22"/>
                <w:lang w:eastAsia="en-GB"/>
              </w:rPr>
              <w:t>64.3%</w:t>
            </w:r>
          </w:p>
        </w:tc>
        <w:tc>
          <w:tcPr>
            <w:tcW w:w="851" w:type="dxa"/>
            <w:tcBorders>
              <w:top w:val="nil"/>
              <w:left w:val="nil"/>
              <w:bottom w:val="nil"/>
              <w:right w:val="nil"/>
            </w:tcBorders>
            <w:shd w:val="clear" w:color="auto" w:fill="auto"/>
            <w:noWrap/>
            <w:vAlign w:val="center"/>
            <w:hideMark/>
          </w:tcPr>
          <w:p w14:paraId="5F859CFA" w14:textId="6C5CD24F" w:rsidR="00493044" w:rsidRPr="00493044" w:rsidRDefault="00493044" w:rsidP="00493044">
            <w:pPr>
              <w:spacing w:after="0" w:line="240" w:lineRule="auto"/>
              <w:jc w:val="right"/>
              <w:textboxTightWrap w:val="none"/>
              <w:rPr>
                <w:rFonts w:cs="Arial"/>
                <w:sz w:val="22"/>
                <w:szCs w:val="22"/>
                <w:lang w:eastAsia="en-GB"/>
              </w:rPr>
            </w:pPr>
            <w:r w:rsidRPr="00493044">
              <w:rPr>
                <w:rFonts w:cs="Arial"/>
                <w:sz w:val="22"/>
                <w:szCs w:val="22"/>
                <w:lang w:eastAsia="en-GB"/>
              </w:rPr>
              <w:t>2</w:t>
            </w:r>
            <w:r w:rsidR="00B16B6E">
              <w:rPr>
                <w:rFonts w:cs="Arial"/>
                <w:sz w:val="22"/>
                <w:szCs w:val="22"/>
                <w:lang w:eastAsia="en-GB"/>
              </w:rPr>
              <w:t>,</w:t>
            </w:r>
            <w:r w:rsidRPr="00493044">
              <w:rPr>
                <w:rFonts w:cs="Arial"/>
                <w:sz w:val="22"/>
                <w:szCs w:val="22"/>
                <w:lang w:eastAsia="en-GB"/>
              </w:rPr>
              <w:t>042</w:t>
            </w:r>
          </w:p>
        </w:tc>
        <w:tc>
          <w:tcPr>
            <w:tcW w:w="840" w:type="dxa"/>
            <w:tcBorders>
              <w:top w:val="nil"/>
              <w:left w:val="nil"/>
              <w:bottom w:val="nil"/>
              <w:right w:val="single" w:sz="4" w:space="0" w:color="auto"/>
            </w:tcBorders>
            <w:shd w:val="clear" w:color="auto" w:fill="auto"/>
            <w:noWrap/>
            <w:vAlign w:val="center"/>
            <w:hideMark/>
          </w:tcPr>
          <w:p w14:paraId="23E3FFBC" w14:textId="77777777" w:rsidR="00493044" w:rsidRPr="00493044" w:rsidRDefault="00493044" w:rsidP="00493044">
            <w:pPr>
              <w:spacing w:after="0" w:line="240" w:lineRule="auto"/>
              <w:jc w:val="right"/>
              <w:textboxTightWrap w:val="none"/>
              <w:rPr>
                <w:rFonts w:cs="Arial"/>
                <w:sz w:val="22"/>
                <w:szCs w:val="22"/>
                <w:lang w:eastAsia="en-GB"/>
              </w:rPr>
            </w:pPr>
            <w:r w:rsidRPr="00493044">
              <w:rPr>
                <w:rFonts w:cs="Arial"/>
                <w:sz w:val="22"/>
                <w:szCs w:val="22"/>
                <w:lang w:eastAsia="en-GB"/>
              </w:rPr>
              <w:t>8.1%</w:t>
            </w:r>
          </w:p>
        </w:tc>
        <w:tc>
          <w:tcPr>
            <w:tcW w:w="861" w:type="dxa"/>
            <w:tcBorders>
              <w:top w:val="nil"/>
              <w:left w:val="nil"/>
              <w:bottom w:val="nil"/>
              <w:right w:val="nil"/>
            </w:tcBorders>
            <w:shd w:val="clear" w:color="auto" w:fill="auto"/>
            <w:noWrap/>
            <w:vAlign w:val="center"/>
            <w:hideMark/>
          </w:tcPr>
          <w:p w14:paraId="7CD68BC3" w14:textId="4219EC08" w:rsidR="00493044" w:rsidRPr="00493044" w:rsidRDefault="00493044" w:rsidP="00493044">
            <w:pPr>
              <w:spacing w:after="0" w:line="240" w:lineRule="auto"/>
              <w:jc w:val="right"/>
              <w:textboxTightWrap w:val="none"/>
              <w:rPr>
                <w:rFonts w:cs="Arial"/>
                <w:sz w:val="22"/>
                <w:szCs w:val="22"/>
                <w:lang w:eastAsia="en-GB"/>
              </w:rPr>
            </w:pPr>
            <w:r w:rsidRPr="00493044">
              <w:rPr>
                <w:rFonts w:cs="Arial"/>
                <w:sz w:val="22"/>
                <w:szCs w:val="22"/>
                <w:lang w:eastAsia="en-GB"/>
              </w:rPr>
              <w:t>6</w:t>
            </w:r>
            <w:r w:rsidR="00B16B6E">
              <w:rPr>
                <w:rFonts w:cs="Arial"/>
                <w:sz w:val="22"/>
                <w:szCs w:val="22"/>
                <w:lang w:eastAsia="en-GB"/>
              </w:rPr>
              <w:t>,</w:t>
            </w:r>
            <w:r w:rsidRPr="00493044">
              <w:rPr>
                <w:rFonts w:cs="Arial"/>
                <w:sz w:val="22"/>
                <w:szCs w:val="22"/>
                <w:lang w:eastAsia="en-GB"/>
              </w:rPr>
              <w:t>976</w:t>
            </w:r>
          </w:p>
        </w:tc>
        <w:tc>
          <w:tcPr>
            <w:tcW w:w="850" w:type="dxa"/>
            <w:tcBorders>
              <w:top w:val="nil"/>
              <w:left w:val="nil"/>
              <w:bottom w:val="nil"/>
              <w:right w:val="single" w:sz="4" w:space="0" w:color="auto"/>
            </w:tcBorders>
            <w:shd w:val="clear" w:color="auto" w:fill="auto"/>
            <w:noWrap/>
            <w:vAlign w:val="center"/>
            <w:hideMark/>
          </w:tcPr>
          <w:p w14:paraId="4DBCA815" w14:textId="77777777" w:rsidR="00493044" w:rsidRPr="00493044" w:rsidRDefault="00493044" w:rsidP="00493044">
            <w:pPr>
              <w:spacing w:after="0" w:line="240" w:lineRule="auto"/>
              <w:jc w:val="right"/>
              <w:textboxTightWrap w:val="none"/>
              <w:rPr>
                <w:rFonts w:cs="Arial"/>
                <w:sz w:val="22"/>
                <w:szCs w:val="22"/>
                <w:lang w:eastAsia="en-GB"/>
              </w:rPr>
            </w:pPr>
            <w:r w:rsidRPr="00493044">
              <w:rPr>
                <w:rFonts w:cs="Arial"/>
                <w:sz w:val="22"/>
                <w:szCs w:val="22"/>
                <w:lang w:eastAsia="en-GB"/>
              </w:rPr>
              <w:t>27.6%</w:t>
            </w:r>
          </w:p>
        </w:tc>
      </w:tr>
      <w:tr w:rsidR="00E27535" w:rsidRPr="00493044" w14:paraId="144F2544" w14:textId="77777777" w:rsidTr="00687D91">
        <w:trPr>
          <w:trHeight w:val="860"/>
        </w:trPr>
        <w:tc>
          <w:tcPr>
            <w:tcW w:w="1271" w:type="dxa"/>
            <w:tcBorders>
              <w:top w:val="nil"/>
              <w:left w:val="single" w:sz="4" w:space="0" w:color="auto"/>
              <w:bottom w:val="single" w:sz="4" w:space="0" w:color="auto"/>
              <w:right w:val="nil"/>
            </w:tcBorders>
            <w:shd w:val="clear" w:color="auto" w:fill="auto"/>
            <w:noWrap/>
            <w:vAlign w:val="center"/>
          </w:tcPr>
          <w:p w14:paraId="5B3EFABE" w14:textId="1D5C76DC" w:rsidR="00E27535" w:rsidRPr="00493044" w:rsidRDefault="00E27535" w:rsidP="00493044">
            <w:pPr>
              <w:spacing w:after="0" w:line="240" w:lineRule="auto"/>
              <w:textboxTightWrap w:val="none"/>
              <w:rPr>
                <w:rFonts w:cs="Arial"/>
                <w:sz w:val="22"/>
                <w:szCs w:val="22"/>
                <w:lang w:eastAsia="en-GB"/>
              </w:rPr>
            </w:pPr>
            <w:r>
              <w:rPr>
                <w:rFonts w:cs="Arial"/>
                <w:sz w:val="22"/>
                <w:szCs w:val="22"/>
                <w:lang w:eastAsia="en-GB"/>
              </w:rPr>
              <w:t>Trainee</w:t>
            </w:r>
          </w:p>
        </w:tc>
        <w:tc>
          <w:tcPr>
            <w:tcW w:w="851" w:type="dxa"/>
            <w:tcBorders>
              <w:top w:val="nil"/>
              <w:left w:val="single" w:sz="4" w:space="0" w:color="auto"/>
              <w:bottom w:val="single" w:sz="4" w:space="0" w:color="auto"/>
              <w:right w:val="nil"/>
            </w:tcBorders>
            <w:shd w:val="clear" w:color="auto" w:fill="auto"/>
            <w:noWrap/>
            <w:vAlign w:val="center"/>
          </w:tcPr>
          <w:p w14:paraId="1A263DD1" w14:textId="77A0A7DC" w:rsidR="00E27535" w:rsidRPr="00493044" w:rsidRDefault="0050746F" w:rsidP="00493044">
            <w:pPr>
              <w:spacing w:after="0" w:line="240" w:lineRule="auto"/>
              <w:jc w:val="right"/>
              <w:textboxTightWrap w:val="none"/>
              <w:rPr>
                <w:rFonts w:cs="Arial"/>
                <w:sz w:val="22"/>
                <w:szCs w:val="22"/>
                <w:lang w:eastAsia="en-GB"/>
              </w:rPr>
            </w:pPr>
            <w:r>
              <w:rPr>
                <w:rFonts w:cs="Arial"/>
                <w:sz w:val="22"/>
                <w:szCs w:val="22"/>
                <w:lang w:eastAsia="en-GB"/>
              </w:rPr>
              <w:t>29</w:t>
            </w:r>
            <w:r w:rsidR="008341A0">
              <w:rPr>
                <w:rFonts w:cs="Arial"/>
                <w:sz w:val="22"/>
                <w:szCs w:val="22"/>
                <w:lang w:eastAsia="en-GB"/>
              </w:rPr>
              <w:t>,202</w:t>
            </w:r>
          </w:p>
        </w:tc>
        <w:tc>
          <w:tcPr>
            <w:tcW w:w="850" w:type="dxa"/>
            <w:tcBorders>
              <w:top w:val="nil"/>
              <w:left w:val="nil"/>
              <w:bottom w:val="single" w:sz="4" w:space="0" w:color="auto"/>
              <w:right w:val="single" w:sz="4" w:space="0" w:color="auto"/>
            </w:tcBorders>
            <w:shd w:val="clear" w:color="auto" w:fill="auto"/>
            <w:noWrap/>
            <w:vAlign w:val="center"/>
          </w:tcPr>
          <w:p w14:paraId="481E38E4" w14:textId="2095C9BC" w:rsidR="00E27535" w:rsidRPr="00493044" w:rsidRDefault="008341A0" w:rsidP="00493044">
            <w:pPr>
              <w:spacing w:after="0" w:line="240" w:lineRule="auto"/>
              <w:jc w:val="right"/>
              <w:textboxTightWrap w:val="none"/>
              <w:rPr>
                <w:rFonts w:cs="Arial"/>
                <w:sz w:val="22"/>
                <w:szCs w:val="22"/>
                <w:lang w:eastAsia="en-GB"/>
              </w:rPr>
            </w:pPr>
            <w:r>
              <w:rPr>
                <w:rFonts w:cs="Arial"/>
                <w:sz w:val="22"/>
                <w:szCs w:val="22"/>
                <w:lang w:eastAsia="en-GB"/>
              </w:rPr>
              <w:t>51.0%</w:t>
            </w:r>
          </w:p>
        </w:tc>
        <w:tc>
          <w:tcPr>
            <w:tcW w:w="851" w:type="dxa"/>
            <w:tcBorders>
              <w:top w:val="nil"/>
              <w:left w:val="nil"/>
              <w:bottom w:val="single" w:sz="4" w:space="0" w:color="auto"/>
              <w:right w:val="nil"/>
            </w:tcBorders>
            <w:shd w:val="clear" w:color="auto" w:fill="auto"/>
            <w:noWrap/>
            <w:vAlign w:val="center"/>
          </w:tcPr>
          <w:p w14:paraId="4A7964FC" w14:textId="3D3316CC" w:rsidR="00E27535" w:rsidRPr="00493044" w:rsidRDefault="008341A0" w:rsidP="00493044">
            <w:pPr>
              <w:spacing w:after="0" w:line="240" w:lineRule="auto"/>
              <w:jc w:val="right"/>
              <w:textboxTightWrap w:val="none"/>
              <w:rPr>
                <w:rFonts w:cs="Arial"/>
                <w:sz w:val="22"/>
                <w:szCs w:val="22"/>
                <w:lang w:eastAsia="en-GB"/>
              </w:rPr>
            </w:pPr>
            <w:r>
              <w:rPr>
                <w:rFonts w:cs="Arial"/>
                <w:sz w:val="22"/>
                <w:szCs w:val="22"/>
                <w:lang w:eastAsia="en-GB"/>
              </w:rPr>
              <w:t>6,069</w:t>
            </w:r>
          </w:p>
        </w:tc>
        <w:tc>
          <w:tcPr>
            <w:tcW w:w="840" w:type="dxa"/>
            <w:tcBorders>
              <w:top w:val="nil"/>
              <w:left w:val="nil"/>
              <w:bottom w:val="single" w:sz="4" w:space="0" w:color="auto"/>
              <w:right w:val="single" w:sz="4" w:space="0" w:color="auto"/>
            </w:tcBorders>
            <w:shd w:val="clear" w:color="auto" w:fill="auto"/>
            <w:noWrap/>
            <w:vAlign w:val="center"/>
          </w:tcPr>
          <w:p w14:paraId="2E23EF70" w14:textId="0177B21A" w:rsidR="00E27535" w:rsidRPr="00493044" w:rsidRDefault="008341A0" w:rsidP="00493044">
            <w:pPr>
              <w:spacing w:after="0" w:line="240" w:lineRule="auto"/>
              <w:jc w:val="right"/>
              <w:textboxTightWrap w:val="none"/>
              <w:rPr>
                <w:rFonts w:cs="Arial"/>
                <w:sz w:val="22"/>
                <w:szCs w:val="22"/>
                <w:lang w:eastAsia="en-GB"/>
              </w:rPr>
            </w:pPr>
            <w:r>
              <w:rPr>
                <w:rFonts w:cs="Arial"/>
                <w:sz w:val="22"/>
                <w:szCs w:val="22"/>
                <w:lang w:eastAsia="en-GB"/>
              </w:rPr>
              <w:t>10.6%</w:t>
            </w:r>
          </w:p>
        </w:tc>
        <w:tc>
          <w:tcPr>
            <w:tcW w:w="861" w:type="dxa"/>
            <w:tcBorders>
              <w:top w:val="nil"/>
              <w:left w:val="nil"/>
              <w:bottom w:val="single" w:sz="4" w:space="0" w:color="auto"/>
              <w:right w:val="nil"/>
            </w:tcBorders>
            <w:shd w:val="clear" w:color="auto" w:fill="auto"/>
            <w:noWrap/>
            <w:vAlign w:val="center"/>
          </w:tcPr>
          <w:p w14:paraId="33A57800" w14:textId="5E342515" w:rsidR="00E27535" w:rsidRPr="00493044" w:rsidRDefault="008341A0" w:rsidP="00493044">
            <w:pPr>
              <w:spacing w:after="0" w:line="240" w:lineRule="auto"/>
              <w:jc w:val="right"/>
              <w:textboxTightWrap w:val="none"/>
              <w:rPr>
                <w:rFonts w:cs="Arial"/>
                <w:sz w:val="22"/>
                <w:szCs w:val="22"/>
                <w:lang w:eastAsia="en-GB"/>
              </w:rPr>
            </w:pPr>
            <w:r>
              <w:rPr>
                <w:rFonts w:cs="Arial"/>
                <w:sz w:val="22"/>
                <w:szCs w:val="22"/>
                <w:lang w:eastAsia="en-GB"/>
              </w:rPr>
              <w:t>21,979</w:t>
            </w:r>
          </w:p>
        </w:tc>
        <w:tc>
          <w:tcPr>
            <w:tcW w:w="850" w:type="dxa"/>
            <w:tcBorders>
              <w:top w:val="nil"/>
              <w:left w:val="nil"/>
              <w:bottom w:val="single" w:sz="4" w:space="0" w:color="auto"/>
              <w:right w:val="single" w:sz="4" w:space="0" w:color="auto"/>
            </w:tcBorders>
            <w:shd w:val="clear" w:color="auto" w:fill="auto"/>
            <w:noWrap/>
            <w:vAlign w:val="center"/>
          </w:tcPr>
          <w:p w14:paraId="6DF96972" w14:textId="09C18B4C" w:rsidR="00E27535" w:rsidRPr="00493044" w:rsidRDefault="008341A0" w:rsidP="00493044">
            <w:pPr>
              <w:spacing w:after="0" w:line="240" w:lineRule="auto"/>
              <w:jc w:val="right"/>
              <w:textboxTightWrap w:val="none"/>
              <w:rPr>
                <w:rFonts w:cs="Arial"/>
                <w:sz w:val="22"/>
                <w:szCs w:val="22"/>
                <w:lang w:eastAsia="en-GB"/>
              </w:rPr>
            </w:pPr>
            <w:r>
              <w:rPr>
                <w:rFonts w:cs="Arial"/>
                <w:sz w:val="22"/>
                <w:szCs w:val="22"/>
                <w:lang w:eastAsia="en-GB"/>
              </w:rPr>
              <w:t>38.4%</w:t>
            </w:r>
          </w:p>
        </w:tc>
      </w:tr>
    </w:tbl>
    <w:p w14:paraId="6A2C4C87" w14:textId="4E341C07" w:rsidR="00B13153" w:rsidRDefault="008D5AB8" w:rsidP="00B13153">
      <w:r>
        <w:rPr>
          <w:noProof/>
        </w:rPr>
        <w:drawing>
          <wp:inline distT="0" distB="0" distL="0" distR="0" wp14:anchorId="50392E1C" wp14:editId="7331A752">
            <wp:extent cx="4396105" cy="2762250"/>
            <wp:effectExtent l="0" t="0" r="4445" b="0"/>
            <wp:docPr id="425053340" name="Chart 1">
              <a:extLst xmlns:a="http://schemas.openxmlformats.org/drawingml/2006/main">
                <a:ext uri="{FF2B5EF4-FFF2-40B4-BE49-F238E27FC236}">
                  <a16:creationId xmlns:a16="http://schemas.microsoft.com/office/drawing/2014/main" id="{2E57BF06-86E8-49F9-8163-12E8C17E7BC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r w:rsidR="00B13153">
        <w:rPr>
          <w:b/>
          <w:bCs/>
        </w:rPr>
        <w:t xml:space="preserve">   </w:t>
      </w:r>
    </w:p>
    <w:p w14:paraId="4080CC28" w14:textId="66B776BE" w:rsidR="00B13153" w:rsidRPr="00220E9F" w:rsidRDefault="00B13153" w:rsidP="00B13153">
      <w:pPr>
        <w:jc w:val="right"/>
        <w:rPr>
          <w:i/>
          <w:iCs/>
          <w:sz w:val="20"/>
          <w:szCs w:val="20"/>
        </w:rPr>
      </w:pPr>
      <w:r w:rsidRPr="00220E9F">
        <w:rPr>
          <w:i/>
          <w:iCs/>
          <w:sz w:val="20"/>
          <w:szCs w:val="20"/>
        </w:rPr>
        <w:t xml:space="preserve">Data source: WRES data collection portal, NHS trusts </w:t>
      </w:r>
      <w:r w:rsidR="00E23894" w:rsidRPr="00220E9F">
        <w:rPr>
          <w:i/>
          <w:iCs/>
          <w:sz w:val="20"/>
          <w:szCs w:val="20"/>
        </w:rPr>
        <w:t>only.</w:t>
      </w:r>
    </w:p>
    <w:p w14:paraId="2824F0B3" w14:textId="402424AA" w:rsidR="00F84020" w:rsidRDefault="00F84020">
      <w:pPr>
        <w:spacing w:after="0" w:line="240" w:lineRule="auto"/>
        <w:textboxTightWrap w:val="none"/>
      </w:pPr>
    </w:p>
    <w:p w14:paraId="75E6F79E" w14:textId="77777777" w:rsidR="00B13153" w:rsidRDefault="00B13153" w:rsidP="00B13153">
      <w:r>
        <w:br w:type="page"/>
      </w:r>
    </w:p>
    <w:p w14:paraId="38B654BF" w14:textId="77777777" w:rsidR="00B13153" w:rsidRDefault="00B13153" w:rsidP="00A9265B">
      <w:pPr>
        <w:pStyle w:val="Heading2"/>
      </w:pPr>
      <w:bookmarkStart w:id="6" w:name="_Toc201659548"/>
      <w:r>
        <w:lastRenderedPageBreak/>
        <w:t>WRES indicator 2</w:t>
      </w:r>
      <w:bookmarkEnd w:id="6"/>
    </w:p>
    <w:p w14:paraId="67B66194" w14:textId="39D206E0" w:rsidR="00E45CA8" w:rsidRPr="00E45CA8" w:rsidRDefault="00E45CA8" w:rsidP="00E45CA8">
      <w:pPr>
        <w:rPr>
          <w:color w:val="005EB8" w:themeColor="text2"/>
        </w:rPr>
      </w:pPr>
      <w:r w:rsidRPr="00E45CA8">
        <w:rPr>
          <w:color w:val="005EB8" w:themeColor="text2"/>
        </w:rPr>
        <w:t>The relative likelihood of white applicants being appointed from shortlisting compared to BME applicants.</w:t>
      </w:r>
    </w:p>
    <w:p w14:paraId="25BF4C6B" w14:textId="1FCC9CEB" w:rsidR="00F97FB7" w:rsidRPr="00F97FB7" w:rsidRDefault="4E6E694A" w:rsidP="00F97FB7">
      <w:r>
        <w:t xml:space="preserve">At </w:t>
      </w:r>
      <w:r w:rsidR="7943B932">
        <w:t>80</w:t>
      </w:r>
      <w:r>
        <w:t xml:space="preserve">% of NHS trusts, </w:t>
      </w:r>
      <w:r w:rsidR="7643B34A">
        <w:t>w</w:t>
      </w:r>
      <w:r>
        <w:t>hite applicants were significantly more likely than BME applicants to be appointed from shortlisting</w:t>
      </w:r>
      <w:r w:rsidR="00FF0803">
        <w:t xml:space="preserve">. This is a worsening </w:t>
      </w:r>
      <w:r w:rsidR="003F5B6B">
        <w:t>position from</w:t>
      </w:r>
      <w:r>
        <w:t xml:space="preserve"> 7</w:t>
      </w:r>
      <w:r w:rsidR="7943B932">
        <w:t>6</w:t>
      </w:r>
      <w:r>
        <w:t>% last year</w:t>
      </w:r>
      <w:r w:rsidR="7943B932">
        <w:t xml:space="preserve"> and 71% the year before</w:t>
      </w:r>
      <w:r>
        <w:t xml:space="preserve">. Trends differ between regions, with year-on-year improvements in the </w:t>
      </w:r>
      <w:r w:rsidR="76728C83">
        <w:t>London region</w:t>
      </w:r>
      <w:r>
        <w:t xml:space="preserve">, progressive deterioration </w:t>
      </w:r>
      <w:r w:rsidR="4D9089CA">
        <w:t xml:space="preserve">in </w:t>
      </w:r>
      <w:r>
        <w:t xml:space="preserve">the </w:t>
      </w:r>
      <w:r w:rsidR="27D102B9">
        <w:t>Midlands</w:t>
      </w:r>
      <w:r>
        <w:t xml:space="preserve"> region, and </w:t>
      </w:r>
      <w:r w:rsidR="4C4EEF9F">
        <w:t xml:space="preserve">a </w:t>
      </w:r>
      <w:r>
        <w:t xml:space="preserve">marked </w:t>
      </w:r>
      <w:r w:rsidR="4C4EEF9F">
        <w:t>deterioration</w:t>
      </w:r>
      <w:r>
        <w:t xml:space="preserve"> in the </w:t>
      </w:r>
      <w:r w:rsidR="4C4EEF9F">
        <w:t>North West</w:t>
      </w:r>
      <w:r>
        <w:t xml:space="preserve">. Recruitment from interview remains the most difficult to change metric, with the national likelihood ratio remaining broadly unchanged since the inception of the WRES in </w:t>
      </w:r>
      <w:r w:rsidR="555209E6">
        <w:t>2016</w:t>
      </w:r>
      <w:r>
        <w:t>.</w:t>
      </w:r>
    </w:p>
    <w:p w14:paraId="54F164A8" w14:textId="0F776F96" w:rsidR="00B13153" w:rsidRDefault="7692952F" w:rsidP="00B13153">
      <w:pPr>
        <w:pStyle w:val="Caption"/>
      </w:pPr>
      <w:r>
        <w:t xml:space="preserve">Figure </w:t>
      </w:r>
      <w:r w:rsidRPr="2AC84628">
        <w:fldChar w:fldCharType="begin"/>
      </w:r>
      <w:r>
        <w:instrText xml:space="preserve"> SEQ Figure \* ARABIC </w:instrText>
      </w:r>
      <w:r w:rsidRPr="2AC84628">
        <w:fldChar w:fldCharType="separate"/>
      </w:r>
      <w:r w:rsidR="0F3AFAA5" w:rsidRPr="2AC84628">
        <w:rPr>
          <w:noProof/>
        </w:rPr>
        <w:t>9</w:t>
      </w:r>
      <w:r w:rsidRPr="2AC84628">
        <w:rPr>
          <w:noProof/>
        </w:rPr>
        <w:fldChar w:fldCharType="end"/>
      </w:r>
      <w:r>
        <w:t>: Indicator 2, the relative likelihood of White applicants being appointed from shortlisting compared to BME applicants, national and regional, year ending March 202</w:t>
      </w:r>
      <w:r w:rsidR="49440B57">
        <w:t>2</w:t>
      </w:r>
      <w:r>
        <w:t xml:space="preserve"> to 202</w:t>
      </w:r>
      <w:r w:rsidR="49440B57">
        <w:t>4</w:t>
      </w:r>
    </w:p>
    <w:p w14:paraId="58E3FCCD" w14:textId="0E5A8EC6" w:rsidR="000749FF" w:rsidRDefault="00F30F45" w:rsidP="000749FF">
      <w:r>
        <w:rPr>
          <w:noProof/>
        </w:rPr>
        <w:drawing>
          <wp:inline distT="0" distB="0" distL="0" distR="0" wp14:anchorId="4323F2A2" wp14:editId="1631CB94">
            <wp:extent cx="8963660" cy="2639122"/>
            <wp:effectExtent l="0" t="0" r="8890" b="8890"/>
            <wp:docPr id="646562799" name="Chart 1">
              <a:extLst xmlns:a="http://schemas.openxmlformats.org/drawingml/2006/main">
                <a:ext uri="{FF2B5EF4-FFF2-40B4-BE49-F238E27FC236}">
                  <a16:creationId xmlns:a16="http://schemas.microsoft.com/office/drawing/2014/main" id="{29E7FE67-38AC-490C-802E-7FD9481513A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14:paraId="21212FFB" w14:textId="1DC20DF9" w:rsidR="00B13153" w:rsidRDefault="00B13153" w:rsidP="0099395F">
      <w:pPr>
        <w:spacing w:after="0" w:line="240" w:lineRule="auto"/>
        <w:jc w:val="right"/>
        <w:rPr>
          <w:i/>
          <w:iCs/>
          <w:sz w:val="20"/>
          <w:szCs w:val="20"/>
        </w:rPr>
      </w:pPr>
      <w:r w:rsidRPr="00751861">
        <w:rPr>
          <w:i/>
          <w:iCs/>
          <w:sz w:val="20"/>
          <w:szCs w:val="20"/>
        </w:rPr>
        <w:t xml:space="preserve">Data source: WRES data collection portal, NHS trusts </w:t>
      </w:r>
      <w:r w:rsidR="00E23894" w:rsidRPr="00751861">
        <w:rPr>
          <w:i/>
          <w:iCs/>
          <w:sz w:val="20"/>
          <w:szCs w:val="20"/>
        </w:rPr>
        <w:t>only.</w:t>
      </w:r>
    </w:p>
    <w:p w14:paraId="086A17EF" w14:textId="77777777" w:rsidR="00B13153" w:rsidRDefault="00B13153" w:rsidP="00A9265B">
      <w:pPr>
        <w:pStyle w:val="Heading2"/>
      </w:pPr>
      <w:bookmarkStart w:id="7" w:name="_Toc201659549"/>
      <w:r>
        <w:lastRenderedPageBreak/>
        <w:t>WRES indicator 3</w:t>
      </w:r>
      <w:bookmarkEnd w:id="7"/>
    </w:p>
    <w:p w14:paraId="69C7B922" w14:textId="6D09E8ED" w:rsidR="0072753E" w:rsidRPr="0072753E" w:rsidRDefault="0072753E" w:rsidP="0072753E">
      <w:r w:rsidRPr="0072753E">
        <w:rPr>
          <w:color w:val="005EB8" w:themeColor="text2"/>
        </w:rPr>
        <w:t xml:space="preserve">The relative likelihood of BME staff entering the formal disciplinary process compared to white </w:t>
      </w:r>
      <w:r w:rsidR="003F5B6B" w:rsidRPr="0072753E">
        <w:rPr>
          <w:color w:val="005EB8" w:themeColor="text2"/>
        </w:rPr>
        <w:t>staff.</w:t>
      </w:r>
    </w:p>
    <w:p w14:paraId="6F0CF5B4" w14:textId="3039B36D" w:rsidR="00E076AC" w:rsidRPr="00E076AC" w:rsidRDefault="4D49504D" w:rsidP="00E076AC">
      <w:r>
        <w:t>Just over half (51%)</w:t>
      </w:r>
      <w:r w:rsidR="7A454DBA">
        <w:t xml:space="preserve"> of NHS trusts</w:t>
      </w:r>
      <w:r w:rsidR="4F74C2DA">
        <w:t xml:space="preserve"> reported</w:t>
      </w:r>
      <w:r w:rsidR="7A454DBA">
        <w:t xml:space="preserve"> BME staff were over 1.25 times more likely than </w:t>
      </w:r>
      <w:r w:rsidR="7643B34A">
        <w:t>w</w:t>
      </w:r>
      <w:r w:rsidR="7A454DBA">
        <w:t xml:space="preserve">hite staff to enter the formal disciplinary process, a </w:t>
      </w:r>
      <w:r w:rsidR="25872FF2">
        <w:t>deteri</w:t>
      </w:r>
      <w:r w:rsidR="7CE4F348">
        <w:t xml:space="preserve">oration relative to the </w:t>
      </w:r>
      <w:r w:rsidR="7A454DBA">
        <w:t>4</w:t>
      </w:r>
      <w:r w:rsidR="25872FF2">
        <w:t>6</w:t>
      </w:r>
      <w:r w:rsidR="7A454DBA">
        <w:t>% last year</w:t>
      </w:r>
      <w:r w:rsidR="7CE4F348">
        <w:t xml:space="preserve"> and 47% the year </w:t>
      </w:r>
      <w:r w:rsidR="3FA48429">
        <w:t>before</w:t>
      </w:r>
      <w:r w:rsidR="7A454DBA">
        <w:t xml:space="preserve">. The London region </w:t>
      </w:r>
      <w:r w:rsidR="2F50C223">
        <w:t xml:space="preserve">has </w:t>
      </w:r>
      <w:r w:rsidR="7A454DBA">
        <w:t>performed persistently worst on this indicator</w:t>
      </w:r>
      <w:r w:rsidR="523E8833">
        <w:t xml:space="preserve">. </w:t>
      </w:r>
      <w:r w:rsidR="2EC177A9">
        <w:t>There has also been a marked deterioration in the South East region.</w:t>
      </w:r>
      <w:r w:rsidR="25F4FBEF">
        <w:t xml:space="preserve"> Nationally, 2</w:t>
      </w:r>
      <w:r w:rsidR="00FF0803">
        <w:t>,</w:t>
      </w:r>
      <w:r w:rsidR="25F4FBEF">
        <w:t>733 out of 434</w:t>
      </w:r>
      <w:r w:rsidR="41506DB5">
        <w:t>,</w:t>
      </w:r>
      <w:r w:rsidR="25F4FBEF">
        <w:t>077 BME staff entered formal disciplinary proceedings (0.63% of the BME workforce) compared to 5885 out of 1</w:t>
      </w:r>
      <w:r w:rsidR="41506DB5">
        <w:t>,</w:t>
      </w:r>
      <w:r w:rsidR="25F4FBEF">
        <w:t>015</w:t>
      </w:r>
      <w:r w:rsidR="41506DB5">
        <w:t>,</w:t>
      </w:r>
      <w:r w:rsidR="25F4FBEF">
        <w:t>798 white staff (0.58% of the white workforce).</w:t>
      </w:r>
    </w:p>
    <w:p w14:paraId="24D3967B" w14:textId="2FFBDCCC" w:rsidR="00B13153" w:rsidRDefault="00B13153" w:rsidP="00B13153">
      <w:pPr>
        <w:pStyle w:val="Caption"/>
      </w:pPr>
      <w:r>
        <w:t xml:space="preserve">Figure </w:t>
      </w:r>
      <w:r w:rsidR="00386495">
        <w:fldChar w:fldCharType="begin"/>
      </w:r>
      <w:r w:rsidR="00386495">
        <w:instrText xml:space="preserve"> SEQ Figure \* ARABIC </w:instrText>
      </w:r>
      <w:r w:rsidR="00386495">
        <w:fldChar w:fldCharType="separate"/>
      </w:r>
      <w:r w:rsidR="009C0D42">
        <w:rPr>
          <w:noProof/>
        </w:rPr>
        <w:t>10</w:t>
      </w:r>
      <w:r w:rsidR="00386495">
        <w:rPr>
          <w:noProof/>
        </w:rPr>
        <w:fldChar w:fldCharType="end"/>
      </w:r>
      <w:r>
        <w:t>: Indicator 3, t</w:t>
      </w:r>
      <w:r w:rsidRPr="009535D9">
        <w:t xml:space="preserve">he </w:t>
      </w:r>
      <w:r w:rsidRPr="00E74DB9">
        <w:t xml:space="preserve">relative likelihood of BME staff entering the formal disciplinary process compared to </w:t>
      </w:r>
      <w:r w:rsidR="00383611">
        <w:t>w</w:t>
      </w:r>
      <w:r w:rsidRPr="00E74DB9">
        <w:t>hite staff</w:t>
      </w:r>
      <w:r>
        <w:t>, national and regional, year ending March 202</w:t>
      </w:r>
      <w:r w:rsidR="004373A1">
        <w:t>2</w:t>
      </w:r>
      <w:r>
        <w:t xml:space="preserve"> to 202</w:t>
      </w:r>
      <w:r w:rsidR="004373A1">
        <w:t>4</w:t>
      </w:r>
    </w:p>
    <w:p w14:paraId="1A78328A" w14:textId="38B56FEF" w:rsidR="004373A1" w:rsidRDefault="004373A1" w:rsidP="004373A1">
      <w:r>
        <w:rPr>
          <w:noProof/>
        </w:rPr>
        <w:drawing>
          <wp:inline distT="0" distB="0" distL="0" distR="0" wp14:anchorId="2393FE7D" wp14:editId="743D3C8D">
            <wp:extent cx="8909685" cy="2795239"/>
            <wp:effectExtent l="0" t="0" r="5715" b="5715"/>
            <wp:docPr id="1049933279" name="Chart 1">
              <a:extLst xmlns:a="http://schemas.openxmlformats.org/drawingml/2006/main">
                <a:ext uri="{FF2B5EF4-FFF2-40B4-BE49-F238E27FC236}">
                  <a16:creationId xmlns:a16="http://schemas.microsoft.com/office/drawing/2014/main" id="{FA94B18C-D316-4852-86AB-EE5622E4955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14:paraId="20E518B2" w14:textId="30C6FEFD" w:rsidR="00B13153" w:rsidRPr="00751861" w:rsidRDefault="00B13153" w:rsidP="00E076AC">
      <w:pPr>
        <w:spacing w:after="0" w:line="240" w:lineRule="auto"/>
        <w:jc w:val="right"/>
        <w:rPr>
          <w:sz w:val="20"/>
          <w:szCs w:val="20"/>
        </w:rPr>
      </w:pPr>
      <w:r w:rsidRPr="00751861">
        <w:rPr>
          <w:i/>
          <w:iCs/>
          <w:sz w:val="20"/>
          <w:szCs w:val="20"/>
        </w:rPr>
        <w:t xml:space="preserve">Data source: WRES data collection portal, NHS trusts </w:t>
      </w:r>
      <w:r w:rsidR="00E23894" w:rsidRPr="00751861">
        <w:rPr>
          <w:i/>
          <w:iCs/>
          <w:sz w:val="20"/>
          <w:szCs w:val="20"/>
        </w:rPr>
        <w:t>only.</w:t>
      </w:r>
    </w:p>
    <w:p w14:paraId="3037C33E" w14:textId="77777777" w:rsidR="00B13153" w:rsidRDefault="00B13153" w:rsidP="00A9265B">
      <w:pPr>
        <w:pStyle w:val="Heading2"/>
      </w:pPr>
      <w:bookmarkStart w:id="8" w:name="_Toc201659550"/>
      <w:r>
        <w:lastRenderedPageBreak/>
        <w:t>WRES indicator 4</w:t>
      </w:r>
      <w:bookmarkEnd w:id="8"/>
    </w:p>
    <w:p w14:paraId="3D7C93B5" w14:textId="15AFC7AE" w:rsidR="003F3A7B" w:rsidRPr="003F3A7B" w:rsidRDefault="003F3A7B" w:rsidP="003F3A7B">
      <w:pPr>
        <w:rPr>
          <w:color w:val="005EB8" w:themeColor="text2"/>
        </w:rPr>
      </w:pPr>
      <w:r w:rsidRPr="003F3A7B">
        <w:rPr>
          <w:color w:val="005EB8" w:themeColor="text2"/>
        </w:rPr>
        <w:t xml:space="preserve">The relative likelihood of white staff accessing non–mandatory training and CPD compared to BME </w:t>
      </w:r>
      <w:r w:rsidR="003F5B6B" w:rsidRPr="003F3A7B">
        <w:rPr>
          <w:color w:val="005EB8" w:themeColor="text2"/>
        </w:rPr>
        <w:t>staff.</w:t>
      </w:r>
    </w:p>
    <w:p w14:paraId="62385B98" w14:textId="5F2442BA" w:rsidR="00E076AC" w:rsidRPr="003F5B6B" w:rsidRDefault="7A454DBA" w:rsidP="2AC84628">
      <w:pPr>
        <w:rPr>
          <w:rFonts w:asciiTheme="majorHAnsi" w:eastAsia="Arial" w:hAnsiTheme="majorHAnsi" w:cstheme="majorHAnsi"/>
        </w:rPr>
      </w:pPr>
      <w:r>
        <w:t xml:space="preserve">For all regions </w:t>
      </w:r>
      <w:r w:rsidR="7DFE1FE0">
        <w:t>except the</w:t>
      </w:r>
      <w:r w:rsidR="34894F93">
        <w:t xml:space="preserve"> South West, </w:t>
      </w:r>
      <w:r>
        <w:t xml:space="preserve">the indicator fell within the </w:t>
      </w:r>
      <w:r w:rsidR="00AE495E">
        <w:t>acceptable</w:t>
      </w:r>
      <w:r>
        <w:t xml:space="preserve"> range of 0.80 to 1.25.</w:t>
      </w:r>
      <w:r w:rsidR="00FF0803">
        <w:t xml:space="preserve"> </w:t>
      </w:r>
      <w:r w:rsidR="34894F93">
        <w:t>The South West saw a deterioration in the indicator</w:t>
      </w:r>
      <w:r w:rsidR="5F71BA7C">
        <w:t xml:space="preserve">, moving further </w:t>
      </w:r>
      <w:r w:rsidR="5F71BA7C" w:rsidRPr="003F5B6B">
        <w:rPr>
          <w:rFonts w:asciiTheme="majorHAnsi" w:hAnsiTheme="majorHAnsi" w:cstheme="majorHAnsi"/>
        </w:rPr>
        <w:t xml:space="preserve">below </w:t>
      </w:r>
      <w:r w:rsidR="002516F4" w:rsidRPr="003F5B6B">
        <w:rPr>
          <w:rFonts w:asciiTheme="majorHAnsi" w:hAnsiTheme="majorHAnsi" w:cstheme="majorHAnsi"/>
        </w:rPr>
        <w:t>equity from</w:t>
      </w:r>
      <w:r w:rsidR="315F4631" w:rsidRPr="003F5B6B">
        <w:rPr>
          <w:rFonts w:asciiTheme="majorHAnsi" w:eastAsia="Aptos" w:hAnsiTheme="majorHAnsi" w:cstheme="majorHAnsi"/>
        </w:rPr>
        <w:t xml:space="preserve"> 0.92 in 2023 to 0.79 in 2024. This means that white staff were less likely to undertake non-mandatory training than BME staff across the region as a whole (in 2023/24, 69.9% of BME staff in the South West undertook non-mandatory training compared to 54.9% of white staff; whilst in 2022/23, 71.6% of BME staff in the South West undertook non-mandatory training compared to 65.6% of white staff).</w:t>
      </w:r>
    </w:p>
    <w:p w14:paraId="694A5FED" w14:textId="72AD2122" w:rsidR="00B13153" w:rsidRDefault="00B13153" w:rsidP="00B13153">
      <w:pPr>
        <w:pStyle w:val="Caption"/>
      </w:pPr>
      <w:r>
        <w:t xml:space="preserve">Figure </w:t>
      </w:r>
      <w:r w:rsidR="00386495">
        <w:fldChar w:fldCharType="begin"/>
      </w:r>
      <w:r w:rsidR="00386495">
        <w:instrText xml:space="preserve"> SEQ Figure \* ARABIC </w:instrText>
      </w:r>
      <w:r w:rsidR="00386495">
        <w:fldChar w:fldCharType="separate"/>
      </w:r>
      <w:r w:rsidR="009C0D42">
        <w:rPr>
          <w:noProof/>
        </w:rPr>
        <w:t>11</w:t>
      </w:r>
      <w:r w:rsidR="00386495">
        <w:rPr>
          <w:noProof/>
        </w:rPr>
        <w:fldChar w:fldCharType="end"/>
      </w:r>
      <w:r>
        <w:t>: Indicator 4, t</w:t>
      </w:r>
      <w:r w:rsidRPr="009535D9">
        <w:t xml:space="preserve">he </w:t>
      </w:r>
      <w:r w:rsidRPr="000B2AB2">
        <w:t xml:space="preserve">relative likelihood of </w:t>
      </w:r>
      <w:r w:rsidR="00383611">
        <w:t>w</w:t>
      </w:r>
      <w:r w:rsidRPr="000B2AB2">
        <w:t>hite staff accessing non–mandatory training and CPD compared to BME staff</w:t>
      </w:r>
      <w:r>
        <w:t>, national and regional, year ending March 202</w:t>
      </w:r>
      <w:r w:rsidR="00674F00">
        <w:t>2</w:t>
      </w:r>
      <w:r>
        <w:t xml:space="preserve"> to March 202</w:t>
      </w:r>
      <w:r w:rsidR="00674F00">
        <w:t>4</w:t>
      </w:r>
    </w:p>
    <w:p w14:paraId="28332296" w14:textId="1377567C" w:rsidR="00674F00" w:rsidRDefault="00674F00" w:rsidP="00674F00">
      <w:r>
        <w:rPr>
          <w:noProof/>
        </w:rPr>
        <w:drawing>
          <wp:inline distT="0" distB="0" distL="0" distR="0" wp14:anchorId="643D9BE1" wp14:editId="104E3225">
            <wp:extent cx="8810625" cy="2609850"/>
            <wp:effectExtent l="0" t="0" r="9525" b="0"/>
            <wp:docPr id="1072198172" name="Chart 1">
              <a:extLst xmlns:a="http://schemas.openxmlformats.org/drawingml/2006/main">
                <a:ext uri="{FF2B5EF4-FFF2-40B4-BE49-F238E27FC236}">
                  <a16:creationId xmlns:a16="http://schemas.microsoft.com/office/drawing/2014/main" id="{EBF25328-A25E-41E2-B025-5B11C009C7B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14:paraId="22E67183" w14:textId="26409663" w:rsidR="00B13153" w:rsidRDefault="00B13153" w:rsidP="00E076AC">
      <w:pPr>
        <w:spacing w:after="0" w:line="240" w:lineRule="auto"/>
        <w:jc w:val="right"/>
        <w:rPr>
          <w:i/>
          <w:iCs/>
          <w:sz w:val="20"/>
          <w:szCs w:val="20"/>
        </w:rPr>
      </w:pPr>
      <w:r w:rsidRPr="00546E05">
        <w:rPr>
          <w:i/>
          <w:iCs/>
          <w:sz w:val="20"/>
          <w:szCs w:val="20"/>
        </w:rPr>
        <w:t xml:space="preserve">Data source: WRES data collection portal, NHS trusts </w:t>
      </w:r>
      <w:r w:rsidR="00E23894" w:rsidRPr="00546E05">
        <w:rPr>
          <w:i/>
          <w:iCs/>
          <w:sz w:val="20"/>
          <w:szCs w:val="20"/>
        </w:rPr>
        <w:t>only.</w:t>
      </w:r>
    </w:p>
    <w:p w14:paraId="3D229491" w14:textId="77777777" w:rsidR="00B13153" w:rsidRDefault="00B13153" w:rsidP="00A9265B">
      <w:pPr>
        <w:pStyle w:val="Heading2"/>
      </w:pPr>
      <w:bookmarkStart w:id="9" w:name="_Toc201659551"/>
      <w:r w:rsidRPr="00AC18C0">
        <w:lastRenderedPageBreak/>
        <w:t>WRES indicator 5</w:t>
      </w:r>
      <w:bookmarkEnd w:id="9"/>
    </w:p>
    <w:p w14:paraId="1432F91F" w14:textId="310EDCDF" w:rsidR="00242BB6" w:rsidRPr="00242BB6" w:rsidRDefault="00242BB6" w:rsidP="00242BB6">
      <w:pPr>
        <w:rPr>
          <w:color w:val="005EB8" w:themeColor="text2"/>
        </w:rPr>
      </w:pPr>
      <w:r w:rsidRPr="00242BB6">
        <w:rPr>
          <w:color w:val="005EB8" w:themeColor="text2"/>
        </w:rPr>
        <w:t>Percentage of staff experiencing harassment, bullying or abuse from patients, relatives or the public in last 12 months</w:t>
      </w:r>
    </w:p>
    <w:p w14:paraId="3D591C33" w14:textId="799DFB19" w:rsidR="0061009F" w:rsidRPr="0061009F" w:rsidRDefault="48F25FAD" w:rsidP="0061009F">
      <w:r>
        <w:t>The 2023/24 National Staff Survey reported that</w:t>
      </w:r>
      <w:r w:rsidR="6BF622D3">
        <w:t xml:space="preserve"> at 8</w:t>
      </w:r>
      <w:r w:rsidR="781A7A3D">
        <w:t>2</w:t>
      </w:r>
      <w:r w:rsidR="6BF622D3">
        <w:t>% of NHS trusts, a higher proportion of BME staff compared to white staff experienced harassment, bullying or abuse from patients, relatives or the public in the last 12 months</w:t>
      </w:r>
      <w:r w:rsidR="781A7A3D">
        <w:t xml:space="preserve">, </w:t>
      </w:r>
      <w:r w:rsidR="03E29033">
        <w:t xml:space="preserve">a slight increase </w:t>
      </w:r>
      <w:r w:rsidR="01F0B36B">
        <w:t xml:space="preserve">compared to 2022 (81%), and </w:t>
      </w:r>
      <w:r w:rsidR="7D3BC334">
        <w:t xml:space="preserve">higher than in </w:t>
      </w:r>
      <w:r w:rsidR="189F8CFB">
        <w:t>2021 (71%).</w:t>
      </w:r>
    </w:p>
    <w:p w14:paraId="0AAB41CB" w14:textId="2F7931BB" w:rsidR="00B13153" w:rsidRDefault="00B13153" w:rsidP="00B13153">
      <w:pPr>
        <w:pStyle w:val="Caption"/>
      </w:pPr>
      <w:r>
        <w:t xml:space="preserve">Figure </w:t>
      </w:r>
      <w:r w:rsidR="00386495">
        <w:fldChar w:fldCharType="begin"/>
      </w:r>
      <w:r w:rsidR="00386495">
        <w:instrText xml:space="preserve"> SEQ Figure \* ARABIC </w:instrText>
      </w:r>
      <w:r w:rsidR="00386495">
        <w:fldChar w:fldCharType="separate"/>
      </w:r>
      <w:r w:rsidR="009C0D42">
        <w:rPr>
          <w:noProof/>
        </w:rPr>
        <w:t>12</w:t>
      </w:r>
      <w:r w:rsidR="00386495">
        <w:rPr>
          <w:noProof/>
        </w:rPr>
        <w:fldChar w:fldCharType="end"/>
      </w:r>
      <w:r>
        <w:t xml:space="preserve">: Indicator 5, </w:t>
      </w:r>
      <w:r w:rsidRPr="005D4E05">
        <w:t>staff experiencing harassment, bullying or abuse from patients, relatives or the public in last 12 months</w:t>
      </w:r>
      <w:r>
        <w:t xml:space="preserve"> by ethnicity, national and regional, 2015 to </w:t>
      </w:r>
      <w:r w:rsidR="00D373F8">
        <w:t>2023.</w:t>
      </w:r>
    </w:p>
    <w:p w14:paraId="2E6EDC5E" w14:textId="7AA0272A" w:rsidR="00524983" w:rsidRDefault="00B01F44" w:rsidP="00524983">
      <w:r w:rsidRPr="00A32D9A">
        <w:rPr>
          <w:noProof/>
          <w:color w:val="FF6600"/>
        </w:rPr>
        <w:drawing>
          <wp:inline distT="0" distB="0" distL="0" distR="0" wp14:anchorId="7E37C6B8" wp14:editId="3D8C0DC0">
            <wp:extent cx="2880000" cy="2700000"/>
            <wp:effectExtent l="0" t="0" r="0" b="5715"/>
            <wp:docPr id="1180501415" name="Chart 1">
              <a:extLst xmlns:a="http://schemas.openxmlformats.org/drawingml/2006/main">
                <a:ext uri="{FF2B5EF4-FFF2-40B4-BE49-F238E27FC236}">
                  <a16:creationId xmlns:a16="http://schemas.microsoft.com/office/drawing/2014/main" id="{BDEC311E-C47B-46ED-82A8-2EB132F8F78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r w:rsidR="00A32D9A" w:rsidRPr="00A32D9A">
        <w:rPr>
          <w:noProof/>
        </w:rPr>
        <w:t xml:space="preserve"> </w:t>
      </w:r>
      <w:r w:rsidR="00A32D9A">
        <w:rPr>
          <w:noProof/>
        </w:rPr>
        <w:drawing>
          <wp:inline distT="0" distB="0" distL="0" distR="0" wp14:anchorId="476BD95B" wp14:editId="40F848DB">
            <wp:extent cx="5760000" cy="2700000"/>
            <wp:effectExtent l="0" t="0" r="0" b="5715"/>
            <wp:docPr id="680286300" name="Chart 1">
              <a:extLst xmlns:a="http://schemas.openxmlformats.org/drawingml/2006/main">
                <a:ext uri="{FF2B5EF4-FFF2-40B4-BE49-F238E27FC236}">
                  <a16:creationId xmlns:a16="http://schemas.microsoft.com/office/drawing/2014/main" id="{BE0D3EB3-B5B5-465E-AE92-D1A87EEEFE1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14:paraId="2B40EF3B" w14:textId="0986AF96" w:rsidR="00B13153" w:rsidRPr="00681809" w:rsidRDefault="00B13153" w:rsidP="00956F3F">
      <w:pPr>
        <w:jc w:val="right"/>
        <w:rPr>
          <w:sz w:val="20"/>
          <w:szCs w:val="20"/>
        </w:rPr>
      </w:pPr>
      <w:r w:rsidRPr="00681809">
        <w:rPr>
          <w:noProof/>
          <w:sz w:val="20"/>
          <w:szCs w:val="20"/>
        </w:rPr>
        <w:t xml:space="preserve">      </w:t>
      </w:r>
      <w:r w:rsidRPr="00681809">
        <w:rPr>
          <w:i/>
          <w:iCs/>
          <w:sz w:val="20"/>
          <w:szCs w:val="20"/>
        </w:rPr>
        <w:t xml:space="preserve">Data source: NHS Staff Survey, NHS trusts </w:t>
      </w:r>
      <w:r w:rsidR="00D373F8" w:rsidRPr="00681809">
        <w:rPr>
          <w:i/>
          <w:iCs/>
          <w:sz w:val="20"/>
          <w:szCs w:val="20"/>
        </w:rPr>
        <w:t>only.</w:t>
      </w:r>
    </w:p>
    <w:p w14:paraId="7272F083" w14:textId="061BFD05" w:rsidR="00E872C4" w:rsidRDefault="7692952F">
      <w:pPr>
        <w:spacing w:after="0" w:line="240" w:lineRule="auto"/>
        <w:textboxTightWrap w:val="none"/>
      </w:pPr>
      <w:r>
        <w:t>Overall, a higher percentage of BME staff (</w:t>
      </w:r>
      <w:r w:rsidR="0A7C922E">
        <w:t>27.8</w:t>
      </w:r>
      <w:r>
        <w:t xml:space="preserve">%) than </w:t>
      </w:r>
      <w:r w:rsidR="38BAEB1A">
        <w:t>w</w:t>
      </w:r>
      <w:r>
        <w:t>hite staff (</w:t>
      </w:r>
      <w:r w:rsidR="0A7C922E">
        <w:t>24.1</w:t>
      </w:r>
      <w:r>
        <w:t>%) had been harassed, bullied, or abused by patients, family, or the general public in 202</w:t>
      </w:r>
      <w:r w:rsidR="652F4CEA">
        <w:t>3</w:t>
      </w:r>
      <w:r w:rsidR="7C9CDB5B">
        <w:t>/24</w:t>
      </w:r>
      <w:r>
        <w:t>; a pattern that has been evident since at least 2015</w:t>
      </w:r>
      <w:r w:rsidR="5057BF53">
        <w:t>/16</w:t>
      </w:r>
      <w:r>
        <w:t xml:space="preserve">. </w:t>
      </w:r>
      <w:r w:rsidR="703DA811">
        <w:t>However, in the last year</w:t>
      </w:r>
      <w:r w:rsidR="42D4739E">
        <w:t xml:space="preserve">, </w:t>
      </w:r>
      <w:r w:rsidR="0A8F992B">
        <w:t xml:space="preserve">levels of </w:t>
      </w:r>
      <w:r w:rsidR="0A8F992B">
        <w:lastRenderedPageBreak/>
        <w:t xml:space="preserve">harassment, bullying, or abuse by patients </w:t>
      </w:r>
      <w:r w:rsidR="42D4739E">
        <w:t>dropped</w:t>
      </w:r>
      <w:r w:rsidR="0A8F992B">
        <w:t xml:space="preserve"> to </w:t>
      </w:r>
      <w:r w:rsidR="533CDCC4">
        <w:t xml:space="preserve">the </w:t>
      </w:r>
      <w:r w:rsidR="322F5EAB">
        <w:t xml:space="preserve">lowest level seen since the inception of </w:t>
      </w:r>
      <w:r w:rsidR="533CDCC4">
        <w:t xml:space="preserve">the </w:t>
      </w:r>
      <w:r w:rsidR="322F5EAB">
        <w:t xml:space="preserve">WRES, </w:t>
      </w:r>
      <w:r w:rsidR="6F6C43F1">
        <w:t>with decreases observed in all regions.  Nonetheless, i</w:t>
      </w:r>
      <w:r>
        <w:t xml:space="preserve">t remains a concern that </w:t>
      </w:r>
      <w:r w:rsidR="777330F6">
        <w:t xml:space="preserve">around </w:t>
      </w:r>
      <w:r w:rsidR="4D9089CA">
        <w:t xml:space="preserve">1 </w:t>
      </w:r>
      <w:r>
        <w:t xml:space="preserve">in </w:t>
      </w:r>
      <w:r w:rsidR="4D9089CA">
        <w:t xml:space="preserve">4 </w:t>
      </w:r>
      <w:r>
        <w:t>staff of any ethnicity experience abuse or harassment from the public.</w:t>
      </w:r>
    </w:p>
    <w:p w14:paraId="7FBD5445" w14:textId="77777777" w:rsidR="00FF0803" w:rsidRDefault="00FF0803">
      <w:pPr>
        <w:spacing w:after="0" w:line="240" w:lineRule="auto"/>
        <w:textboxTightWrap w:val="none"/>
      </w:pPr>
    </w:p>
    <w:p w14:paraId="5164F6F0" w14:textId="2176D513" w:rsidR="00242BB6" w:rsidRPr="00242BB6" w:rsidRDefault="00242BB6" w:rsidP="00242BB6">
      <w:pPr>
        <w:rPr>
          <w:color w:val="005EB8" w:themeColor="text2"/>
        </w:rPr>
      </w:pPr>
      <w:r w:rsidRPr="00242BB6">
        <w:rPr>
          <w:color w:val="005EB8" w:themeColor="text2"/>
        </w:rPr>
        <w:t>Percentage of staff experiencing harassment, bullying or abuse from patients, relatives or the public in last 12 months by gender and ethnicity in detail</w:t>
      </w:r>
    </w:p>
    <w:p w14:paraId="1C2784C7" w14:textId="0D20D235" w:rsidR="00702D84" w:rsidRPr="00702D84" w:rsidRDefault="007355BC" w:rsidP="00702D84">
      <w:r>
        <w:t>Overall, w</w:t>
      </w:r>
      <w:r w:rsidR="00702D84" w:rsidRPr="003F4749">
        <w:t>omen (2</w:t>
      </w:r>
      <w:r w:rsidR="008B1787">
        <w:t>5</w:t>
      </w:r>
      <w:r w:rsidR="00702D84" w:rsidRPr="003F4749">
        <w:t>.</w:t>
      </w:r>
      <w:r w:rsidR="00782030">
        <w:t>1</w:t>
      </w:r>
      <w:r w:rsidR="00702D84" w:rsidRPr="003F4749">
        <w:t xml:space="preserve">%) </w:t>
      </w:r>
      <w:r w:rsidR="006D196F">
        <w:t>and</w:t>
      </w:r>
      <w:r w:rsidR="00702D84" w:rsidRPr="003F4749">
        <w:t xml:space="preserve"> men (2</w:t>
      </w:r>
      <w:r w:rsidR="00782030">
        <w:t>4</w:t>
      </w:r>
      <w:r w:rsidR="00702D84" w:rsidRPr="003F4749">
        <w:t>.</w:t>
      </w:r>
      <w:r w:rsidR="00782030">
        <w:t>2</w:t>
      </w:r>
      <w:r w:rsidR="00702D84" w:rsidRPr="003F4749">
        <w:t>%)</w:t>
      </w:r>
      <w:r w:rsidR="006D196F">
        <w:t xml:space="preserve"> were similarly likely</w:t>
      </w:r>
      <w:r w:rsidR="00702D84" w:rsidRPr="003F4749">
        <w:t xml:space="preserve"> to have experienced harassment, bullying or abuse from patients, relatives or the public in the last 12 months.</w:t>
      </w:r>
      <w:r w:rsidR="00342B7C">
        <w:t xml:space="preserve"> </w:t>
      </w:r>
      <w:r w:rsidR="004B2CDE">
        <w:t>M</w:t>
      </w:r>
      <w:r w:rsidR="00702D84" w:rsidRPr="003F4749">
        <w:t xml:space="preserve">en </w:t>
      </w:r>
      <w:r w:rsidR="00342B7C">
        <w:t>(41.2%</w:t>
      </w:r>
      <w:r w:rsidR="004B50A5">
        <w:t xml:space="preserve">) and women (37.7%) </w:t>
      </w:r>
      <w:r w:rsidR="00702D84" w:rsidRPr="003F4749">
        <w:t xml:space="preserve">from a </w:t>
      </w:r>
      <w:r w:rsidR="002D51D8">
        <w:t>W</w:t>
      </w:r>
      <w:r w:rsidR="00702D84" w:rsidRPr="003F4749">
        <w:t xml:space="preserve">hite Gypsy or Irish Traveller background experienced the highest levels of harassment, bullying or abuse from patients, relatives or the public. </w:t>
      </w:r>
      <w:r w:rsidR="00D161B4">
        <w:t xml:space="preserve">The next highest levels </w:t>
      </w:r>
      <w:r w:rsidR="00495934">
        <w:t xml:space="preserve">of </w:t>
      </w:r>
      <w:r w:rsidR="00495934" w:rsidRPr="003F4749">
        <w:t>harassment, bullying or abuse from patients, relatives or the public</w:t>
      </w:r>
      <w:r w:rsidR="00495934">
        <w:t xml:space="preserve"> </w:t>
      </w:r>
      <w:r w:rsidR="00836BE2">
        <w:t>were experienced by w</w:t>
      </w:r>
      <w:r w:rsidR="00702D84" w:rsidRPr="003F4749">
        <w:t>omen (3</w:t>
      </w:r>
      <w:r w:rsidR="00B12BF8">
        <w:t>3</w:t>
      </w:r>
      <w:r w:rsidR="00702D84" w:rsidRPr="003F4749">
        <w:t>.</w:t>
      </w:r>
      <w:r w:rsidR="00FC6F1E">
        <w:t>6</w:t>
      </w:r>
      <w:r w:rsidR="00702D84" w:rsidRPr="003F4749">
        <w:t xml:space="preserve">%) from “other” Asian backgrounds </w:t>
      </w:r>
      <w:r w:rsidR="0080026F">
        <w:t>and African women (</w:t>
      </w:r>
      <w:r w:rsidR="00D161B4">
        <w:t>33.0%</w:t>
      </w:r>
      <w:r w:rsidR="0080026F">
        <w:t>)</w:t>
      </w:r>
      <w:r w:rsidR="00702D84" w:rsidRPr="003F4749">
        <w:t>.</w:t>
      </w:r>
    </w:p>
    <w:p w14:paraId="1D7B3ABD" w14:textId="3501BFB1" w:rsidR="00B13153" w:rsidRDefault="00B13153" w:rsidP="00B13153">
      <w:pPr>
        <w:pStyle w:val="Caption"/>
      </w:pPr>
      <w:r>
        <w:t xml:space="preserve">Figure </w:t>
      </w:r>
      <w:r w:rsidR="00386495">
        <w:fldChar w:fldCharType="begin"/>
      </w:r>
      <w:r w:rsidR="00386495">
        <w:instrText xml:space="preserve"> SEQ Figure \* ARABIC </w:instrText>
      </w:r>
      <w:r w:rsidR="00386495">
        <w:fldChar w:fldCharType="separate"/>
      </w:r>
      <w:r w:rsidR="009C0D42">
        <w:rPr>
          <w:noProof/>
        </w:rPr>
        <w:t>13</w:t>
      </w:r>
      <w:r w:rsidR="00386495">
        <w:rPr>
          <w:noProof/>
        </w:rPr>
        <w:fldChar w:fldCharType="end"/>
      </w:r>
      <w:r>
        <w:t xml:space="preserve">: Indicator 5, </w:t>
      </w:r>
      <w:r w:rsidRPr="005D4E05">
        <w:t>staff experiencing harassment, bullying or abuse from patients, relatives or the public in last 12 months</w:t>
      </w:r>
      <w:r>
        <w:t xml:space="preserve"> by ethnicity in detail and gender, 2020 to </w:t>
      </w:r>
      <w:r w:rsidR="00D373F8">
        <w:t>2023.</w:t>
      </w:r>
    </w:p>
    <w:p w14:paraId="6404343F" w14:textId="30FCD9CA" w:rsidR="00A56D2F" w:rsidRDefault="00A56D2F" w:rsidP="00A56D2F">
      <w:r>
        <w:rPr>
          <w:noProof/>
        </w:rPr>
        <w:drawing>
          <wp:inline distT="0" distB="0" distL="0" distR="0" wp14:anchorId="6F3BEB3A" wp14:editId="52D5DE33">
            <wp:extent cx="9248775" cy="2505075"/>
            <wp:effectExtent l="0" t="0" r="0" b="9525"/>
            <wp:docPr id="1253107915" name="Chart 1">
              <a:extLst xmlns:a="http://schemas.openxmlformats.org/drawingml/2006/main">
                <a:ext uri="{FF2B5EF4-FFF2-40B4-BE49-F238E27FC236}">
                  <a16:creationId xmlns:a16="http://schemas.microsoft.com/office/drawing/2014/main" id="{5010B24B-DA5D-4139-ADA2-A6B4D68BF8B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14:paraId="787DA535" w14:textId="47644474" w:rsidR="00B13153" w:rsidRPr="00702D84" w:rsidRDefault="00B13153" w:rsidP="00702D84">
      <w:pPr>
        <w:spacing w:after="0" w:line="240" w:lineRule="auto"/>
        <w:jc w:val="right"/>
        <w:rPr>
          <w:i/>
          <w:iCs/>
          <w:sz w:val="20"/>
          <w:szCs w:val="20"/>
        </w:rPr>
      </w:pPr>
      <w:r w:rsidRPr="00702D84">
        <w:rPr>
          <w:i/>
          <w:iCs/>
          <w:sz w:val="20"/>
          <w:szCs w:val="20"/>
        </w:rPr>
        <w:lastRenderedPageBreak/>
        <w:t xml:space="preserve">Data source: NHS Staff Survey, NHS trusts </w:t>
      </w:r>
      <w:r w:rsidR="00D373F8" w:rsidRPr="00702D84">
        <w:rPr>
          <w:i/>
          <w:iCs/>
          <w:sz w:val="20"/>
          <w:szCs w:val="20"/>
        </w:rPr>
        <w:t>only.</w:t>
      </w:r>
    </w:p>
    <w:p w14:paraId="0C097ED0" w14:textId="63BAF160" w:rsidR="00242BB6" w:rsidRPr="00242BB6" w:rsidRDefault="00242BB6" w:rsidP="00242BB6">
      <w:pPr>
        <w:rPr>
          <w:color w:val="005EB8" w:themeColor="text2"/>
        </w:rPr>
      </w:pPr>
      <w:r w:rsidRPr="00242BB6">
        <w:rPr>
          <w:color w:val="005EB8" w:themeColor="text2"/>
        </w:rPr>
        <w:t>Percentage of staff experiencing harassment, bullying or abuse from patients, relatives or the public in last 12 months by gender, ethnicity and profession</w:t>
      </w:r>
    </w:p>
    <w:p w14:paraId="55AF6F13" w14:textId="517609CE" w:rsidR="00C220BD" w:rsidRPr="00C220BD" w:rsidRDefault="58E73FC3" w:rsidP="00C220BD">
      <w:r>
        <w:t>Overall, BME women (</w:t>
      </w:r>
      <w:r w:rsidR="00403CAA">
        <w:t>28.1</w:t>
      </w:r>
      <w:r>
        <w:t xml:space="preserve">%) were most likely to have experienced harassment, bullying or abuse from patients, their relatives or the general public in the last 12 months, a trend that has been evident since at least 2015. However, among registered nurses, </w:t>
      </w:r>
      <w:r w:rsidR="4A0646D3">
        <w:t>w</w:t>
      </w:r>
      <w:r>
        <w:t>hite men (4</w:t>
      </w:r>
      <w:r w:rsidR="00403CAA">
        <w:t>4</w:t>
      </w:r>
      <w:r>
        <w:t>.</w:t>
      </w:r>
      <w:r w:rsidR="00403CAA">
        <w:t>5</w:t>
      </w:r>
      <w:r>
        <w:t>%) and BME men (4</w:t>
      </w:r>
      <w:r w:rsidR="1B9924ED">
        <w:t>0</w:t>
      </w:r>
      <w:r>
        <w:t>.</w:t>
      </w:r>
      <w:r w:rsidR="1B9924ED">
        <w:t>2</w:t>
      </w:r>
      <w:r>
        <w:t xml:space="preserve">%) were more likely to experience harassment, bullying or abuse from patients, their relatives or the general public than their female colleagues; with a similar trend apparent among nursing and healthcare assistants for </w:t>
      </w:r>
      <w:r w:rsidR="4A0646D3">
        <w:t>w</w:t>
      </w:r>
      <w:r>
        <w:t>hite men (</w:t>
      </w:r>
      <w:r w:rsidR="75231844">
        <w:t>39.2</w:t>
      </w:r>
      <w:r>
        <w:t>%) and BME men (4</w:t>
      </w:r>
      <w:r w:rsidR="1B9924ED">
        <w:t>0</w:t>
      </w:r>
      <w:r>
        <w:t>.</w:t>
      </w:r>
      <w:r w:rsidR="1B9924ED">
        <w:t>3</w:t>
      </w:r>
      <w:r>
        <w:t>%). Overall, ambulance (operational) staff (5</w:t>
      </w:r>
      <w:r w:rsidR="516C1F3F">
        <w:t>0</w:t>
      </w:r>
      <w:r>
        <w:t>.</w:t>
      </w:r>
      <w:r w:rsidR="516C1F3F">
        <w:t>3</w:t>
      </w:r>
      <w:r>
        <w:t>%) experienced the highest level of harassment, bullying or abuse from patients, relatives or the public.</w:t>
      </w:r>
    </w:p>
    <w:p w14:paraId="775A4DE0" w14:textId="4633DAFC" w:rsidR="00B13153" w:rsidRDefault="00B13153" w:rsidP="00B13153">
      <w:pPr>
        <w:pStyle w:val="Caption"/>
      </w:pPr>
      <w:r>
        <w:t xml:space="preserve">Figure </w:t>
      </w:r>
      <w:r w:rsidR="00386495">
        <w:fldChar w:fldCharType="begin"/>
      </w:r>
      <w:r w:rsidR="00386495">
        <w:instrText xml:space="preserve"> SEQ Figure \* ARABIC </w:instrText>
      </w:r>
      <w:r w:rsidR="00386495">
        <w:fldChar w:fldCharType="separate"/>
      </w:r>
      <w:r w:rsidR="009C0D42">
        <w:rPr>
          <w:noProof/>
        </w:rPr>
        <w:t>14</w:t>
      </w:r>
      <w:r w:rsidR="00386495">
        <w:rPr>
          <w:noProof/>
        </w:rPr>
        <w:fldChar w:fldCharType="end"/>
      </w:r>
      <w:r>
        <w:t xml:space="preserve">: Indicator 5, </w:t>
      </w:r>
      <w:r w:rsidRPr="005D4E05">
        <w:t>staff experiencing harassment, bullying or abuse from patients, relatives or the public in last 12 months</w:t>
      </w:r>
      <w:r>
        <w:t xml:space="preserve"> by ethnicity, gender and profession, 2015 to </w:t>
      </w:r>
      <w:r w:rsidR="00D373F8">
        <w:t>2023.</w:t>
      </w:r>
    </w:p>
    <w:p w14:paraId="3F3D9F58" w14:textId="2B3909A1" w:rsidR="008412FF" w:rsidRDefault="002D7B13" w:rsidP="008412FF">
      <w:r>
        <w:rPr>
          <w:noProof/>
        </w:rPr>
        <w:drawing>
          <wp:inline distT="0" distB="0" distL="0" distR="0" wp14:anchorId="498C5578" wp14:editId="4AD8DAD5">
            <wp:extent cx="9271591" cy="2700670"/>
            <wp:effectExtent l="0" t="0" r="6350" b="4445"/>
            <wp:docPr id="1127232817" name="Chart 1">
              <a:extLst xmlns:a="http://schemas.openxmlformats.org/drawingml/2006/main">
                <a:ext uri="{FF2B5EF4-FFF2-40B4-BE49-F238E27FC236}">
                  <a16:creationId xmlns:a16="http://schemas.microsoft.com/office/drawing/2014/main" id="{C082AA91-004E-41F5-A3C9-D86AF643916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14:paraId="37E5E66D" w14:textId="5A73B7BD" w:rsidR="00B13153" w:rsidRPr="00C220BD" w:rsidRDefault="00A77F51" w:rsidP="00C220BD">
      <w:pPr>
        <w:spacing w:after="0" w:line="240" w:lineRule="auto"/>
        <w:jc w:val="right"/>
        <w:rPr>
          <w:sz w:val="20"/>
          <w:szCs w:val="20"/>
        </w:rPr>
      </w:pPr>
      <w:r>
        <w:rPr>
          <w:i/>
          <w:iCs/>
          <w:sz w:val="20"/>
          <w:szCs w:val="20"/>
        </w:rPr>
        <w:t>*includes Healthcare Scientists and Scientific and Technical staff groups</w:t>
      </w:r>
      <w:r w:rsidRPr="00DF58B8">
        <w:rPr>
          <w:i/>
          <w:iCs/>
          <w:sz w:val="20"/>
          <w:szCs w:val="20"/>
        </w:rPr>
        <w:t xml:space="preserve"> </w:t>
      </w:r>
      <w:r>
        <w:rPr>
          <w:i/>
          <w:iCs/>
          <w:sz w:val="20"/>
          <w:szCs w:val="20"/>
        </w:rPr>
        <w:t xml:space="preserve">               </w:t>
      </w:r>
      <w:r w:rsidR="00B13153" w:rsidRPr="00C220BD">
        <w:rPr>
          <w:i/>
          <w:iCs/>
          <w:sz w:val="20"/>
          <w:szCs w:val="20"/>
        </w:rPr>
        <w:t>Data source: NHS Staff Survey, NHS trusts only</w:t>
      </w:r>
    </w:p>
    <w:p w14:paraId="037412AE" w14:textId="77777777" w:rsidR="00B13153" w:rsidRPr="00C04251" w:rsidRDefault="00B13153" w:rsidP="00A9265B">
      <w:pPr>
        <w:pStyle w:val="Heading2"/>
      </w:pPr>
      <w:bookmarkStart w:id="10" w:name="_Toc201659552"/>
      <w:r w:rsidRPr="00B131E1">
        <w:lastRenderedPageBreak/>
        <w:t>WRES indicator 6</w:t>
      </w:r>
      <w:bookmarkEnd w:id="10"/>
    </w:p>
    <w:p w14:paraId="2D19EB60" w14:textId="0BAE5251" w:rsidR="00242BB6" w:rsidRPr="00242BB6" w:rsidRDefault="00242BB6" w:rsidP="00242BB6">
      <w:pPr>
        <w:rPr>
          <w:color w:val="005EB8" w:themeColor="text2"/>
        </w:rPr>
      </w:pPr>
      <w:r w:rsidRPr="00242BB6">
        <w:rPr>
          <w:color w:val="005EB8" w:themeColor="text2"/>
        </w:rPr>
        <w:t>Percentage of staff experiencing harassment, bullying or abuse from staff in last 12 months</w:t>
      </w:r>
    </w:p>
    <w:p w14:paraId="02BCA6BE" w14:textId="15A69396" w:rsidR="00527BA3" w:rsidRDefault="62F63CFF" w:rsidP="00B13153">
      <w:r>
        <w:t>89% of trusts reported</w:t>
      </w:r>
      <w:r w:rsidR="5DEF2C98">
        <w:t>, a higher proportion of BME staff compared to white staff experienc</w:t>
      </w:r>
      <w:r w:rsidR="4D069003">
        <w:t>ing</w:t>
      </w:r>
      <w:r w:rsidR="5DEF2C98">
        <w:t xml:space="preserve"> harassment, bullying or abuse from staff in last 12 months in 2023, </w:t>
      </w:r>
      <w:r w:rsidR="1F70991B">
        <w:t>lower than in 2022 (94%) or 2021 (93%).</w:t>
      </w:r>
    </w:p>
    <w:p w14:paraId="67088DBC" w14:textId="6B49F339" w:rsidR="00B13153" w:rsidRPr="00EB79E9" w:rsidRDefault="00B13153" w:rsidP="00B13153">
      <w:pPr>
        <w:pStyle w:val="Caption"/>
        <w:rPr>
          <w:b/>
          <w:bCs/>
        </w:rPr>
      </w:pPr>
      <w:r>
        <w:t xml:space="preserve">Figure </w:t>
      </w:r>
      <w:r w:rsidR="00386495">
        <w:fldChar w:fldCharType="begin"/>
      </w:r>
      <w:r w:rsidR="00386495">
        <w:instrText xml:space="preserve"> SEQ Figure \* ARABIC </w:instrText>
      </w:r>
      <w:r w:rsidR="00386495">
        <w:fldChar w:fldCharType="separate"/>
      </w:r>
      <w:r w:rsidR="009C0D42">
        <w:rPr>
          <w:noProof/>
        </w:rPr>
        <w:t>15</w:t>
      </w:r>
      <w:r w:rsidR="00386495">
        <w:rPr>
          <w:noProof/>
        </w:rPr>
        <w:fldChar w:fldCharType="end"/>
      </w:r>
      <w:r>
        <w:t xml:space="preserve">: Indicator 6, </w:t>
      </w:r>
      <w:r w:rsidRPr="008138A4">
        <w:t xml:space="preserve">staff experiencing harassment, bullying or abuse from staff in last 12 months </w:t>
      </w:r>
      <w:r>
        <w:t xml:space="preserve">by ethnicity, national and regional, 2015 to </w:t>
      </w:r>
      <w:r w:rsidR="00D373F8">
        <w:t>2023.</w:t>
      </w:r>
    </w:p>
    <w:p w14:paraId="4E324C9F" w14:textId="57F11711" w:rsidR="00B13153" w:rsidRDefault="00377EB3" w:rsidP="00B13153">
      <w:r>
        <w:rPr>
          <w:noProof/>
        </w:rPr>
        <w:drawing>
          <wp:inline distT="0" distB="0" distL="0" distR="0" wp14:anchorId="4B2405BD" wp14:editId="041823F9">
            <wp:extent cx="2880000" cy="2700000"/>
            <wp:effectExtent l="0" t="0" r="0" b="5715"/>
            <wp:docPr id="929791086" name="Chart 1">
              <a:extLst xmlns:a="http://schemas.openxmlformats.org/drawingml/2006/main">
                <a:ext uri="{FF2B5EF4-FFF2-40B4-BE49-F238E27FC236}">
                  <a16:creationId xmlns:a16="http://schemas.microsoft.com/office/drawing/2014/main" id="{5633190C-92F0-41EA-887F-BC6F92C37F9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r w:rsidR="00B13153">
        <w:t xml:space="preserve">     </w:t>
      </w:r>
      <w:r w:rsidR="00A20D71">
        <w:rPr>
          <w:noProof/>
        </w:rPr>
        <w:drawing>
          <wp:inline distT="0" distB="0" distL="0" distR="0" wp14:anchorId="570EC5BC" wp14:editId="2D28B77D">
            <wp:extent cx="5760000" cy="2700000"/>
            <wp:effectExtent l="0" t="0" r="0" b="5715"/>
            <wp:docPr id="1860764629" name="Chart 1">
              <a:extLst xmlns:a="http://schemas.openxmlformats.org/drawingml/2006/main">
                <a:ext uri="{FF2B5EF4-FFF2-40B4-BE49-F238E27FC236}">
                  <a16:creationId xmlns:a16="http://schemas.microsoft.com/office/drawing/2014/main" id="{47107869-7FC2-4028-A293-745683C2029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14:paraId="7AB25C1B" w14:textId="10E13F67" w:rsidR="00B13153" w:rsidRPr="00C220BD" w:rsidRDefault="00B13153" w:rsidP="00C220BD">
      <w:pPr>
        <w:spacing w:after="0" w:line="240" w:lineRule="auto"/>
        <w:jc w:val="right"/>
        <w:rPr>
          <w:sz w:val="20"/>
          <w:szCs w:val="20"/>
        </w:rPr>
      </w:pPr>
      <w:r w:rsidRPr="00C220BD">
        <w:rPr>
          <w:i/>
          <w:iCs/>
          <w:sz w:val="20"/>
          <w:szCs w:val="20"/>
        </w:rPr>
        <w:t xml:space="preserve">Data source: NHS Staff Survey, NHS trusts </w:t>
      </w:r>
      <w:r w:rsidR="00D373F8" w:rsidRPr="00C220BD">
        <w:rPr>
          <w:i/>
          <w:iCs/>
          <w:sz w:val="20"/>
          <w:szCs w:val="20"/>
        </w:rPr>
        <w:t>only.</w:t>
      </w:r>
    </w:p>
    <w:p w14:paraId="5184F62E" w14:textId="77777777" w:rsidR="00FF0803" w:rsidRDefault="00FF0803" w:rsidP="00D842E7"/>
    <w:p w14:paraId="601D3518" w14:textId="0830C1BC" w:rsidR="00E872C4" w:rsidRDefault="00B13153" w:rsidP="00D842E7">
      <w:r w:rsidRPr="009068BD">
        <w:t>In 202</w:t>
      </w:r>
      <w:r w:rsidR="000E1163">
        <w:t>3</w:t>
      </w:r>
      <w:r w:rsidRPr="009068BD">
        <w:t>, the percentage of staff experiencing harassment, bullying or abuse from other staff in the last 12 months was higher for BME staff (2</w:t>
      </w:r>
      <w:r w:rsidR="00B369DF">
        <w:t>4</w:t>
      </w:r>
      <w:r w:rsidRPr="009068BD">
        <w:t>.</w:t>
      </w:r>
      <w:r w:rsidR="00B369DF">
        <w:t>9</w:t>
      </w:r>
      <w:r w:rsidRPr="009068BD">
        <w:t xml:space="preserve">%) than for </w:t>
      </w:r>
      <w:r w:rsidR="00A15C47">
        <w:t>w</w:t>
      </w:r>
      <w:r w:rsidRPr="009068BD">
        <w:t>hite staff (2</w:t>
      </w:r>
      <w:r w:rsidR="00B369DF">
        <w:t>0</w:t>
      </w:r>
      <w:r w:rsidRPr="009068BD">
        <w:t>.</w:t>
      </w:r>
      <w:r w:rsidR="00B369DF">
        <w:t>7</w:t>
      </w:r>
      <w:r w:rsidRPr="009068BD">
        <w:t xml:space="preserve">%). This pattern has been evident since 2015 and was repeated in all regions. Although </w:t>
      </w:r>
      <w:r w:rsidRPr="009068BD">
        <w:lastRenderedPageBreak/>
        <w:t xml:space="preserve">disparities between the experiences of BME and </w:t>
      </w:r>
      <w:r w:rsidR="00A15C47">
        <w:t>w</w:t>
      </w:r>
      <w:r w:rsidRPr="009068BD">
        <w:t xml:space="preserve">hite staff persist, </w:t>
      </w:r>
      <w:r w:rsidR="00861D0C">
        <w:t xml:space="preserve">levels of </w:t>
      </w:r>
      <w:r w:rsidRPr="009068BD">
        <w:t>harassment, bullying and abuse from staff ha</w:t>
      </w:r>
      <w:r w:rsidR="00861D0C">
        <w:t>ve</w:t>
      </w:r>
      <w:r w:rsidRPr="009068BD">
        <w:t xml:space="preserve"> followed a largely downward trend since 2018</w:t>
      </w:r>
      <w:r w:rsidR="00C57D66">
        <w:t xml:space="preserve"> and </w:t>
      </w:r>
      <w:r w:rsidR="00937E9B">
        <w:t>are</w:t>
      </w:r>
      <w:r w:rsidR="00740D2A">
        <w:t xml:space="preserve"> currently </w:t>
      </w:r>
      <w:r w:rsidR="0095722B">
        <w:t xml:space="preserve">at </w:t>
      </w:r>
      <w:r w:rsidR="00937E9B">
        <w:t xml:space="preserve">the </w:t>
      </w:r>
      <w:r w:rsidR="0095722B">
        <w:t xml:space="preserve">lowest </w:t>
      </w:r>
      <w:r w:rsidR="00196BAC">
        <w:t xml:space="preserve">level </w:t>
      </w:r>
      <w:r w:rsidR="00937E9B">
        <w:t xml:space="preserve">seen </w:t>
      </w:r>
      <w:r w:rsidR="00AE5652">
        <w:t>since the</w:t>
      </w:r>
      <w:r w:rsidR="00937E9B">
        <w:t xml:space="preserve"> inception of the WRES</w:t>
      </w:r>
      <w:r w:rsidRPr="009068BD">
        <w:t>.</w:t>
      </w:r>
    </w:p>
    <w:p w14:paraId="4FEDE703" w14:textId="5CE56106" w:rsidR="00242BB6" w:rsidRPr="00242BB6" w:rsidRDefault="00242BB6" w:rsidP="00242BB6">
      <w:pPr>
        <w:rPr>
          <w:color w:val="005EB8" w:themeColor="text2"/>
        </w:rPr>
      </w:pPr>
      <w:r w:rsidRPr="00242BB6">
        <w:rPr>
          <w:color w:val="005EB8" w:themeColor="text2"/>
        </w:rPr>
        <w:t>Percentage of staff experiencing harassment, bullying or abuse from staff in last 12 months by gender and ethnicity in detail</w:t>
      </w:r>
    </w:p>
    <w:p w14:paraId="11605467" w14:textId="3F2CFFAA" w:rsidR="00C220BD" w:rsidRDefault="00C220BD" w:rsidP="00C220BD">
      <w:pPr>
        <w:ind w:right="66"/>
      </w:pPr>
      <w:r w:rsidRPr="00240746">
        <w:t>Women (2</w:t>
      </w:r>
      <w:r w:rsidR="006E143D">
        <w:t>1</w:t>
      </w:r>
      <w:r w:rsidRPr="00240746">
        <w:t>.</w:t>
      </w:r>
      <w:r w:rsidR="006E143D">
        <w:t>0</w:t>
      </w:r>
      <w:r w:rsidRPr="00240746">
        <w:t>%) and men (2</w:t>
      </w:r>
      <w:r w:rsidR="006E143D">
        <w:t>0</w:t>
      </w:r>
      <w:r w:rsidRPr="00240746">
        <w:t>.</w:t>
      </w:r>
      <w:r w:rsidR="006E143D">
        <w:t>5</w:t>
      </w:r>
      <w:r w:rsidRPr="00240746">
        <w:t xml:space="preserve">%) were similarly likely to have experienced harassment, bullying or abuse from other staff in last 12 months. </w:t>
      </w:r>
      <w:r w:rsidRPr="00AD403A">
        <w:t xml:space="preserve">White Gypsy or Irish Traveller </w:t>
      </w:r>
      <w:r w:rsidR="00EA001A" w:rsidRPr="00AD403A">
        <w:t xml:space="preserve">men (42.6%) and </w:t>
      </w:r>
      <w:r w:rsidRPr="00AD403A">
        <w:t>women (3</w:t>
      </w:r>
      <w:r w:rsidR="002F06FD" w:rsidRPr="00AD403A">
        <w:t>4</w:t>
      </w:r>
      <w:r w:rsidRPr="00AD403A">
        <w:t>.</w:t>
      </w:r>
      <w:r w:rsidR="002F06FD" w:rsidRPr="00AD403A">
        <w:t>1</w:t>
      </w:r>
      <w:r w:rsidRPr="00AD403A">
        <w:t>%) experienced the highest levels of harassment, bullying or abuse from other staff.</w:t>
      </w:r>
      <w:r w:rsidR="00914DDB" w:rsidRPr="00AD403A">
        <w:t xml:space="preserve"> W</w:t>
      </w:r>
      <w:r w:rsidRPr="00AD403A">
        <w:t xml:space="preserve">omen from “other” </w:t>
      </w:r>
      <w:r w:rsidR="00A15C47" w:rsidRPr="00AD403A">
        <w:t>b</w:t>
      </w:r>
      <w:r w:rsidRPr="00AD403A">
        <w:t>lack backgrounds (</w:t>
      </w:r>
      <w:r w:rsidR="009012C3" w:rsidRPr="00AD403A">
        <w:t>30.4</w:t>
      </w:r>
      <w:r w:rsidRPr="00AD403A">
        <w:t>%)</w:t>
      </w:r>
      <w:r w:rsidR="009012C3" w:rsidRPr="00AD403A">
        <w:t xml:space="preserve">, women from </w:t>
      </w:r>
      <w:r w:rsidR="000334A3" w:rsidRPr="00AD403A">
        <w:t>“any other” ethnic background (</w:t>
      </w:r>
      <w:r w:rsidR="00252C44" w:rsidRPr="00AD403A">
        <w:t>30.3%</w:t>
      </w:r>
      <w:r w:rsidR="000334A3" w:rsidRPr="00AD403A">
        <w:t>)</w:t>
      </w:r>
      <w:r w:rsidR="00BF4F6A" w:rsidRPr="00AD403A">
        <w:t>, and men (29.4%) and women (28.9%) and from Arab backgrounds</w:t>
      </w:r>
      <w:r w:rsidRPr="00AD403A">
        <w:t xml:space="preserve"> also experienced high levels of harassment, bullying or abuse from other staff.</w:t>
      </w:r>
    </w:p>
    <w:p w14:paraId="611A0EAB" w14:textId="2D2A81E3" w:rsidR="00B13153" w:rsidRDefault="00B13153" w:rsidP="00B13153">
      <w:pPr>
        <w:pStyle w:val="Caption"/>
      </w:pPr>
      <w:r>
        <w:t xml:space="preserve">Figure </w:t>
      </w:r>
      <w:r w:rsidR="00386495">
        <w:fldChar w:fldCharType="begin"/>
      </w:r>
      <w:r w:rsidR="00386495">
        <w:instrText xml:space="preserve"> SEQ Figure \* ARABIC </w:instrText>
      </w:r>
      <w:r w:rsidR="00386495">
        <w:fldChar w:fldCharType="separate"/>
      </w:r>
      <w:r w:rsidR="009C0D42">
        <w:rPr>
          <w:noProof/>
        </w:rPr>
        <w:t>16</w:t>
      </w:r>
      <w:r w:rsidR="00386495">
        <w:rPr>
          <w:noProof/>
        </w:rPr>
        <w:fldChar w:fldCharType="end"/>
      </w:r>
      <w:r>
        <w:t>: Indicator 6,</w:t>
      </w:r>
      <w:r w:rsidRPr="00882452">
        <w:t xml:space="preserve"> </w:t>
      </w:r>
      <w:r w:rsidRPr="008138A4">
        <w:t xml:space="preserve">staff experiencing harassment, bullying or abuse from staff in last 12 months </w:t>
      </w:r>
      <w:r>
        <w:t xml:space="preserve">by ethnicity in detail and gender, 2020 to </w:t>
      </w:r>
      <w:r w:rsidR="00D373F8">
        <w:t>2023.</w:t>
      </w:r>
    </w:p>
    <w:p w14:paraId="14E030CA" w14:textId="37B68935" w:rsidR="005C41F3" w:rsidRDefault="005C41F3" w:rsidP="005C41F3">
      <w:r>
        <w:rPr>
          <w:noProof/>
        </w:rPr>
        <w:lastRenderedPageBreak/>
        <w:drawing>
          <wp:inline distT="0" distB="0" distL="0" distR="0" wp14:anchorId="70BA8719" wp14:editId="68655300">
            <wp:extent cx="9359900" cy="3181815"/>
            <wp:effectExtent l="0" t="0" r="0" b="0"/>
            <wp:docPr id="238944386" name="Chart 1">
              <a:extLst xmlns:a="http://schemas.openxmlformats.org/drawingml/2006/main">
                <a:ext uri="{FF2B5EF4-FFF2-40B4-BE49-F238E27FC236}">
                  <a16:creationId xmlns:a16="http://schemas.microsoft.com/office/drawing/2014/main" id="{59B175CC-B080-4576-908E-B2F4C1022CB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14:paraId="1ACCD7F4" w14:textId="1C23AC3B" w:rsidR="00B13153" w:rsidRPr="00C220BD" w:rsidRDefault="00B13153" w:rsidP="00C220BD">
      <w:pPr>
        <w:spacing w:after="0" w:line="240" w:lineRule="auto"/>
        <w:jc w:val="right"/>
        <w:rPr>
          <w:i/>
          <w:iCs/>
          <w:sz w:val="20"/>
          <w:szCs w:val="20"/>
        </w:rPr>
      </w:pPr>
      <w:r w:rsidRPr="00C220BD">
        <w:rPr>
          <w:i/>
          <w:iCs/>
          <w:sz w:val="20"/>
          <w:szCs w:val="20"/>
        </w:rPr>
        <w:lastRenderedPageBreak/>
        <w:t xml:space="preserve">Data source: NHS Staff Survey, NHS trusts </w:t>
      </w:r>
      <w:r w:rsidR="00D373F8" w:rsidRPr="00C220BD">
        <w:rPr>
          <w:i/>
          <w:iCs/>
          <w:sz w:val="20"/>
          <w:szCs w:val="20"/>
        </w:rPr>
        <w:t>only.</w:t>
      </w:r>
    </w:p>
    <w:p w14:paraId="4535C100" w14:textId="7F1699AE" w:rsidR="00242BB6" w:rsidRPr="00242BB6" w:rsidRDefault="00242BB6" w:rsidP="00242BB6">
      <w:pPr>
        <w:rPr>
          <w:color w:val="005EB8" w:themeColor="text2"/>
        </w:rPr>
      </w:pPr>
      <w:r w:rsidRPr="00242BB6">
        <w:rPr>
          <w:color w:val="005EB8" w:themeColor="text2"/>
        </w:rPr>
        <w:t>Percentage of staff experiencing harassment, bullying or abuse from staff in last 12 months by gender, ethnicity and profession</w:t>
      </w:r>
    </w:p>
    <w:p w14:paraId="38824015" w14:textId="51309136" w:rsidR="00C220BD" w:rsidRPr="00C220BD" w:rsidRDefault="00C220BD" w:rsidP="00C220BD">
      <w:r w:rsidRPr="00503A46">
        <w:t>In 202</w:t>
      </w:r>
      <w:r w:rsidR="00BE2DCA">
        <w:t>3</w:t>
      </w:r>
      <w:r w:rsidRPr="00503A46">
        <w:t>, BME women (2</w:t>
      </w:r>
      <w:r w:rsidR="00BE2DCA">
        <w:t>4</w:t>
      </w:r>
      <w:r w:rsidRPr="00503A46">
        <w:t>.</w:t>
      </w:r>
      <w:r w:rsidR="00BE2DCA">
        <w:t>9</w:t>
      </w:r>
      <w:r w:rsidRPr="00503A46">
        <w:t>%) were mo</w:t>
      </w:r>
      <w:r w:rsidR="00511B0A">
        <w:t>re</w:t>
      </w:r>
      <w:r w:rsidRPr="00503A46">
        <w:t xml:space="preserve"> likely to have experienced harassment, bullying or abuse from other staff in the last 12 months, a trend that has been evident since at least 2015. This trend was especially evident for BME women in general management (</w:t>
      </w:r>
      <w:r w:rsidR="00BE2DCA">
        <w:t>29.6</w:t>
      </w:r>
      <w:r w:rsidRPr="00503A46">
        <w:t>%), medical and dental (3</w:t>
      </w:r>
      <w:r w:rsidR="00BE2DCA">
        <w:t>0</w:t>
      </w:r>
      <w:r w:rsidRPr="00503A46">
        <w:t>.</w:t>
      </w:r>
      <w:r w:rsidR="00BE2DCA">
        <w:t>3</w:t>
      </w:r>
      <w:r w:rsidRPr="00503A46">
        <w:t>%), and registered nursing and midwifery (</w:t>
      </w:r>
      <w:r w:rsidR="00684E76">
        <w:t>26.9</w:t>
      </w:r>
      <w:r w:rsidRPr="00503A46">
        <w:t>%).</w:t>
      </w:r>
    </w:p>
    <w:p w14:paraId="7C45632F" w14:textId="58CE7538" w:rsidR="00B13153" w:rsidRDefault="00B13153" w:rsidP="00B13153">
      <w:pPr>
        <w:pStyle w:val="Caption"/>
      </w:pPr>
      <w:r>
        <w:t xml:space="preserve">Figure </w:t>
      </w:r>
      <w:r w:rsidR="00386495">
        <w:fldChar w:fldCharType="begin"/>
      </w:r>
      <w:r w:rsidR="00386495">
        <w:instrText xml:space="preserve"> SEQ Figure \* ARABIC </w:instrText>
      </w:r>
      <w:r w:rsidR="00386495">
        <w:fldChar w:fldCharType="separate"/>
      </w:r>
      <w:r w:rsidR="009C0D42">
        <w:rPr>
          <w:noProof/>
        </w:rPr>
        <w:t>17</w:t>
      </w:r>
      <w:r w:rsidR="00386495">
        <w:rPr>
          <w:noProof/>
        </w:rPr>
        <w:fldChar w:fldCharType="end"/>
      </w:r>
      <w:r>
        <w:t xml:space="preserve">: Indicator 6, </w:t>
      </w:r>
      <w:r w:rsidRPr="005D4E05">
        <w:t xml:space="preserve">staff experiencing harassment, bullying or abuse from </w:t>
      </w:r>
      <w:r>
        <w:t>staff</w:t>
      </w:r>
      <w:r w:rsidRPr="005D4E05">
        <w:t xml:space="preserve"> in last 12 months</w:t>
      </w:r>
      <w:r>
        <w:t xml:space="preserve"> by ethnicity, gender and profession, 2015 to </w:t>
      </w:r>
      <w:r w:rsidR="00D373F8">
        <w:t>2023.</w:t>
      </w:r>
    </w:p>
    <w:p w14:paraId="404A8940" w14:textId="2377E888" w:rsidR="00CB65F2" w:rsidRDefault="00CB65F2" w:rsidP="00CB65F2">
      <w:r>
        <w:rPr>
          <w:noProof/>
        </w:rPr>
        <w:drawing>
          <wp:inline distT="0" distB="0" distL="0" distR="0" wp14:anchorId="4A20650D" wp14:editId="5BDBE1C9">
            <wp:extent cx="9359900" cy="3590693"/>
            <wp:effectExtent l="0" t="0" r="0" b="0"/>
            <wp:docPr id="359712593" name="Chart 1">
              <a:extLst xmlns:a="http://schemas.openxmlformats.org/drawingml/2006/main">
                <a:ext uri="{FF2B5EF4-FFF2-40B4-BE49-F238E27FC236}">
                  <a16:creationId xmlns:a16="http://schemas.microsoft.com/office/drawing/2014/main" id="{5FE762CE-D806-4BE9-B269-5A7B90536D3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14:paraId="144E32A6" w14:textId="61146C03" w:rsidR="00B13153" w:rsidRPr="003E1E9E" w:rsidRDefault="00704B9B" w:rsidP="00733136">
      <w:pPr>
        <w:spacing w:after="0" w:line="240" w:lineRule="auto"/>
        <w:jc w:val="right"/>
        <w:rPr>
          <w:sz w:val="20"/>
          <w:szCs w:val="20"/>
        </w:rPr>
      </w:pPr>
      <w:r>
        <w:rPr>
          <w:i/>
          <w:iCs/>
          <w:sz w:val="20"/>
          <w:szCs w:val="20"/>
        </w:rPr>
        <w:lastRenderedPageBreak/>
        <w:t>*</w:t>
      </w:r>
      <w:r w:rsidR="00470809">
        <w:rPr>
          <w:i/>
          <w:iCs/>
          <w:sz w:val="20"/>
          <w:szCs w:val="20"/>
        </w:rPr>
        <w:t>includes Healthcare Scientists and Scientific and Technical staff groups</w:t>
      </w:r>
      <w:r w:rsidR="00470809" w:rsidRPr="00DF58B8">
        <w:rPr>
          <w:i/>
          <w:iCs/>
          <w:sz w:val="20"/>
          <w:szCs w:val="20"/>
        </w:rPr>
        <w:t xml:space="preserve"> </w:t>
      </w:r>
      <w:r w:rsidR="00470809">
        <w:rPr>
          <w:i/>
          <w:iCs/>
          <w:sz w:val="20"/>
          <w:szCs w:val="20"/>
        </w:rPr>
        <w:t xml:space="preserve">               </w:t>
      </w:r>
      <w:r w:rsidR="00B13153" w:rsidRPr="003E1E9E">
        <w:rPr>
          <w:i/>
          <w:iCs/>
          <w:sz w:val="20"/>
          <w:szCs w:val="20"/>
        </w:rPr>
        <w:t>Data source: NHS Staff Survey, NHS trusts only</w:t>
      </w:r>
    </w:p>
    <w:p w14:paraId="07B5C65A" w14:textId="77777777" w:rsidR="00B13153" w:rsidRDefault="00B13153" w:rsidP="00A9265B">
      <w:pPr>
        <w:pStyle w:val="Heading2"/>
      </w:pPr>
      <w:bookmarkStart w:id="11" w:name="_Toc201659553"/>
      <w:r w:rsidRPr="0091798A">
        <w:t xml:space="preserve">WRES </w:t>
      </w:r>
      <w:r>
        <w:t>i</w:t>
      </w:r>
      <w:r w:rsidRPr="0091798A">
        <w:t>ndicator</w:t>
      </w:r>
      <w:r>
        <w:t xml:space="preserve"> </w:t>
      </w:r>
      <w:r w:rsidRPr="0091798A">
        <w:t>7</w:t>
      </w:r>
      <w:bookmarkEnd w:id="11"/>
    </w:p>
    <w:p w14:paraId="4E1A260B" w14:textId="09D58D44" w:rsidR="00242BB6" w:rsidRPr="00242BB6" w:rsidRDefault="00242BB6" w:rsidP="00242BB6">
      <w:pPr>
        <w:rPr>
          <w:color w:val="005EB8" w:themeColor="text2"/>
        </w:rPr>
      </w:pPr>
      <w:r w:rsidRPr="00242BB6">
        <w:rPr>
          <w:color w:val="005EB8" w:themeColor="text2"/>
        </w:rPr>
        <w:t>Percentage of staff believing that their trust provides equal opportunities for career progression or promotion.</w:t>
      </w:r>
    </w:p>
    <w:p w14:paraId="5457D03B" w14:textId="6ACD89BD" w:rsidR="00B13153" w:rsidRDefault="6BAAAE7A" w:rsidP="00B13153">
      <w:r>
        <w:t>In 2023, at 97.6% of NHS trusts, a lower percentage of BME staff than white staff felt that their trust provides equal opportunities for career progression or promotion</w:t>
      </w:r>
      <w:r w:rsidR="78E386BC">
        <w:t xml:space="preserve">, compared to </w:t>
      </w:r>
      <w:r w:rsidR="7692952F">
        <w:t xml:space="preserve">98.6% </w:t>
      </w:r>
      <w:r w:rsidR="78E386BC">
        <w:t>in 2022 and</w:t>
      </w:r>
      <w:r w:rsidR="7692952F">
        <w:t xml:space="preserve"> 99.5% in 2021.</w:t>
      </w:r>
    </w:p>
    <w:p w14:paraId="47DC3CDA" w14:textId="070CE64F" w:rsidR="00B13153" w:rsidRDefault="00B13153" w:rsidP="00B13153">
      <w:pPr>
        <w:pStyle w:val="Caption"/>
      </w:pPr>
      <w:r>
        <w:t xml:space="preserve">Figure </w:t>
      </w:r>
      <w:r w:rsidR="00386495">
        <w:fldChar w:fldCharType="begin"/>
      </w:r>
      <w:r w:rsidR="00386495">
        <w:instrText xml:space="preserve"> SEQ Figure \* ARABIC </w:instrText>
      </w:r>
      <w:r w:rsidR="00386495">
        <w:fldChar w:fldCharType="separate"/>
      </w:r>
      <w:r w:rsidR="009C0D42">
        <w:rPr>
          <w:noProof/>
        </w:rPr>
        <w:t>18</w:t>
      </w:r>
      <w:r w:rsidR="00386495">
        <w:rPr>
          <w:noProof/>
        </w:rPr>
        <w:fldChar w:fldCharType="end"/>
      </w:r>
      <w:r>
        <w:t xml:space="preserve">: Indicator 7, </w:t>
      </w:r>
      <w:r w:rsidRPr="00960C62">
        <w:t>staff believing that their trust provides equal opportunities for career progression or promotion</w:t>
      </w:r>
      <w:r>
        <w:t xml:space="preserve">, national and regional, 2015 to </w:t>
      </w:r>
      <w:r w:rsidR="00D373F8">
        <w:t>2023.</w:t>
      </w:r>
    </w:p>
    <w:p w14:paraId="69CE3164" w14:textId="56B4A8DB" w:rsidR="00DB0A38" w:rsidRDefault="00DB0A38" w:rsidP="00DB0A38">
      <w:r>
        <w:rPr>
          <w:noProof/>
        </w:rPr>
        <w:drawing>
          <wp:inline distT="0" distB="0" distL="0" distR="0" wp14:anchorId="4166E5BA" wp14:editId="394A30F1">
            <wp:extent cx="2880000" cy="2700000"/>
            <wp:effectExtent l="0" t="0" r="0" b="5715"/>
            <wp:docPr id="1413509712" name="Chart 1">
              <a:extLst xmlns:a="http://schemas.openxmlformats.org/drawingml/2006/main">
                <a:ext uri="{FF2B5EF4-FFF2-40B4-BE49-F238E27FC236}">
                  <a16:creationId xmlns:a16="http://schemas.microsoft.com/office/drawing/2014/main" id="{253F3A99-73C4-4073-95B3-0CF67011467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r w:rsidR="002E6682">
        <w:t xml:space="preserve">    </w:t>
      </w:r>
      <w:r w:rsidR="009C6BF4">
        <w:rPr>
          <w:noProof/>
        </w:rPr>
        <w:drawing>
          <wp:inline distT="0" distB="0" distL="0" distR="0" wp14:anchorId="0F5A3E14" wp14:editId="6E4461D8">
            <wp:extent cx="5760000" cy="2700000"/>
            <wp:effectExtent l="0" t="0" r="0" b="5715"/>
            <wp:docPr id="1062109918" name="Chart 1">
              <a:extLst xmlns:a="http://schemas.openxmlformats.org/drawingml/2006/main">
                <a:ext uri="{FF2B5EF4-FFF2-40B4-BE49-F238E27FC236}">
                  <a16:creationId xmlns:a16="http://schemas.microsoft.com/office/drawing/2014/main" id="{10EBFDD7-9686-4947-B149-3DC87523DFD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14:paraId="04F4134A" w14:textId="77777777" w:rsidR="00B13153" w:rsidRDefault="00B13153" w:rsidP="00733136">
      <w:pPr>
        <w:spacing w:after="0" w:line="240" w:lineRule="auto"/>
        <w:jc w:val="right"/>
        <w:rPr>
          <w:i/>
          <w:iCs/>
          <w:sz w:val="20"/>
          <w:szCs w:val="20"/>
        </w:rPr>
      </w:pPr>
      <w:r w:rsidRPr="00DF58B8">
        <w:rPr>
          <w:i/>
          <w:iCs/>
          <w:sz w:val="20"/>
          <w:szCs w:val="20"/>
        </w:rPr>
        <w:t>Data source: NHS Staff Survey, NHS trusts only*</w:t>
      </w:r>
    </w:p>
    <w:p w14:paraId="270E1131" w14:textId="5365AF6C" w:rsidR="00B30E72" w:rsidRDefault="00B30E72">
      <w:pPr>
        <w:spacing w:after="0" w:line="240" w:lineRule="auto"/>
        <w:textboxTightWrap w:val="none"/>
        <w:rPr>
          <w:sz w:val="20"/>
          <w:szCs w:val="20"/>
        </w:rPr>
      </w:pPr>
      <w:r w:rsidRPr="00D842E7">
        <w:rPr>
          <w:sz w:val="20"/>
          <w:szCs w:val="20"/>
        </w:rPr>
        <w:t>* The way that indicator 7 is calculated has been changed for the 2021 NHS Staff Survey and historic figures have been recalculated back to 2017. (Previously, the figure was derived by dividing the number of “yes” replies by the sum of “yes” and “no” replies; presently, the figure is derived by dividing the number of “yes” replies by the sum of “yes,” “no” and “don’t know” replies.)</w:t>
      </w:r>
    </w:p>
    <w:p w14:paraId="31274A9A" w14:textId="3C58F061" w:rsidR="00810F61" w:rsidRDefault="00B13153" w:rsidP="00586845">
      <w:pPr>
        <w:rPr>
          <w:sz w:val="20"/>
          <w:szCs w:val="20"/>
        </w:rPr>
      </w:pPr>
      <w:r>
        <w:lastRenderedPageBreak/>
        <w:t>In 202</w:t>
      </w:r>
      <w:r w:rsidR="00D13562">
        <w:t>3</w:t>
      </w:r>
      <w:r>
        <w:t>, a lower percentage of BME staff (4</w:t>
      </w:r>
      <w:r w:rsidR="005723D5">
        <w:t>8</w:t>
      </w:r>
      <w:r>
        <w:t>.</w:t>
      </w:r>
      <w:r w:rsidR="005723D5">
        <w:t>8</w:t>
      </w:r>
      <w:r>
        <w:t xml:space="preserve">%) than </w:t>
      </w:r>
      <w:r w:rsidR="005247E2">
        <w:t>w</w:t>
      </w:r>
      <w:r>
        <w:t>hite staff (59.</w:t>
      </w:r>
      <w:r w:rsidR="005723D5">
        <w:t>4</w:t>
      </w:r>
      <w:r>
        <w:t>%) felt that their trust</w:t>
      </w:r>
      <w:r w:rsidR="00D0531C">
        <w:t>s</w:t>
      </w:r>
      <w:r>
        <w:t xml:space="preserve"> provide equal opportunities for career progression or promotion. This pattern has been evident since at least 2017 (and at least 2015 based on the previous version of this indicator*) and is repeated in all regions.</w:t>
      </w:r>
      <w:r w:rsidR="002C08CB">
        <w:t xml:space="preserve"> However, year-on-year improvements in this metric</w:t>
      </w:r>
      <w:r w:rsidR="00F84B05">
        <w:t xml:space="preserve"> for BME staff</w:t>
      </w:r>
      <w:r w:rsidR="002C08CB">
        <w:t xml:space="preserve"> </w:t>
      </w:r>
      <w:r w:rsidR="00F84B05">
        <w:t>have been observed since 2020</w:t>
      </w:r>
      <w:r w:rsidR="00D0531C">
        <w:t xml:space="preserve">, with belief </w:t>
      </w:r>
      <w:r w:rsidR="00113158">
        <w:t xml:space="preserve">amongst BME staff </w:t>
      </w:r>
      <w:r w:rsidR="00D0531C">
        <w:t xml:space="preserve">that their trusts provide equal opportunities for career progression or promotion now at the highest </w:t>
      </w:r>
      <w:r w:rsidR="00C92C46">
        <w:t>levels seen since the inception of the WRES</w:t>
      </w:r>
      <w:r w:rsidR="720339A2">
        <w:t>, nationally and in all regions</w:t>
      </w:r>
      <w:r w:rsidR="00C92C46">
        <w:t>.</w:t>
      </w:r>
    </w:p>
    <w:p w14:paraId="6B36D335" w14:textId="50251484" w:rsidR="00242BB6" w:rsidRPr="00242BB6" w:rsidRDefault="00242BB6" w:rsidP="00242BB6">
      <w:pPr>
        <w:rPr>
          <w:color w:val="005EB8" w:themeColor="text2"/>
        </w:rPr>
      </w:pPr>
      <w:r w:rsidRPr="00242BB6">
        <w:rPr>
          <w:color w:val="005EB8" w:themeColor="text2"/>
        </w:rPr>
        <w:t>Percentage of staff believing that their trust provides equal opportunities for career progression or promotion by gender and ethnicity in detail.</w:t>
      </w:r>
    </w:p>
    <w:p w14:paraId="349282CB" w14:textId="7FC87BFB" w:rsidR="00733136" w:rsidRPr="00733136" w:rsidRDefault="00733136" w:rsidP="00733136">
      <w:r w:rsidRPr="0000773D">
        <w:t>Overall, men (5</w:t>
      </w:r>
      <w:r w:rsidR="003E0506">
        <w:t>4</w:t>
      </w:r>
      <w:r w:rsidRPr="0000773D">
        <w:t>.</w:t>
      </w:r>
      <w:r w:rsidR="003E0506">
        <w:t>7</w:t>
      </w:r>
      <w:r w:rsidRPr="0000773D">
        <w:t>%) were less likely than women (58.</w:t>
      </w:r>
      <w:r w:rsidR="003E0506">
        <w:t>6</w:t>
      </w:r>
      <w:r w:rsidRPr="0000773D">
        <w:t>%) to believe that their trusts provide equal opportunities for career progression or promotion.</w:t>
      </w:r>
      <w:r>
        <w:t xml:space="preserve"> </w:t>
      </w:r>
      <w:r w:rsidR="001549F3">
        <w:t>Women (4</w:t>
      </w:r>
      <w:r w:rsidR="00A34831">
        <w:t>1</w:t>
      </w:r>
      <w:r w:rsidR="001549F3">
        <w:t>.</w:t>
      </w:r>
      <w:r w:rsidR="00A34831">
        <w:t>6</w:t>
      </w:r>
      <w:r w:rsidR="001549F3">
        <w:t>%)</w:t>
      </w:r>
      <w:r w:rsidR="00A34831">
        <w:t xml:space="preserve"> and men (46.7%) </w:t>
      </w:r>
      <w:r>
        <w:t xml:space="preserve">from a </w:t>
      </w:r>
      <w:r w:rsidR="005247E2">
        <w:t>b</w:t>
      </w:r>
      <w:r>
        <w:t>lack background</w:t>
      </w:r>
      <w:r w:rsidR="00D50CE2">
        <w:t xml:space="preserve"> had low likelihoods of b</w:t>
      </w:r>
      <w:r>
        <w:t>eliev</w:t>
      </w:r>
      <w:r w:rsidR="00D50CE2">
        <w:t>ing</w:t>
      </w:r>
      <w:r>
        <w:t xml:space="preserve"> </w:t>
      </w:r>
      <w:r w:rsidR="00502492">
        <w:t xml:space="preserve">that </w:t>
      </w:r>
      <w:r>
        <w:t>their trust</w:t>
      </w:r>
      <w:r w:rsidR="00502492">
        <w:t>s</w:t>
      </w:r>
      <w:r>
        <w:t xml:space="preserve"> provide equal opportunities for career progression or promotion. </w:t>
      </w:r>
      <w:r w:rsidR="00D034E2">
        <w:t>For black staf</w:t>
      </w:r>
      <w:r w:rsidR="001C0023">
        <w:t>f, t</w:t>
      </w:r>
      <w:r>
        <w:t xml:space="preserve">his </w:t>
      </w:r>
      <w:r w:rsidR="002A5383">
        <w:t xml:space="preserve">metric has tracked below </w:t>
      </w:r>
      <w:r>
        <w:t xml:space="preserve">the levels </w:t>
      </w:r>
      <w:r w:rsidR="002A5383">
        <w:t>for</w:t>
      </w:r>
      <w:r>
        <w:t xml:space="preserve"> other ethnic groups since at least 2015. </w:t>
      </w:r>
      <w:r w:rsidRPr="0000773D">
        <w:t xml:space="preserve">Men from a </w:t>
      </w:r>
      <w:r w:rsidR="005247E2">
        <w:t>w</w:t>
      </w:r>
      <w:r w:rsidRPr="0000773D">
        <w:t>hite Gypsy or Irish Traveller background also had a low likelihood of believing that their trusts provide equal opportunities for career progression or promotion (4</w:t>
      </w:r>
      <w:r w:rsidR="001C0039">
        <w:t>0</w:t>
      </w:r>
      <w:r w:rsidRPr="0000773D">
        <w:t>.</w:t>
      </w:r>
      <w:r w:rsidR="001C0039">
        <w:t>4</w:t>
      </w:r>
      <w:r w:rsidRPr="0000773D">
        <w:t>%).</w:t>
      </w:r>
    </w:p>
    <w:p w14:paraId="438947AF" w14:textId="04526883" w:rsidR="00B13153" w:rsidRDefault="00B13153" w:rsidP="00B13153">
      <w:pPr>
        <w:pStyle w:val="Caption"/>
      </w:pPr>
      <w:r>
        <w:t xml:space="preserve">Figure </w:t>
      </w:r>
      <w:r w:rsidR="00386495">
        <w:fldChar w:fldCharType="begin"/>
      </w:r>
      <w:r w:rsidR="00386495">
        <w:instrText xml:space="preserve"> SEQ Figure \* ARABIC </w:instrText>
      </w:r>
      <w:r w:rsidR="00386495">
        <w:fldChar w:fldCharType="separate"/>
      </w:r>
      <w:r w:rsidR="009C0D42">
        <w:rPr>
          <w:noProof/>
        </w:rPr>
        <w:t>19</w:t>
      </w:r>
      <w:r w:rsidR="00386495">
        <w:rPr>
          <w:noProof/>
        </w:rPr>
        <w:fldChar w:fldCharType="end"/>
      </w:r>
      <w:r>
        <w:t>: Indicator 7,</w:t>
      </w:r>
      <w:r w:rsidRPr="00882452">
        <w:t xml:space="preserve"> </w:t>
      </w:r>
      <w:r w:rsidRPr="008138A4">
        <w:t xml:space="preserve">staff </w:t>
      </w:r>
      <w:r w:rsidRPr="00960C62">
        <w:t>believing that their trust provides equal opportunities for career progression or promotion</w:t>
      </w:r>
      <w:r>
        <w:t xml:space="preserve"> by ethnicity in detail and gender, 2020 to </w:t>
      </w:r>
      <w:r w:rsidR="00360C24">
        <w:t>2023.</w:t>
      </w:r>
    </w:p>
    <w:p w14:paraId="042BE2A6" w14:textId="3F56C172" w:rsidR="00874B5F" w:rsidRDefault="00874B5F" w:rsidP="00874B5F">
      <w:r>
        <w:rPr>
          <w:noProof/>
        </w:rPr>
        <w:lastRenderedPageBreak/>
        <w:drawing>
          <wp:inline distT="0" distB="0" distL="0" distR="0" wp14:anchorId="7E4806C8" wp14:editId="0E82F298">
            <wp:extent cx="9359900" cy="2419350"/>
            <wp:effectExtent l="0" t="0" r="0" b="0"/>
            <wp:docPr id="386233494" name="Chart 1">
              <a:extLst xmlns:a="http://schemas.openxmlformats.org/drawingml/2006/main">
                <a:ext uri="{FF2B5EF4-FFF2-40B4-BE49-F238E27FC236}">
                  <a16:creationId xmlns:a16="http://schemas.microsoft.com/office/drawing/2014/main" id="{A6EDA5A8-F24E-4B1F-B041-72191C22085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p>
    <w:p w14:paraId="204883AE" w14:textId="4FB968CA" w:rsidR="00B13153" w:rsidRPr="00DF58B8" w:rsidRDefault="00B13153" w:rsidP="00733136">
      <w:pPr>
        <w:spacing w:after="0" w:line="240" w:lineRule="auto"/>
        <w:jc w:val="right"/>
        <w:rPr>
          <w:sz w:val="20"/>
          <w:szCs w:val="20"/>
        </w:rPr>
      </w:pPr>
      <w:r w:rsidRPr="00DF58B8">
        <w:rPr>
          <w:i/>
          <w:iCs/>
          <w:sz w:val="20"/>
          <w:szCs w:val="20"/>
        </w:rPr>
        <w:t xml:space="preserve">Data source: NHS Staff Survey, NHS trusts </w:t>
      </w:r>
      <w:r w:rsidR="00360C24" w:rsidRPr="00DF58B8">
        <w:rPr>
          <w:i/>
          <w:iCs/>
          <w:sz w:val="20"/>
          <w:szCs w:val="20"/>
        </w:rPr>
        <w:t>only.</w:t>
      </w:r>
    </w:p>
    <w:p w14:paraId="306A3DC7" w14:textId="6DBDA77E" w:rsidR="00DD0722" w:rsidRPr="00DD0722" w:rsidRDefault="00DD0722" w:rsidP="00DD0722">
      <w:pPr>
        <w:rPr>
          <w:color w:val="005EB8" w:themeColor="text2"/>
        </w:rPr>
      </w:pPr>
      <w:r w:rsidRPr="00DD0722">
        <w:rPr>
          <w:color w:val="005EB8" w:themeColor="text2"/>
        </w:rPr>
        <w:t>Percentage of staff believing that their trust provides equal opportunities for career progression or promotion by gender, ethnicity and profession.</w:t>
      </w:r>
    </w:p>
    <w:p w14:paraId="5FC4A448" w14:textId="77777777" w:rsidR="00810F61" w:rsidRDefault="45DEDD60" w:rsidP="00810F61">
      <w:r>
        <w:lastRenderedPageBreak/>
        <w:t>As a profession, ambulance staff (operational) were least likely to believe that their trust acts fairly with regards to career progression and promotion (4</w:t>
      </w:r>
      <w:r w:rsidR="4CB61381">
        <w:t>8</w:t>
      </w:r>
      <w:r>
        <w:t>.</w:t>
      </w:r>
      <w:r w:rsidR="4CB61381">
        <w:t>1</w:t>
      </w:r>
      <w:r>
        <w:t>%); with especially low levels of belief among BME men (4</w:t>
      </w:r>
      <w:r w:rsidR="58B18B36">
        <w:t>3</w:t>
      </w:r>
      <w:r>
        <w:t>.</w:t>
      </w:r>
      <w:r w:rsidR="58B18B36">
        <w:t>1</w:t>
      </w:r>
      <w:r>
        <w:t>%)</w:t>
      </w:r>
      <w:r w:rsidR="58B18B36">
        <w:t xml:space="preserve"> </w:t>
      </w:r>
      <w:r>
        <w:t xml:space="preserve">and </w:t>
      </w:r>
      <w:r w:rsidR="1CBE99BF">
        <w:t>w</w:t>
      </w:r>
      <w:r>
        <w:t>hite men (4</w:t>
      </w:r>
      <w:r w:rsidR="1E15B9A9">
        <w:t>4</w:t>
      </w:r>
      <w:r>
        <w:t>.3%) in this profession. BME women (4</w:t>
      </w:r>
      <w:r w:rsidR="2276F0F6">
        <w:t>4</w:t>
      </w:r>
      <w:r>
        <w:t>.</w:t>
      </w:r>
      <w:r w:rsidR="2276F0F6">
        <w:t>0</w:t>
      </w:r>
      <w:r>
        <w:t>%) and BME men (4</w:t>
      </w:r>
      <w:r w:rsidR="2276F0F6">
        <w:t>7</w:t>
      </w:r>
      <w:r>
        <w:t>.</w:t>
      </w:r>
      <w:r w:rsidR="2276F0F6">
        <w:t>4</w:t>
      </w:r>
      <w:r>
        <w:t>%) in the wider healthcare team also expressed especially low levels of belief, as did BME women (4</w:t>
      </w:r>
      <w:r w:rsidR="362444E5">
        <w:t>5</w:t>
      </w:r>
      <w:r>
        <w:t>.</w:t>
      </w:r>
      <w:r w:rsidR="362444E5">
        <w:t>1</w:t>
      </w:r>
      <w:r>
        <w:t>%) and BME men (4</w:t>
      </w:r>
      <w:r w:rsidR="362444E5">
        <w:t>8</w:t>
      </w:r>
      <w:r>
        <w:t>.</w:t>
      </w:r>
      <w:r w:rsidR="362444E5">
        <w:t>4</w:t>
      </w:r>
      <w:r>
        <w:t xml:space="preserve">%) in general management. </w:t>
      </w:r>
    </w:p>
    <w:p w14:paraId="7008CC48" w14:textId="5E9A47E2" w:rsidR="00EF6B5F" w:rsidRDefault="45DEDD60" w:rsidP="00810F61">
      <w:r>
        <w:t xml:space="preserve">The difference between BME and </w:t>
      </w:r>
      <w:r w:rsidR="18559254">
        <w:t>w</w:t>
      </w:r>
      <w:r>
        <w:t>hite staff was greatest in the general management staff group</w:t>
      </w:r>
      <w:r w:rsidR="2CC59086">
        <w:t xml:space="preserve"> with just 45.1% of BME staff believing at their trust acts fairly with regards to career progression and promotion compared to 66.2% of white staff, a gap of 21.1%.</w:t>
      </w:r>
    </w:p>
    <w:p w14:paraId="09702EDD" w14:textId="2696535D" w:rsidR="00B13153" w:rsidRDefault="00B13153" w:rsidP="00B13153">
      <w:pPr>
        <w:pStyle w:val="Caption"/>
      </w:pPr>
      <w:r>
        <w:t xml:space="preserve">Figure </w:t>
      </w:r>
      <w:r w:rsidR="00386495">
        <w:fldChar w:fldCharType="begin"/>
      </w:r>
      <w:r w:rsidR="00386495">
        <w:instrText xml:space="preserve"> SEQ Figure \* ARABIC </w:instrText>
      </w:r>
      <w:r w:rsidR="00386495">
        <w:fldChar w:fldCharType="separate"/>
      </w:r>
      <w:r w:rsidR="009C0D42">
        <w:rPr>
          <w:noProof/>
        </w:rPr>
        <w:t>20</w:t>
      </w:r>
      <w:r w:rsidR="00386495">
        <w:rPr>
          <w:noProof/>
        </w:rPr>
        <w:fldChar w:fldCharType="end"/>
      </w:r>
      <w:r>
        <w:t xml:space="preserve">: Indicator 7, </w:t>
      </w:r>
      <w:r w:rsidRPr="008138A4">
        <w:t xml:space="preserve">staff </w:t>
      </w:r>
      <w:r w:rsidRPr="00960C62">
        <w:t>believing that their trust provides equal opportunities for career progression or promotion</w:t>
      </w:r>
      <w:r>
        <w:t xml:space="preserve"> by ethnicity, gender and profession, 2015 to </w:t>
      </w:r>
      <w:r w:rsidR="00360C24">
        <w:t>2023.</w:t>
      </w:r>
    </w:p>
    <w:p w14:paraId="126BEBBD" w14:textId="431A9629" w:rsidR="00316D08" w:rsidRDefault="00316D08" w:rsidP="00316D08">
      <w:r>
        <w:rPr>
          <w:noProof/>
        </w:rPr>
        <w:drawing>
          <wp:inline distT="0" distB="0" distL="0" distR="0" wp14:anchorId="6DFF735D" wp14:editId="55D38D9C">
            <wp:extent cx="9465310" cy="2362200"/>
            <wp:effectExtent l="0" t="0" r="2540" b="0"/>
            <wp:docPr id="1052471156" name="Chart 1">
              <a:extLst xmlns:a="http://schemas.openxmlformats.org/drawingml/2006/main">
                <a:ext uri="{FF2B5EF4-FFF2-40B4-BE49-F238E27FC236}">
                  <a16:creationId xmlns:a16="http://schemas.microsoft.com/office/drawing/2014/main" id="{19558B5A-75AF-428C-A88C-3C98965F2AA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14:paraId="66B7AFF9" w14:textId="72DD8B79" w:rsidR="000233CC" w:rsidRDefault="009126A1" w:rsidP="00810F61">
      <w:pPr>
        <w:spacing w:after="0" w:line="240" w:lineRule="auto"/>
        <w:jc w:val="right"/>
        <w:rPr>
          <w:i/>
          <w:iCs/>
          <w:sz w:val="20"/>
          <w:szCs w:val="20"/>
        </w:rPr>
      </w:pPr>
      <w:r>
        <w:rPr>
          <w:i/>
          <w:iCs/>
          <w:sz w:val="20"/>
          <w:szCs w:val="20"/>
        </w:rPr>
        <w:t>*includes Healthcare Scientists and Scientific and Technical staff groups</w:t>
      </w:r>
      <w:r w:rsidRPr="00DF58B8">
        <w:rPr>
          <w:i/>
          <w:iCs/>
          <w:sz w:val="20"/>
          <w:szCs w:val="20"/>
        </w:rPr>
        <w:t xml:space="preserve"> </w:t>
      </w:r>
      <w:r w:rsidR="00B71A2D">
        <w:rPr>
          <w:i/>
          <w:iCs/>
          <w:sz w:val="20"/>
          <w:szCs w:val="20"/>
        </w:rPr>
        <w:t xml:space="preserve">               </w:t>
      </w:r>
      <w:r w:rsidR="00B13153" w:rsidRPr="00DF58B8">
        <w:rPr>
          <w:i/>
          <w:iCs/>
          <w:sz w:val="20"/>
          <w:szCs w:val="20"/>
        </w:rPr>
        <w:t>Data source: NHS Staff Survey, NHS trusts only</w:t>
      </w:r>
    </w:p>
    <w:p w14:paraId="2BDFD928" w14:textId="77777777" w:rsidR="00B13153" w:rsidRDefault="00B13153" w:rsidP="00A9265B">
      <w:pPr>
        <w:pStyle w:val="Heading2"/>
      </w:pPr>
      <w:bookmarkStart w:id="12" w:name="_Toc201659554"/>
      <w:r>
        <w:lastRenderedPageBreak/>
        <w:t>WRES indicator 8</w:t>
      </w:r>
      <w:bookmarkEnd w:id="12"/>
    </w:p>
    <w:p w14:paraId="2C812FA5" w14:textId="1753AB0D" w:rsidR="00DD0722" w:rsidRPr="00DD0722" w:rsidRDefault="00DD0722" w:rsidP="00DD0722">
      <w:pPr>
        <w:rPr>
          <w:color w:val="005EB8" w:themeColor="text2"/>
        </w:rPr>
      </w:pPr>
      <w:r w:rsidRPr="00DD0722">
        <w:rPr>
          <w:color w:val="005EB8" w:themeColor="text2"/>
        </w:rPr>
        <w:t>Percentage of staff experiencing discrimination at work from other staff in the last 12 months</w:t>
      </w:r>
    </w:p>
    <w:p w14:paraId="01321DD8" w14:textId="7460C2F1" w:rsidR="00E50FC7" w:rsidRDefault="16654DF6" w:rsidP="00B13153">
      <w:r>
        <w:t>In 2023, 9</w:t>
      </w:r>
      <w:r w:rsidR="079FBCFF">
        <w:t>9</w:t>
      </w:r>
      <w:r>
        <w:t>.</w:t>
      </w:r>
      <w:r w:rsidR="079FBCFF">
        <w:t>0</w:t>
      </w:r>
      <w:r>
        <w:t xml:space="preserve">% of NHS trusts </w:t>
      </w:r>
      <w:r w:rsidR="43BF39C8">
        <w:t xml:space="preserve">reported </w:t>
      </w:r>
      <w:r w:rsidR="079FBCFF">
        <w:t xml:space="preserve">a higher percentage of BME staff than white staff </w:t>
      </w:r>
      <w:r w:rsidR="008A3DA0">
        <w:t>experiencing discrimination</w:t>
      </w:r>
      <w:r w:rsidR="079FBCFF">
        <w:t xml:space="preserve"> from a manager/team leader or other colleagues in the last 12 months</w:t>
      </w:r>
      <w:r w:rsidR="7E155763">
        <w:t>, compared with 100.0% of trusts in 2022 and 2021.</w:t>
      </w:r>
      <w:r w:rsidR="00E7622B">
        <w:t xml:space="preserve"> A couple of trusts </w:t>
      </w:r>
      <w:r w:rsidR="003E2171">
        <w:t xml:space="preserve">in the ambulance sector accounted for this shift. </w:t>
      </w:r>
    </w:p>
    <w:p w14:paraId="7724A0F4" w14:textId="7A1CFD94" w:rsidR="00B13153" w:rsidRDefault="7692952F" w:rsidP="00B13153">
      <w:pPr>
        <w:pStyle w:val="Caption"/>
      </w:pPr>
      <w:r>
        <w:t xml:space="preserve">Figure </w:t>
      </w:r>
      <w:r w:rsidR="00B13153" w:rsidRPr="7C210620">
        <w:fldChar w:fldCharType="begin"/>
      </w:r>
      <w:r w:rsidR="00B13153">
        <w:instrText xml:space="preserve"> SEQ Figure \* ARABIC </w:instrText>
      </w:r>
      <w:r w:rsidR="00B13153" w:rsidRPr="7C210620">
        <w:fldChar w:fldCharType="separate"/>
      </w:r>
      <w:r w:rsidR="0F3AFAA5" w:rsidRPr="7C210620">
        <w:rPr>
          <w:noProof/>
        </w:rPr>
        <w:t>21</w:t>
      </w:r>
      <w:r w:rsidR="00B13153" w:rsidRPr="7C210620">
        <w:rPr>
          <w:noProof/>
        </w:rPr>
        <w:fldChar w:fldCharType="end"/>
      </w:r>
      <w:r>
        <w:t xml:space="preserve">: Indicator 8, staff experiencing discrimination at work from other staff in the last 12 months, national and regional, 2015 to </w:t>
      </w:r>
      <w:r w:rsidR="0DF59795">
        <w:t>2023.</w:t>
      </w:r>
    </w:p>
    <w:p w14:paraId="49337D35" w14:textId="3CBC5156" w:rsidR="00FB76D6" w:rsidRDefault="008A3C0C" w:rsidP="00447FC6">
      <w:r>
        <w:rPr>
          <w:noProof/>
        </w:rPr>
        <w:drawing>
          <wp:inline distT="0" distB="0" distL="0" distR="0" wp14:anchorId="568D0DED" wp14:editId="649D159E">
            <wp:extent cx="2880000" cy="2700000"/>
            <wp:effectExtent l="0" t="0" r="0" b="5715"/>
            <wp:docPr id="1254718212" name="Chart 1">
              <a:extLst xmlns:a="http://schemas.openxmlformats.org/drawingml/2006/main">
                <a:ext uri="{FF2B5EF4-FFF2-40B4-BE49-F238E27FC236}">
                  <a16:creationId xmlns:a16="http://schemas.microsoft.com/office/drawing/2014/main" id="{A6B7607B-3901-49FC-B377-FCFA5438BC2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r w:rsidR="004360D6">
        <w:t xml:space="preserve">     </w:t>
      </w:r>
      <w:r w:rsidR="00FB76D6">
        <w:rPr>
          <w:noProof/>
        </w:rPr>
        <w:drawing>
          <wp:inline distT="0" distB="0" distL="0" distR="0" wp14:anchorId="105DF645" wp14:editId="3FC7B208">
            <wp:extent cx="5760000" cy="2700000"/>
            <wp:effectExtent l="0" t="0" r="0" b="5715"/>
            <wp:docPr id="1057962228" name="Chart 1">
              <a:extLst xmlns:a="http://schemas.openxmlformats.org/drawingml/2006/main">
                <a:ext uri="{FF2B5EF4-FFF2-40B4-BE49-F238E27FC236}">
                  <a16:creationId xmlns:a16="http://schemas.microsoft.com/office/drawing/2014/main" id="{421BA239-7BF2-42BE-97E4-D5DF9418D57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14:paraId="4E367737" w14:textId="19368FC1" w:rsidR="00B13153" w:rsidRDefault="00B13153" w:rsidP="00EE56B9">
      <w:pPr>
        <w:jc w:val="right"/>
        <w:rPr>
          <w:i/>
          <w:iCs/>
          <w:sz w:val="20"/>
          <w:szCs w:val="20"/>
        </w:rPr>
      </w:pPr>
      <w:r>
        <w:t xml:space="preserve">   </w:t>
      </w:r>
      <w:r w:rsidRPr="00DF58B8">
        <w:rPr>
          <w:i/>
          <w:iCs/>
          <w:sz w:val="20"/>
          <w:szCs w:val="20"/>
        </w:rPr>
        <w:t xml:space="preserve">Data source: NHS Staff Survey, NHS trusts </w:t>
      </w:r>
      <w:r w:rsidR="00360C24" w:rsidRPr="00DF58B8">
        <w:rPr>
          <w:i/>
          <w:iCs/>
          <w:sz w:val="20"/>
          <w:szCs w:val="20"/>
        </w:rPr>
        <w:t>only.</w:t>
      </w:r>
    </w:p>
    <w:p w14:paraId="4AB7EE14" w14:textId="7CF51BD6" w:rsidR="0001432C" w:rsidRDefault="7692952F" w:rsidP="00810F61">
      <w:r>
        <w:t>In 202</w:t>
      </w:r>
      <w:r w:rsidR="535BFEF8">
        <w:t>3</w:t>
      </w:r>
      <w:r>
        <w:t>, a higher percentage of BME staff (1</w:t>
      </w:r>
      <w:r w:rsidR="535BFEF8">
        <w:t>5</w:t>
      </w:r>
      <w:r>
        <w:t>.</w:t>
      </w:r>
      <w:r w:rsidR="535BFEF8">
        <w:t>5</w:t>
      </w:r>
      <w:r>
        <w:t xml:space="preserve">%) than </w:t>
      </w:r>
      <w:r w:rsidR="6DD1F9E4">
        <w:t>w</w:t>
      </w:r>
      <w:r>
        <w:t xml:space="preserve">hite staff (6.7%) experienced discrimination from other staff; a pattern that has been evident since at least 2015, and which was repeated in all regions. The percentage of BME staff who experienced </w:t>
      </w:r>
      <w:r>
        <w:lastRenderedPageBreak/>
        <w:t>discrimination from other staff increased markedly between 2019 and 2020</w:t>
      </w:r>
      <w:r w:rsidR="0C996438">
        <w:t>, coinciding with the start of the COVID19 pandemic</w:t>
      </w:r>
      <w:r w:rsidR="6A7C1E01">
        <w:t xml:space="preserve">, but has seen year-on-year </w:t>
      </w:r>
      <w:r w:rsidR="3B70BCB7">
        <w:t>reductions since 2021 and is now approaching pre-pandemic levels</w:t>
      </w:r>
      <w:r>
        <w:t>.</w:t>
      </w:r>
    </w:p>
    <w:p w14:paraId="5CF107B1" w14:textId="6A5B8EE3" w:rsidR="00DD0722" w:rsidRPr="007D64FC" w:rsidRDefault="00DD0722" w:rsidP="00DD0722">
      <w:pPr>
        <w:rPr>
          <w:color w:val="005EB8" w:themeColor="text2"/>
        </w:rPr>
      </w:pPr>
      <w:r w:rsidRPr="007D64FC">
        <w:rPr>
          <w:color w:val="005EB8" w:themeColor="text2"/>
        </w:rPr>
        <w:t>Percentage of staff experiencing discrimination at work from other staff in the last 12 months by gender and ethnicity in detail</w:t>
      </w:r>
    </w:p>
    <w:p w14:paraId="5F74ECBC" w14:textId="039A4A56" w:rsidR="00810F61" w:rsidRDefault="00AB5559" w:rsidP="00AB5559">
      <w:pPr>
        <w:rPr>
          <w:rFonts w:eastAsiaTheme="minorEastAsia"/>
          <w:i/>
          <w:iCs/>
          <w:color w:val="FFFFFF" w:themeColor="text1"/>
          <w:kern w:val="24"/>
          <w:sz w:val="20"/>
          <w:szCs w:val="20"/>
          <w:lang w:eastAsia="en-GB"/>
        </w:rPr>
      </w:pPr>
      <w:r w:rsidRPr="00A2106A">
        <w:t>Men (</w:t>
      </w:r>
      <w:r w:rsidR="001D506F">
        <w:t>9.1</w:t>
      </w:r>
      <w:r w:rsidRPr="00A2106A">
        <w:t>%) were more likely than women (</w:t>
      </w:r>
      <w:r w:rsidR="001D506F">
        <w:t>8.3</w:t>
      </w:r>
      <w:r w:rsidRPr="00A2106A">
        <w:t xml:space="preserve">%) to have experienced discrimination from a manager/team leader or other colleagues in last 12 months. Men from a </w:t>
      </w:r>
      <w:r w:rsidR="00331194">
        <w:t>W</w:t>
      </w:r>
      <w:r w:rsidRPr="00A2106A">
        <w:t>hite Gypsy or Irish Traveller (</w:t>
      </w:r>
      <w:r w:rsidR="007E1038">
        <w:t>24.2</w:t>
      </w:r>
      <w:r w:rsidRPr="00A2106A">
        <w:t xml:space="preserve">%) background were most likely to have experienced discrimination from other colleagues, although levels were also high for women from </w:t>
      </w:r>
      <w:r w:rsidR="00331194">
        <w:t>the same</w:t>
      </w:r>
      <w:r w:rsidR="00331194" w:rsidRPr="00A2106A">
        <w:t xml:space="preserve"> </w:t>
      </w:r>
      <w:r w:rsidRPr="00A2106A">
        <w:t>background (</w:t>
      </w:r>
      <w:r w:rsidR="007E1038">
        <w:t>18.5</w:t>
      </w:r>
      <w:r w:rsidRPr="00A2106A">
        <w:t xml:space="preserve">%). </w:t>
      </w:r>
      <w:r w:rsidR="00C702CD">
        <w:t>W</w:t>
      </w:r>
      <w:r w:rsidRPr="00A2106A">
        <w:t xml:space="preserve">omen from a </w:t>
      </w:r>
      <w:r w:rsidR="00995FE7">
        <w:t>b</w:t>
      </w:r>
      <w:r w:rsidRPr="00A2106A">
        <w:t>lack background (1</w:t>
      </w:r>
      <w:r w:rsidR="00593D1D">
        <w:t>7</w:t>
      </w:r>
      <w:r w:rsidRPr="00A2106A">
        <w:t xml:space="preserve">.9% across all </w:t>
      </w:r>
      <w:r w:rsidR="00995FE7">
        <w:t>b</w:t>
      </w:r>
      <w:r w:rsidRPr="00A2106A">
        <w:t>lack backgrounds)</w:t>
      </w:r>
      <w:r w:rsidR="00890A82">
        <w:t xml:space="preserve"> and especially </w:t>
      </w:r>
      <w:r w:rsidRPr="00A2106A">
        <w:t>women from</w:t>
      </w:r>
      <w:r w:rsidR="00890A82">
        <w:t xml:space="preserve"> “other” </w:t>
      </w:r>
      <w:r w:rsidR="00931969">
        <w:t>b</w:t>
      </w:r>
      <w:r w:rsidRPr="00A2106A">
        <w:t>lack background</w:t>
      </w:r>
      <w:r w:rsidR="00890A82">
        <w:t>s</w:t>
      </w:r>
      <w:r w:rsidRPr="00A2106A">
        <w:t xml:space="preserve"> (</w:t>
      </w:r>
      <w:r w:rsidR="00890A82">
        <w:t>21.9</w:t>
      </w:r>
      <w:r w:rsidRPr="00A2106A">
        <w:t>%)</w:t>
      </w:r>
      <w:r w:rsidR="00C05409">
        <w:t xml:space="preserve"> </w:t>
      </w:r>
      <w:r w:rsidRPr="00A2106A">
        <w:t>also experienced high levels of discrimination from a manager/team leader or other colleagues.</w:t>
      </w:r>
      <w:r w:rsidRPr="00A2106A">
        <w:rPr>
          <w:rFonts w:eastAsiaTheme="minorEastAsia"/>
          <w:i/>
          <w:iCs/>
          <w:color w:val="FFFFFF" w:themeColor="text1"/>
          <w:kern w:val="24"/>
          <w:sz w:val="20"/>
          <w:szCs w:val="20"/>
          <w:lang w:eastAsia="en-GB"/>
        </w:rPr>
        <w:t xml:space="preserve"> </w:t>
      </w:r>
    </w:p>
    <w:p w14:paraId="43915585" w14:textId="0B6FA279" w:rsidR="00B13153" w:rsidRDefault="00B13153" w:rsidP="00B13153">
      <w:pPr>
        <w:pStyle w:val="Caption"/>
      </w:pPr>
      <w:r>
        <w:t xml:space="preserve">Figure </w:t>
      </w:r>
      <w:r w:rsidR="00386495">
        <w:fldChar w:fldCharType="begin"/>
      </w:r>
      <w:r w:rsidR="00386495">
        <w:instrText xml:space="preserve"> SEQ Figure \* ARABIC </w:instrText>
      </w:r>
      <w:r w:rsidR="00386495">
        <w:fldChar w:fldCharType="separate"/>
      </w:r>
      <w:r w:rsidR="009C0D42">
        <w:rPr>
          <w:noProof/>
        </w:rPr>
        <w:t>22</w:t>
      </w:r>
      <w:r w:rsidR="00386495">
        <w:rPr>
          <w:noProof/>
        </w:rPr>
        <w:fldChar w:fldCharType="end"/>
      </w:r>
      <w:r>
        <w:t>: Indicator 8,</w:t>
      </w:r>
      <w:r w:rsidRPr="00882452">
        <w:t xml:space="preserve"> </w:t>
      </w:r>
      <w:r w:rsidRPr="00C044C1">
        <w:t>staff experiencing discrimination at work from other staff in the last 12 months</w:t>
      </w:r>
      <w:r>
        <w:t xml:space="preserve"> by ethnicity in detail and gender, 2020 to </w:t>
      </w:r>
      <w:r w:rsidR="00360C24">
        <w:t>2023.</w:t>
      </w:r>
    </w:p>
    <w:p w14:paraId="3C4E8FF4" w14:textId="75B0A283" w:rsidR="0001432C" w:rsidRDefault="0001432C" w:rsidP="0001432C">
      <w:r>
        <w:rPr>
          <w:noProof/>
        </w:rPr>
        <w:drawing>
          <wp:inline distT="0" distB="0" distL="0" distR="0" wp14:anchorId="145776ED" wp14:editId="7F10E344">
            <wp:extent cx="9420225" cy="2771775"/>
            <wp:effectExtent l="0" t="0" r="0" b="9525"/>
            <wp:docPr id="1603064728" name="Chart 1">
              <a:extLst xmlns:a="http://schemas.openxmlformats.org/drawingml/2006/main">
                <a:ext uri="{FF2B5EF4-FFF2-40B4-BE49-F238E27FC236}">
                  <a16:creationId xmlns:a16="http://schemas.microsoft.com/office/drawing/2014/main" id="{E4EA264E-1A0E-4AE0-A762-8853C4EE217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14:paraId="14F5F2D2" w14:textId="1C0A66CA" w:rsidR="00B13153" w:rsidRPr="00DD0722" w:rsidRDefault="00B13153" w:rsidP="00AB5559">
      <w:pPr>
        <w:spacing w:after="0" w:line="240" w:lineRule="auto"/>
        <w:ind w:right="777"/>
        <w:jc w:val="right"/>
        <w:rPr>
          <w:i/>
          <w:iCs/>
          <w:color w:val="005EB8" w:themeColor="text2"/>
          <w:sz w:val="20"/>
          <w:szCs w:val="20"/>
        </w:rPr>
      </w:pPr>
      <w:r w:rsidRPr="00DD0722">
        <w:rPr>
          <w:i/>
          <w:iCs/>
          <w:color w:val="005EB8" w:themeColor="text2"/>
          <w:sz w:val="20"/>
          <w:szCs w:val="20"/>
        </w:rPr>
        <w:t xml:space="preserve">Data source: NHS Staff Survey, NHS trusts </w:t>
      </w:r>
      <w:r w:rsidR="00360C24" w:rsidRPr="00DD0722">
        <w:rPr>
          <w:i/>
          <w:iCs/>
          <w:color w:val="005EB8" w:themeColor="text2"/>
          <w:sz w:val="20"/>
          <w:szCs w:val="20"/>
        </w:rPr>
        <w:t>only.</w:t>
      </w:r>
    </w:p>
    <w:p w14:paraId="3E02AAB1" w14:textId="75BACA99" w:rsidR="00DD0722" w:rsidRPr="00DD0722" w:rsidRDefault="00DD0722" w:rsidP="00DD0722">
      <w:pPr>
        <w:rPr>
          <w:color w:val="005EB8" w:themeColor="text2"/>
        </w:rPr>
      </w:pPr>
      <w:r w:rsidRPr="00DD0722">
        <w:rPr>
          <w:color w:val="005EB8" w:themeColor="text2"/>
        </w:rPr>
        <w:lastRenderedPageBreak/>
        <w:t>Percentage of staff experiencing discrimination at work from other staff in the last 12 months by gender, ethnicity and profession</w:t>
      </w:r>
    </w:p>
    <w:p w14:paraId="0470DCBF" w14:textId="3BA54253" w:rsidR="00AB5559" w:rsidRPr="00AB5559" w:rsidRDefault="00AB5559" w:rsidP="00AB5559">
      <w:r w:rsidRPr="00D07EB4">
        <w:t>BME women (1</w:t>
      </w:r>
      <w:r w:rsidR="004D0663">
        <w:t>5</w:t>
      </w:r>
      <w:r w:rsidRPr="00D07EB4">
        <w:t>.6%) were most likely to have experienced discrimination from other staff in the last 12 months, a trend that has been evident since at least 2015. However, rates were also high for BME men (1</w:t>
      </w:r>
      <w:r w:rsidR="004D0663">
        <w:t>2</w:t>
      </w:r>
      <w:r w:rsidRPr="00D07EB4">
        <w:t>.</w:t>
      </w:r>
      <w:r w:rsidR="004D0663">
        <w:t>8</w:t>
      </w:r>
      <w:r w:rsidRPr="00D07EB4">
        <w:t>%).</w:t>
      </w:r>
      <w:r>
        <w:t xml:space="preserve"> </w:t>
      </w:r>
      <w:r w:rsidRPr="00D07EB4">
        <w:t>Rates of discrimination from other staff were especially high for BME women in general management (19.</w:t>
      </w:r>
      <w:r w:rsidR="004D0663">
        <w:t>4</w:t>
      </w:r>
      <w:r w:rsidRPr="00D07EB4">
        <w:t>%)</w:t>
      </w:r>
      <w:r w:rsidR="00566AF0">
        <w:t xml:space="preserve">, </w:t>
      </w:r>
      <w:r w:rsidRPr="00D07EB4">
        <w:t>registered nursing and midwifery (1</w:t>
      </w:r>
      <w:r w:rsidR="004D0663">
        <w:t>7</w:t>
      </w:r>
      <w:r w:rsidRPr="00D07EB4">
        <w:t>.</w:t>
      </w:r>
      <w:r w:rsidR="004D0663">
        <w:t>8</w:t>
      </w:r>
      <w:r w:rsidRPr="00D07EB4">
        <w:t>%)</w:t>
      </w:r>
      <w:r w:rsidR="001211D3">
        <w:t>, and in medicine and dentistry (17.0%)</w:t>
      </w:r>
      <w:r w:rsidRPr="00D07EB4">
        <w:t>.</w:t>
      </w:r>
    </w:p>
    <w:p w14:paraId="54AA1576" w14:textId="3120053C" w:rsidR="00B13153" w:rsidRDefault="00B13153" w:rsidP="00B13153">
      <w:pPr>
        <w:pStyle w:val="Caption"/>
      </w:pPr>
      <w:r>
        <w:t xml:space="preserve">Figure </w:t>
      </w:r>
      <w:r w:rsidR="00386495">
        <w:fldChar w:fldCharType="begin"/>
      </w:r>
      <w:r w:rsidR="00386495">
        <w:instrText xml:space="preserve"> SEQ Figure \* ARABIC </w:instrText>
      </w:r>
      <w:r w:rsidR="00386495">
        <w:fldChar w:fldCharType="separate"/>
      </w:r>
      <w:r w:rsidR="009C0D42">
        <w:rPr>
          <w:noProof/>
        </w:rPr>
        <w:t>23</w:t>
      </w:r>
      <w:r w:rsidR="00386495">
        <w:rPr>
          <w:noProof/>
        </w:rPr>
        <w:fldChar w:fldCharType="end"/>
      </w:r>
      <w:r>
        <w:t xml:space="preserve">: Indicator 8, </w:t>
      </w:r>
      <w:r w:rsidRPr="00C044C1">
        <w:t>staff experiencing discrimination at work from other staff in the last 12 months</w:t>
      </w:r>
      <w:r>
        <w:t xml:space="preserve"> by ethnicity, gender and profession, 2015 to </w:t>
      </w:r>
      <w:r w:rsidR="00360C24">
        <w:t>2023.</w:t>
      </w:r>
    </w:p>
    <w:p w14:paraId="5AB93494" w14:textId="71C9C454" w:rsidR="009B1305" w:rsidRDefault="009B1305" w:rsidP="009B1305">
      <w:r>
        <w:rPr>
          <w:noProof/>
        </w:rPr>
        <w:drawing>
          <wp:inline distT="0" distB="0" distL="0" distR="0" wp14:anchorId="647DB18A" wp14:editId="540B4FFE">
            <wp:extent cx="9239250" cy="2781300"/>
            <wp:effectExtent l="0" t="0" r="0" b="0"/>
            <wp:docPr id="603720156" name="Chart 1">
              <a:extLst xmlns:a="http://schemas.openxmlformats.org/drawingml/2006/main">
                <a:ext uri="{FF2B5EF4-FFF2-40B4-BE49-F238E27FC236}">
                  <a16:creationId xmlns:a16="http://schemas.microsoft.com/office/drawing/2014/main" id="{CA6BB3AC-2326-4993-9ACD-BD8A982BE62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14:paraId="3380962B" w14:textId="43C6718B" w:rsidR="00B13153" w:rsidRPr="0062689F" w:rsidRDefault="00D46C5C" w:rsidP="00B13153">
      <w:pPr>
        <w:jc w:val="right"/>
        <w:rPr>
          <w:sz w:val="20"/>
          <w:szCs w:val="20"/>
        </w:rPr>
      </w:pPr>
      <w:r>
        <w:rPr>
          <w:i/>
          <w:iCs/>
          <w:sz w:val="20"/>
          <w:szCs w:val="20"/>
        </w:rPr>
        <w:t>*includes Healthcare Scientists and Scientific and Technical staff groups</w:t>
      </w:r>
      <w:r w:rsidRPr="00DF58B8">
        <w:rPr>
          <w:i/>
          <w:iCs/>
          <w:sz w:val="20"/>
          <w:szCs w:val="20"/>
        </w:rPr>
        <w:t xml:space="preserve"> </w:t>
      </w:r>
      <w:r>
        <w:rPr>
          <w:i/>
          <w:iCs/>
          <w:sz w:val="20"/>
          <w:szCs w:val="20"/>
        </w:rPr>
        <w:t xml:space="preserve">               </w:t>
      </w:r>
      <w:r w:rsidR="00B13153" w:rsidRPr="0062689F">
        <w:rPr>
          <w:i/>
          <w:iCs/>
          <w:sz w:val="20"/>
          <w:szCs w:val="20"/>
        </w:rPr>
        <w:t>Data source: NHS Staff Survey, NHS trusts only</w:t>
      </w:r>
    </w:p>
    <w:p w14:paraId="34840363" w14:textId="77777777" w:rsidR="00B13153" w:rsidRDefault="00B13153" w:rsidP="00E82CD0">
      <w:pPr>
        <w:pStyle w:val="Heading1"/>
        <w:sectPr w:rsidR="00B13153" w:rsidSect="00E641D3">
          <w:pgSz w:w="16838" w:h="11906" w:orient="landscape" w:code="9"/>
          <w:pgMar w:top="1440" w:right="1440" w:bottom="1440" w:left="1440" w:header="709" w:footer="709" w:gutter="0"/>
          <w:cols w:space="708"/>
          <w:docGrid w:linePitch="360"/>
        </w:sectPr>
      </w:pPr>
    </w:p>
    <w:p w14:paraId="4782AB3B" w14:textId="77777777" w:rsidR="00B13153" w:rsidRDefault="00B13153" w:rsidP="00A9265B">
      <w:pPr>
        <w:pStyle w:val="Heading2"/>
      </w:pPr>
      <w:bookmarkStart w:id="13" w:name="_Toc201659555"/>
      <w:r>
        <w:lastRenderedPageBreak/>
        <w:t>WRES indicator 9</w:t>
      </w:r>
      <w:bookmarkEnd w:id="13"/>
    </w:p>
    <w:p w14:paraId="69C410EC" w14:textId="366B78DD" w:rsidR="00DD0722" w:rsidRPr="00DD0722" w:rsidRDefault="00DD0722" w:rsidP="00DD0722">
      <w:pPr>
        <w:rPr>
          <w:color w:val="005EB8" w:themeColor="text2"/>
        </w:rPr>
      </w:pPr>
      <w:r w:rsidRPr="00DD0722">
        <w:rPr>
          <w:color w:val="005EB8" w:themeColor="text2"/>
        </w:rPr>
        <w:t>The representation of BME people among board members</w:t>
      </w:r>
    </w:p>
    <w:p w14:paraId="2D22C315" w14:textId="580B7913" w:rsidR="00B13153" w:rsidRDefault="00B13153" w:rsidP="00B13153">
      <w:r w:rsidRPr="00F87E8C">
        <w:t xml:space="preserve">Nationally, </w:t>
      </w:r>
      <w:r w:rsidR="00921652">
        <w:t>in</w:t>
      </w:r>
      <w:r w:rsidR="00EE0C76">
        <w:t xml:space="preserve"> March 2024, </w:t>
      </w:r>
      <w:r w:rsidR="00FB1624">
        <w:t>16.5</w:t>
      </w:r>
      <w:r w:rsidRPr="00F87E8C">
        <w:t>% of board members recorded their ethnicity as BME, compared to 2</w:t>
      </w:r>
      <w:r w:rsidR="00FB1624">
        <w:t>8</w:t>
      </w:r>
      <w:r w:rsidRPr="00F87E8C">
        <w:t>.</w:t>
      </w:r>
      <w:r w:rsidR="00FB1624">
        <w:t>6</w:t>
      </w:r>
      <w:r w:rsidRPr="00F87E8C">
        <w:t>% of staff in NHS trusts.</w:t>
      </w:r>
      <w:r>
        <w:t xml:space="preserve"> </w:t>
      </w:r>
      <w:r w:rsidRPr="00051A75">
        <w:t xml:space="preserve">In every region, there was a lower </w:t>
      </w:r>
      <w:r>
        <w:t>percentage</w:t>
      </w:r>
      <w:r w:rsidRPr="00051A75">
        <w:t xml:space="preserve"> of BME board members compared to the overall percentage of BME staff in the workforce. London, where around half of staff in the overall workforce come from a BME background, shows the largest disparity in board membership.</w:t>
      </w:r>
    </w:p>
    <w:p w14:paraId="6ED4EB58" w14:textId="38B85233" w:rsidR="009C0D42" w:rsidRDefault="00B13153" w:rsidP="0064216A">
      <w:pPr>
        <w:jc w:val="right"/>
        <w:rPr>
          <w:rFonts w:ascii="Times New Roman" w:hAnsi="Times New Roman"/>
          <w:color w:val="auto"/>
          <w:sz w:val="20"/>
          <w:szCs w:val="20"/>
        </w:rPr>
      </w:pPr>
      <w:r>
        <w:t xml:space="preserve">Table </w:t>
      </w:r>
      <w:r w:rsidR="00386495">
        <w:fldChar w:fldCharType="begin"/>
      </w:r>
      <w:r w:rsidR="00386495">
        <w:instrText xml:space="preserve"> SEQ Table \* ARABIC </w:instrText>
      </w:r>
      <w:r w:rsidR="00386495">
        <w:fldChar w:fldCharType="separate"/>
      </w:r>
      <w:r w:rsidR="009C0D42">
        <w:rPr>
          <w:noProof/>
        </w:rPr>
        <w:t>2</w:t>
      </w:r>
      <w:r w:rsidR="00386495">
        <w:rPr>
          <w:noProof/>
        </w:rPr>
        <w:fldChar w:fldCharType="end"/>
      </w:r>
      <w:r>
        <w:t>: Indicator 9, percentage BME representation in NHS trust workforces, on NHS trust boards overall and amongst their executive members, national and regional, March 2021 to 202</w:t>
      </w:r>
      <w:r w:rsidR="00604AC8">
        <w:t>4</w:t>
      </w:r>
    </w:p>
    <w:tbl>
      <w:tblPr>
        <w:tblW w:w="14460" w:type="dxa"/>
        <w:tblLook w:val="04A0" w:firstRow="1" w:lastRow="0" w:firstColumn="1" w:lastColumn="0" w:noHBand="0" w:noVBand="1"/>
      </w:tblPr>
      <w:tblGrid>
        <w:gridCol w:w="2780"/>
        <w:gridCol w:w="1120"/>
        <w:gridCol w:w="960"/>
        <w:gridCol w:w="960"/>
        <w:gridCol w:w="960"/>
        <w:gridCol w:w="960"/>
        <w:gridCol w:w="960"/>
        <w:gridCol w:w="960"/>
        <w:gridCol w:w="960"/>
        <w:gridCol w:w="960"/>
        <w:gridCol w:w="960"/>
        <w:gridCol w:w="960"/>
        <w:gridCol w:w="960"/>
      </w:tblGrid>
      <w:tr w:rsidR="009C0D42" w:rsidRPr="009C0D42" w14:paraId="60622B0C" w14:textId="77777777" w:rsidTr="009C0D42">
        <w:trPr>
          <w:divId w:val="1803495837"/>
          <w:trHeight w:val="290"/>
        </w:trPr>
        <w:tc>
          <w:tcPr>
            <w:tcW w:w="2780" w:type="dxa"/>
            <w:vMerge w:val="restart"/>
            <w:tcBorders>
              <w:top w:val="single" w:sz="12" w:space="0" w:color="000000"/>
              <w:left w:val="single" w:sz="12" w:space="0" w:color="000000"/>
              <w:bottom w:val="single" w:sz="12" w:space="0" w:color="000000"/>
              <w:right w:val="single" w:sz="12" w:space="0" w:color="000000"/>
            </w:tcBorders>
            <w:shd w:val="clear" w:color="auto" w:fill="auto"/>
            <w:hideMark/>
          </w:tcPr>
          <w:p w14:paraId="129C3FD1" w14:textId="352BDD48" w:rsidR="009C0D42" w:rsidRPr="009C0D42" w:rsidRDefault="009C0D42" w:rsidP="009C0D42">
            <w:pPr>
              <w:rPr>
                <w:rFonts w:ascii="Calibri" w:hAnsi="Calibri" w:cs="Calibri"/>
                <w:b/>
                <w:bCs/>
                <w:sz w:val="22"/>
                <w:szCs w:val="22"/>
                <w:lang w:eastAsia="en-GB"/>
              </w:rPr>
            </w:pPr>
            <w:r w:rsidRPr="009C0D42">
              <w:rPr>
                <w:rFonts w:ascii="Calibri" w:hAnsi="Calibri" w:cs="Calibri"/>
                <w:b/>
                <w:bCs/>
                <w:sz w:val="22"/>
                <w:szCs w:val="22"/>
                <w:lang w:eastAsia="en-GB"/>
              </w:rPr>
              <w:t>Region</w:t>
            </w:r>
          </w:p>
        </w:tc>
        <w:tc>
          <w:tcPr>
            <w:tcW w:w="4000" w:type="dxa"/>
            <w:gridSpan w:val="4"/>
            <w:tcBorders>
              <w:top w:val="single" w:sz="12" w:space="0" w:color="000000"/>
              <w:left w:val="nil"/>
              <w:bottom w:val="nil"/>
              <w:right w:val="single" w:sz="4" w:space="0" w:color="000000"/>
            </w:tcBorders>
            <w:shd w:val="clear" w:color="000000" w:fill="2F75B5"/>
            <w:hideMark/>
          </w:tcPr>
          <w:p w14:paraId="0F48FF1C" w14:textId="77777777" w:rsidR="009C0D42" w:rsidRPr="009C0D42" w:rsidRDefault="009C0D42" w:rsidP="009C0D42">
            <w:pPr>
              <w:spacing w:after="0" w:line="240" w:lineRule="auto"/>
              <w:jc w:val="center"/>
              <w:textboxTightWrap w:val="none"/>
              <w:rPr>
                <w:rFonts w:ascii="Calibri" w:hAnsi="Calibri" w:cs="Calibri"/>
                <w:b/>
                <w:bCs/>
                <w:color w:val="FFFFFF"/>
                <w:sz w:val="22"/>
                <w:szCs w:val="22"/>
                <w:lang w:eastAsia="en-GB"/>
              </w:rPr>
            </w:pPr>
            <w:r w:rsidRPr="009C0D42">
              <w:rPr>
                <w:rFonts w:ascii="Calibri" w:hAnsi="Calibri" w:cs="Calibri"/>
                <w:b/>
                <w:bCs/>
                <w:color w:val="FFFFFF"/>
                <w:sz w:val="22"/>
                <w:szCs w:val="22"/>
                <w:lang w:eastAsia="en-GB"/>
              </w:rPr>
              <w:t>Workforce overall</w:t>
            </w:r>
          </w:p>
        </w:tc>
        <w:tc>
          <w:tcPr>
            <w:tcW w:w="3840" w:type="dxa"/>
            <w:gridSpan w:val="4"/>
            <w:tcBorders>
              <w:top w:val="single" w:sz="12" w:space="0" w:color="000000"/>
              <w:left w:val="nil"/>
              <w:bottom w:val="nil"/>
              <w:right w:val="single" w:sz="4" w:space="0" w:color="000000"/>
            </w:tcBorders>
            <w:shd w:val="clear" w:color="000000" w:fill="2F75B5"/>
            <w:hideMark/>
          </w:tcPr>
          <w:p w14:paraId="7E6F81E7" w14:textId="77777777" w:rsidR="009C0D42" w:rsidRPr="009C0D42" w:rsidRDefault="009C0D42" w:rsidP="009C0D42">
            <w:pPr>
              <w:spacing w:after="0" w:line="240" w:lineRule="auto"/>
              <w:jc w:val="center"/>
              <w:textboxTightWrap w:val="none"/>
              <w:rPr>
                <w:rFonts w:ascii="Calibri" w:hAnsi="Calibri" w:cs="Calibri"/>
                <w:b/>
                <w:bCs/>
                <w:color w:val="FFFFFF"/>
                <w:sz w:val="22"/>
                <w:szCs w:val="22"/>
                <w:lang w:eastAsia="en-GB"/>
              </w:rPr>
            </w:pPr>
            <w:r w:rsidRPr="009C0D42">
              <w:rPr>
                <w:rFonts w:ascii="Calibri" w:hAnsi="Calibri" w:cs="Calibri"/>
                <w:b/>
                <w:bCs/>
                <w:color w:val="FFFFFF"/>
                <w:sz w:val="22"/>
                <w:szCs w:val="22"/>
                <w:lang w:eastAsia="en-GB"/>
              </w:rPr>
              <w:t>Board overall</w:t>
            </w:r>
          </w:p>
        </w:tc>
        <w:tc>
          <w:tcPr>
            <w:tcW w:w="3840" w:type="dxa"/>
            <w:gridSpan w:val="4"/>
            <w:tcBorders>
              <w:top w:val="single" w:sz="12" w:space="0" w:color="000000"/>
              <w:left w:val="nil"/>
              <w:bottom w:val="nil"/>
              <w:right w:val="single" w:sz="12" w:space="0" w:color="000000"/>
            </w:tcBorders>
            <w:shd w:val="clear" w:color="000000" w:fill="2F75B5"/>
            <w:hideMark/>
          </w:tcPr>
          <w:p w14:paraId="16D7659E" w14:textId="77777777" w:rsidR="009C0D42" w:rsidRPr="009C0D42" w:rsidRDefault="009C0D42" w:rsidP="009C0D42">
            <w:pPr>
              <w:spacing w:after="0" w:line="240" w:lineRule="auto"/>
              <w:jc w:val="center"/>
              <w:textboxTightWrap w:val="none"/>
              <w:rPr>
                <w:rFonts w:ascii="Calibri" w:hAnsi="Calibri" w:cs="Calibri"/>
                <w:b/>
                <w:bCs/>
                <w:color w:val="FFFFFF"/>
                <w:sz w:val="22"/>
                <w:szCs w:val="22"/>
                <w:lang w:eastAsia="en-GB"/>
              </w:rPr>
            </w:pPr>
            <w:r w:rsidRPr="009C0D42">
              <w:rPr>
                <w:rFonts w:ascii="Calibri" w:hAnsi="Calibri" w:cs="Calibri"/>
                <w:b/>
                <w:bCs/>
                <w:color w:val="FFFFFF"/>
                <w:sz w:val="22"/>
                <w:szCs w:val="22"/>
                <w:lang w:eastAsia="en-GB"/>
              </w:rPr>
              <w:t>Executive board members</w:t>
            </w:r>
          </w:p>
        </w:tc>
      </w:tr>
      <w:tr w:rsidR="009C0D42" w:rsidRPr="009C0D42" w14:paraId="1D31DE43" w14:textId="77777777" w:rsidTr="009C0D42">
        <w:trPr>
          <w:divId w:val="1803495837"/>
          <w:trHeight w:val="290"/>
        </w:trPr>
        <w:tc>
          <w:tcPr>
            <w:tcW w:w="2780" w:type="dxa"/>
            <w:vMerge/>
            <w:tcBorders>
              <w:top w:val="single" w:sz="12" w:space="0" w:color="000000"/>
              <w:left w:val="single" w:sz="12" w:space="0" w:color="000000"/>
              <w:bottom w:val="single" w:sz="12" w:space="0" w:color="000000"/>
              <w:right w:val="single" w:sz="12" w:space="0" w:color="000000"/>
            </w:tcBorders>
            <w:vAlign w:val="center"/>
            <w:hideMark/>
          </w:tcPr>
          <w:p w14:paraId="311A6498" w14:textId="77777777" w:rsidR="009C0D42" w:rsidRPr="009C0D42" w:rsidRDefault="009C0D42" w:rsidP="009C0D42">
            <w:pPr>
              <w:spacing w:after="0" w:line="240" w:lineRule="auto"/>
              <w:textboxTightWrap w:val="none"/>
              <w:rPr>
                <w:rFonts w:ascii="Calibri" w:hAnsi="Calibri" w:cs="Calibri"/>
                <w:b/>
                <w:bCs/>
                <w:sz w:val="22"/>
                <w:szCs w:val="22"/>
                <w:lang w:eastAsia="en-GB"/>
              </w:rPr>
            </w:pPr>
          </w:p>
        </w:tc>
        <w:tc>
          <w:tcPr>
            <w:tcW w:w="1120" w:type="dxa"/>
            <w:tcBorders>
              <w:top w:val="nil"/>
              <w:left w:val="nil"/>
              <w:bottom w:val="single" w:sz="12" w:space="0" w:color="000000"/>
              <w:right w:val="nil"/>
            </w:tcBorders>
            <w:shd w:val="clear" w:color="000000" w:fill="9BC2E6"/>
            <w:hideMark/>
          </w:tcPr>
          <w:p w14:paraId="5C91F103" w14:textId="77777777" w:rsidR="009C0D42" w:rsidRPr="009C0D42" w:rsidRDefault="009C0D42" w:rsidP="009C0D42">
            <w:pPr>
              <w:spacing w:after="0" w:line="240" w:lineRule="auto"/>
              <w:jc w:val="center"/>
              <w:textboxTightWrap w:val="none"/>
              <w:rPr>
                <w:rFonts w:ascii="Calibri" w:hAnsi="Calibri" w:cs="Calibri"/>
                <w:b/>
                <w:bCs/>
                <w:sz w:val="22"/>
                <w:szCs w:val="22"/>
                <w:lang w:eastAsia="en-GB"/>
              </w:rPr>
            </w:pPr>
            <w:r w:rsidRPr="009C0D42">
              <w:rPr>
                <w:rFonts w:ascii="Calibri" w:hAnsi="Calibri" w:cs="Calibri"/>
                <w:b/>
                <w:bCs/>
                <w:sz w:val="22"/>
                <w:szCs w:val="22"/>
                <w:lang w:eastAsia="en-GB"/>
              </w:rPr>
              <w:t>2021</w:t>
            </w:r>
          </w:p>
        </w:tc>
        <w:tc>
          <w:tcPr>
            <w:tcW w:w="960" w:type="dxa"/>
            <w:tcBorders>
              <w:top w:val="nil"/>
              <w:left w:val="nil"/>
              <w:bottom w:val="single" w:sz="12" w:space="0" w:color="000000"/>
              <w:right w:val="nil"/>
            </w:tcBorders>
            <w:shd w:val="clear" w:color="000000" w:fill="9BC2E6"/>
            <w:hideMark/>
          </w:tcPr>
          <w:p w14:paraId="65D7D91A" w14:textId="77777777" w:rsidR="009C0D42" w:rsidRPr="009C0D42" w:rsidRDefault="009C0D42" w:rsidP="009C0D42">
            <w:pPr>
              <w:spacing w:after="0" w:line="240" w:lineRule="auto"/>
              <w:jc w:val="center"/>
              <w:textboxTightWrap w:val="none"/>
              <w:rPr>
                <w:rFonts w:ascii="Calibri" w:hAnsi="Calibri" w:cs="Calibri"/>
                <w:b/>
                <w:bCs/>
                <w:sz w:val="22"/>
                <w:szCs w:val="22"/>
                <w:lang w:eastAsia="en-GB"/>
              </w:rPr>
            </w:pPr>
            <w:r w:rsidRPr="009C0D42">
              <w:rPr>
                <w:rFonts w:ascii="Calibri" w:hAnsi="Calibri" w:cs="Calibri"/>
                <w:b/>
                <w:bCs/>
                <w:sz w:val="22"/>
                <w:szCs w:val="22"/>
                <w:lang w:eastAsia="en-GB"/>
              </w:rPr>
              <w:t>2022</w:t>
            </w:r>
          </w:p>
        </w:tc>
        <w:tc>
          <w:tcPr>
            <w:tcW w:w="960" w:type="dxa"/>
            <w:tcBorders>
              <w:top w:val="nil"/>
              <w:left w:val="nil"/>
              <w:bottom w:val="single" w:sz="12" w:space="0" w:color="000000"/>
              <w:right w:val="nil"/>
            </w:tcBorders>
            <w:shd w:val="clear" w:color="000000" w:fill="9BC2E6"/>
            <w:hideMark/>
          </w:tcPr>
          <w:p w14:paraId="24B0B28F" w14:textId="77777777" w:rsidR="009C0D42" w:rsidRPr="009C0D42" w:rsidRDefault="009C0D42" w:rsidP="009C0D42">
            <w:pPr>
              <w:spacing w:after="0" w:line="240" w:lineRule="auto"/>
              <w:jc w:val="center"/>
              <w:textboxTightWrap w:val="none"/>
              <w:rPr>
                <w:rFonts w:ascii="Calibri" w:hAnsi="Calibri" w:cs="Calibri"/>
                <w:b/>
                <w:bCs/>
                <w:sz w:val="22"/>
                <w:szCs w:val="22"/>
                <w:lang w:eastAsia="en-GB"/>
              </w:rPr>
            </w:pPr>
            <w:r w:rsidRPr="009C0D42">
              <w:rPr>
                <w:rFonts w:ascii="Calibri" w:hAnsi="Calibri" w:cs="Calibri"/>
                <w:b/>
                <w:bCs/>
                <w:sz w:val="22"/>
                <w:szCs w:val="22"/>
                <w:lang w:eastAsia="en-GB"/>
              </w:rPr>
              <w:t>2023</w:t>
            </w:r>
          </w:p>
        </w:tc>
        <w:tc>
          <w:tcPr>
            <w:tcW w:w="960" w:type="dxa"/>
            <w:tcBorders>
              <w:top w:val="nil"/>
              <w:left w:val="nil"/>
              <w:bottom w:val="single" w:sz="12" w:space="0" w:color="000000"/>
              <w:right w:val="nil"/>
            </w:tcBorders>
            <w:shd w:val="clear" w:color="000000" w:fill="9BC2E6"/>
            <w:hideMark/>
          </w:tcPr>
          <w:p w14:paraId="29BED1F2" w14:textId="77777777" w:rsidR="009C0D42" w:rsidRPr="009C0D42" w:rsidRDefault="009C0D42" w:rsidP="009C0D42">
            <w:pPr>
              <w:spacing w:after="0" w:line="240" w:lineRule="auto"/>
              <w:jc w:val="center"/>
              <w:textboxTightWrap w:val="none"/>
              <w:rPr>
                <w:rFonts w:ascii="Calibri" w:hAnsi="Calibri" w:cs="Calibri"/>
                <w:b/>
                <w:bCs/>
                <w:sz w:val="22"/>
                <w:szCs w:val="22"/>
                <w:lang w:eastAsia="en-GB"/>
              </w:rPr>
            </w:pPr>
            <w:r w:rsidRPr="009C0D42">
              <w:rPr>
                <w:rFonts w:ascii="Calibri" w:hAnsi="Calibri" w:cs="Calibri"/>
                <w:b/>
                <w:bCs/>
                <w:sz w:val="22"/>
                <w:szCs w:val="22"/>
                <w:lang w:eastAsia="en-GB"/>
              </w:rPr>
              <w:t>2024</w:t>
            </w:r>
          </w:p>
        </w:tc>
        <w:tc>
          <w:tcPr>
            <w:tcW w:w="960" w:type="dxa"/>
            <w:tcBorders>
              <w:top w:val="nil"/>
              <w:left w:val="single" w:sz="4" w:space="0" w:color="000000"/>
              <w:bottom w:val="single" w:sz="12" w:space="0" w:color="000000"/>
              <w:right w:val="nil"/>
            </w:tcBorders>
            <w:shd w:val="clear" w:color="000000" w:fill="BDD7EE"/>
            <w:hideMark/>
          </w:tcPr>
          <w:p w14:paraId="1888FB05" w14:textId="77777777" w:rsidR="009C0D42" w:rsidRPr="009C0D42" w:rsidRDefault="009C0D42" w:rsidP="009C0D42">
            <w:pPr>
              <w:spacing w:after="0" w:line="240" w:lineRule="auto"/>
              <w:jc w:val="center"/>
              <w:textboxTightWrap w:val="none"/>
              <w:rPr>
                <w:rFonts w:ascii="Calibri" w:hAnsi="Calibri" w:cs="Calibri"/>
                <w:b/>
                <w:bCs/>
                <w:sz w:val="22"/>
                <w:szCs w:val="22"/>
                <w:lang w:eastAsia="en-GB"/>
              </w:rPr>
            </w:pPr>
            <w:r w:rsidRPr="009C0D42">
              <w:rPr>
                <w:rFonts w:ascii="Calibri" w:hAnsi="Calibri" w:cs="Calibri"/>
                <w:b/>
                <w:bCs/>
                <w:sz w:val="22"/>
                <w:szCs w:val="22"/>
                <w:lang w:eastAsia="en-GB"/>
              </w:rPr>
              <w:t>2021</w:t>
            </w:r>
          </w:p>
        </w:tc>
        <w:tc>
          <w:tcPr>
            <w:tcW w:w="960" w:type="dxa"/>
            <w:tcBorders>
              <w:top w:val="nil"/>
              <w:left w:val="nil"/>
              <w:bottom w:val="single" w:sz="12" w:space="0" w:color="000000"/>
              <w:right w:val="nil"/>
            </w:tcBorders>
            <w:shd w:val="clear" w:color="000000" w:fill="BDD7EE"/>
            <w:hideMark/>
          </w:tcPr>
          <w:p w14:paraId="5A12BAF1" w14:textId="77777777" w:rsidR="009C0D42" w:rsidRPr="009C0D42" w:rsidRDefault="009C0D42" w:rsidP="009C0D42">
            <w:pPr>
              <w:spacing w:after="0" w:line="240" w:lineRule="auto"/>
              <w:jc w:val="center"/>
              <w:textboxTightWrap w:val="none"/>
              <w:rPr>
                <w:rFonts w:ascii="Calibri" w:hAnsi="Calibri" w:cs="Calibri"/>
                <w:b/>
                <w:bCs/>
                <w:sz w:val="22"/>
                <w:szCs w:val="22"/>
                <w:lang w:eastAsia="en-GB"/>
              </w:rPr>
            </w:pPr>
            <w:r w:rsidRPr="009C0D42">
              <w:rPr>
                <w:rFonts w:ascii="Calibri" w:hAnsi="Calibri" w:cs="Calibri"/>
                <w:b/>
                <w:bCs/>
                <w:sz w:val="22"/>
                <w:szCs w:val="22"/>
                <w:lang w:eastAsia="en-GB"/>
              </w:rPr>
              <w:t>2022</w:t>
            </w:r>
          </w:p>
        </w:tc>
        <w:tc>
          <w:tcPr>
            <w:tcW w:w="960" w:type="dxa"/>
            <w:tcBorders>
              <w:top w:val="nil"/>
              <w:left w:val="nil"/>
              <w:bottom w:val="single" w:sz="12" w:space="0" w:color="000000"/>
              <w:right w:val="nil"/>
            </w:tcBorders>
            <w:shd w:val="clear" w:color="000000" w:fill="BDD7EE"/>
            <w:hideMark/>
          </w:tcPr>
          <w:p w14:paraId="1B9A9E5F" w14:textId="77777777" w:rsidR="009C0D42" w:rsidRPr="009C0D42" w:rsidRDefault="009C0D42" w:rsidP="009C0D42">
            <w:pPr>
              <w:spacing w:after="0" w:line="240" w:lineRule="auto"/>
              <w:jc w:val="center"/>
              <w:textboxTightWrap w:val="none"/>
              <w:rPr>
                <w:rFonts w:ascii="Calibri" w:hAnsi="Calibri" w:cs="Calibri"/>
                <w:b/>
                <w:bCs/>
                <w:sz w:val="22"/>
                <w:szCs w:val="22"/>
                <w:lang w:eastAsia="en-GB"/>
              </w:rPr>
            </w:pPr>
            <w:r w:rsidRPr="009C0D42">
              <w:rPr>
                <w:rFonts w:ascii="Calibri" w:hAnsi="Calibri" w:cs="Calibri"/>
                <w:b/>
                <w:bCs/>
                <w:sz w:val="22"/>
                <w:szCs w:val="22"/>
                <w:lang w:eastAsia="en-GB"/>
              </w:rPr>
              <w:t>2023</w:t>
            </w:r>
          </w:p>
        </w:tc>
        <w:tc>
          <w:tcPr>
            <w:tcW w:w="960" w:type="dxa"/>
            <w:tcBorders>
              <w:top w:val="nil"/>
              <w:left w:val="nil"/>
              <w:bottom w:val="single" w:sz="12" w:space="0" w:color="000000"/>
              <w:right w:val="nil"/>
            </w:tcBorders>
            <w:shd w:val="clear" w:color="000000" w:fill="BDD7EE"/>
            <w:hideMark/>
          </w:tcPr>
          <w:p w14:paraId="15BA6ECB" w14:textId="77777777" w:rsidR="009C0D42" w:rsidRPr="009C0D42" w:rsidRDefault="009C0D42" w:rsidP="009C0D42">
            <w:pPr>
              <w:spacing w:after="0" w:line="240" w:lineRule="auto"/>
              <w:jc w:val="center"/>
              <w:textboxTightWrap w:val="none"/>
              <w:rPr>
                <w:rFonts w:ascii="Calibri" w:hAnsi="Calibri" w:cs="Calibri"/>
                <w:b/>
                <w:bCs/>
                <w:sz w:val="22"/>
                <w:szCs w:val="22"/>
                <w:lang w:eastAsia="en-GB"/>
              </w:rPr>
            </w:pPr>
            <w:r w:rsidRPr="009C0D42">
              <w:rPr>
                <w:rFonts w:ascii="Calibri" w:hAnsi="Calibri" w:cs="Calibri"/>
                <w:b/>
                <w:bCs/>
                <w:sz w:val="22"/>
                <w:szCs w:val="22"/>
                <w:lang w:eastAsia="en-GB"/>
              </w:rPr>
              <w:t>2024</w:t>
            </w:r>
          </w:p>
        </w:tc>
        <w:tc>
          <w:tcPr>
            <w:tcW w:w="960" w:type="dxa"/>
            <w:tcBorders>
              <w:top w:val="nil"/>
              <w:left w:val="single" w:sz="4" w:space="0" w:color="000000"/>
              <w:bottom w:val="single" w:sz="12" w:space="0" w:color="000000"/>
              <w:right w:val="nil"/>
            </w:tcBorders>
            <w:shd w:val="clear" w:color="000000" w:fill="DDEBF7"/>
            <w:hideMark/>
          </w:tcPr>
          <w:p w14:paraId="2C3911C7" w14:textId="77777777" w:rsidR="009C0D42" w:rsidRPr="009C0D42" w:rsidRDefault="009C0D42" w:rsidP="009C0D42">
            <w:pPr>
              <w:spacing w:after="0" w:line="240" w:lineRule="auto"/>
              <w:jc w:val="center"/>
              <w:textboxTightWrap w:val="none"/>
              <w:rPr>
                <w:rFonts w:ascii="Calibri" w:hAnsi="Calibri" w:cs="Calibri"/>
                <w:b/>
                <w:bCs/>
                <w:sz w:val="22"/>
                <w:szCs w:val="22"/>
                <w:lang w:eastAsia="en-GB"/>
              </w:rPr>
            </w:pPr>
            <w:r w:rsidRPr="009C0D42">
              <w:rPr>
                <w:rFonts w:ascii="Calibri" w:hAnsi="Calibri" w:cs="Calibri"/>
                <w:b/>
                <w:bCs/>
                <w:sz w:val="22"/>
                <w:szCs w:val="22"/>
                <w:lang w:eastAsia="en-GB"/>
              </w:rPr>
              <w:t>2021</w:t>
            </w:r>
          </w:p>
        </w:tc>
        <w:tc>
          <w:tcPr>
            <w:tcW w:w="960" w:type="dxa"/>
            <w:tcBorders>
              <w:top w:val="nil"/>
              <w:left w:val="nil"/>
              <w:bottom w:val="single" w:sz="12" w:space="0" w:color="000000"/>
              <w:right w:val="nil"/>
            </w:tcBorders>
            <w:shd w:val="clear" w:color="000000" w:fill="DDEBF7"/>
            <w:hideMark/>
          </w:tcPr>
          <w:p w14:paraId="246BC354" w14:textId="77777777" w:rsidR="009C0D42" w:rsidRPr="009C0D42" w:rsidRDefault="009C0D42" w:rsidP="009C0D42">
            <w:pPr>
              <w:spacing w:after="0" w:line="240" w:lineRule="auto"/>
              <w:jc w:val="center"/>
              <w:textboxTightWrap w:val="none"/>
              <w:rPr>
                <w:rFonts w:ascii="Calibri" w:hAnsi="Calibri" w:cs="Calibri"/>
                <w:b/>
                <w:bCs/>
                <w:sz w:val="22"/>
                <w:szCs w:val="22"/>
                <w:lang w:eastAsia="en-GB"/>
              </w:rPr>
            </w:pPr>
            <w:r w:rsidRPr="009C0D42">
              <w:rPr>
                <w:rFonts w:ascii="Calibri" w:hAnsi="Calibri" w:cs="Calibri"/>
                <w:b/>
                <w:bCs/>
                <w:sz w:val="22"/>
                <w:szCs w:val="22"/>
                <w:lang w:eastAsia="en-GB"/>
              </w:rPr>
              <w:t>2022</w:t>
            </w:r>
          </w:p>
        </w:tc>
        <w:tc>
          <w:tcPr>
            <w:tcW w:w="960" w:type="dxa"/>
            <w:tcBorders>
              <w:top w:val="nil"/>
              <w:left w:val="nil"/>
              <w:bottom w:val="single" w:sz="12" w:space="0" w:color="000000"/>
              <w:right w:val="nil"/>
            </w:tcBorders>
            <w:shd w:val="clear" w:color="000000" w:fill="DDEBF7"/>
            <w:hideMark/>
          </w:tcPr>
          <w:p w14:paraId="553144A8" w14:textId="77777777" w:rsidR="009C0D42" w:rsidRPr="009C0D42" w:rsidRDefault="009C0D42" w:rsidP="009C0D42">
            <w:pPr>
              <w:spacing w:after="0" w:line="240" w:lineRule="auto"/>
              <w:jc w:val="center"/>
              <w:textboxTightWrap w:val="none"/>
              <w:rPr>
                <w:rFonts w:ascii="Calibri" w:hAnsi="Calibri" w:cs="Calibri"/>
                <w:b/>
                <w:bCs/>
                <w:sz w:val="22"/>
                <w:szCs w:val="22"/>
                <w:lang w:eastAsia="en-GB"/>
              </w:rPr>
            </w:pPr>
            <w:r w:rsidRPr="009C0D42">
              <w:rPr>
                <w:rFonts w:ascii="Calibri" w:hAnsi="Calibri" w:cs="Calibri"/>
                <w:b/>
                <w:bCs/>
                <w:sz w:val="22"/>
                <w:szCs w:val="22"/>
                <w:lang w:eastAsia="en-GB"/>
              </w:rPr>
              <w:t>2023</w:t>
            </w:r>
          </w:p>
        </w:tc>
        <w:tc>
          <w:tcPr>
            <w:tcW w:w="960" w:type="dxa"/>
            <w:tcBorders>
              <w:top w:val="nil"/>
              <w:left w:val="nil"/>
              <w:bottom w:val="single" w:sz="12" w:space="0" w:color="000000"/>
              <w:right w:val="single" w:sz="12" w:space="0" w:color="000000"/>
            </w:tcBorders>
            <w:shd w:val="clear" w:color="000000" w:fill="DDEBF7"/>
            <w:hideMark/>
          </w:tcPr>
          <w:p w14:paraId="5E23C462" w14:textId="77777777" w:rsidR="009C0D42" w:rsidRPr="009C0D42" w:rsidRDefault="009C0D42" w:rsidP="009C0D42">
            <w:pPr>
              <w:spacing w:after="0" w:line="240" w:lineRule="auto"/>
              <w:jc w:val="center"/>
              <w:textboxTightWrap w:val="none"/>
              <w:rPr>
                <w:rFonts w:ascii="Calibri" w:hAnsi="Calibri" w:cs="Calibri"/>
                <w:b/>
                <w:bCs/>
                <w:sz w:val="22"/>
                <w:szCs w:val="22"/>
                <w:lang w:eastAsia="en-GB"/>
              </w:rPr>
            </w:pPr>
            <w:r w:rsidRPr="009C0D42">
              <w:rPr>
                <w:rFonts w:ascii="Calibri" w:hAnsi="Calibri" w:cs="Calibri"/>
                <w:b/>
                <w:bCs/>
                <w:sz w:val="22"/>
                <w:szCs w:val="22"/>
                <w:lang w:eastAsia="en-GB"/>
              </w:rPr>
              <w:t>2024</w:t>
            </w:r>
          </w:p>
        </w:tc>
      </w:tr>
      <w:tr w:rsidR="009C0D42" w:rsidRPr="009C0D42" w14:paraId="0C3C8F31" w14:textId="77777777" w:rsidTr="009C0D42">
        <w:trPr>
          <w:divId w:val="1803495837"/>
          <w:trHeight w:val="290"/>
        </w:trPr>
        <w:tc>
          <w:tcPr>
            <w:tcW w:w="2780" w:type="dxa"/>
            <w:tcBorders>
              <w:top w:val="nil"/>
              <w:left w:val="single" w:sz="12" w:space="0" w:color="000000"/>
              <w:bottom w:val="dotted" w:sz="4" w:space="0" w:color="000000"/>
              <w:right w:val="single" w:sz="12" w:space="0" w:color="000000"/>
            </w:tcBorders>
            <w:shd w:val="clear" w:color="auto" w:fill="auto"/>
            <w:vAlign w:val="center"/>
            <w:hideMark/>
          </w:tcPr>
          <w:p w14:paraId="1D287115" w14:textId="77777777" w:rsidR="009C0D42" w:rsidRPr="009C0D42" w:rsidRDefault="009C0D42" w:rsidP="009C0D42">
            <w:pPr>
              <w:spacing w:after="0" w:line="240" w:lineRule="auto"/>
              <w:textboxTightWrap w:val="none"/>
              <w:rPr>
                <w:rFonts w:ascii="Calibri" w:hAnsi="Calibri" w:cs="Calibri"/>
                <w:b/>
                <w:bCs/>
                <w:sz w:val="22"/>
                <w:szCs w:val="22"/>
                <w:lang w:eastAsia="en-GB"/>
              </w:rPr>
            </w:pPr>
            <w:r w:rsidRPr="009C0D42">
              <w:rPr>
                <w:rFonts w:ascii="Calibri" w:hAnsi="Calibri" w:cs="Calibri"/>
                <w:b/>
                <w:bCs/>
                <w:sz w:val="22"/>
                <w:szCs w:val="22"/>
                <w:lang w:eastAsia="en-GB"/>
              </w:rPr>
              <w:t>National</w:t>
            </w:r>
          </w:p>
        </w:tc>
        <w:tc>
          <w:tcPr>
            <w:tcW w:w="1120" w:type="dxa"/>
            <w:tcBorders>
              <w:top w:val="nil"/>
              <w:left w:val="nil"/>
              <w:bottom w:val="dotted" w:sz="4" w:space="0" w:color="000000"/>
              <w:right w:val="nil"/>
            </w:tcBorders>
            <w:shd w:val="clear" w:color="000000" w:fill="9BC2E6"/>
            <w:vAlign w:val="center"/>
            <w:hideMark/>
          </w:tcPr>
          <w:p w14:paraId="3386E3B5" w14:textId="77777777" w:rsidR="009C0D42" w:rsidRPr="009C0D42" w:rsidRDefault="009C0D42" w:rsidP="009C0D42">
            <w:pPr>
              <w:spacing w:after="0" w:line="240" w:lineRule="auto"/>
              <w:jc w:val="right"/>
              <w:textboxTightWrap w:val="none"/>
              <w:rPr>
                <w:rFonts w:ascii="Calibri" w:hAnsi="Calibri" w:cs="Calibri"/>
                <w:sz w:val="22"/>
                <w:szCs w:val="22"/>
                <w:lang w:eastAsia="en-GB"/>
              </w:rPr>
            </w:pPr>
            <w:r w:rsidRPr="009C0D42">
              <w:rPr>
                <w:rFonts w:ascii="Calibri" w:hAnsi="Calibri" w:cs="Calibri"/>
                <w:sz w:val="22"/>
                <w:szCs w:val="22"/>
                <w:lang w:eastAsia="en-GB"/>
              </w:rPr>
              <w:t>22.4%</w:t>
            </w:r>
          </w:p>
        </w:tc>
        <w:tc>
          <w:tcPr>
            <w:tcW w:w="960" w:type="dxa"/>
            <w:tcBorders>
              <w:top w:val="nil"/>
              <w:left w:val="nil"/>
              <w:bottom w:val="dotted" w:sz="4" w:space="0" w:color="000000"/>
              <w:right w:val="nil"/>
            </w:tcBorders>
            <w:shd w:val="clear" w:color="000000" w:fill="9BC2E6"/>
            <w:vAlign w:val="center"/>
            <w:hideMark/>
          </w:tcPr>
          <w:p w14:paraId="58DA6F9E" w14:textId="77777777" w:rsidR="009C0D42" w:rsidRPr="009C0D42" w:rsidRDefault="009C0D42" w:rsidP="009C0D42">
            <w:pPr>
              <w:spacing w:after="0" w:line="240" w:lineRule="auto"/>
              <w:jc w:val="right"/>
              <w:textboxTightWrap w:val="none"/>
              <w:rPr>
                <w:rFonts w:ascii="Calibri" w:hAnsi="Calibri" w:cs="Calibri"/>
                <w:sz w:val="22"/>
                <w:szCs w:val="22"/>
                <w:lang w:eastAsia="en-GB"/>
              </w:rPr>
            </w:pPr>
            <w:r w:rsidRPr="009C0D42">
              <w:rPr>
                <w:rFonts w:ascii="Calibri" w:hAnsi="Calibri" w:cs="Calibri"/>
                <w:sz w:val="22"/>
                <w:szCs w:val="22"/>
                <w:lang w:eastAsia="en-GB"/>
              </w:rPr>
              <w:t>24.2%</w:t>
            </w:r>
          </w:p>
        </w:tc>
        <w:tc>
          <w:tcPr>
            <w:tcW w:w="960" w:type="dxa"/>
            <w:tcBorders>
              <w:top w:val="nil"/>
              <w:left w:val="nil"/>
              <w:bottom w:val="dotted" w:sz="4" w:space="0" w:color="000000"/>
              <w:right w:val="nil"/>
            </w:tcBorders>
            <w:shd w:val="clear" w:color="000000" w:fill="9BC2E6"/>
            <w:vAlign w:val="center"/>
            <w:hideMark/>
          </w:tcPr>
          <w:p w14:paraId="4EF8EA92" w14:textId="77777777" w:rsidR="009C0D42" w:rsidRPr="009C0D42" w:rsidRDefault="009C0D42" w:rsidP="009C0D42">
            <w:pPr>
              <w:spacing w:after="0" w:line="240" w:lineRule="auto"/>
              <w:jc w:val="right"/>
              <w:textboxTightWrap w:val="none"/>
              <w:rPr>
                <w:rFonts w:ascii="Calibri" w:hAnsi="Calibri" w:cs="Calibri"/>
                <w:sz w:val="22"/>
                <w:szCs w:val="22"/>
                <w:lang w:eastAsia="en-GB"/>
              </w:rPr>
            </w:pPr>
            <w:r w:rsidRPr="009C0D42">
              <w:rPr>
                <w:rFonts w:ascii="Calibri" w:hAnsi="Calibri" w:cs="Calibri"/>
                <w:sz w:val="22"/>
                <w:szCs w:val="22"/>
                <w:lang w:eastAsia="en-GB"/>
              </w:rPr>
              <w:t>26.4%</w:t>
            </w:r>
          </w:p>
        </w:tc>
        <w:tc>
          <w:tcPr>
            <w:tcW w:w="960" w:type="dxa"/>
            <w:tcBorders>
              <w:top w:val="nil"/>
              <w:left w:val="nil"/>
              <w:bottom w:val="dotted" w:sz="4" w:space="0" w:color="000000"/>
              <w:right w:val="nil"/>
            </w:tcBorders>
            <w:shd w:val="clear" w:color="000000" w:fill="9BC2E6"/>
            <w:vAlign w:val="center"/>
            <w:hideMark/>
          </w:tcPr>
          <w:p w14:paraId="3E4BCBA4" w14:textId="77777777" w:rsidR="009C0D42" w:rsidRPr="009C0D42" w:rsidRDefault="009C0D42" w:rsidP="009C0D42">
            <w:pPr>
              <w:spacing w:after="0" w:line="240" w:lineRule="auto"/>
              <w:jc w:val="right"/>
              <w:textboxTightWrap w:val="none"/>
              <w:rPr>
                <w:rFonts w:ascii="Calibri" w:hAnsi="Calibri" w:cs="Calibri"/>
                <w:sz w:val="22"/>
                <w:szCs w:val="22"/>
                <w:lang w:eastAsia="en-GB"/>
              </w:rPr>
            </w:pPr>
            <w:r w:rsidRPr="009C0D42">
              <w:rPr>
                <w:rFonts w:ascii="Calibri" w:hAnsi="Calibri" w:cs="Calibri"/>
                <w:sz w:val="22"/>
                <w:szCs w:val="22"/>
                <w:lang w:eastAsia="en-GB"/>
              </w:rPr>
              <w:t>28.6%</w:t>
            </w:r>
          </w:p>
        </w:tc>
        <w:tc>
          <w:tcPr>
            <w:tcW w:w="960" w:type="dxa"/>
            <w:tcBorders>
              <w:top w:val="nil"/>
              <w:left w:val="single" w:sz="4" w:space="0" w:color="000000"/>
              <w:bottom w:val="dotted" w:sz="4" w:space="0" w:color="000000"/>
              <w:right w:val="nil"/>
            </w:tcBorders>
            <w:shd w:val="clear" w:color="000000" w:fill="BDD7EE"/>
            <w:vAlign w:val="center"/>
            <w:hideMark/>
          </w:tcPr>
          <w:p w14:paraId="7CD01BEE" w14:textId="77777777" w:rsidR="009C0D42" w:rsidRPr="009C0D42" w:rsidRDefault="009C0D42" w:rsidP="009C0D42">
            <w:pPr>
              <w:spacing w:after="0" w:line="240" w:lineRule="auto"/>
              <w:jc w:val="right"/>
              <w:textboxTightWrap w:val="none"/>
              <w:rPr>
                <w:rFonts w:ascii="Calibri" w:hAnsi="Calibri" w:cs="Calibri"/>
                <w:sz w:val="22"/>
                <w:szCs w:val="22"/>
                <w:lang w:eastAsia="en-GB"/>
              </w:rPr>
            </w:pPr>
            <w:r w:rsidRPr="009C0D42">
              <w:rPr>
                <w:rFonts w:ascii="Calibri" w:hAnsi="Calibri" w:cs="Calibri"/>
                <w:sz w:val="22"/>
                <w:szCs w:val="22"/>
                <w:lang w:eastAsia="en-GB"/>
              </w:rPr>
              <w:t>12.6%</w:t>
            </w:r>
          </w:p>
        </w:tc>
        <w:tc>
          <w:tcPr>
            <w:tcW w:w="960" w:type="dxa"/>
            <w:tcBorders>
              <w:top w:val="nil"/>
              <w:left w:val="nil"/>
              <w:bottom w:val="dotted" w:sz="4" w:space="0" w:color="000000"/>
              <w:right w:val="nil"/>
            </w:tcBorders>
            <w:shd w:val="clear" w:color="000000" w:fill="BDD7EE"/>
            <w:vAlign w:val="center"/>
            <w:hideMark/>
          </w:tcPr>
          <w:p w14:paraId="56CC72FE" w14:textId="77777777" w:rsidR="009C0D42" w:rsidRPr="009C0D42" w:rsidRDefault="009C0D42" w:rsidP="009C0D42">
            <w:pPr>
              <w:spacing w:after="0" w:line="240" w:lineRule="auto"/>
              <w:jc w:val="right"/>
              <w:textboxTightWrap w:val="none"/>
              <w:rPr>
                <w:rFonts w:ascii="Calibri" w:hAnsi="Calibri" w:cs="Calibri"/>
                <w:sz w:val="22"/>
                <w:szCs w:val="22"/>
                <w:lang w:eastAsia="en-GB"/>
              </w:rPr>
            </w:pPr>
            <w:r w:rsidRPr="009C0D42">
              <w:rPr>
                <w:rFonts w:ascii="Calibri" w:hAnsi="Calibri" w:cs="Calibri"/>
                <w:sz w:val="22"/>
                <w:szCs w:val="22"/>
                <w:lang w:eastAsia="en-GB"/>
              </w:rPr>
              <w:t>14.0%</w:t>
            </w:r>
          </w:p>
        </w:tc>
        <w:tc>
          <w:tcPr>
            <w:tcW w:w="960" w:type="dxa"/>
            <w:tcBorders>
              <w:top w:val="nil"/>
              <w:left w:val="nil"/>
              <w:bottom w:val="dotted" w:sz="4" w:space="0" w:color="000000"/>
              <w:right w:val="nil"/>
            </w:tcBorders>
            <w:shd w:val="clear" w:color="000000" w:fill="BDD7EE"/>
            <w:vAlign w:val="center"/>
            <w:hideMark/>
          </w:tcPr>
          <w:p w14:paraId="7C646C16" w14:textId="77777777" w:rsidR="009C0D42" w:rsidRPr="009C0D42" w:rsidRDefault="009C0D42" w:rsidP="009C0D42">
            <w:pPr>
              <w:spacing w:after="0" w:line="240" w:lineRule="auto"/>
              <w:jc w:val="right"/>
              <w:textboxTightWrap w:val="none"/>
              <w:rPr>
                <w:rFonts w:ascii="Calibri" w:hAnsi="Calibri" w:cs="Calibri"/>
                <w:sz w:val="22"/>
                <w:szCs w:val="22"/>
                <w:lang w:eastAsia="en-GB"/>
              </w:rPr>
            </w:pPr>
            <w:r w:rsidRPr="009C0D42">
              <w:rPr>
                <w:rFonts w:ascii="Calibri" w:hAnsi="Calibri" w:cs="Calibri"/>
                <w:sz w:val="22"/>
                <w:szCs w:val="22"/>
                <w:lang w:eastAsia="en-GB"/>
              </w:rPr>
              <w:t>15.6%</w:t>
            </w:r>
          </w:p>
        </w:tc>
        <w:tc>
          <w:tcPr>
            <w:tcW w:w="960" w:type="dxa"/>
            <w:tcBorders>
              <w:top w:val="nil"/>
              <w:left w:val="nil"/>
              <w:bottom w:val="dotted" w:sz="4" w:space="0" w:color="000000"/>
              <w:right w:val="nil"/>
            </w:tcBorders>
            <w:shd w:val="clear" w:color="000000" w:fill="BDD7EE"/>
            <w:vAlign w:val="center"/>
            <w:hideMark/>
          </w:tcPr>
          <w:p w14:paraId="339384D3" w14:textId="77777777" w:rsidR="009C0D42" w:rsidRPr="009C0D42" w:rsidRDefault="009C0D42" w:rsidP="009C0D42">
            <w:pPr>
              <w:spacing w:after="0" w:line="240" w:lineRule="auto"/>
              <w:jc w:val="right"/>
              <w:textboxTightWrap w:val="none"/>
              <w:rPr>
                <w:rFonts w:ascii="Calibri" w:hAnsi="Calibri" w:cs="Calibri"/>
                <w:sz w:val="22"/>
                <w:szCs w:val="22"/>
                <w:lang w:eastAsia="en-GB"/>
              </w:rPr>
            </w:pPr>
            <w:r w:rsidRPr="009C0D42">
              <w:rPr>
                <w:rFonts w:ascii="Calibri" w:hAnsi="Calibri" w:cs="Calibri"/>
                <w:sz w:val="22"/>
                <w:szCs w:val="22"/>
                <w:lang w:eastAsia="en-GB"/>
              </w:rPr>
              <w:t>16.5%</w:t>
            </w:r>
          </w:p>
        </w:tc>
        <w:tc>
          <w:tcPr>
            <w:tcW w:w="960" w:type="dxa"/>
            <w:tcBorders>
              <w:top w:val="nil"/>
              <w:left w:val="single" w:sz="4" w:space="0" w:color="000000"/>
              <w:bottom w:val="dotted" w:sz="4" w:space="0" w:color="000000"/>
              <w:right w:val="nil"/>
            </w:tcBorders>
            <w:shd w:val="clear" w:color="000000" w:fill="DDEBF7"/>
            <w:vAlign w:val="center"/>
            <w:hideMark/>
          </w:tcPr>
          <w:p w14:paraId="3D5B5DCE" w14:textId="77777777" w:rsidR="009C0D42" w:rsidRPr="009C0D42" w:rsidRDefault="009C0D42" w:rsidP="009C0D42">
            <w:pPr>
              <w:spacing w:after="0" w:line="240" w:lineRule="auto"/>
              <w:jc w:val="right"/>
              <w:textboxTightWrap w:val="none"/>
              <w:rPr>
                <w:rFonts w:ascii="Calibri" w:hAnsi="Calibri" w:cs="Calibri"/>
                <w:sz w:val="22"/>
                <w:szCs w:val="22"/>
                <w:lang w:eastAsia="en-GB"/>
              </w:rPr>
            </w:pPr>
            <w:r w:rsidRPr="009C0D42">
              <w:rPr>
                <w:rFonts w:ascii="Calibri" w:hAnsi="Calibri" w:cs="Calibri"/>
                <w:sz w:val="22"/>
                <w:szCs w:val="22"/>
                <w:lang w:eastAsia="en-GB"/>
              </w:rPr>
              <w:t>8.9%</w:t>
            </w:r>
          </w:p>
        </w:tc>
        <w:tc>
          <w:tcPr>
            <w:tcW w:w="960" w:type="dxa"/>
            <w:tcBorders>
              <w:top w:val="nil"/>
              <w:left w:val="nil"/>
              <w:bottom w:val="dotted" w:sz="4" w:space="0" w:color="000000"/>
              <w:right w:val="nil"/>
            </w:tcBorders>
            <w:shd w:val="clear" w:color="000000" w:fill="DDEBF7"/>
            <w:vAlign w:val="center"/>
            <w:hideMark/>
          </w:tcPr>
          <w:p w14:paraId="752A88CA" w14:textId="77777777" w:rsidR="009C0D42" w:rsidRPr="009C0D42" w:rsidRDefault="009C0D42" w:rsidP="009C0D42">
            <w:pPr>
              <w:spacing w:after="0" w:line="240" w:lineRule="auto"/>
              <w:jc w:val="right"/>
              <w:textboxTightWrap w:val="none"/>
              <w:rPr>
                <w:rFonts w:ascii="Calibri" w:hAnsi="Calibri" w:cs="Calibri"/>
                <w:sz w:val="22"/>
                <w:szCs w:val="22"/>
                <w:lang w:eastAsia="en-GB"/>
              </w:rPr>
            </w:pPr>
            <w:r w:rsidRPr="009C0D42">
              <w:rPr>
                <w:rFonts w:ascii="Calibri" w:hAnsi="Calibri" w:cs="Calibri"/>
                <w:sz w:val="22"/>
                <w:szCs w:val="22"/>
                <w:lang w:eastAsia="en-GB"/>
              </w:rPr>
              <w:t>9.7%</w:t>
            </w:r>
          </w:p>
        </w:tc>
        <w:tc>
          <w:tcPr>
            <w:tcW w:w="960" w:type="dxa"/>
            <w:tcBorders>
              <w:top w:val="nil"/>
              <w:left w:val="nil"/>
              <w:bottom w:val="dotted" w:sz="4" w:space="0" w:color="000000"/>
              <w:right w:val="nil"/>
            </w:tcBorders>
            <w:shd w:val="clear" w:color="000000" w:fill="DDEBF7"/>
            <w:vAlign w:val="center"/>
            <w:hideMark/>
          </w:tcPr>
          <w:p w14:paraId="7BCEAF3B" w14:textId="77777777" w:rsidR="009C0D42" w:rsidRPr="009C0D42" w:rsidRDefault="009C0D42" w:rsidP="009C0D42">
            <w:pPr>
              <w:spacing w:after="0" w:line="240" w:lineRule="auto"/>
              <w:jc w:val="right"/>
              <w:textboxTightWrap w:val="none"/>
              <w:rPr>
                <w:rFonts w:ascii="Calibri" w:hAnsi="Calibri" w:cs="Calibri"/>
                <w:sz w:val="22"/>
                <w:szCs w:val="22"/>
                <w:lang w:eastAsia="en-GB"/>
              </w:rPr>
            </w:pPr>
            <w:r w:rsidRPr="009C0D42">
              <w:rPr>
                <w:rFonts w:ascii="Calibri" w:hAnsi="Calibri" w:cs="Calibri"/>
                <w:sz w:val="22"/>
                <w:szCs w:val="22"/>
                <w:lang w:eastAsia="en-GB"/>
              </w:rPr>
              <w:t>10.8%</w:t>
            </w:r>
          </w:p>
        </w:tc>
        <w:tc>
          <w:tcPr>
            <w:tcW w:w="960" w:type="dxa"/>
            <w:tcBorders>
              <w:top w:val="nil"/>
              <w:left w:val="nil"/>
              <w:bottom w:val="dotted" w:sz="4" w:space="0" w:color="000000"/>
              <w:right w:val="single" w:sz="12" w:space="0" w:color="000000"/>
            </w:tcBorders>
            <w:shd w:val="clear" w:color="000000" w:fill="DDEBF7"/>
            <w:vAlign w:val="center"/>
            <w:hideMark/>
          </w:tcPr>
          <w:p w14:paraId="43256265" w14:textId="77777777" w:rsidR="009C0D42" w:rsidRPr="009C0D42" w:rsidRDefault="009C0D42" w:rsidP="009C0D42">
            <w:pPr>
              <w:spacing w:after="0" w:line="240" w:lineRule="auto"/>
              <w:jc w:val="right"/>
              <w:textboxTightWrap w:val="none"/>
              <w:rPr>
                <w:rFonts w:ascii="Calibri" w:hAnsi="Calibri" w:cs="Calibri"/>
                <w:sz w:val="22"/>
                <w:szCs w:val="22"/>
                <w:lang w:eastAsia="en-GB"/>
              </w:rPr>
            </w:pPr>
            <w:r w:rsidRPr="009C0D42">
              <w:rPr>
                <w:rFonts w:ascii="Calibri" w:hAnsi="Calibri" w:cs="Calibri"/>
                <w:sz w:val="22"/>
                <w:szCs w:val="22"/>
                <w:lang w:eastAsia="en-GB"/>
              </w:rPr>
              <w:t>11.8%</w:t>
            </w:r>
          </w:p>
        </w:tc>
      </w:tr>
      <w:tr w:rsidR="009C0D42" w:rsidRPr="009C0D42" w14:paraId="06CF2B2E" w14:textId="77777777" w:rsidTr="009C0D42">
        <w:trPr>
          <w:divId w:val="1803495837"/>
          <w:trHeight w:val="290"/>
        </w:trPr>
        <w:tc>
          <w:tcPr>
            <w:tcW w:w="2780" w:type="dxa"/>
            <w:tcBorders>
              <w:top w:val="nil"/>
              <w:left w:val="single" w:sz="12" w:space="0" w:color="000000"/>
              <w:bottom w:val="nil"/>
              <w:right w:val="single" w:sz="12" w:space="0" w:color="000000"/>
            </w:tcBorders>
            <w:shd w:val="clear" w:color="auto" w:fill="auto"/>
            <w:vAlign w:val="center"/>
            <w:hideMark/>
          </w:tcPr>
          <w:p w14:paraId="0A4DFDC1" w14:textId="77777777" w:rsidR="009C0D42" w:rsidRPr="009C0D42" w:rsidRDefault="009C0D42" w:rsidP="009C0D42">
            <w:pPr>
              <w:spacing w:after="0" w:line="240" w:lineRule="auto"/>
              <w:textboxTightWrap w:val="none"/>
              <w:rPr>
                <w:rFonts w:ascii="Calibri" w:hAnsi="Calibri" w:cs="Calibri"/>
                <w:b/>
                <w:bCs/>
                <w:sz w:val="22"/>
                <w:szCs w:val="22"/>
                <w:lang w:eastAsia="en-GB"/>
              </w:rPr>
            </w:pPr>
            <w:r w:rsidRPr="009C0D42">
              <w:rPr>
                <w:rFonts w:ascii="Calibri" w:hAnsi="Calibri" w:cs="Calibri"/>
                <w:b/>
                <w:bCs/>
                <w:sz w:val="22"/>
                <w:szCs w:val="22"/>
                <w:lang w:eastAsia="en-GB"/>
              </w:rPr>
              <w:t>East of England</w:t>
            </w:r>
          </w:p>
        </w:tc>
        <w:tc>
          <w:tcPr>
            <w:tcW w:w="1120" w:type="dxa"/>
            <w:tcBorders>
              <w:top w:val="nil"/>
              <w:left w:val="nil"/>
              <w:bottom w:val="nil"/>
              <w:right w:val="nil"/>
            </w:tcBorders>
            <w:shd w:val="clear" w:color="000000" w:fill="9BC2E6"/>
            <w:vAlign w:val="center"/>
            <w:hideMark/>
          </w:tcPr>
          <w:p w14:paraId="6D0C9C5E" w14:textId="77777777" w:rsidR="009C0D42" w:rsidRPr="009C0D42" w:rsidRDefault="009C0D42" w:rsidP="009C0D42">
            <w:pPr>
              <w:spacing w:after="0" w:line="240" w:lineRule="auto"/>
              <w:jc w:val="right"/>
              <w:textboxTightWrap w:val="none"/>
              <w:rPr>
                <w:rFonts w:ascii="Calibri" w:hAnsi="Calibri" w:cs="Calibri"/>
                <w:sz w:val="22"/>
                <w:szCs w:val="22"/>
                <w:lang w:eastAsia="en-GB"/>
              </w:rPr>
            </w:pPr>
            <w:r w:rsidRPr="009C0D42">
              <w:rPr>
                <w:rFonts w:ascii="Calibri" w:hAnsi="Calibri" w:cs="Calibri"/>
                <w:sz w:val="22"/>
                <w:szCs w:val="22"/>
                <w:lang w:eastAsia="en-GB"/>
              </w:rPr>
              <w:t>23.9%</w:t>
            </w:r>
          </w:p>
        </w:tc>
        <w:tc>
          <w:tcPr>
            <w:tcW w:w="960" w:type="dxa"/>
            <w:tcBorders>
              <w:top w:val="nil"/>
              <w:left w:val="nil"/>
              <w:bottom w:val="nil"/>
              <w:right w:val="nil"/>
            </w:tcBorders>
            <w:shd w:val="clear" w:color="000000" w:fill="9BC2E6"/>
            <w:vAlign w:val="center"/>
            <w:hideMark/>
          </w:tcPr>
          <w:p w14:paraId="17D7B863" w14:textId="77777777" w:rsidR="009C0D42" w:rsidRPr="009C0D42" w:rsidRDefault="009C0D42" w:rsidP="009C0D42">
            <w:pPr>
              <w:spacing w:after="0" w:line="240" w:lineRule="auto"/>
              <w:jc w:val="right"/>
              <w:textboxTightWrap w:val="none"/>
              <w:rPr>
                <w:rFonts w:ascii="Calibri" w:hAnsi="Calibri" w:cs="Calibri"/>
                <w:sz w:val="22"/>
                <w:szCs w:val="22"/>
                <w:lang w:eastAsia="en-GB"/>
              </w:rPr>
            </w:pPr>
            <w:r w:rsidRPr="009C0D42">
              <w:rPr>
                <w:rFonts w:ascii="Calibri" w:hAnsi="Calibri" w:cs="Calibri"/>
                <w:sz w:val="22"/>
                <w:szCs w:val="22"/>
                <w:lang w:eastAsia="en-GB"/>
              </w:rPr>
              <w:t>25.4%</w:t>
            </w:r>
          </w:p>
        </w:tc>
        <w:tc>
          <w:tcPr>
            <w:tcW w:w="960" w:type="dxa"/>
            <w:tcBorders>
              <w:top w:val="nil"/>
              <w:left w:val="nil"/>
              <w:bottom w:val="nil"/>
              <w:right w:val="nil"/>
            </w:tcBorders>
            <w:shd w:val="clear" w:color="000000" w:fill="9BC2E6"/>
            <w:vAlign w:val="center"/>
            <w:hideMark/>
          </w:tcPr>
          <w:p w14:paraId="49C979B8" w14:textId="77777777" w:rsidR="009C0D42" w:rsidRPr="009C0D42" w:rsidRDefault="009C0D42" w:rsidP="009C0D42">
            <w:pPr>
              <w:spacing w:after="0" w:line="240" w:lineRule="auto"/>
              <w:jc w:val="right"/>
              <w:textboxTightWrap w:val="none"/>
              <w:rPr>
                <w:rFonts w:ascii="Calibri" w:hAnsi="Calibri" w:cs="Calibri"/>
                <w:sz w:val="22"/>
                <w:szCs w:val="22"/>
                <w:lang w:eastAsia="en-GB"/>
              </w:rPr>
            </w:pPr>
            <w:r w:rsidRPr="009C0D42">
              <w:rPr>
                <w:rFonts w:ascii="Calibri" w:hAnsi="Calibri" w:cs="Calibri"/>
                <w:sz w:val="22"/>
                <w:szCs w:val="22"/>
                <w:lang w:eastAsia="en-GB"/>
              </w:rPr>
              <w:t>27.3%</w:t>
            </w:r>
          </w:p>
        </w:tc>
        <w:tc>
          <w:tcPr>
            <w:tcW w:w="960" w:type="dxa"/>
            <w:tcBorders>
              <w:top w:val="nil"/>
              <w:left w:val="nil"/>
              <w:bottom w:val="nil"/>
              <w:right w:val="nil"/>
            </w:tcBorders>
            <w:shd w:val="clear" w:color="000000" w:fill="9BC2E6"/>
            <w:vAlign w:val="center"/>
            <w:hideMark/>
          </w:tcPr>
          <w:p w14:paraId="514F53D2" w14:textId="77777777" w:rsidR="009C0D42" w:rsidRPr="009C0D42" w:rsidRDefault="009C0D42" w:rsidP="009C0D42">
            <w:pPr>
              <w:spacing w:after="0" w:line="240" w:lineRule="auto"/>
              <w:jc w:val="right"/>
              <w:textboxTightWrap w:val="none"/>
              <w:rPr>
                <w:rFonts w:ascii="Calibri" w:hAnsi="Calibri" w:cs="Calibri"/>
                <w:sz w:val="22"/>
                <w:szCs w:val="22"/>
                <w:lang w:eastAsia="en-GB"/>
              </w:rPr>
            </w:pPr>
            <w:r w:rsidRPr="009C0D42">
              <w:rPr>
                <w:rFonts w:ascii="Calibri" w:hAnsi="Calibri" w:cs="Calibri"/>
                <w:sz w:val="22"/>
                <w:szCs w:val="22"/>
                <w:lang w:eastAsia="en-GB"/>
              </w:rPr>
              <w:t>29.9%</w:t>
            </w:r>
          </w:p>
        </w:tc>
        <w:tc>
          <w:tcPr>
            <w:tcW w:w="960" w:type="dxa"/>
            <w:tcBorders>
              <w:top w:val="nil"/>
              <w:left w:val="single" w:sz="4" w:space="0" w:color="000000"/>
              <w:bottom w:val="nil"/>
              <w:right w:val="nil"/>
            </w:tcBorders>
            <w:shd w:val="clear" w:color="000000" w:fill="BDD7EE"/>
            <w:vAlign w:val="center"/>
            <w:hideMark/>
          </w:tcPr>
          <w:p w14:paraId="6B4F802B" w14:textId="77777777" w:rsidR="009C0D42" w:rsidRPr="009C0D42" w:rsidRDefault="009C0D42" w:rsidP="009C0D42">
            <w:pPr>
              <w:spacing w:after="0" w:line="240" w:lineRule="auto"/>
              <w:jc w:val="right"/>
              <w:textboxTightWrap w:val="none"/>
              <w:rPr>
                <w:rFonts w:ascii="Calibri" w:hAnsi="Calibri" w:cs="Calibri"/>
                <w:sz w:val="22"/>
                <w:szCs w:val="22"/>
                <w:lang w:eastAsia="en-GB"/>
              </w:rPr>
            </w:pPr>
            <w:r w:rsidRPr="009C0D42">
              <w:rPr>
                <w:rFonts w:ascii="Calibri" w:hAnsi="Calibri" w:cs="Calibri"/>
                <w:sz w:val="22"/>
                <w:szCs w:val="22"/>
                <w:lang w:eastAsia="en-GB"/>
              </w:rPr>
              <w:t>8.2%</w:t>
            </w:r>
          </w:p>
        </w:tc>
        <w:tc>
          <w:tcPr>
            <w:tcW w:w="960" w:type="dxa"/>
            <w:tcBorders>
              <w:top w:val="nil"/>
              <w:left w:val="nil"/>
              <w:bottom w:val="nil"/>
              <w:right w:val="nil"/>
            </w:tcBorders>
            <w:shd w:val="clear" w:color="000000" w:fill="BDD7EE"/>
            <w:vAlign w:val="center"/>
            <w:hideMark/>
          </w:tcPr>
          <w:p w14:paraId="63F4EC80" w14:textId="77777777" w:rsidR="009C0D42" w:rsidRPr="009C0D42" w:rsidRDefault="009C0D42" w:rsidP="009C0D42">
            <w:pPr>
              <w:spacing w:after="0" w:line="240" w:lineRule="auto"/>
              <w:jc w:val="right"/>
              <w:textboxTightWrap w:val="none"/>
              <w:rPr>
                <w:rFonts w:ascii="Calibri" w:hAnsi="Calibri" w:cs="Calibri"/>
                <w:sz w:val="22"/>
                <w:szCs w:val="22"/>
                <w:lang w:eastAsia="en-GB"/>
              </w:rPr>
            </w:pPr>
            <w:r w:rsidRPr="009C0D42">
              <w:rPr>
                <w:rFonts w:ascii="Calibri" w:hAnsi="Calibri" w:cs="Calibri"/>
                <w:sz w:val="22"/>
                <w:szCs w:val="22"/>
                <w:lang w:eastAsia="en-GB"/>
              </w:rPr>
              <w:t>10.5%</w:t>
            </w:r>
          </w:p>
        </w:tc>
        <w:tc>
          <w:tcPr>
            <w:tcW w:w="960" w:type="dxa"/>
            <w:tcBorders>
              <w:top w:val="nil"/>
              <w:left w:val="nil"/>
              <w:bottom w:val="nil"/>
              <w:right w:val="nil"/>
            </w:tcBorders>
            <w:shd w:val="clear" w:color="000000" w:fill="BDD7EE"/>
            <w:vAlign w:val="center"/>
            <w:hideMark/>
          </w:tcPr>
          <w:p w14:paraId="4621E682" w14:textId="77777777" w:rsidR="009C0D42" w:rsidRPr="009C0D42" w:rsidRDefault="009C0D42" w:rsidP="009C0D42">
            <w:pPr>
              <w:spacing w:after="0" w:line="240" w:lineRule="auto"/>
              <w:jc w:val="right"/>
              <w:textboxTightWrap w:val="none"/>
              <w:rPr>
                <w:rFonts w:ascii="Calibri" w:hAnsi="Calibri" w:cs="Calibri"/>
                <w:sz w:val="22"/>
                <w:szCs w:val="22"/>
                <w:lang w:eastAsia="en-GB"/>
              </w:rPr>
            </w:pPr>
            <w:r w:rsidRPr="009C0D42">
              <w:rPr>
                <w:rFonts w:ascii="Calibri" w:hAnsi="Calibri" w:cs="Calibri"/>
                <w:sz w:val="22"/>
                <w:szCs w:val="22"/>
                <w:lang w:eastAsia="en-GB"/>
              </w:rPr>
              <w:t>12.6%</w:t>
            </w:r>
          </w:p>
        </w:tc>
        <w:tc>
          <w:tcPr>
            <w:tcW w:w="960" w:type="dxa"/>
            <w:tcBorders>
              <w:top w:val="nil"/>
              <w:left w:val="nil"/>
              <w:bottom w:val="nil"/>
              <w:right w:val="nil"/>
            </w:tcBorders>
            <w:shd w:val="clear" w:color="000000" w:fill="BDD7EE"/>
            <w:vAlign w:val="center"/>
            <w:hideMark/>
          </w:tcPr>
          <w:p w14:paraId="1D94D44F" w14:textId="77777777" w:rsidR="009C0D42" w:rsidRPr="009C0D42" w:rsidRDefault="009C0D42" w:rsidP="009C0D42">
            <w:pPr>
              <w:spacing w:after="0" w:line="240" w:lineRule="auto"/>
              <w:jc w:val="right"/>
              <w:textboxTightWrap w:val="none"/>
              <w:rPr>
                <w:rFonts w:ascii="Calibri" w:hAnsi="Calibri" w:cs="Calibri"/>
                <w:sz w:val="22"/>
                <w:szCs w:val="22"/>
                <w:lang w:eastAsia="en-GB"/>
              </w:rPr>
            </w:pPr>
            <w:r w:rsidRPr="009C0D42">
              <w:rPr>
                <w:rFonts w:ascii="Calibri" w:hAnsi="Calibri" w:cs="Calibri"/>
                <w:sz w:val="22"/>
                <w:szCs w:val="22"/>
                <w:lang w:eastAsia="en-GB"/>
              </w:rPr>
              <w:t>14.6%</w:t>
            </w:r>
          </w:p>
        </w:tc>
        <w:tc>
          <w:tcPr>
            <w:tcW w:w="960" w:type="dxa"/>
            <w:tcBorders>
              <w:top w:val="nil"/>
              <w:left w:val="single" w:sz="4" w:space="0" w:color="000000"/>
              <w:bottom w:val="nil"/>
              <w:right w:val="nil"/>
            </w:tcBorders>
            <w:shd w:val="clear" w:color="000000" w:fill="DDEBF7"/>
            <w:vAlign w:val="center"/>
            <w:hideMark/>
          </w:tcPr>
          <w:p w14:paraId="71A18E52" w14:textId="77777777" w:rsidR="009C0D42" w:rsidRPr="009C0D42" w:rsidRDefault="009C0D42" w:rsidP="009C0D42">
            <w:pPr>
              <w:spacing w:after="0" w:line="240" w:lineRule="auto"/>
              <w:jc w:val="right"/>
              <w:textboxTightWrap w:val="none"/>
              <w:rPr>
                <w:rFonts w:ascii="Calibri" w:hAnsi="Calibri" w:cs="Calibri"/>
                <w:sz w:val="22"/>
                <w:szCs w:val="22"/>
                <w:lang w:eastAsia="en-GB"/>
              </w:rPr>
            </w:pPr>
            <w:r w:rsidRPr="009C0D42">
              <w:rPr>
                <w:rFonts w:ascii="Calibri" w:hAnsi="Calibri" w:cs="Calibri"/>
                <w:sz w:val="22"/>
                <w:szCs w:val="22"/>
                <w:lang w:eastAsia="en-GB"/>
              </w:rPr>
              <w:t>5.8%</w:t>
            </w:r>
          </w:p>
        </w:tc>
        <w:tc>
          <w:tcPr>
            <w:tcW w:w="960" w:type="dxa"/>
            <w:tcBorders>
              <w:top w:val="nil"/>
              <w:left w:val="nil"/>
              <w:bottom w:val="nil"/>
              <w:right w:val="nil"/>
            </w:tcBorders>
            <w:shd w:val="clear" w:color="000000" w:fill="DDEBF7"/>
            <w:vAlign w:val="center"/>
            <w:hideMark/>
          </w:tcPr>
          <w:p w14:paraId="5DDDE5C2" w14:textId="77777777" w:rsidR="009C0D42" w:rsidRPr="009C0D42" w:rsidRDefault="009C0D42" w:rsidP="009C0D42">
            <w:pPr>
              <w:spacing w:after="0" w:line="240" w:lineRule="auto"/>
              <w:jc w:val="right"/>
              <w:textboxTightWrap w:val="none"/>
              <w:rPr>
                <w:rFonts w:ascii="Calibri" w:hAnsi="Calibri" w:cs="Calibri"/>
                <w:sz w:val="22"/>
                <w:szCs w:val="22"/>
                <w:lang w:eastAsia="en-GB"/>
              </w:rPr>
            </w:pPr>
            <w:r w:rsidRPr="009C0D42">
              <w:rPr>
                <w:rFonts w:ascii="Calibri" w:hAnsi="Calibri" w:cs="Calibri"/>
                <w:sz w:val="22"/>
                <w:szCs w:val="22"/>
                <w:lang w:eastAsia="en-GB"/>
              </w:rPr>
              <w:t>5.7%</w:t>
            </w:r>
          </w:p>
        </w:tc>
        <w:tc>
          <w:tcPr>
            <w:tcW w:w="960" w:type="dxa"/>
            <w:tcBorders>
              <w:top w:val="nil"/>
              <w:left w:val="nil"/>
              <w:bottom w:val="nil"/>
              <w:right w:val="nil"/>
            </w:tcBorders>
            <w:shd w:val="clear" w:color="000000" w:fill="DDEBF7"/>
            <w:vAlign w:val="center"/>
            <w:hideMark/>
          </w:tcPr>
          <w:p w14:paraId="24C43AFD" w14:textId="77777777" w:rsidR="009C0D42" w:rsidRPr="009C0D42" w:rsidRDefault="009C0D42" w:rsidP="009C0D42">
            <w:pPr>
              <w:spacing w:after="0" w:line="240" w:lineRule="auto"/>
              <w:jc w:val="right"/>
              <w:textboxTightWrap w:val="none"/>
              <w:rPr>
                <w:rFonts w:ascii="Calibri" w:hAnsi="Calibri" w:cs="Calibri"/>
                <w:sz w:val="22"/>
                <w:szCs w:val="22"/>
                <w:lang w:eastAsia="en-GB"/>
              </w:rPr>
            </w:pPr>
            <w:r w:rsidRPr="009C0D42">
              <w:rPr>
                <w:rFonts w:ascii="Calibri" w:hAnsi="Calibri" w:cs="Calibri"/>
                <w:sz w:val="22"/>
                <w:szCs w:val="22"/>
                <w:lang w:eastAsia="en-GB"/>
              </w:rPr>
              <w:t>5.4%</w:t>
            </w:r>
          </w:p>
        </w:tc>
        <w:tc>
          <w:tcPr>
            <w:tcW w:w="960" w:type="dxa"/>
            <w:tcBorders>
              <w:top w:val="nil"/>
              <w:left w:val="nil"/>
              <w:bottom w:val="nil"/>
              <w:right w:val="single" w:sz="12" w:space="0" w:color="000000"/>
            </w:tcBorders>
            <w:shd w:val="clear" w:color="000000" w:fill="DDEBF7"/>
            <w:vAlign w:val="center"/>
            <w:hideMark/>
          </w:tcPr>
          <w:p w14:paraId="1717CAE3" w14:textId="77777777" w:rsidR="009C0D42" w:rsidRPr="009C0D42" w:rsidRDefault="009C0D42" w:rsidP="009C0D42">
            <w:pPr>
              <w:spacing w:after="0" w:line="240" w:lineRule="auto"/>
              <w:jc w:val="right"/>
              <w:textboxTightWrap w:val="none"/>
              <w:rPr>
                <w:rFonts w:ascii="Calibri" w:hAnsi="Calibri" w:cs="Calibri"/>
                <w:sz w:val="22"/>
                <w:szCs w:val="22"/>
                <w:lang w:eastAsia="en-GB"/>
              </w:rPr>
            </w:pPr>
            <w:r w:rsidRPr="009C0D42">
              <w:rPr>
                <w:rFonts w:ascii="Calibri" w:hAnsi="Calibri" w:cs="Calibri"/>
                <w:sz w:val="22"/>
                <w:szCs w:val="22"/>
                <w:lang w:eastAsia="en-GB"/>
              </w:rPr>
              <w:t>7.7%</w:t>
            </w:r>
          </w:p>
        </w:tc>
      </w:tr>
      <w:tr w:rsidR="009C0D42" w:rsidRPr="009C0D42" w14:paraId="043F39B2" w14:textId="77777777" w:rsidTr="009C0D42">
        <w:trPr>
          <w:divId w:val="1803495837"/>
          <w:trHeight w:val="290"/>
        </w:trPr>
        <w:tc>
          <w:tcPr>
            <w:tcW w:w="2780" w:type="dxa"/>
            <w:tcBorders>
              <w:top w:val="nil"/>
              <w:left w:val="single" w:sz="12" w:space="0" w:color="000000"/>
              <w:bottom w:val="nil"/>
              <w:right w:val="single" w:sz="12" w:space="0" w:color="000000"/>
            </w:tcBorders>
            <w:shd w:val="clear" w:color="auto" w:fill="auto"/>
            <w:vAlign w:val="center"/>
            <w:hideMark/>
          </w:tcPr>
          <w:p w14:paraId="54B8267A" w14:textId="77777777" w:rsidR="009C0D42" w:rsidRPr="009C0D42" w:rsidRDefault="009C0D42" w:rsidP="009C0D42">
            <w:pPr>
              <w:spacing w:after="0" w:line="240" w:lineRule="auto"/>
              <w:textboxTightWrap w:val="none"/>
              <w:rPr>
                <w:rFonts w:ascii="Calibri" w:hAnsi="Calibri" w:cs="Calibri"/>
                <w:b/>
                <w:bCs/>
                <w:sz w:val="22"/>
                <w:szCs w:val="22"/>
                <w:lang w:eastAsia="en-GB"/>
              </w:rPr>
            </w:pPr>
            <w:r w:rsidRPr="009C0D42">
              <w:rPr>
                <w:rFonts w:ascii="Calibri" w:hAnsi="Calibri" w:cs="Calibri"/>
                <w:b/>
                <w:bCs/>
                <w:sz w:val="22"/>
                <w:szCs w:val="22"/>
                <w:lang w:eastAsia="en-GB"/>
              </w:rPr>
              <w:t>London</w:t>
            </w:r>
          </w:p>
        </w:tc>
        <w:tc>
          <w:tcPr>
            <w:tcW w:w="1120" w:type="dxa"/>
            <w:tcBorders>
              <w:top w:val="nil"/>
              <w:left w:val="nil"/>
              <w:bottom w:val="nil"/>
              <w:right w:val="nil"/>
            </w:tcBorders>
            <w:shd w:val="clear" w:color="000000" w:fill="9BC2E6"/>
            <w:vAlign w:val="center"/>
            <w:hideMark/>
          </w:tcPr>
          <w:p w14:paraId="37A8FAF3" w14:textId="77777777" w:rsidR="009C0D42" w:rsidRPr="009C0D42" w:rsidRDefault="009C0D42" w:rsidP="009C0D42">
            <w:pPr>
              <w:spacing w:after="0" w:line="240" w:lineRule="auto"/>
              <w:jc w:val="right"/>
              <w:textboxTightWrap w:val="none"/>
              <w:rPr>
                <w:rFonts w:ascii="Calibri" w:hAnsi="Calibri" w:cs="Calibri"/>
                <w:sz w:val="22"/>
                <w:szCs w:val="22"/>
                <w:lang w:eastAsia="en-GB"/>
              </w:rPr>
            </w:pPr>
            <w:r w:rsidRPr="009C0D42">
              <w:rPr>
                <w:rFonts w:ascii="Calibri" w:hAnsi="Calibri" w:cs="Calibri"/>
                <w:sz w:val="22"/>
                <w:szCs w:val="22"/>
                <w:lang w:eastAsia="en-GB"/>
              </w:rPr>
              <w:t>48.1%</w:t>
            </w:r>
          </w:p>
        </w:tc>
        <w:tc>
          <w:tcPr>
            <w:tcW w:w="960" w:type="dxa"/>
            <w:tcBorders>
              <w:top w:val="nil"/>
              <w:left w:val="nil"/>
              <w:bottom w:val="nil"/>
              <w:right w:val="nil"/>
            </w:tcBorders>
            <w:shd w:val="clear" w:color="000000" w:fill="9BC2E6"/>
            <w:vAlign w:val="center"/>
            <w:hideMark/>
          </w:tcPr>
          <w:p w14:paraId="68B013F1" w14:textId="77777777" w:rsidR="009C0D42" w:rsidRPr="009C0D42" w:rsidRDefault="009C0D42" w:rsidP="009C0D42">
            <w:pPr>
              <w:spacing w:after="0" w:line="240" w:lineRule="auto"/>
              <w:jc w:val="right"/>
              <w:textboxTightWrap w:val="none"/>
              <w:rPr>
                <w:rFonts w:ascii="Calibri" w:hAnsi="Calibri" w:cs="Calibri"/>
                <w:sz w:val="22"/>
                <w:szCs w:val="22"/>
                <w:lang w:eastAsia="en-GB"/>
              </w:rPr>
            </w:pPr>
            <w:r w:rsidRPr="009C0D42">
              <w:rPr>
                <w:rFonts w:ascii="Calibri" w:hAnsi="Calibri" w:cs="Calibri"/>
                <w:sz w:val="22"/>
                <w:szCs w:val="22"/>
                <w:lang w:eastAsia="en-GB"/>
              </w:rPr>
              <w:t>49.9%</w:t>
            </w:r>
          </w:p>
        </w:tc>
        <w:tc>
          <w:tcPr>
            <w:tcW w:w="960" w:type="dxa"/>
            <w:tcBorders>
              <w:top w:val="nil"/>
              <w:left w:val="nil"/>
              <w:bottom w:val="nil"/>
              <w:right w:val="nil"/>
            </w:tcBorders>
            <w:shd w:val="clear" w:color="000000" w:fill="9BC2E6"/>
            <w:vAlign w:val="center"/>
            <w:hideMark/>
          </w:tcPr>
          <w:p w14:paraId="45F9F252" w14:textId="77777777" w:rsidR="009C0D42" w:rsidRPr="009C0D42" w:rsidRDefault="009C0D42" w:rsidP="009C0D42">
            <w:pPr>
              <w:spacing w:after="0" w:line="240" w:lineRule="auto"/>
              <w:jc w:val="right"/>
              <w:textboxTightWrap w:val="none"/>
              <w:rPr>
                <w:rFonts w:ascii="Calibri" w:hAnsi="Calibri" w:cs="Calibri"/>
                <w:sz w:val="22"/>
                <w:szCs w:val="22"/>
                <w:lang w:eastAsia="en-GB"/>
              </w:rPr>
            </w:pPr>
            <w:r w:rsidRPr="009C0D42">
              <w:rPr>
                <w:rFonts w:ascii="Calibri" w:hAnsi="Calibri" w:cs="Calibri"/>
                <w:sz w:val="22"/>
                <w:szCs w:val="22"/>
                <w:lang w:eastAsia="en-GB"/>
              </w:rPr>
              <w:t>52.1%</w:t>
            </w:r>
          </w:p>
        </w:tc>
        <w:tc>
          <w:tcPr>
            <w:tcW w:w="960" w:type="dxa"/>
            <w:tcBorders>
              <w:top w:val="nil"/>
              <w:left w:val="nil"/>
              <w:bottom w:val="nil"/>
              <w:right w:val="nil"/>
            </w:tcBorders>
            <w:shd w:val="clear" w:color="000000" w:fill="9BC2E6"/>
            <w:vAlign w:val="center"/>
            <w:hideMark/>
          </w:tcPr>
          <w:p w14:paraId="20D2119A" w14:textId="77777777" w:rsidR="009C0D42" w:rsidRPr="009C0D42" w:rsidRDefault="009C0D42" w:rsidP="009C0D42">
            <w:pPr>
              <w:spacing w:after="0" w:line="240" w:lineRule="auto"/>
              <w:jc w:val="right"/>
              <w:textboxTightWrap w:val="none"/>
              <w:rPr>
                <w:rFonts w:ascii="Calibri" w:hAnsi="Calibri" w:cs="Calibri"/>
                <w:sz w:val="22"/>
                <w:szCs w:val="22"/>
                <w:lang w:eastAsia="en-GB"/>
              </w:rPr>
            </w:pPr>
            <w:r w:rsidRPr="009C0D42">
              <w:rPr>
                <w:rFonts w:ascii="Calibri" w:hAnsi="Calibri" w:cs="Calibri"/>
                <w:sz w:val="22"/>
                <w:szCs w:val="22"/>
                <w:lang w:eastAsia="en-GB"/>
              </w:rPr>
              <w:t>53.9%</w:t>
            </w:r>
          </w:p>
        </w:tc>
        <w:tc>
          <w:tcPr>
            <w:tcW w:w="960" w:type="dxa"/>
            <w:tcBorders>
              <w:top w:val="nil"/>
              <w:left w:val="single" w:sz="4" w:space="0" w:color="000000"/>
              <w:bottom w:val="nil"/>
              <w:right w:val="nil"/>
            </w:tcBorders>
            <w:shd w:val="clear" w:color="000000" w:fill="BDD7EE"/>
            <w:vAlign w:val="center"/>
            <w:hideMark/>
          </w:tcPr>
          <w:p w14:paraId="35FA044F" w14:textId="77777777" w:rsidR="009C0D42" w:rsidRPr="009C0D42" w:rsidRDefault="009C0D42" w:rsidP="009C0D42">
            <w:pPr>
              <w:spacing w:after="0" w:line="240" w:lineRule="auto"/>
              <w:jc w:val="right"/>
              <w:textboxTightWrap w:val="none"/>
              <w:rPr>
                <w:rFonts w:ascii="Calibri" w:hAnsi="Calibri" w:cs="Calibri"/>
                <w:sz w:val="22"/>
                <w:szCs w:val="22"/>
                <w:lang w:eastAsia="en-GB"/>
              </w:rPr>
            </w:pPr>
            <w:r w:rsidRPr="009C0D42">
              <w:rPr>
                <w:rFonts w:ascii="Calibri" w:hAnsi="Calibri" w:cs="Calibri"/>
                <w:sz w:val="22"/>
                <w:szCs w:val="22"/>
                <w:lang w:eastAsia="en-GB"/>
              </w:rPr>
              <w:t>22.6%</w:t>
            </w:r>
          </w:p>
        </w:tc>
        <w:tc>
          <w:tcPr>
            <w:tcW w:w="960" w:type="dxa"/>
            <w:tcBorders>
              <w:top w:val="nil"/>
              <w:left w:val="nil"/>
              <w:bottom w:val="nil"/>
              <w:right w:val="nil"/>
            </w:tcBorders>
            <w:shd w:val="clear" w:color="000000" w:fill="BDD7EE"/>
            <w:vAlign w:val="center"/>
            <w:hideMark/>
          </w:tcPr>
          <w:p w14:paraId="5384097D" w14:textId="77777777" w:rsidR="009C0D42" w:rsidRPr="009C0D42" w:rsidRDefault="009C0D42" w:rsidP="009C0D42">
            <w:pPr>
              <w:spacing w:after="0" w:line="240" w:lineRule="auto"/>
              <w:jc w:val="right"/>
              <w:textboxTightWrap w:val="none"/>
              <w:rPr>
                <w:rFonts w:ascii="Calibri" w:hAnsi="Calibri" w:cs="Calibri"/>
                <w:sz w:val="22"/>
                <w:szCs w:val="22"/>
                <w:lang w:eastAsia="en-GB"/>
              </w:rPr>
            </w:pPr>
            <w:r w:rsidRPr="009C0D42">
              <w:rPr>
                <w:rFonts w:ascii="Calibri" w:hAnsi="Calibri" w:cs="Calibri"/>
                <w:sz w:val="22"/>
                <w:szCs w:val="22"/>
                <w:lang w:eastAsia="en-GB"/>
              </w:rPr>
              <w:t>23.7%</w:t>
            </w:r>
          </w:p>
        </w:tc>
        <w:tc>
          <w:tcPr>
            <w:tcW w:w="960" w:type="dxa"/>
            <w:tcBorders>
              <w:top w:val="nil"/>
              <w:left w:val="nil"/>
              <w:bottom w:val="nil"/>
              <w:right w:val="nil"/>
            </w:tcBorders>
            <w:shd w:val="clear" w:color="000000" w:fill="BDD7EE"/>
            <w:vAlign w:val="center"/>
            <w:hideMark/>
          </w:tcPr>
          <w:p w14:paraId="0B6CE27F" w14:textId="77777777" w:rsidR="009C0D42" w:rsidRPr="009C0D42" w:rsidRDefault="009C0D42" w:rsidP="009C0D42">
            <w:pPr>
              <w:spacing w:after="0" w:line="240" w:lineRule="auto"/>
              <w:jc w:val="right"/>
              <w:textboxTightWrap w:val="none"/>
              <w:rPr>
                <w:rFonts w:ascii="Calibri" w:hAnsi="Calibri" w:cs="Calibri"/>
                <w:sz w:val="22"/>
                <w:szCs w:val="22"/>
                <w:lang w:eastAsia="en-GB"/>
              </w:rPr>
            </w:pPr>
            <w:r w:rsidRPr="009C0D42">
              <w:rPr>
                <w:rFonts w:ascii="Calibri" w:hAnsi="Calibri" w:cs="Calibri"/>
                <w:sz w:val="22"/>
                <w:szCs w:val="22"/>
                <w:lang w:eastAsia="en-GB"/>
              </w:rPr>
              <w:t>25.3%</w:t>
            </w:r>
          </w:p>
        </w:tc>
        <w:tc>
          <w:tcPr>
            <w:tcW w:w="960" w:type="dxa"/>
            <w:tcBorders>
              <w:top w:val="nil"/>
              <w:left w:val="nil"/>
              <w:bottom w:val="nil"/>
              <w:right w:val="nil"/>
            </w:tcBorders>
            <w:shd w:val="clear" w:color="000000" w:fill="BDD7EE"/>
            <w:vAlign w:val="center"/>
            <w:hideMark/>
          </w:tcPr>
          <w:p w14:paraId="6B39CCB2" w14:textId="77777777" w:rsidR="009C0D42" w:rsidRPr="009C0D42" w:rsidRDefault="009C0D42" w:rsidP="009C0D42">
            <w:pPr>
              <w:spacing w:after="0" w:line="240" w:lineRule="auto"/>
              <w:jc w:val="right"/>
              <w:textboxTightWrap w:val="none"/>
              <w:rPr>
                <w:rFonts w:ascii="Calibri" w:hAnsi="Calibri" w:cs="Calibri"/>
                <w:sz w:val="22"/>
                <w:szCs w:val="22"/>
                <w:lang w:eastAsia="en-GB"/>
              </w:rPr>
            </w:pPr>
            <w:r w:rsidRPr="009C0D42">
              <w:rPr>
                <w:rFonts w:ascii="Calibri" w:hAnsi="Calibri" w:cs="Calibri"/>
                <w:sz w:val="22"/>
                <w:szCs w:val="22"/>
                <w:lang w:eastAsia="en-GB"/>
              </w:rPr>
              <w:t>29.1%</w:t>
            </w:r>
          </w:p>
        </w:tc>
        <w:tc>
          <w:tcPr>
            <w:tcW w:w="960" w:type="dxa"/>
            <w:tcBorders>
              <w:top w:val="nil"/>
              <w:left w:val="single" w:sz="4" w:space="0" w:color="000000"/>
              <w:bottom w:val="nil"/>
              <w:right w:val="nil"/>
            </w:tcBorders>
            <w:shd w:val="clear" w:color="000000" w:fill="DDEBF7"/>
            <w:vAlign w:val="center"/>
            <w:hideMark/>
          </w:tcPr>
          <w:p w14:paraId="236EA919" w14:textId="77777777" w:rsidR="009C0D42" w:rsidRPr="009C0D42" w:rsidRDefault="009C0D42" w:rsidP="009C0D42">
            <w:pPr>
              <w:spacing w:after="0" w:line="240" w:lineRule="auto"/>
              <w:jc w:val="right"/>
              <w:textboxTightWrap w:val="none"/>
              <w:rPr>
                <w:rFonts w:ascii="Calibri" w:hAnsi="Calibri" w:cs="Calibri"/>
                <w:sz w:val="22"/>
                <w:szCs w:val="22"/>
                <w:lang w:eastAsia="en-GB"/>
              </w:rPr>
            </w:pPr>
            <w:r w:rsidRPr="009C0D42">
              <w:rPr>
                <w:rFonts w:ascii="Calibri" w:hAnsi="Calibri" w:cs="Calibri"/>
                <w:sz w:val="22"/>
                <w:szCs w:val="22"/>
                <w:lang w:eastAsia="en-GB"/>
              </w:rPr>
              <w:t>15.0%</w:t>
            </w:r>
          </w:p>
        </w:tc>
        <w:tc>
          <w:tcPr>
            <w:tcW w:w="960" w:type="dxa"/>
            <w:tcBorders>
              <w:top w:val="nil"/>
              <w:left w:val="nil"/>
              <w:bottom w:val="nil"/>
              <w:right w:val="nil"/>
            </w:tcBorders>
            <w:shd w:val="clear" w:color="000000" w:fill="DDEBF7"/>
            <w:vAlign w:val="center"/>
            <w:hideMark/>
          </w:tcPr>
          <w:p w14:paraId="6759F53A" w14:textId="77777777" w:rsidR="009C0D42" w:rsidRPr="009C0D42" w:rsidRDefault="009C0D42" w:rsidP="009C0D42">
            <w:pPr>
              <w:spacing w:after="0" w:line="240" w:lineRule="auto"/>
              <w:jc w:val="right"/>
              <w:textboxTightWrap w:val="none"/>
              <w:rPr>
                <w:rFonts w:ascii="Calibri" w:hAnsi="Calibri" w:cs="Calibri"/>
                <w:sz w:val="22"/>
                <w:szCs w:val="22"/>
                <w:lang w:eastAsia="en-GB"/>
              </w:rPr>
            </w:pPr>
            <w:r w:rsidRPr="009C0D42">
              <w:rPr>
                <w:rFonts w:ascii="Calibri" w:hAnsi="Calibri" w:cs="Calibri"/>
                <w:sz w:val="22"/>
                <w:szCs w:val="22"/>
                <w:lang w:eastAsia="en-GB"/>
              </w:rPr>
              <w:t>16.4%</w:t>
            </w:r>
          </w:p>
        </w:tc>
        <w:tc>
          <w:tcPr>
            <w:tcW w:w="960" w:type="dxa"/>
            <w:tcBorders>
              <w:top w:val="nil"/>
              <w:left w:val="nil"/>
              <w:bottom w:val="nil"/>
              <w:right w:val="nil"/>
            </w:tcBorders>
            <w:shd w:val="clear" w:color="000000" w:fill="DDEBF7"/>
            <w:vAlign w:val="center"/>
            <w:hideMark/>
          </w:tcPr>
          <w:p w14:paraId="0121A76A" w14:textId="77777777" w:rsidR="009C0D42" w:rsidRPr="009C0D42" w:rsidRDefault="009C0D42" w:rsidP="009C0D42">
            <w:pPr>
              <w:spacing w:after="0" w:line="240" w:lineRule="auto"/>
              <w:jc w:val="right"/>
              <w:textboxTightWrap w:val="none"/>
              <w:rPr>
                <w:rFonts w:ascii="Calibri" w:hAnsi="Calibri" w:cs="Calibri"/>
                <w:sz w:val="22"/>
                <w:szCs w:val="22"/>
                <w:lang w:eastAsia="en-GB"/>
              </w:rPr>
            </w:pPr>
            <w:r w:rsidRPr="009C0D42">
              <w:rPr>
                <w:rFonts w:ascii="Calibri" w:hAnsi="Calibri" w:cs="Calibri"/>
                <w:sz w:val="22"/>
                <w:szCs w:val="22"/>
                <w:lang w:eastAsia="en-GB"/>
              </w:rPr>
              <w:t>18.8%</w:t>
            </w:r>
          </w:p>
        </w:tc>
        <w:tc>
          <w:tcPr>
            <w:tcW w:w="960" w:type="dxa"/>
            <w:tcBorders>
              <w:top w:val="nil"/>
              <w:left w:val="nil"/>
              <w:bottom w:val="nil"/>
              <w:right w:val="single" w:sz="12" w:space="0" w:color="000000"/>
            </w:tcBorders>
            <w:shd w:val="clear" w:color="000000" w:fill="DDEBF7"/>
            <w:vAlign w:val="center"/>
            <w:hideMark/>
          </w:tcPr>
          <w:p w14:paraId="03202BDC" w14:textId="77777777" w:rsidR="009C0D42" w:rsidRPr="009C0D42" w:rsidRDefault="009C0D42" w:rsidP="009C0D42">
            <w:pPr>
              <w:spacing w:after="0" w:line="240" w:lineRule="auto"/>
              <w:jc w:val="right"/>
              <w:textboxTightWrap w:val="none"/>
              <w:rPr>
                <w:rFonts w:ascii="Calibri" w:hAnsi="Calibri" w:cs="Calibri"/>
                <w:sz w:val="22"/>
                <w:szCs w:val="22"/>
                <w:lang w:eastAsia="en-GB"/>
              </w:rPr>
            </w:pPr>
            <w:r w:rsidRPr="009C0D42">
              <w:rPr>
                <w:rFonts w:ascii="Calibri" w:hAnsi="Calibri" w:cs="Calibri"/>
                <w:sz w:val="22"/>
                <w:szCs w:val="22"/>
                <w:lang w:eastAsia="en-GB"/>
              </w:rPr>
              <w:t>21.4%</w:t>
            </w:r>
          </w:p>
        </w:tc>
      </w:tr>
      <w:tr w:rsidR="009C0D42" w:rsidRPr="009C0D42" w14:paraId="7EFD950A" w14:textId="77777777" w:rsidTr="009C0D42">
        <w:trPr>
          <w:divId w:val="1803495837"/>
          <w:trHeight w:val="290"/>
        </w:trPr>
        <w:tc>
          <w:tcPr>
            <w:tcW w:w="2780" w:type="dxa"/>
            <w:tcBorders>
              <w:top w:val="nil"/>
              <w:left w:val="single" w:sz="12" w:space="0" w:color="000000"/>
              <w:bottom w:val="nil"/>
              <w:right w:val="single" w:sz="12" w:space="0" w:color="000000"/>
            </w:tcBorders>
            <w:shd w:val="clear" w:color="auto" w:fill="auto"/>
            <w:vAlign w:val="center"/>
            <w:hideMark/>
          </w:tcPr>
          <w:p w14:paraId="08950512" w14:textId="77777777" w:rsidR="009C0D42" w:rsidRPr="009C0D42" w:rsidRDefault="009C0D42" w:rsidP="009C0D42">
            <w:pPr>
              <w:spacing w:after="0" w:line="240" w:lineRule="auto"/>
              <w:textboxTightWrap w:val="none"/>
              <w:rPr>
                <w:rFonts w:ascii="Calibri" w:hAnsi="Calibri" w:cs="Calibri"/>
                <w:b/>
                <w:bCs/>
                <w:sz w:val="22"/>
                <w:szCs w:val="22"/>
                <w:lang w:eastAsia="en-GB"/>
              </w:rPr>
            </w:pPr>
            <w:r w:rsidRPr="009C0D42">
              <w:rPr>
                <w:rFonts w:ascii="Calibri" w:hAnsi="Calibri" w:cs="Calibri"/>
                <w:b/>
                <w:bCs/>
                <w:sz w:val="22"/>
                <w:szCs w:val="22"/>
                <w:lang w:eastAsia="en-GB"/>
              </w:rPr>
              <w:t>Midlands</w:t>
            </w:r>
          </w:p>
        </w:tc>
        <w:tc>
          <w:tcPr>
            <w:tcW w:w="1120" w:type="dxa"/>
            <w:tcBorders>
              <w:top w:val="nil"/>
              <w:left w:val="nil"/>
              <w:bottom w:val="nil"/>
              <w:right w:val="nil"/>
            </w:tcBorders>
            <w:shd w:val="clear" w:color="000000" w:fill="9BC2E6"/>
            <w:vAlign w:val="center"/>
            <w:hideMark/>
          </w:tcPr>
          <w:p w14:paraId="57F02C7F" w14:textId="77777777" w:rsidR="009C0D42" w:rsidRPr="009C0D42" w:rsidRDefault="009C0D42" w:rsidP="009C0D42">
            <w:pPr>
              <w:spacing w:after="0" w:line="240" w:lineRule="auto"/>
              <w:jc w:val="right"/>
              <w:textboxTightWrap w:val="none"/>
              <w:rPr>
                <w:rFonts w:ascii="Calibri" w:hAnsi="Calibri" w:cs="Calibri"/>
                <w:sz w:val="22"/>
                <w:szCs w:val="22"/>
                <w:lang w:eastAsia="en-GB"/>
              </w:rPr>
            </w:pPr>
            <w:r w:rsidRPr="009C0D42">
              <w:rPr>
                <w:rFonts w:ascii="Calibri" w:hAnsi="Calibri" w:cs="Calibri"/>
                <w:sz w:val="22"/>
                <w:szCs w:val="22"/>
                <w:lang w:eastAsia="en-GB"/>
              </w:rPr>
              <w:t>21.6%</w:t>
            </w:r>
          </w:p>
        </w:tc>
        <w:tc>
          <w:tcPr>
            <w:tcW w:w="960" w:type="dxa"/>
            <w:tcBorders>
              <w:top w:val="nil"/>
              <w:left w:val="nil"/>
              <w:bottom w:val="nil"/>
              <w:right w:val="nil"/>
            </w:tcBorders>
            <w:shd w:val="clear" w:color="000000" w:fill="9BC2E6"/>
            <w:vAlign w:val="center"/>
            <w:hideMark/>
          </w:tcPr>
          <w:p w14:paraId="33E7E448" w14:textId="77777777" w:rsidR="009C0D42" w:rsidRPr="009C0D42" w:rsidRDefault="009C0D42" w:rsidP="009C0D42">
            <w:pPr>
              <w:spacing w:after="0" w:line="240" w:lineRule="auto"/>
              <w:jc w:val="right"/>
              <w:textboxTightWrap w:val="none"/>
              <w:rPr>
                <w:rFonts w:ascii="Calibri" w:hAnsi="Calibri" w:cs="Calibri"/>
                <w:sz w:val="22"/>
                <w:szCs w:val="22"/>
                <w:lang w:eastAsia="en-GB"/>
              </w:rPr>
            </w:pPr>
            <w:r w:rsidRPr="009C0D42">
              <w:rPr>
                <w:rFonts w:ascii="Calibri" w:hAnsi="Calibri" w:cs="Calibri"/>
                <w:sz w:val="22"/>
                <w:szCs w:val="22"/>
                <w:lang w:eastAsia="en-GB"/>
              </w:rPr>
              <w:t>23.3%</w:t>
            </w:r>
          </w:p>
        </w:tc>
        <w:tc>
          <w:tcPr>
            <w:tcW w:w="960" w:type="dxa"/>
            <w:tcBorders>
              <w:top w:val="nil"/>
              <w:left w:val="nil"/>
              <w:bottom w:val="nil"/>
              <w:right w:val="nil"/>
            </w:tcBorders>
            <w:shd w:val="clear" w:color="000000" w:fill="9BC2E6"/>
            <w:vAlign w:val="center"/>
            <w:hideMark/>
          </w:tcPr>
          <w:p w14:paraId="622D62A4" w14:textId="77777777" w:rsidR="009C0D42" w:rsidRPr="009C0D42" w:rsidRDefault="009C0D42" w:rsidP="009C0D42">
            <w:pPr>
              <w:spacing w:after="0" w:line="240" w:lineRule="auto"/>
              <w:jc w:val="right"/>
              <w:textboxTightWrap w:val="none"/>
              <w:rPr>
                <w:rFonts w:ascii="Calibri" w:hAnsi="Calibri" w:cs="Calibri"/>
                <w:sz w:val="22"/>
                <w:szCs w:val="22"/>
                <w:lang w:eastAsia="en-GB"/>
              </w:rPr>
            </w:pPr>
            <w:r w:rsidRPr="009C0D42">
              <w:rPr>
                <w:rFonts w:ascii="Calibri" w:hAnsi="Calibri" w:cs="Calibri"/>
                <w:sz w:val="22"/>
                <w:szCs w:val="22"/>
                <w:lang w:eastAsia="en-GB"/>
              </w:rPr>
              <w:t>25.7%</w:t>
            </w:r>
          </w:p>
        </w:tc>
        <w:tc>
          <w:tcPr>
            <w:tcW w:w="960" w:type="dxa"/>
            <w:tcBorders>
              <w:top w:val="nil"/>
              <w:left w:val="nil"/>
              <w:bottom w:val="nil"/>
              <w:right w:val="nil"/>
            </w:tcBorders>
            <w:shd w:val="clear" w:color="000000" w:fill="9BC2E6"/>
            <w:vAlign w:val="center"/>
            <w:hideMark/>
          </w:tcPr>
          <w:p w14:paraId="022E082C" w14:textId="77777777" w:rsidR="009C0D42" w:rsidRPr="009C0D42" w:rsidRDefault="009C0D42" w:rsidP="009C0D42">
            <w:pPr>
              <w:spacing w:after="0" w:line="240" w:lineRule="auto"/>
              <w:jc w:val="right"/>
              <w:textboxTightWrap w:val="none"/>
              <w:rPr>
                <w:rFonts w:ascii="Calibri" w:hAnsi="Calibri" w:cs="Calibri"/>
                <w:sz w:val="22"/>
                <w:szCs w:val="22"/>
                <w:lang w:eastAsia="en-GB"/>
              </w:rPr>
            </w:pPr>
            <w:r w:rsidRPr="009C0D42">
              <w:rPr>
                <w:rFonts w:ascii="Calibri" w:hAnsi="Calibri" w:cs="Calibri"/>
                <w:sz w:val="22"/>
                <w:szCs w:val="22"/>
                <w:lang w:eastAsia="en-GB"/>
              </w:rPr>
              <w:t>28.2%</w:t>
            </w:r>
          </w:p>
        </w:tc>
        <w:tc>
          <w:tcPr>
            <w:tcW w:w="960" w:type="dxa"/>
            <w:tcBorders>
              <w:top w:val="nil"/>
              <w:left w:val="single" w:sz="4" w:space="0" w:color="000000"/>
              <w:bottom w:val="nil"/>
              <w:right w:val="nil"/>
            </w:tcBorders>
            <w:shd w:val="clear" w:color="000000" w:fill="BDD7EE"/>
            <w:vAlign w:val="center"/>
            <w:hideMark/>
          </w:tcPr>
          <w:p w14:paraId="3AFC2440" w14:textId="77777777" w:rsidR="009C0D42" w:rsidRPr="009C0D42" w:rsidRDefault="009C0D42" w:rsidP="009C0D42">
            <w:pPr>
              <w:spacing w:after="0" w:line="240" w:lineRule="auto"/>
              <w:jc w:val="right"/>
              <w:textboxTightWrap w:val="none"/>
              <w:rPr>
                <w:rFonts w:ascii="Calibri" w:hAnsi="Calibri" w:cs="Calibri"/>
                <w:sz w:val="22"/>
                <w:szCs w:val="22"/>
                <w:lang w:eastAsia="en-GB"/>
              </w:rPr>
            </w:pPr>
            <w:r w:rsidRPr="009C0D42">
              <w:rPr>
                <w:rFonts w:ascii="Calibri" w:hAnsi="Calibri" w:cs="Calibri"/>
                <w:sz w:val="22"/>
                <w:szCs w:val="22"/>
                <w:lang w:eastAsia="en-GB"/>
              </w:rPr>
              <w:t>14.0%</w:t>
            </w:r>
          </w:p>
        </w:tc>
        <w:tc>
          <w:tcPr>
            <w:tcW w:w="960" w:type="dxa"/>
            <w:tcBorders>
              <w:top w:val="nil"/>
              <w:left w:val="nil"/>
              <w:bottom w:val="nil"/>
              <w:right w:val="nil"/>
            </w:tcBorders>
            <w:shd w:val="clear" w:color="000000" w:fill="BDD7EE"/>
            <w:vAlign w:val="center"/>
            <w:hideMark/>
          </w:tcPr>
          <w:p w14:paraId="760781CB" w14:textId="77777777" w:rsidR="009C0D42" w:rsidRPr="009C0D42" w:rsidRDefault="009C0D42" w:rsidP="009C0D42">
            <w:pPr>
              <w:spacing w:after="0" w:line="240" w:lineRule="auto"/>
              <w:jc w:val="right"/>
              <w:textboxTightWrap w:val="none"/>
              <w:rPr>
                <w:rFonts w:ascii="Calibri" w:hAnsi="Calibri" w:cs="Calibri"/>
                <w:sz w:val="22"/>
                <w:szCs w:val="22"/>
                <w:lang w:eastAsia="en-GB"/>
              </w:rPr>
            </w:pPr>
            <w:r w:rsidRPr="009C0D42">
              <w:rPr>
                <w:rFonts w:ascii="Calibri" w:hAnsi="Calibri" w:cs="Calibri"/>
                <w:sz w:val="22"/>
                <w:szCs w:val="22"/>
                <w:lang w:eastAsia="en-GB"/>
              </w:rPr>
              <w:t>15.5%</w:t>
            </w:r>
          </w:p>
        </w:tc>
        <w:tc>
          <w:tcPr>
            <w:tcW w:w="960" w:type="dxa"/>
            <w:tcBorders>
              <w:top w:val="nil"/>
              <w:left w:val="nil"/>
              <w:bottom w:val="nil"/>
              <w:right w:val="nil"/>
            </w:tcBorders>
            <w:shd w:val="clear" w:color="000000" w:fill="BDD7EE"/>
            <w:vAlign w:val="center"/>
            <w:hideMark/>
          </w:tcPr>
          <w:p w14:paraId="190B31B9" w14:textId="77777777" w:rsidR="009C0D42" w:rsidRPr="009C0D42" w:rsidRDefault="009C0D42" w:rsidP="009C0D42">
            <w:pPr>
              <w:spacing w:after="0" w:line="240" w:lineRule="auto"/>
              <w:jc w:val="right"/>
              <w:textboxTightWrap w:val="none"/>
              <w:rPr>
                <w:rFonts w:ascii="Calibri" w:hAnsi="Calibri" w:cs="Calibri"/>
                <w:sz w:val="22"/>
                <w:szCs w:val="22"/>
                <w:lang w:eastAsia="en-GB"/>
              </w:rPr>
            </w:pPr>
            <w:r w:rsidRPr="009C0D42">
              <w:rPr>
                <w:rFonts w:ascii="Calibri" w:hAnsi="Calibri" w:cs="Calibri"/>
                <w:sz w:val="22"/>
                <w:szCs w:val="22"/>
                <w:lang w:eastAsia="en-GB"/>
              </w:rPr>
              <w:t>17.5%</w:t>
            </w:r>
          </w:p>
        </w:tc>
        <w:tc>
          <w:tcPr>
            <w:tcW w:w="960" w:type="dxa"/>
            <w:tcBorders>
              <w:top w:val="nil"/>
              <w:left w:val="nil"/>
              <w:bottom w:val="nil"/>
              <w:right w:val="nil"/>
            </w:tcBorders>
            <w:shd w:val="clear" w:color="000000" w:fill="BDD7EE"/>
            <w:vAlign w:val="center"/>
            <w:hideMark/>
          </w:tcPr>
          <w:p w14:paraId="5D7F4C1D" w14:textId="77777777" w:rsidR="009C0D42" w:rsidRPr="009C0D42" w:rsidRDefault="009C0D42" w:rsidP="009C0D42">
            <w:pPr>
              <w:spacing w:after="0" w:line="240" w:lineRule="auto"/>
              <w:jc w:val="right"/>
              <w:textboxTightWrap w:val="none"/>
              <w:rPr>
                <w:rFonts w:ascii="Calibri" w:hAnsi="Calibri" w:cs="Calibri"/>
                <w:sz w:val="22"/>
                <w:szCs w:val="22"/>
                <w:lang w:eastAsia="en-GB"/>
              </w:rPr>
            </w:pPr>
            <w:r w:rsidRPr="009C0D42">
              <w:rPr>
                <w:rFonts w:ascii="Calibri" w:hAnsi="Calibri" w:cs="Calibri"/>
                <w:sz w:val="22"/>
                <w:szCs w:val="22"/>
                <w:lang w:eastAsia="en-GB"/>
              </w:rPr>
              <w:t>18.4%</w:t>
            </w:r>
          </w:p>
        </w:tc>
        <w:tc>
          <w:tcPr>
            <w:tcW w:w="960" w:type="dxa"/>
            <w:tcBorders>
              <w:top w:val="nil"/>
              <w:left w:val="single" w:sz="4" w:space="0" w:color="000000"/>
              <w:bottom w:val="nil"/>
              <w:right w:val="nil"/>
            </w:tcBorders>
            <w:shd w:val="clear" w:color="000000" w:fill="DDEBF7"/>
            <w:vAlign w:val="center"/>
            <w:hideMark/>
          </w:tcPr>
          <w:p w14:paraId="7797E06E" w14:textId="77777777" w:rsidR="009C0D42" w:rsidRPr="009C0D42" w:rsidRDefault="009C0D42" w:rsidP="009C0D42">
            <w:pPr>
              <w:spacing w:after="0" w:line="240" w:lineRule="auto"/>
              <w:jc w:val="right"/>
              <w:textboxTightWrap w:val="none"/>
              <w:rPr>
                <w:rFonts w:ascii="Calibri" w:hAnsi="Calibri" w:cs="Calibri"/>
                <w:sz w:val="22"/>
                <w:szCs w:val="22"/>
                <w:lang w:eastAsia="en-GB"/>
              </w:rPr>
            </w:pPr>
            <w:r w:rsidRPr="009C0D42">
              <w:rPr>
                <w:rFonts w:ascii="Calibri" w:hAnsi="Calibri" w:cs="Calibri"/>
                <w:sz w:val="22"/>
                <w:szCs w:val="22"/>
                <w:lang w:eastAsia="en-GB"/>
              </w:rPr>
              <w:t>9.8%</w:t>
            </w:r>
          </w:p>
        </w:tc>
        <w:tc>
          <w:tcPr>
            <w:tcW w:w="960" w:type="dxa"/>
            <w:tcBorders>
              <w:top w:val="nil"/>
              <w:left w:val="nil"/>
              <w:bottom w:val="nil"/>
              <w:right w:val="nil"/>
            </w:tcBorders>
            <w:shd w:val="clear" w:color="000000" w:fill="DDEBF7"/>
            <w:vAlign w:val="center"/>
            <w:hideMark/>
          </w:tcPr>
          <w:p w14:paraId="1889CB62" w14:textId="77777777" w:rsidR="009C0D42" w:rsidRPr="009C0D42" w:rsidRDefault="009C0D42" w:rsidP="009C0D42">
            <w:pPr>
              <w:spacing w:after="0" w:line="240" w:lineRule="auto"/>
              <w:jc w:val="right"/>
              <w:textboxTightWrap w:val="none"/>
              <w:rPr>
                <w:rFonts w:ascii="Calibri" w:hAnsi="Calibri" w:cs="Calibri"/>
                <w:sz w:val="22"/>
                <w:szCs w:val="22"/>
                <w:lang w:eastAsia="en-GB"/>
              </w:rPr>
            </w:pPr>
            <w:r w:rsidRPr="009C0D42">
              <w:rPr>
                <w:rFonts w:ascii="Calibri" w:hAnsi="Calibri" w:cs="Calibri"/>
                <w:sz w:val="22"/>
                <w:szCs w:val="22"/>
                <w:lang w:eastAsia="en-GB"/>
              </w:rPr>
              <w:t>12.3%</w:t>
            </w:r>
          </w:p>
        </w:tc>
        <w:tc>
          <w:tcPr>
            <w:tcW w:w="960" w:type="dxa"/>
            <w:tcBorders>
              <w:top w:val="nil"/>
              <w:left w:val="nil"/>
              <w:bottom w:val="nil"/>
              <w:right w:val="nil"/>
            </w:tcBorders>
            <w:shd w:val="clear" w:color="000000" w:fill="DDEBF7"/>
            <w:vAlign w:val="center"/>
            <w:hideMark/>
          </w:tcPr>
          <w:p w14:paraId="794C25F8" w14:textId="77777777" w:rsidR="009C0D42" w:rsidRPr="009C0D42" w:rsidRDefault="009C0D42" w:rsidP="009C0D42">
            <w:pPr>
              <w:spacing w:after="0" w:line="240" w:lineRule="auto"/>
              <w:jc w:val="right"/>
              <w:textboxTightWrap w:val="none"/>
              <w:rPr>
                <w:rFonts w:ascii="Calibri" w:hAnsi="Calibri" w:cs="Calibri"/>
                <w:sz w:val="22"/>
                <w:szCs w:val="22"/>
                <w:lang w:eastAsia="en-GB"/>
              </w:rPr>
            </w:pPr>
            <w:r w:rsidRPr="009C0D42">
              <w:rPr>
                <w:rFonts w:ascii="Calibri" w:hAnsi="Calibri" w:cs="Calibri"/>
                <w:sz w:val="22"/>
                <w:szCs w:val="22"/>
                <w:lang w:eastAsia="en-GB"/>
              </w:rPr>
              <w:t>12.3%</w:t>
            </w:r>
          </w:p>
        </w:tc>
        <w:tc>
          <w:tcPr>
            <w:tcW w:w="960" w:type="dxa"/>
            <w:tcBorders>
              <w:top w:val="nil"/>
              <w:left w:val="nil"/>
              <w:bottom w:val="nil"/>
              <w:right w:val="single" w:sz="12" w:space="0" w:color="000000"/>
            </w:tcBorders>
            <w:shd w:val="clear" w:color="000000" w:fill="DDEBF7"/>
            <w:vAlign w:val="center"/>
            <w:hideMark/>
          </w:tcPr>
          <w:p w14:paraId="7959A436" w14:textId="77777777" w:rsidR="009C0D42" w:rsidRPr="009C0D42" w:rsidRDefault="009C0D42" w:rsidP="009C0D42">
            <w:pPr>
              <w:spacing w:after="0" w:line="240" w:lineRule="auto"/>
              <w:jc w:val="right"/>
              <w:textboxTightWrap w:val="none"/>
              <w:rPr>
                <w:rFonts w:ascii="Calibri" w:hAnsi="Calibri" w:cs="Calibri"/>
                <w:sz w:val="22"/>
                <w:szCs w:val="22"/>
                <w:lang w:eastAsia="en-GB"/>
              </w:rPr>
            </w:pPr>
            <w:r w:rsidRPr="009C0D42">
              <w:rPr>
                <w:rFonts w:ascii="Calibri" w:hAnsi="Calibri" w:cs="Calibri"/>
                <w:sz w:val="22"/>
                <w:szCs w:val="22"/>
                <w:lang w:eastAsia="en-GB"/>
              </w:rPr>
              <w:t>15.8%</w:t>
            </w:r>
          </w:p>
        </w:tc>
      </w:tr>
      <w:tr w:rsidR="009C0D42" w:rsidRPr="009C0D42" w14:paraId="47070743" w14:textId="77777777" w:rsidTr="009C0D42">
        <w:trPr>
          <w:divId w:val="1803495837"/>
          <w:trHeight w:val="290"/>
        </w:trPr>
        <w:tc>
          <w:tcPr>
            <w:tcW w:w="2780" w:type="dxa"/>
            <w:tcBorders>
              <w:top w:val="nil"/>
              <w:left w:val="single" w:sz="12" w:space="0" w:color="000000"/>
              <w:bottom w:val="nil"/>
              <w:right w:val="single" w:sz="12" w:space="0" w:color="000000"/>
            </w:tcBorders>
            <w:shd w:val="clear" w:color="auto" w:fill="auto"/>
            <w:vAlign w:val="center"/>
            <w:hideMark/>
          </w:tcPr>
          <w:p w14:paraId="614B9059" w14:textId="77777777" w:rsidR="009C0D42" w:rsidRPr="009C0D42" w:rsidRDefault="009C0D42" w:rsidP="009C0D42">
            <w:pPr>
              <w:spacing w:after="0" w:line="240" w:lineRule="auto"/>
              <w:textboxTightWrap w:val="none"/>
              <w:rPr>
                <w:rFonts w:ascii="Calibri" w:hAnsi="Calibri" w:cs="Calibri"/>
                <w:b/>
                <w:bCs/>
                <w:sz w:val="22"/>
                <w:szCs w:val="22"/>
                <w:lang w:eastAsia="en-GB"/>
              </w:rPr>
            </w:pPr>
            <w:r w:rsidRPr="009C0D42">
              <w:rPr>
                <w:rFonts w:ascii="Calibri" w:hAnsi="Calibri" w:cs="Calibri"/>
                <w:b/>
                <w:bCs/>
                <w:sz w:val="22"/>
                <w:szCs w:val="22"/>
                <w:lang w:eastAsia="en-GB"/>
              </w:rPr>
              <w:t>North East and Yorkshire</w:t>
            </w:r>
          </w:p>
        </w:tc>
        <w:tc>
          <w:tcPr>
            <w:tcW w:w="1120" w:type="dxa"/>
            <w:tcBorders>
              <w:top w:val="nil"/>
              <w:left w:val="nil"/>
              <w:bottom w:val="nil"/>
              <w:right w:val="nil"/>
            </w:tcBorders>
            <w:shd w:val="clear" w:color="000000" w:fill="9BC2E6"/>
            <w:vAlign w:val="center"/>
            <w:hideMark/>
          </w:tcPr>
          <w:p w14:paraId="2AED9FF1" w14:textId="77777777" w:rsidR="009C0D42" w:rsidRPr="009C0D42" w:rsidRDefault="009C0D42" w:rsidP="009C0D42">
            <w:pPr>
              <w:spacing w:after="0" w:line="240" w:lineRule="auto"/>
              <w:jc w:val="right"/>
              <w:textboxTightWrap w:val="none"/>
              <w:rPr>
                <w:rFonts w:ascii="Calibri" w:hAnsi="Calibri" w:cs="Calibri"/>
                <w:sz w:val="22"/>
                <w:szCs w:val="22"/>
                <w:lang w:eastAsia="en-GB"/>
              </w:rPr>
            </w:pPr>
            <w:r w:rsidRPr="009C0D42">
              <w:rPr>
                <w:rFonts w:ascii="Calibri" w:hAnsi="Calibri" w:cs="Calibri"/>
                <w:sz w:val="22"/>
                <w:szCs w:val="22"/>
                <w:lang w:eastAsia="en-GB"/>
              </w:rPr>
              <w:t>12.2%</w:t>
            </w:r>
          </w:p>
        </w:tc>
        <w:tc>
          <w:tcPr>
            <w:tcW w:w="960" w:type="dxa"/>
            <w:tcBorders>
              <w:top w:val="nil"/>
              <w:left w:val="nil"/>
              <w:bottom w:val="nil"/>
              <w:right w:val="nil"/>
            </w:tcBorders>
            <w:shd w:val="clear" w:color="000000" w:fill="9BC2E6"/>
            <w:vAlign w:val="center"/>
            <w:hideMark/>
          </w:tcPr>
          <w:p w14:paraId="791DB2D2" w14:textId="77777777" w:rsidR="009C0D42" w:rsidRPr="009C0D42" w:rsidRDefault="009C0D42" w:rsidP="009C0D42">
            <w:pPr>
              <w:spacing w:after="0" w:line="240" w:lineRule="auto"/>
              <w:jc w:val="right"/>
              <w:textboxTightWrap w:val="none"/>
              <w:rPr>
                <w:rFonts w:ascii="Calibri" w:hAnsi="Calibri" w:cs="Calibri"/>
                <w:sz w:val="22"/>
                <w:szCs w:val="22"/>
                <w:lang w:eastAsia="en-GB"/>
              </w:rPr>
            </w:pPr>
            <w:r w:rsidRPr="009C0D42">
              <w:rPr>
                <w:rFonts w:ascii="Calibri" w:hAnsi="Calibri" w:cs="Calibri"/>
                <w:sz w:val="22"/>
                <w:szCs w:val="22"/>
                <w:lang w:eastAsia="en-GB"/>
              </w:rPr>
              <w:t>13.8%</w:t>
            </w:r>
          </w:p>
        </w:tc>
        <w:tc>
          <w:tcPr>
            <w:tcW w:w="960" w:type="dxa"/>
            <w:tcBorders>
              <w:top w:val="nil"/>
              <w:left w:val="nil"/>
              <w:bottom w:val="nil"/>
              <w:right w:val="nil"/>
            </w:tcBorders>
            <w:shd w:val="clear" w:color="000000" w:fill="9BC2E6"/>
            <w:vAlign w:val="center"/>
            <w:hideMark/>
          </w:tcPr>
          <w:p w14:paraId="03620D11" w14:textId="77777777" w:rsidR="009C0D42" w:rsidRPr="009C0D42" w:rsidRDefault="009C0D42" w:rsidP="009C0D42">
            <w:pPr>
              <w:spacing w:after="0" w:line="240" w:lineRule="auto"/>
              <w:jc w:val="right"/>
              <w:textboxTightWrap w:val="none"/>
              <w:rPr>
                <w:rFonts w:ascii="Calibri" w:hAnsi="Calibri" w:cs="Calibri"/>
                <w:sz w:val="22"/>
                <w:szCs w:val="22"/>
                <w:lang w:eastAsia="en-GB"/>
              </w:rPr>
            </w:pPr>
            <w:r w:rsidRPr="009C0D42">
              <w:rPr>
                <w:rFonts w:ascii="Calibri" w:hAnsi="Calibri" w:cs="Calibri"/>
                <w:sz w:val="22"/>
                <w:szCs w:val="22"/>
                <w:lang w:eastAsia="en-GB"/>
              </w:rPr>
              <w:t>15.8%</w:t>
            </w:r>
          </w:p>
        </w:tc>
        <w:tc>
          <w:tcPr>
            <w:tcW w:w="960" w:type="dxa"/>
            <w:tcBorders>
              <w:top w:val="nil"/>
              <w:left w:val="nil"/>
              <w:bottom w:val="nil"/>
              <w:right w:val="nil"/>
            </w:tcBorders>
            <w:shd w:val="clear" w:color="000000" w:fill="9BC2E6"/>
            <w:vAlign w:val="center"/>
            <w:hideMark/>
          </w:tcPr>
          <w:p w14:paraId="639BF281" w14:textId="77777777" w:rsidR="009C0D42" w:rsidRPr="009C0D42" w:rsidRDefault="009C0D42" w:rsidP="009C0D42">
            <w:pPr>
              <w:spacing w:after="0" w:line="240" w:lineRule="auto"/>
              <w:jc w:val="right"/>
              <w:textboxTightWrap w:val="none"/>
              <w:rPr>
                <w:rFonts w:ascii="Calibri" w:hAnsi="Calibri" w:cs="Calibri"/>
                <w:sz w:val="22"/>
                <w:szCs w:val="22"/>
                <w:lang w:eastAsia="en-GB"/>
              </w:rPr>
            </w:pPr>
            <w:r w:rsidRPr="009C0D42">
              <w:rPr>
                <w:rFonts w:ascii="Calibri" w:hAnsi="Calibri" w:cs="Calibri"/>
                <w:sz w:val="22"/>
                <w:szCs w:val="22"/>
                <w:lang w:eastAsia="en-GB"/>
              </w:rPr>
              <w:t>17.9%</w:t>
            </w:r>
          </w:p>
        </w:tc>
        <w:tc>
          <w:tcPr>
            <w:tcW w:w="960" w:type="dxa"/>
            <w:tcBorders>
              <w:top w:val="nil"/>
              <w:left w:val="single" w:sz="4" w:space="0" w:color="000000"/>
              <w:bottom w:val="nil"/>
              <w:right w:val="nil"/>
            </w:tcBorders>
            <w:shd w:val="clear" w:color="000000" w:fill="BDD7EE"/>
            <w:vAlign w:val="center"/>
            <w:hideMark/>
          </w:tcPr>
          <w:p w14:paraId="70B33AF1" w14:textId="77777777" w:rsidR="009C0D42" w:rsidRPr="009C0D42" w:rsidRDefault="009C0D42" w:rsidP="009C0D42">
            <w:pPr>
              <w:spacing w:after="0" w:line="240" w:lineRule="auto"/>
              <w:jc w:val="right"/>
              <w:textboxTightWrap w:val="none"/>
              <w:rPr>
                <w:rFonts w:ascii="Calibri" w:hAnsi="Calibri" w:cs="Calibri"/>
                <w:sz w:val="22"/>
                <w:szCs w:val="22"/>
                <w:lang w:eastAsia="en-GB"/>
              </w:rPr>
            </w:pPr>
            <w:r w:rsidRPr="009C0D42">
              <w:rPr>
                <w:rFonts w:ascii="Calibri" w:hAnsi="Calibri" w:cs="Calibri"/>
                <w:sz w:val="22"/>
                <w:szCs w:val="22"/>
                <w:lang w:eastAsia="en-GB"/>
              </w:rPr>
              <w:t>8.2%</w:t>
            </w:r>
          </w:p>
        </w:tc>
        <w:tc>
          <w:tcPr>
            <w:tcW w:w="960" w:type="dxa"/>
            <w:tcBorders>
              <w:top w:val="nil"/>
              <w:left w:val="nil"/>
              <w:bottom w:val="nil"/>
              <w:right w:val="nil"/>
            </w:tcBorders>
            <w:shd w:val="clear" w:color="000000" w:fill="BDD7EE"/>
            <w:vAlign w:val="center"/>
            <w:hideMark/>
          </w:tcPr>
          <w:p w14:paraId="26E927F6" w14:textId="77777777" w:rsidR="009C0D42" w:rsidRPr="009C0D42" w:rsidRDefault="009C0D42" w:rsidP="009C0D42">
            <w:pPr>
              <w:spacing w:after="0" w:line="240" w:lineRule="auto"/>
              <w:jc w:val="right"/>
              <w:textboxTightWrap w:val="none"/>
              <w:rPr>
                <w:rFonts w:ascii="Calibri" w:hAnsi="Calibri" w:cs="Calibri"/>
                <w:sz w:val="22"/>
                <w:szCs w:val="22"/>
                <w:lang w:eastAsia="en-GB"/>
              </w:rPr>
            </w:pPr>
            <w:r w:rsidRPr="009C0D42">
              <w:rPr>
                <w:rFonts w:ascii="Calibri" w:hAnsi="Calibri" w:cs="Calibri"/>
                <w:sz w:val="22"/>
                <w:szCs w:val="22"/>
                <w:lang w:eastAsia="en-GB"/>
              </w:rPr>
              <w:t>9.3%</w:t>
            </w:r>
          </w:p>
        </w:tc>
        <w:tc>
          <w:tcPr>
            <w:tcW w:w="960" w:type="dxa"/>
            <w:tcBorders>
              <w:top w:val="nil"/>
              <w:left w:val="nil"/>
              <w:bottom w:val="nil"/>
              <w:right w:val="nil"/>
            </w:tcBorders>
            <w:shd w:val="clear" w:color="000000" w:fill="BDD7EE"/>
            <w:vAlign w:val="center"/>
            <w:hideMark/>
          </w:tcPr>
          <w:p w14:paraId="59AEDE4F" w14:textId="77777777" w:rsidR="009C0D42" w:rsidRPr="009C0D42" w:rsidRDefault="009C0D42" w:rsidP="009C0D42">
            <w:pPr>
              <w:spacing w:after="0" w:line="240" w:lineRule="auto"/>
              <w:jc w:val="right"/>
              <w:textboxTightWrap w:val="none"/>
              <w:rPr>
                <w:rFonts w:ascii="Calibri" w:hAnsi="Calibri" w:cs="Calibri"/>
                <w:sz w:val="22"/>
                <w:szCs w:val="22"/>
                <w:lang w:eastAsia="en-GB"/>
              </w:rPr>
            </w:pPr>
            <w:r w:rsidRPr="009C0D42">
              <w:rPr>
                <w:rFonts w:ascii="Calibri" w:hAnsi="Calibri" w:cs="Calibri"/>
                <w:sz w:val="22"/>
                <w:szCs w:val="22"/>
                <w:lang w:eastAsia="en-GB"/>
              </w:rPr>
              <w:t>10.6%</w:t>
            </w:r>
          </w:p>
        </w:tc>
        <w:tc>
          <w:tcPr>
            <w:tcW w:w="960" w:type="dxa"/>
            <w:tcBorders>
              <w:top w:val="nil"/>
              <w:left w:val="nil"/>
              <w:bottom w:val="nil"/>
              <w:right w:val="nil"/>
            </w:tcBorders>
            <w:shd w:val="clear" w:color="000000" w:fill="BDD7EE"/>
            <w:vAlign w:val="center"/>
            <w:hideMark/>
          </w:tcPr>
          <w:p w14:paraId="249363A7" w14:textId="77777777" w:rsidR="009C0D42" w:rsidRPr="009C0D42" w:rsidRDefault="009C0D42" w:rsidP="009C0D42">
            <w:pPr>
              <w:spacing w:after="0" w:line="240" w:lineRule="auto"/>
              <w:jc w:val="right"/>
              <w:textboxTightWrap w:val="none"/>
              <w:rPr>
                <w:rFonts w:ascii="Calibri" w:hAnsi="Calibri" w:cs="Calibri"/>
                <w:sz w:val="22"/>
                <w:szCs w:val="22"/>
                <w:lang w:eastAsia="en-GB"/>
              </w:rPr>
            </w:pPr>
            <w:r w:rsidRPr="009C0D42">
              <w:rPr>
                <w:rFonts w:ascii="Calibri" w:hAnsi="Calibri" w:cs="Calibri"/>
                <w:sz w:val="22"/>
                <w:szCs w:val="22"/>
                <w:lang w:eastAsia="en-GB"/>
              </w:rPr>
              <w:t>9.5%</w:t>
            </w:r>
          </w:p>
        </w:tc>
        <w:tc>
          <w:tcPr>
            <w:tcW w:w="960" w:type="dxa"/>
            <w:tcBorders>
              <w:top w:val="nil"/>
              <w:left w:val="single" w:sz="4" w:space="0" w:color="000000"/>
              <w:bottom w:val="nil"/>
              <w:right w:val="nil"/>
            </w:tcBorders>
            <w:shd w:val="clear" w:color="000000" w:fill="DDEBF7"/>
            <w:vAlign w:val="center"/>
            <w:hideMark/>
          </w:tcPr>
          <w:p w14:paraId="4562C72C" w14:textId="77777777" w:rsidR="009C0D42" w:rsidRPr="009C0D42" w:rsidRDefault="009C0D42" w:rsidP="009C0D42">
            <w:pPr>
              <w:spacing w:after="0" w:line="240" w:lineRule="auto"/>
              <w:jc w:val="right"/>
              <w:textboxTightWrap w:val="none"/>
              <w:rPr>
                <w:rFonts w:ascii="Calibri" w:hAnsi="Calibri" w:cs="Calibri"/>
                <w:sz w:val="22"/>
                <w:szCs w:val="22"/>
                <w:lang w:eastAsia="en-GB"/>
              </w:rPr>
            </w:pPr>
            <w:r w:rsidRPr="009C0D42">
              <w:rPr>
                <w:rFonts w:ascii="Calibri" w:hAnsi="Calibri" w:cs="Calibri"/>
                <w:sz w:val="22"/>
                <w:szCs w:val="22"/>
                <w:lang w:eastAsia="en-GB"/>
              </w:rPr>
              <w:t>7.4%</w:t>
            </w:r>
          </w:p>
        </w:tc>
        <w:tc>
          <w:tcPr>
            <w:tcW w:w="960" w:type="dxa"/>
            <w:tcBorders>
              <w:top w:val="nil"/>
              <w:left w:val="nil"/>
              <w:bottom w:val="nil"/>
              <w:right w:val="nil"/>
            </w:tcBorders>
            <w:shd w:val="clear" w:color="000000" w:fill="DDEBF7"/>
            <w:vAlign w:val="center"/>
            <w:hideMark/>
          </w:tcPr>
          <w:p w14:paraId="797FC417" w14:textId="77777777" w:rsidR="009C0D42" w:rsidRPr="009C0D42" w:rsidRDefault="009C0D42" w:rsidP="009C0D42">
            <w:pPr>
              <w:spacing w:after="0" w:line="240" w:lineRule="auto"/>
              <w:jc w:val="right"/>
              <w:textboxTightWrap w:val="none"/>
              <w:rPr>
                <w:rFonts w:ascii="Calibri" w:hAnsi="Calibri" w:cs="Calibri"/>
                <w:sz w:val="22"/>
                <w:szCs w:val="22"/>
                <w:lang w:eastAsia="en-GB"/>
              </w:rPr>
            </w:pPr>
            <w:r w:rsidRPr="009C0D42">
              <w:rPr>
                <w:rFonts w:ascii="Calibri" w:hAnsi="Calibri" w:cs="Calibri"/>
                <w:sz w:val="22"/>
                <w:szCs w:val="22"/>
                <w:lang w:eastAsia="en-GB"/>
              </w:rPr>
              <w:t>5.8%</w:t>
            </w:r>
          </w:p>
        </w:tc>
        <w:tc>
          <w:tcPr>
            <w:tcW w:w="960" w:type="dxa"/>
            <w:tcBorders>
              <w:top w:val="nil"/>
              <w:left w:val="nil"/>
              <w:bottom w:val="nil"/>
              <w:right w:val="nil"/>
            </w:tcBorders>
            <w:shd w:val="clear" w:color="000000" w:fill="DDEBF7"/>
            <w:vAlign w:val="center"/>
            <w:hideMark/>
          </w:tcPr>
          <w:p w14:paraId="35928FC8" w14:textId="77777777" w:rsidR="009C0D42" w:rsidRPr="009C0D42" w:rsidRDefault="009C0D42" w:rsidP="009C0D42">
            <w:pPr>
              <w:spacing w:after="0" w:line="240" w:lineRule="auto"/>
              <w:jc w:val="right"/>
              <w:textboxTightWrap w:val="none"/>
              <w:rPr>
                <w:rFonts w:ascii="Calibri" w:hAnsi="Calibri" w:cs="Calibri"/>
                <w:sz w:val="22"/>
                <w:szCs w:val="22"/>
                <w:lang w:eastAsia="en-GB"/>
              </w:rPr>
            </w:pPr>
            <w:r w:rsidRPr="009C0D42">
              <w:rPr>
                <w:rFonts w:ascii="Calibri" w:hAnsi="Calibri" w:cs="Calibri"/>
                <w:sz w:val="22"/>
                <w:szCs w:val="22"/>
                <w:lang w:eastAsia="en-GB"/>
              </w:rPr>
              <w:t>7.1%</w:t>
            </w:r>
          </w:p>
        </w:tc>
        <w:tc>
          <w:tcPr>
            <w:tcW w:w="960" w:type="dxa"/>
            <w:tcBorders>
              <w:top w:val="nil"/>
              <w:left w:val="nil"/>
              <w:bottom w:val="nil"/>
              <w:right w:val="single" w:sz="12" w:space="0" w:color="000000"/>
            </w:tcBorders>
            <w:shd w:val="clear" w:color="000000" w:fill="DDEBF7"/>
            <w:vAlign w:val="center"/>
            <w:hideMark/>
          </w:tcPr>
          <w:p w14:paraId="52A2B503" w14:textId="77777777" w:rsidR="009C0D42" w:rsidRPr="009C0D42" w:rsidRDefault="009C0D42" w:rsidP="009C0D42">
            <w:pPr>
              <w:spacing w:after="0" w:line="240" w:lineRule="auto"/>
              <w:jc w:val="right"/>
              <w:textboxTightWrap w:val="none"/>
              <w:rPr>
                <w:rFonts w:ascii="Calibri" w:hAnsi="Calibri" w:cs="Calibri"/>
                <w:sz w:val="22"/>
                <w:szCs w:val="22"/>
                <w:lang w:eastAsia="en-GB"/>
              </w:rPr>
            </w:pPr>
            <w:r w:rsidRPr="009C0D42">
              <w:rPr>
                <w:rFonts w:ascii="Calibri" w:hAnsi="Calibri" w:cs="Calibri"/>
                <w:sz w:val="22"/>
                <w:szCs w:val="22"/>
                <w:lang w:eastAsia="en-GB"/>
              </w:rPr>
              <w:t>5.4%</w:t>
            </w:r>
          </w:p>
        </w:tc>
      </w:tr>
      <w:tr w:rsidR="009C0D42" w:rsidRPr="009C0D42" w14:paraId="57B8AA12" w14:textId="77777777" w:rsidTr="009C0D42">
        <w:trPr>
          <w:divId w:val="1803495837"/>
          <w:trHeight w:val="290"/>
        </w:trPr>
        <w:tc>
          <w:tcPr>
            <w:tcW w:w="2780" w:type="dxa"/>
            <w:tcBorders>
              <w:top w:val="nil"/>
              <w:left w:val="single" w:sz="12" w:space="0" w:color="000000"/>
              <w:bottom w:val="nil"/>
              <w:right w:val="single" w:sz="12" w:space="0" w:color="000000"/>
            </w:tcBorders>
            <w:shd w:val="clear" w:color="auto" w:fill="auto"/>
            <w:vAlign w:val="center"/>
            <w:hideMark/>
          </w:tcPr>
          <w:p w14:paraId="73AE60A4" w14:textId="77777777" w:rsidR="009C0D42" w:rsidRPr="009C0D42" w:rsidRDefault="009C0D42" w:rsidP="009C0D42">
            <w:pPr>
              <w:spacing w:after="0" w:line="240" w:lineRule="auto"/>
              <w:textboxTightWrap w:val="none"/>
              <w:rPr>
                <w:rFonts w:ascii="Calibri" w:hAnsi="Calibri" w:cs="Calibri"/>
                <w:b/>
                <w:bCs/>
                <w:sz w:val="22"/>
                <w:szCs w:val="22"/>
                <w:lang w:eastAsia="en-GB"/>
              </w:rPr>
            </w:pPr>
            <w:r w:rsidRPr="009C0D42">
              <w:rPr>
                <w:rFonts w:ascii="Calibri" w:hAnsi="Calibri" w:cs="Calibri"/>
                <w:b/>
                <w:bCs/>
                <w:sz w:val="22"/>
                <w:szCs w:val="22"/>
                <w:lang w:eastAsia="en-GB"/>
              </w:rPr>
              <w:t>North West</w:t>
            </w:r>
          </w:p>
        </w:tc>
        <w:tc>
          <w:tcPr>
            <w:tcW w:w="1120" w:type="dxa"/>
            <w:tcBorders>
              <w:top w:val="nil"/>
              <w:left w:val="nil"/>
              <w:bottom w:val="nil"/>
              <w:right w:val="nil"/>
            </w:tcBorders>
            <w:shd w:val="clear" w:color="000000" w:fill="9BC2E6"/>
            <w:vAlign w:val="center"/>
            <w:hideMark/>
          </w:tcPr>
          <w:p w14:paraId="03BE627A" w14:textId="77777777" w:rsidR="009C0D42" w:rsidRPr="009C0D42" w:rsidRDefault="009C0D42" w:rsidP="009C0D42">
            <w:pPr>
              <w:spacing w:after="0" w:line="240" w:lineRule="auto"/>
              <w:jc w:val="right"/>
              <w:textboxTightWrap w:val="none"/>
              <w:rPr>
                <w:rFonts w:ascii="Calibri" w:hAnsi="Calibri" w:cs="Calibri"/>
                <w:sz w:val="22"/>
                <w:szCs w:val="22"/>
                <w:lang w:eastAsia="en-GB"/>
              </w:rPr>
            </w:pPr>
            <w:r w:rsidRPr="009C0D42">
              <w:rPr>
                <w:rFonts w:ascii="Calibri" w:hAnsi="Calibri" w:cs="Calibri"/>
                <w:sz w:val="22"/>
                <w:szCs w:val="22"/>
                <w:lang w:eastAsia="en-GB"/>
              </w:rPr>
              <w:t>13.3%</w:t>
            </w:r>
          </w:p>
        </w:tc>
        <w:tc>
          <w:tcPr>
            <w:tcW w:w="960" w:type="dxa"/>
            <w:tcBorders>
              <w:top w:val="nil"/>
              <w:left w:val="nil"/>
              <w:bottom w:val="nil"/>
              <w:right w:val="nil"/>
            </w:tcBorders>
            <w:shd w:val="clear" w:color="000000" w:fill="9BC2E6"/>
            <w:vAlign w:val="center"/>
            <w:hideMark/>
          </w:tcPr>
          <w:p w14:paraId="39D48F34" w14:textId="77777777" w:rsidR="009C0D42" w:rsidRPr="009C0D42" w:rsidRDefault="009C0D42" w:rsidP="009C0D42">
            <w:pPr>
              <w:spacing w:after="0" w:line="240" w:lineRule="auto"/>
              <w:jc w:val="right"/>
              <w:textboxTightWrap w:val="none"/>
              <w:rPr>
                <w:rFonts w:ascii="Calibri" w:hAnsi="Calibri" w:cs="Calibri"/>
                <w:sz w:val="22"/>
                <w:szCs w:val="22"/>
                <w:lang w:eastAsia="en-GB"/>
              </w:rPr>
            </w:pPr>
            <w:r w:rsidRPr="009C0D42">
              <w:rPr>
                <w:rFonts w:ascii="Calibri" w:hAnsi="Calibri" w:cs="Calibri"/>
                <w:sz w:val="22"/>
                <w:szCs w:val="22"/>
                <w:lang w:eastAsia="en-GB"/>
              </w:rPr>
              <w:t>14.8%</w:t>
            </w:r>
          </w:p>
        </w:tc>
        <w:tc>
          <w:tcPr>
            <w:tcW w:w="960" w:type="dxa"/>
            <w:tcBorders>
              <w:top w:val="nil"/>
              <w:left w:val="nil"/>
              <w:bottom w:val="nil"/>
              <w:right w:val="nil"/>
            </w:tcBorders>
            <w:shd w:val="clear" w:color="000000" w:fill="9BC2E6"/>
            <w:vAlign w:val="center"/>
            <w:hideMark/>
          </w:tcPr>
          <w:p w14:paraId="2A86902A" w14:textId="77777777" w:rsidR="009C0D42" w:rsidRPr="009C0D42" w:rsidRDefault="009C0D42" w:rsidP="009C0D42">
            <w:pPr>
              <w:spacing w:after="0" w:line="240" w:lineRule="auto"/>
              <w:jc w:val="right"/>
              <w:textboxTightWrap w:val="none"/>
              <w:rPr>
                <w:rFonts w:ascii="Calibri" w:hAnsi="Calibri" w:cs="Calibri"/>
                <w:sz w:val="22"/>
                <w:szCs w:val="22"/>
                <w:lang w:eastAsia="en-GB"/>
              </w:rPr>
            </w:pPr>
            <w:r w:rsidRPr="009C0D42">
              <w:rPr>
                <w:rFonts w:ascii="Calibri" w:hAnsi="Calibri" w:cs="Calibri"/>
                <w:sz w:val="22"/>
                <w:szCs w:val="22"/>
                <w:lang w:eastAsia="en-GB"/>
              </w:rPr>
              <w:t>17.1%</w:t>
            </w:r>
          </w:p>
        </w:tc>
        <w:tc>
          <w:tcPr>
            <w:tcW w:w="960" w:type="dxa"/>
            <w:tcBorders>
              <w:top w:val="nil"/>
              <w:left w:val="nil"/>
              <w:bottom w:val="nil"/>
              <w:right w:val="nil"/>
            </w:tcBorders>
            <w:shd w:val="clear" w:color="000000" w:fill="9BC2E6"/>
            <w:vAlign w:val="center"/>
            <w:hideMark/>
          </w:tcPr>
          <w:p w14:paraId="07555FAC" w14:textId="77777777" w:rsidR="009C0D42" w:rsidRPr="009C0D42" w:rsidRDefault="009C0D42" w:rsidP="009C0D42">
            <w:pPr>
              <w:spacing w:after="0" w:line="240" w:lineRule="auto"/>
              <w:jc w:val="right"/>
              <w:textboxTightWrap w:val="none"/>
              <w:rPr>
                <w:rFonts w:ascii="Calibri" w:hAnsi="Calibri" w:cs="Calibri"/>
                <w:sz w:val="22"/>
                <w:szCs w:val="22"/>
                <w:lang w:eastAsia="en-GB"/>
              </w:rPr>
            </w:pPr>
            <w:r w:rsidRPr="009C0D42">
              <w:rPr>
                <w:rFonts w:ascii="Calibri" w:hAnsi="Calibri" w:cs="Calibri"/>
                <w:sz w:val="22"/>
                <w:szCs w:val="22"/>
                <w:lang w:eastAsia="en-GB"/>
              </w:rPr>
              <w:t>19.4%</w:t>
            </w:r>
          </w:p>
        </w:tc>
        <w:tc>
          <w:tcPr>
            <w:tcW w:w="960" w:type="dxa"/>
            <w:tcBorders>
              <w:top w:val="nil"/>
              <w:left w:val="single" w:sz="4" w:space="0" w:color="000000"/>
              <w:bottom w:val="nil"/>
              <w:right w:val="nil"/>
            </w:tcBorders>
            <w:shd w:val="clear" w:color="000000" w:fill="BDD7EE"/>
            <w:vAlign w:val="center"/>
            <w:hideMark/>
          </w:tcPr>
          <w:p w14:paraId="7143F6BD" w14:textId="77777777" w:rsidR="009C0D42" w:rsidRPr="009C0D42" w:rsidRDefault="009C0D42" w:rsidP="009C0D42">
            <w:pPr>
              <w:spacing w:after="0" w:line="240" w:lineRule="auto"/>
              <w:jc w:val="right"/>
              <w:textboxTightWrap w:val="none"/>
              <w:rPr>
                <w:rFonts w:ascii="Calibri" w:hAnsi="Calibri" w:cs="Calibri"/>
                <w:sz w:val="22"/>
                <w:szCs w:val="22"/>
                <w:lang w:eastAsia="en-GB"/>
              </w:rPr>
            </w:pPr>
            <w:r w:rsidRPr="009C0D42">
              <w:rPr>
                <w:rFonts w:ascii="Calibri" w:hAnsi="Calibri" w:cs="Calibri"/>
                <w:sz w:val="22"/>
                <w:szCs w:val="22"/>
                <w:lang w:eastAsia="en-GB"/>
              </w:rPr>
              <w:t>10.7%</w:t>
            </w:r>
          </w:p>
        </w:tc>
        <w:tc>
          <w:tcPr>
            <w:tcW w:w="960" w:type="dxa"/>
            <w:tcBorders>
              <w:top w:val="nil"/>
              <w:left w:val="nil"/>
              <w:bottom w:val="nil"/>
              <w:right w:val="nil"/>
            </w:tcBorders>
            <w:shd w:val="clear" w:color="000000" w:fill="BDD7EE"/>
            <w:vAlign w:val="center"/>
            <w:hideMark/>
          </w:tcPr>
          <w:p w14:paraId="575DA5C6" w14:textId="77777777" w:rsidR="009C0D42" w:rsidRPr="009C0D42" w:rsidRDefault="009C0D42" w:rsidP="009C0D42">
            <w:pPr>
              <w:spacing w:after="0" w:line="240" w:lineRule="auto"/>
              <w:jc w:val="right"/>
              <w:textboxTightWrap w:val="none"/>
              <w:rPr>
                <w:rFonts w:ascii="Calibri" w:hAnsi="Calibri" w:cs="Calibri"/>
                <w:sz w:val="22"/>
                <w:szCs w:val="22"/>
                <w:lang w:eastAsia="en-GB"/>
              </w:rPr>
            </w:pPr>
            <w:r w:rsidRPr="009C0D42">
              <w:rPr>
                <w:rFonts w:ascii="Calibri" w:hAnsi="Calibri" w:cs="Calibri"/>
                <w:sz w:val="22"/>
                <w:szCs w:val="22"/>
                <w:lang w:eastAsia="en-GB"/>
              </w:rPr>
              <w:t>11.0%</w:t>
            </w:r>
          </w:p>
        </w:tc>
        <w:tc>
          <w:tcPr>
            <w:tcW w:w="960" w:type="dxa"/>
            <w:tcBorders>
              <w:top w:val="nil"/>
              <w:left w:val="nil"/>
              <w:bottom w:val="nil"/>
              <w:right w:val="nil"/>
            </w:tcBorders>
            <w:shd w:val="clear" w:color="000000" w:fill="BDD7EE"/>
            <w:vAlign w:val="center"/>
            <w:hideMark/>
          </w:tcPr>
          <w:p w14:paraId="3EAD732C" w14:textId="77777777" w:rsidR="009C0D42" w:rsidRPr="009C0D42" w:rsidRDefault="009C0D42" w:rsidP="009C0D42">
            <w:pPr>
              <w:spacing w:after="0" w:line="240" w:lineRule="auto"/>
              <w:jc w:val="right"/>
              <w:textboxTightWrap w:val="none"/>
              <w:rPr>
                <w:rFonts w:ascii="Calibri" w:hAnsi="Calibri" w:cs="Calibri"/>
                <w:sz w:val="22"/>
                <w:szCs w:val="22"/>
                <w:lang w:eastAsia="en-GB"/>
              </w:rPr>
            </w:pPr>
            <w:r w:rsidRPr="009C0D42">
              <w:rPr>
                <w:rFonts w:ascii="Calibri" w:hAnsi="Calibri" w:cs="Calibri"/>
                <w:sz w:val="22"/>
                <w:szCs w:val="22"/>
                <w:lang w:eastAsia="en-GB"/>
              </w:rPr>
              <w:t>11.4%</w:t>
            </w:r>
          </w:p>
        </w:tc>
        <w:tc>
          <w:tcPr>
            <w:tcW w:w="960" w:type="dxa"/>
            <w:tcBorders>
              <w:top w:val="nil"/>
              <w:left w:val="nil"/>
              <w:bottom w:val="nil"/>
              <w:right w:val="nil"/>
            </w:tcBorders>
            <w:shd w:val="clear" w:color="000000" w:fill="BDD7EE"/>
            <w:vAlign w:val="center"/>
            <w:hideMark/>
          </w:tcPr>
          <w:p w14:paraId="1F283B73" w14:textId="77777777" w:rsidR="009C0D42" w:rsidRPr="009C0D42" w:rsidRDefault="009C0D42" w:rsidP="009C0D42">
            <w:pPr>
              <w:spacing w:after="0" w:line="240" w:lineRule="auto"/>
              <w:jc w:val="right"/>
              <w:textboxTightWrap w:val="none"/>
              <w:rPr>
                <w:rFonts w:ascii="Calibri" w:hAnsi="Calibri" w:cs="Calibri"/>
                <w:sz w:val="22"/>
                <w:szCs w:val="22"/>
                <w:lang w:eastAsia="en-GB"/>
              </w:rPr>
            </w:pPr>
            <w:r w:rsidRPr="009C0D42">
              <w:rPr>
                <w:rFonts w:ascii="Calibri" w:hAnsi="Calibri" w:cs="Calibri"/>
                <w:sz w:val="22"/>
                <w:szCs w:val="22"/>
                <w:lang w:eastAsia="en-GB"/>
              </w:rPr>
              <w:t>12.5%</w:t>
            </w:r>
          </w:p>
        </w:tc>
        <w:tc>
          <w:tcPr>
            <w:tcW w:w="960" w:type="dxa"/>
            <w:tcBorders>
              <w:top w:val="nil"/>
              <w:left w:val="single" w:sz="4" w:space="0" w:color="000000"/>
              <w:bottom w:val="nil"/>
              <w:right w:val="nil"/>
            </w:tcBorders>
            <w:shd w:val="clear" w:color="000000" w:fill="DDEBF7"/>
            <w:vAlign w:val="center"/>
            <w:hideMark/>
          </w:tcPr>
          <w:p w14:paraId="657D63CC" w14:textId="77777777" w:rsidR="009C0D42" w:rsidRPr="009C0D42" w:rsidRDefault="009C0D42" w:rsidP="009C0D42">
            <w:pPr>
              <w:spacing w:after="0" w:line="240" w:lineRule="auto"/>
              <w:jc w:val="right"/>
              <w:textboxTightWrap w:val="none"/>
              <w:rPr>
                <w:rFonts w:ascii="Calibri" w:hAnsi="Calibri" w:cs="Calibri"/>
                <w:sz w:val="22"/>
                <w:szCs w:val="22"/>
                <w:lang w:eastAsia="en-GB"/>
              </w:rPr>
            </w:pPr>
            <w:r w:rsidRPr="009C0D42">
              <w:rPr>
                <w:rFonts w:ascii="Calibri" w:hAnsi="Calibri" w:cs="Calibri"/>
                <w:sz w:val="22"/>
                <w:szCs w:val="22"/>
                <w:lang w:eastAsia="en-GB"/>
              </w:rPr>
              <w:t>7.6%</w:t>
            </w:r>
          </w:p>
        </w:tc>
        <w:tc>
          <w:tcPr>
            <w:tcW w:w="960" w:type="dxa"/>
            <w:tcBorders>
              <w:top w:val="nil"/>
              <w:left w:val="nil"/>
              <w:bottom w:val="nil"/>
              <w:right w:val="nil"/>
            </w:tcBorders>
            <w:shd w:val="clear" w:color="000000" w:fill="DDEBF7"/>
            <w:vAlign w:val="center"/>
            <w:hideMark/>
          </w:tcPr>
          <w:p w14:paraId="166A6BB8" w14:textId="77777777" w:rsidR="009C0D42" w:rsidRPr="009C0D42" w:rsidRDefault="009C0D42" w:rsidP="009C0D42">
            <w:pPr>
              <w:spacing w:after="0" w:line="240" w:lineRule="auto"/>
              <w:jc w:val="right"/>
              <w:textboxTightWrap w:val="none"/>
              <w:rPr>
                <w:rFonts w:ascii="Calibri" w:hAnsi="Calibri" w:cs="Calibri"/>
                <w:sz w:val="22"/>
                <w:szCs w:val="22"/>
                <w:lang w:eastAsia="en-GB"/>
              </w:rPr>
            </w:pPr>
            <w:r w:rsidRPr="009C0D42">
              <w:rPr>
                <w:rFonts w:ascii="Calibri" w:hAnsi="Calibri" w:cs="Calibri"/>
                <w:sz w:val="22"/>
                <w:szCs w:val="22"/>
                <w:lang w:eastAsia="en-GB"/>
              </w:rPr>
              <w:t>6.8%</w:t>
            </w:r>
          </w:p>
        </w:tc>
        <w:tc>
          <w:tcPr>
            <w:tcW w:w="960" w:type="dxa"/>
            <w:tcBorders>
              <w:top w:val="nil"/>
              <w:left w:val="nil"/>
              <w:bottom w:val="nil"/>
              <w:right w:val="nil"/>
            </w:tcBorders>
            <w:shd w:val="clear" w:color="000000" w:fill="DDEBF7"/>
            <w:vAlign w:val="center"/>
            <w:hideMark/>
          </w:tcPr>
          <w:p w14:paraId="0BB326D2" w14:textId="77777777" w:rsidR="009C0D42" w:rsidRPr="009C0D42" w:rsidRDefault="009C0D42" w:rsidP="009C0D42">
            <w:pPr>
              <w:spacing w:after="0" w:line="240" w:lineRule="auto"/>
              <w:jc w:val="right"/>
              <w:textboxTightWrap w:val="none"/>
              <w:rPr>
                <w:rFonts w:ascii="Calibri" w:hAnsi="Calibri" w:cs="Calibri"/>
                <w:sz w:val="22"/>
                <w:szCs w:val="22"/>
                <w:lang w:eastAsia="en-GB"/>
              </w:rPr>
            </w:pPr>
            <w:r w:rsidRPr="009C0D42">
              <w:rPr>
                <w:rFonts w:ascii="Calibri" w:hAnsi="Calibri" w:cs="Calibri"/>
                <w:sz w:val="22"/>
                <w:szCs w:val="22"/>
                <w:lang w:eastAsia="en-GB"/>
              </w:rPr>
              <w:t>6.6%</w:t>
            </w:r>
          </w:p>
        </w:tc>
        <w:tc>
          <w:tcPr>
            <w:tcW w:w="960" w:type="dxa"/>
            <w:tcBorders>
              <w:top w:val="nil"/>
              <w:left w:val="nil"/>
              <w:bottom w:val="nil"/>
              <w:right w:val="single" w:sz="12" w:space="0" w:color="000000"/>
            </w:tcBorders>
            <w:shd w:val="clear" w:color="000000" w:fill="DDEBF7"/>
            <w:vAlign w:val="center"/>
            <w:hideMark/>
          </w:tcPr>
          <w:p w14:paraId="72E509DF" w14:textId="77777777" w:rsidR="009C0D42" w:rsidRPr="009C0D42" w:rsidRDefault="009C0D42" w:rsidP="009C0D42">
            <w:pPr>
              <w:spacing w:after="0" w:line="240" w:lineRule="auto"/>
              <w:jc w:val="right"/>
              <w:textboxTightWrap w:val="none"/>
              <w:rPr>
                <w:rFonts w:ascii="Calibri" w:hAnsi="Calibri" w:cs="Calibri"/>
                <w:sz w:val="22"/>
                <w:szCs w:val="22"/>
                <w:lang w:eastAsia="en-GB"/>
              </w:rPr>
            </w:pPr>
            <w:r w:rsidRPr="009C0D42">
              <w:rPr>
                <w:rFonts w:ascii="Calibri" w:hAnsi="Calibri" w:cs="Calibri"/>
                <w:sz w:val="22"/>
                <w:szCs w:val="22"/>
                <w:lang w:eastAsia="en-GB"/>
              </w:rPr>
              <w:t>8.0%</w:t>
            </w:r>
          </w:p>
        </w:tc>
      </w:tr>
      <w:tr w:rsidR="009C0D42" w:rsidRPr="009C0D42" w14:paraId="65835C3D" w14:textId="77777777" w:rsidTr="009C0D42">
        <w:trPr>
          <w:divId w:val="1803495837"/>
          <w:trHeight w:val="290"/>
        </w:trPr>
        <w:tc>
          <w:tcPr>
            <w:tcW w:w="2780" w:type="dxa"/>
            <w:tcBorders>
              <w:top w:val="nil"/>
              <w:left w:val="single" w:sz="12" w:space="0" w:color="000000"/>
              <w:bottom w:val="nil"/>
              <w:right w:val="single" w:sz="12" w:space="0" w:color="000000"/>
            </w:tcBorders>
            <w:shd w:val="clear" w:color="auto" w:fill="auto"/>
            <w:vAlign w:val="center"/>
            <w:hideMark/>
          </w:tcPr>
          <w:p w14:paraId="62614A55" w14:textId="77777777" w:rsidR="009C0D42" w:rsidRPr="009C0D42" w:rsidRDefault="009C0D42" w:rsidP="009C0D42">
            <w:pPr>
              <w:spacing w:after="0" w:line="240" w:lineRule="auto"/>
              <w:textboxTightWrap w:val="none"/>
              <w:rPr>
                <w:rFonts w:ascii="Calibri" w:hAnsi="Calibri" w:cs="Calibri"/>
                <w:b/>
                <w:bCs/>
                <w:sz w:val="22"/>
                <w:szCs w:val="22"/>
                <w:lang w:eastAsia="en-GB"/>
              </w:rPr>
            </w:pPr>
            <w:r w:rsidRPr="009C0D42">
              <w:rPr>
                <w:rFonts w:ascii="Calibri" w:hAnsi="Calibri" w:cs="Calibri"/>
                <w:b/>
                <w:bCs/>
                <w:sz w:val="22"/>
                <w:szCs w:val="22"/>
                <w:lang w:eastAsia="en-GB"/>
              </w:rPr>
              <w:t>South East</w:t>
            </w:r>
          </w:p>
        </w:tc>
        <w:tc>
          <w:tcPr>
            <w:tcW w:w="1120" w:type="dxa"/>
            <w:tcBorders>
              <w:top w:val="nil"/>
              <w:left w:val="nil"/>
              <w:bottom w:val="nil"/>
              <w:right w:val="nil"/>
            </w:tcBorders>
            <w:shd w:val="clear" w:color="000000" w:fill="9BC2E6"/>
            <w:vAlign w:val="center"/>
            <w:hideMark/>
          </w:tcPr>
          <w:p w14:paraId="496D77E5" w14:textId="77777777" w:rsidR="009C0D42" w:rsidRPr="009C0D42" w:rsidRDefault="009C0D42" w:rsidP="009C0D42">
            <w:pPr>
              <w:spacing w:after="0" w:line="240" w:lineRule="auto"/>
              <w:jc w:val="right"/>
              <w:textboxTightWrap w:val="none"/>
              <w:rPr>
                <w:rFonts w:ascii="Calibri" w:hAnsi="Calibri" w:cs="Calibri"/>
                <w:sz w:val="22"/>
                <w:szCs w:val="22"/>
                <w:lang w:eastAsia="en-GB"/>
              </w:rPr>
            </w:pPr>
            <w:r w:rsidRPr="009C0D42">
              <w:rPr>
                <w:rFonts w:ascii="Calibri" w:hAnsi="Calibri" w:cs="Calibri"/>
                <w:sz w:val="22"/>
                <w:szCs w:val="22"/>
                <w:lang w:eastAsia="en-GB"/>
              </w:rPr>
              <w:t>22.1%</w:t>
            </w:r>
          </w:p>
        </w:tc>
        <w:tc>
          <w:tcPr>
            <w:tcW w:w="960" w:type="dxa"/>
            <w:tcBorders>
              <w:top w:val="nil"/>
              <w:left w:val="nil"/>
              <w:bottom w:val="nil"/>
              <w:right w:val="nil"/>
            </w:tcBorders>
            <w:shd w:val="clear" w:color="000000" w:fill="9BC2E6"/>
            <w:vAlign w:val="center"/>
            <w:hideMark/>
          </w:tcPr>
          <w:p w14:paraId="079D5DF1" w14:textId="77777777" w:rsidR="009C0D42" w:rsidRPr="009C0D42" w:rsidRDefault="009C0D42" w:rsidP="009C0D42">
            <w:pPr>
              <w:spacing w:after="0" w:line="240" w:lineRule="auto"/>
              <w:jc w:val="right"/>
              <w:textboxTightWrap w:val="none"/>
              <w:rPr>
                <w:rFonts w:ascii="Calibri" w:hAnsi="Calibri" w:cs="Calibri"/>
                <w:sz w:val="22"/>
                <w:szCs w:val="22"/>
                <w:lang w:eastAsia="en-GB"/>
              </w:rPr>
            </w:pPr>
            <w:r w:rsidRPr="009C0D42">
              <w:rPr>
                <w:rFonts w:ascii="Calibri" w:hAnsi="Calibri" w:cs="Calibri"/>
                <w:sz w:val="22"/>
                <w:szCs w:val="22"/>
                <w:lang w:eastAsia="en-GB"/>
              </w:rPr>
              <w:t>24.3%</w:t>
            </w:r>
          </w:p>
        </w:tc>
        <w:tc>
          <w:tcPr>
            <w:tcW w:w="960" w:type="dxa"/>
            <w:tcBorders>
              <w:top w:val="nil"/>
              <w:left w:val="nil"/>
              <w:bottom w:val="nil"/>
              <w:right w:val="nil"/>
            </w:tcBorders>
            <w:shd w:val="clear" w:color="000000" w:fill="9BC2E6"/>
            <w:vAlign w:val="center"/>
            <w:hideMark/>
          </w:tcPr>
          <w:p w14:paraId="3B29A08C" w14:textId="77777777" w:rsidR="009C0D42" w:rsidRPr="009C0D42" w:rsidRDefault="009C0D42" w:rsidP="009C0D42">
            <w:pPr>
              <w:spacing w:after="0" w:line="240" w:lineRule="auto"/>
              <w:jc w:val="right"/>
              <w:textboxTightWrap w:val="none"/>
              <w:rPr>
                <w:rFonts w:ascii="Calibri" w:hAnsi="Calibri" w:cs="Calibri"/>
                <w:sz w:val="22"/>
                <w:szCs w:val="22"/>
                <w:lang w:eastAsia="en-GB"/>
              </w:rPr>
            </w:pPr>
            <w:r w:rsidRPr="009C0D42">
              <w:rPr>
                <w:rFonts w:ascii="Calibri" w:hAnsi="Calibri" w:cs="Calibri"/>
                <w:sz w:val="22"/>
                <w:szCs w:val="22"/>
                <w:lang w:eastAsia="en-GB"/>
              </w:rPr>
              <w:t>26.4%</w:t>
            </w:r>
          </w:p>
        </w:tc>
        <w:tc>
          <w:tcPr>
            <w:tcW w:w="960" w:type="dxa"/>
            <w:tcBorders>
              <w:top w:val="nil"/>
              <w:left w:val="nil"/>
              <w:bottom w:val="nil"/>
              <w:right w:val="nil"/>
            </w:tcBorders>
            <w:shd w:val="clear" w:color="000000" w:fill="9BC2E6"/>
            <w:vAlign w:val="center"/>
            <w:hideMark/>
          </w:tcPr>
          <w:p w14:paraId="4700E4F7" w14:textId="77777777" w:rsidR="009C0D42" w:rsidRPr="009C0D42" w:rsidRDefault="009C0D42" w:rsidP="009C0D42">
            <w:pPr>
              <w:spacing w:after="0" w:line="240" w:lineRule="auto"/>
              <w:jc w:val="right"/>
              <w:textboxTightWrap w:val="none"/>
              <w:rPr>
                <w:rFonts w:ascii="Calibri" w:hAnsi="Calibri" w:cs="Calibri"/>
                <w:sz w:val="22"/>
                <w:szCs w:val="22"/>
                <w:lang w:eastAsia="en-GB"/>
              </w:rPr>
            </w:pPr>
            <w:r w:rsidRPr="009C0D42">
              <w:rPr>
                <w:rFonts w:ascii="Calibri" w:hAnsi="Calibri" w:cs="Calibri"/>
                <w:sz w:val="22"/>
                <w:szCs w:val="22"/>
                <w:lang w:eastAsia="en-GB"/>
              </w:rPr>
              <w:t>28.5%</w:t>
            </w:r>
          </w:p>
        </w:tc>
        <w:tc>
          <w:tcPr>
            <w:tcW w:w="960" w:type="dxa"/>
            <w:tcBorders>
              <w:top w:val="nil"/>
              <w:left w:val="single" w:sz="4" w:space="0" w:color="000000"/>
              <w:bottom w:val="nil"/>
              <w:right w:val="nil"/>
            </w:tcBorders>
            <w:shd w:val="clear" w:color="000000" w:fill="BDD7EE"/>
            <w:vAlign w:val="center"/>
            <w:hideMark/>
          </w:tcPr>
          <w:p w14:paraId="085CA3DD" w14:textId="77777777" w:rsidR="009C0D42" w:rsidRPr="009C0D42" w:rsidRDefault="009C0D42" w:rsidP="009C0D42">
            <w:pPr>
              <w:spacing w:after="0" w:line="240" w:lineRule="auto"/>
              <w:jc w:val="right"/>
              <w:textboxTightWrap w:val="none"/>
              <w:rPr>
                <w:rFonts w:ascii="Calibri" w:hAnsi="Calibri" w:cs="Calibri"/>
                <w:sz w:val="22"/>
                <w:szCs w:val="22"/>
                <w:lang w:eastAsia="en-GB"/>
              </w:rPr>
            </w:pPr>
            <w:r w:rsidRPr="009C0D42">
              <w:rPr>
                <w:rFonts w:ascii="Calibri" w:hAnsi="Calibri" w:cs="Calibri"/>
                <w:sz w:val="22"/>
                <w:szCs w:val="22"/>
                <w:lang w:eastAsia="en-GB"/>
              </w:rPr>
              <w:t>13.3%</w:t>
            </w:r>
          </w:p>
        </w:tc>
        <w:tc>
          <w:tcPr>
            <w:tcW w:w="960" w:type="dxa"/>
            <w:tcBorders>
              <w:top w:val="nil"/>
              <w:left w:val="nil"/>
              <w:bottom w:val="nil"/>
              <w:right w:val="nil"/>
            </w:tcBorders>
            <w:shd w:val="clear" w:color="000000" w:fill="BDD7EE"/>
            <w:vAlign w:val="center"/>
            <w:hideMark/>
          </w:tcPr>
          <w:p w14:paraId="6506F760" w14:textId="77777777" w:rsidR="009C0D42" w:rsidRPr="009C0D42" w:rsidRDefault="009C0D42" w:rsidP="009C0D42">
            <w:pPr>
              <w:spacing w:after="0" w:line="240" w:lineRule="auto"/>
              <w:jc w:val="right"/>
              <w:textboxTightWrap w:val="none"/>
              <w:rPr>
                <w:rFonts w:ascii="Calibri" w:hAnsi="Calibri" w:cs="Calibri"/>
                <w:sz w:val="22"/>
                <w:szCs w:val="22"/>
                <w:lang w:eastAsia="en-GB"/>
              </w:rPr>
            </w:pPr>
            <w:r w:rsidRPr="009C0D42">
              <w:rPr>
                <w:rFonts w:ascii="Calibri" w:hAnsi="Calibri" w:cs="Calibri"/>
                <w:sz w:val="22"/>
                <w:szCs w:val="22"/>
                <w:lang w:eastAsia="en-GB"/>
              </w:rPr>
              <w:t>14.8%</w:t>
            </w:r>
          </w:p>
        </w:tc>
        <w:tc>
          <w:tcPr>
            <w:tcW w:w="960" w:type="dxa"/>
            <w:tcBorders>
              <w:top w:val="nil"/>
              <w:left w:val="nil"/>
              <w:bottom w:val="nil"/>
              <w:right w:val="nil"/>
            </w:tcBorders>
            <w:shd w:val="clear" w:color="000000" w:fill="BDD7EE"/>
            <w:vAlign w:val="center"/>
            <w:hideMark/>
          </w:tcPr>
          <w:p w14:paraId="574D1084" w14:textId="77777777" w:rsidR="009C0D42" w:rsidRPr="009C0D42" w:rsidRDefault="009C0D42" w:rsidP="009C0D42">
            <w:pPr>
              <w:spacing w:after="0" w:line="240" w:lineRule="auto"/>
              <w:jc w:val="right"/>
              <w:textboxTightWrap w:val="none"/>
              <w:rPr>
                <w:rFonts w:ascii="Calibri" w:hAnsi="Calibri" w:cs="Calibri"/>
                <w:sz w:val="22"/>
                <w:szCs w:val="22"/>
                <w:lang w:eastAsia="en-GB"/>
              </w:rPr>
            </w:pPr>
            <w:r w:rsidRPr="009C0D42">
              <w:rPr>
                <w:rFonts w:ascii="Calibri" w:hAnsi="Calibri" w:cs="Calibri"/>
                <w:sz w:val="22"/>
                <w:szCs w:val="22"/>
                <w:lang w:eastAsia="en-GB"/>
              </w:rPr>
              <w:t>17.6%</w:t>
            </w:r>
          </w:p>
        </w:tc>
        <w:tc>
          <w:tcPr>
            <w:tcW w:w="960" w:type="dxa"/>
            <w:tcBorders>
              <w:top w:val="nil"/>
              <w:left w:val="nil"/>
              <w:bottom w:val="nil"/>
              <w:right w:val="nil"/>
            </w:tcBorders>
            <w:shd w:val="clear" w:color="000000" w:fill="BDD7EE"/>
            <w:vAlign w:val="center"/>
            <w:hideMark/>
          </w:tcPr>
          <w:p w14:paraId="427F6E58" w14:textId="77777777" w:rsidR="009C0D42" w:rsidRPr="009C0D42" w:rsidRDefault="009C0D42" w:rsidP="009C0D42">
            <w:pPr>
              <w:spacing w:after="0" w:line="240" w:lineRule="auto"/>
              <w:jc w:val="right"/>
              <w:textboxTightWrap w:val="none"/>
              <w:rPr>
                <w:rFonts w:ascii="Calibri" w:hAnsi="Calibri" w:cs="Calibri"/>
                <w:sz w:val="22"/>
                <w:szCs w:val="22"/>
                <w:lang w:eastAsia="en-GB"/>
              </w:rPr>
            </w:pPr>
            <w:r w:rsidRPr="009C0D42">
              <w:rPr>
                <w:rFonts w:ascii="Calibri" w:hAnsi="Calibri" w:cs="Calibri"/>
                <w:sz w:val="22"/>
                <w:szCs w:val="22"/>
                <w:lang w:eastAsia="en-GB"/>
              </w:rPr>
              <w:t>16.6%</w:t>
            </w:r>
          </w:p>
        </w:tc>
        <w:tc>
          <w:tcPr>
            <w:tcW w:w="960" w:type="dxa"/>
            <w:tcBorders>
              <w:top w:val="nil"/>
              <w:left w:val="single" w:sz="4" w:space="0" w:color="000000"/>
              <w:bottom w:val="nil"/>
              <w:right w:val="nil"/>
            </w:tcBorders>
            <w:shd w:val="clear" w:color="000000" w:fill="DDEBF7"/>
            <w:vAlign w:val="center"/>
            <w:hideMark/>
          </w:tcPr>
          <w:p w14:paraId="2DB9105E" w14:textId="77777777" w:rsidR="009C0D42" w:rsidRPr="009C0D42" w:rsidRDefault="009C0D42" w:rsidP="009C0D42">
            <w:pPr>
              <w:spacing w:after="0" w:line="240" w:lineRule="auto"/>
              <w:jc w:val="right"/>
              <w:textboxTightWrap w:val="none"/>
              <w:rPr>
                <w:rFonts w:ascii="Calibri" w:hAnsi="Calibri" w:cs="Calibri"/>
                <w:sz w:val="22"/>
                <w:szCs w:val="22"/>
                <w:lang w:eastAsia="en-GB"/>
              </w:rPr>
            </w:pPr>
            <w:r w:rsidRPr="009C0D42">
              <w:rPr>
                <w:rFonts w:ascii="Calibri" w:hAnsi="Calibri" w:cs="Calibri"/>
                <w:sz w:val="22"/>
                <w:szCs w:val="22"/>
                <w:lang w:eastAsia="en-GB"/>
              </w:rPr>
              <w:t>9.0%</w:t>
            </w:r>
          </w:p>
        </w:tc>
        <w:tc>
          <w:tcPr>
            <w:tcW w:w="960" w:type="dxa"/>
            <w:tcBorders>
              <w:top w:val="nil"/>
              <w:left w:val="nil"/>
              <w:bottom w:val="nil"/>
              <w:right w:val="nil"/>
            </w:tcBorders>
            <w:shd w:val="clear" w:color="000000" w:fill="DDEBF7"/>
            <w:vAlign w:val="center"/>
            <w:hideMark/>
          </w:tcPr>
          <w:p w14:paraId="2FB5BD4B" w14:textId="77777777" w:rsidR="009C0D42" w:rsidRPr="009C0D42" w:rsidRDefault="009C0D42" w:rsidP="009C0D42">
            <w:pPr>
              <w:spacing w:after="0" w:line="240" w:lineRule="auto"/>
              <w:jc w:val="right"/>
              <w:textboxTightWrap w:val="none"/>
              <w:rPr>
                <w:rFonts w:ascii="Calibri" w:hAnsi="Calibri" w:cs="Calibri"/>
                <w:sz w:val="22"/>
                <w:szCs w:val="22"/>
                <w:lang w:eastAsia="en-GB"/>
              </w:rPr>
            </w:pPr>
            <w:r w:rsidRPr="009C0D42">
              <w:rPr>
                <w:rFonts w:ascii="Calibri" w:hAnsi="Calibri" w:cs="Calibri"/>
                <w:sz w:val="22"/>
                <w:szCs w:val="22"/>
                <w:lang w:eastAsia="en-GB"/>
              </w:rPr>
              <w:t>10.7%</w:t>
            </w:r>
          </w:p>
        </w:tc>
        <w:tc>
          <w:tcPr>
            <w:tcW w:w="960" w:type="dxa"/>
            <w:tcBorders>
              <w:top w:val="nil"/>
              <w:left w:val="nil"/>
              <w:bottom w:val="nil"/>
              <w:right w:val="nil"/>
            </w:tcBorders>
            <w:shd w:val="clear" w:color="000000" w:fill="DDEBF7"/>
            <w:vAlign w:val="center"/>
            <w:hideMark/>
          </w:tcPr>
          <w:p w14:paraId="6A2BA33C" w14:textId="77777777" w:rsidR="009C0D42" w:rsidRPr="009C0D42" w:rsidRDefault="009C0D42" w:rsidP="009C0D42">
            <w:pPr>
              <w:spacing w:after="0" w:line="240" w:lineRule="auto"/>
              <w:jc w:val="right"/>
              <w:textboxTightWrap w:val="none"/>
              <w:rPr>
                <w:rFonts w:ascii="Calibri" w:hAnsi="Calibri" w:cs="Calibri"/>
                <w:sz w:val="22"/>
                <w:szCs w:val="22"/>
                <w:lang w:eastAsia="en-GB"/>
              </w:rPr>
            </w:pPr>
            <w:r w:rsidRPr="009C0D42">
              <w:rPr>
                <w:rFonts w:ascii="Calibri" w:hAnsi="Calibri" w:cs="Calibri"/>
                <w:sz w:val="22"/>
                <w:szCs w:val="22"/>
                <w:lang w:eastAsia="en-GB"/>
              </w:rPr>
              <w:t>13.7%</w:t>
            </w:r>
          </w:p>
        </w:tc>
        <w:tc>
          <w:tcPr>
            <w:tcW w:w="960" w:type="dxa"/>
            <w:tcBorders>
              <w:top w:val="nil"/>
              <w:left w:val="nil"/>
              <w:bottom w:val="nil"/>
              <w:right w:val="single" w:sz="12" w:space="0" w:color="000000"/>
            </w:tcBorders>
            <w:shd w:val="clear" w:color="000000" w:fill="DDEBF7"/>
            <w:vAlign w:val="center"/>
            <w:hideMark/>
          </w:tcPr>
          <w:p w14:paraId="27222F75" w14:textId="77777777" w:rsidR="009C0D42" w:rsidRPr="009C0D42" w:rsidRDefault="009C0D42" w:rsidP="009C0D42">
            <w:pPr>
              <w:spacing w:after="0" w:line="240" w:lineRule="auto"/>
              <w:jc w:val="right"/>
              <w:textboxTightWrap w:val="none"/>
              <w:rPr>
                <w:rFonts w:ascii="Calibri" w:hAnsi="Calibri" w:cs="Calibri"/>
                <w:sz w:val="22"/>
                <w:szCs w:val="22"/>
                <w:lang w:eastAsia="en-GB"/>
              </w:rPr>
            </w:pPr>
            <w:r w:rsidRPr="009C0D42">
              <w:rPr>
                <w:rFonts w:ascii="Calibri" w:hAnsi="Calibri" w:cs="Calibri"/>
                <w:sz w:val="22"/>
                <w:szCs w:val="22"/>
                <w:lang w:eastAsia="en-GB"/>
              </w:rPr>
              <w:t>13.3%</w:t>
            </w:r>
          </w:p>
        </w:tc>
      </w:tr>
      <w:tr w:rsidR="009C0D42" w:rsidRPr="009C0D42" w14:paraId="36B07EAD" w14:textId="77777777" w:rsidTr="009C0D42">
        <w:trPr>
          <w:divId w:val="1803495837"/>
          <w:trHeight w:val="290"/>
        </w:trPr>
        <w:tc>
          <w:tcPr>
            <w:tcW w:w="2780" w:type="dxa"/>
            <w:tcBorders>
              <w:top w:val="nil"/>
              <w:left w:val="single" w:sz="12" w:space="0" w:color="000000"/>
              <w:bottom w:val="single" w:sz="12" w:space="0" w:color="000000"/>
              <w:right w:val="single" w:sz="12" w:space="0" w:color="000000"/>
            </w:tcBorders>
            <w:shd w:val="clear" w:color="auto" w:fill="auto"/>
            <w:vAlign w:val="center"/>
            <w:hideMark/>
          </w:tcPr>
          <w:p w14:paraId="7B768DF6" w14:textId="77777777" w:rsidR="009C0D42" w:rsidRPr="009C0D42" w:rsidRDefault="009C0D42" w:rsidP="009C0D42">
            <w:pPr>
              <w:spacing w:after="0" w:line="240" w:lineRule="auto"/>
              <w:textboxTightWrap w:val="none"/>
              <w:rPr>
                <w:rFonts w:ascii="Calibri" w:hAnsi="Calibri" w:cs="Calibri"/>
                <w:b/>
                <w:bCs/>
                <w:sz w:val="22"/>
                <w:szCs w:val="22"/>
                <w:lang w:eastAsia="en-GB"/>
              </w:rPr>
            </w:pPr>
            <w:r w:rsidRPr="009C0D42">
              <w:rPr>
                <w:rFonts w:ascii="Calibri" w:hAnsi="Calibri" w:cs="Calibri"/>
                <w:b/>
                <w:bCs/>
                <w:sz w:val="22"/>
                <w:szCs w:val="22"/>
                <w:lang w:eastAsia="en-GB"/>
              </w:rPr>
              <w:t>South West</w:t>
            </w:r>
          </w:p>
        </w:tc>
        <w:tc>
          <w:tcPr>
            <w:tcW w:w="1120" w:type="dxa"/>
            <w:tcBorders>
              <w:top w:val="nil"/>
              <w:left w:val="nil"/>
              <w:bottom w:val="single" w:sz="12" w:space="0" w:color="000000"/>
              <w:right w:val="nil"/>
            </w:tcBorders>
            <w:shd w:val="clear" w:color="000000" w:fill="9BC2E6"/>
            <w:vAlign w:val="center"/>
            <w:hideMark/>
          </w:tcPr>
          <w:p w14:paraId="0E311599" w14:textId="77777777" w:rsidR="009C0D42" w:rsidRPr="009C0D42" w:rsidRDefault="009C0D42" w:rsidP="009C0D42">
            <w:pPr>
              <w:spacing w:after="0" w:line="240" w:lineRule="auto"/>
              <w:jc w:val="right"/>
              <w:textboxTightWrap w:val="none"/>
              <w:rPr>
                <w:rFonts w:ascii="Calibri" w:hAnsi="Calibri" w:cs="Calibri"/>
                <w:sz w:val="22"/>
                <w:szCs w:val="22"/>
                <w:lang w:eastAsia="en-GB"/>
              </w:rPr>
            </w:pPr>
            <w:r w:rsidRPr="009C0D42">
              <w:rPr>
                <w:rFonts w:ascii="Calibri" w:hAnsi="Calibri" w:cs="Calibri"/>
                <w:sz w:val="22"/>
                <w:szCs w:val="22"/>
                <w:lang w:eastAsia="en-GB"/>
              </w:rPr>
              <w:t>11.1%</w:t>
            </w:r>
          </w:p>
        </w:tc>
        <w:tc>
          <w:tcPr>
            <w:tcW w:w="960" w:type="dxa"/>
            <w:tcBorders>
              <w:top w:val="nil"/>
              <w:left w:val="nil"/>
              <w:bottom w:val="single" w:sz="12" w:space="0" w:color="000000"/>
              <w:right w:val="nil"/>
            </w:tcBorders>
            <w:shd w:val="clear" w:color="000000" w:fill="9BC2E6"/>
            <w:vAlign w:val="center"/>
            <w:hideMark/>
          </w:tcPr>
          <w:p w14:paraId="0C16528C" w14:textId="77777777" w:rsidR="009C0D42" w:rsidRPr="009C0D42" w:rsidRDefault="009C0D42" w:rsidP="009C0D42">
            <w:pPr>
              <w:spacing w:after="0" w:line="240" w:lineRule="auto"/>
              <w:jc w:val="right"/>
              <w:textboxTightWrap w:val="none"/>
              <w:rPr>
                <w:rFonts w:ascii="Calibri" w:hAnsi="Calibri" w:cs="Calibri"/>
                <w:sz w:val="22"/>
                <w:szCs w:val="22"/>
                <w:lang w:eastAsia="en-GB"/>
              </w:rPr>
            </w:pPr>
            <w:r w:rsidRPr="009C0D42">
              <w:rPr>
                <w:rFonts w:ascii="Calibri" w:hAnsi="Calibri" w:cs="Calibri"/>
                <w:sz w:val="22"/>
                <w:szCs w:val="22"/>
                <w:lang w:eastAsia="en-GB"/>
              </w:rPr>
              <w:t>12.8%</w:t>
            </w:r>
          </w:p>
        </w:tc>
        <w:tc>
          <w:tcPr>
            <w:tcW w:w="960" w:type="dxa"/>
            <w:tcBorders>
              <w:top w:val="nil"/>
              <w:left w:val="nil"/>
              <w:bottom w:val="single" w:sz="12" w:space="0" w:color="000000"/>
              <w:right w:val="nil"/>
            </w:tcBorders>
            <w:shd w:val="clear" w:color="000000" w:fill="9BC2E6"/>
            <w:vAlign w:val="center"/>
            <w:hideMark/>
          </w:tcPr>
          <w:p w14:paraId="4F696EAB" w14:textId="77777777" w:rsidR="009C0D42" w:rsidRPr="009C0D42" w:rsidRDefault="009C0D42" w:rsidP="009C0D42">
            <w:pPr>
              <w:spacing w:after="0" w:line="240" w:lineRule="auto"/>
              <w:jc w:val="right"/>
              <w:textboxTightWrap w:val="none"/>
              <w:rPr>
                <w:rFonts w:ascii="Calibri" w:hAnsi="Calibri" w:cs="Calibri"/>
                <w:sz w:val="22"/>
                <w:szCs w:val="22"/>
                <w:lang w:eastAsia="en-GB"/>
              </w:rPr>
            </w:pPr>
            <w:r w:rsidRPr="009C0D42">
              <w:rPr>
                <w:rFonts w:ascii="Calibri" w:hAnsi="Calibri" w:cs="Calibri"/>
                <w:sz w:val="22"/>
                <w:szCs w:val="22"/>
                <w:lang w:eastAsia="en-GB"/>
              </w:rPr>
              <w:t>15.0%</w:t>
            </w:r>
          </w:p>
        </w:tc>
        <w:tc>
          <w:tcPr>
            <w:tcW w:w="960" w:type="dxa"/>
            <w:tcBorders>
              <w:top w:val="nil"/>
              <w:left w:val="nil"/>
              <w:bottom w:val="single" w:sz="12" w:space="0" w:color="000000"/>
              <w:right w:val="nil"/>
            </w:tcBorders>
            <w:shd w:val="clear" w:color="000000" w:fill="9BC2E6"/>
            <w:vAlign w:val="center"/>
            <w:hideMark/>
          </w:tcPr>
          <w:p w14:paraId="1AC77D9A" w14:textId="77777777" w:rsidR="009C0D42" w:rsidRPr="009C0D42" w:rsidRDefault="009C0D42" w:rsidP="009C0D42">
            <w:pPr>
              <w:spacing w:after="0" w:line="240" w:lineRule="auto"/>
              <w:jc w:val="right"/>
              <w:textboxTightWrap w:val="none"/>
              <w:rPr>
                <w:rFonts w:ascii="Calibri" w:hAnsi="Calibri" w:cs="Calibri"/>
                <w:sz w:val="22"/>
                <w:szCs w:val="22"/>
                <w:lang w:eastAsia="en-GB"/>
              </w:rPr>
            </w:pPr>
            <w:r w:rsidRPr="009C0D42">
              <w:rPr>
                <w:rFonts w:ascii="Calibri" w:hAnsi="Calibri" w:cs="Calibri"/>
                <w:sz w:val="22"/>
                <w:szCs w:val="22"/>
                <w:lang w:eastAsia="en-GB"/>
              </w:rPr>
              <w:t>17.3%</w:t>
            </w:r>
          </w:p>
        </w:tc>
        <w:tc>
          <w:tcPr>
            <w:tcW w:w="960" w:type="dxa"/>
            <w:tcBorders>
              <w:top w:val="nil"/>
              <w:left w:val="single" w:sz="4" w:space="0" w:color="000000"/>
              <w:bottom w:val="single" w:sz="12" w:space="0" w:color="000000"/>
              <w:right w:val="nil"/>
            </w:tcBorders>
            <w:shd w:val="clear" w:color="000000" w:fill="BDD7EE"/>
            <w:vAlign w:val="center"/>
            <w:hideMark/>
          </w:tcPr>
          <w:p w14:paraId="722A2A80" w14:textId="77777777" w:rsidR="009C0D42" w:rsidRPr="009C0D42" w:rsidRDefault="009C0D42" w:rsidP="009C0D42">
            <w:pPr>
              <w:spacing w:after="0" w:line="240" w:lineRule="auto"/>
              <w:jc w:val="right"/>
              <w:textboxTightWrap w:val="none"/>
              <w:rPr>
                <w:rFonts w:ascii="Calibri" w:hAnsi="Calibri" w:cs="Calibri"/>
                <w:sz w:val="22"/>
                <w:szCs w:val="22"/>
                <w:lang w:eastAsia="en-GB"/>
              </w:rPr>
            </w:pPr>
            <w:r w:rsidRPr="009C0D42">
              <w:rPr>
                <w:rFonts w:ascii="Calibri" w:hAnsi="Calibri" w:cs="Calibri"/>
                <w:sz w:val="22"/>
                <w:szCs w:val="22"/>
                <w:lang w:eastAsia="en-GB"/>
              </w:rPr>
              <w:t>5.8%</w:t>
            </w:r>
          </w:p>
        </w:tc>
        <w:tc>
          <w:tcPr>
            <w:tcW w:w="960" w:type="dxa"/>
            <w:tcBorders>
              <w:top w:val="nil"/>
              <w:left w:val="nil"/>
              <w:bottom w:val="single" w:sz="12" w:space="0" w:color="000000"/>
              <w:right w:val="nil"/>
            </w:tcBorders>
            <w:shd w:val="clear" w:color="000000" w:fill="BDD7EE"/>
            <w:vAlign w:val="center"/>
            <w:hideMark/>
          </w:tcPr>
          <w:p w14:paraId="56AD5B1F" w14:textId="77777777" w:rsidR="009C0D42" w:rsidRPr="009C0D42" w:rsidRDefault="009C0D42" w:rsidP="009C0D42">
            <w:pPr>
              <w:spacing w:after="0" w:line="240" w:lineRule="auto"/>
              <w:jc w:val="right"/>
              <w:textboxTightWrap w:val="none"/>
              <w:rPr>
                <w:rFonts w:ascii="Calibri" w:hAnsi="Calibri" w:cs="Calibri"/>
                <w:sz w:val="22"/>
                <w:szCs w:val="22"/>
                <w:lang w:eastAsia="en-GB"/>
              </w:rPr>
            </w:pPr>
            <w:r w:rsidRPr="009C0D42">
              <w:rPr>
                <w:rFonts w:ascii="Calibri" w:hAnsi="Calibri" w:cs="Calibri"/>
                <w:sz w:val="22"/>
                <w:szCs w:val="22"/>
                <w:lang w:eastAsia="en-GB"/>
              </w:rPr>
              <w:t>8.3%</w:t>
            </w:r>
          </w:p>
        </w:tc>
        <w:tc>
          <w:tcPr>
            <w:tcW w:w="960" w:type="dxa"/>
            <w:tcBorders>
              <w:top w:val="nil"/>
              <w:left w:val="nil"/>
              <w:bottom w:val="single" w:sz="12" w:space="0" w:color="000000"/>
              <w:right w:val="nil"/>
            </w:tcBorders>
            <w:shd w:val="clear" w:color="000000" w:fill="BDD7EE"/>
            <w:vAlign w:val="center"/>
            <w:hideMark/>
          </w:tcPr>
          <w:p w14:paraId="538DA062" w14:textId="77777777" w:rsidR="009C0D42" w:rsidRPr="009C0D42" w:rsidRDefault="009C0D42" w:rsidP="009C0D42">
            <w:pPr>
              <w:spacing w:after="0" w:line="240" w:lineRule="auto"/>
              <w:jc w:val="right"/>
              <w:textboxTightWrap w:val="none"/>
              <w:rPr>
                <w:rFonts w:ascii="Calibri" w:hAnsi="Calibri" w:cs="Calibri"/>
                <w:sz w:val="22"/>
                <w:szCs w:val="22"/>
                <w:lang w:eastAsia="en-GB"/>
              </w:rPr>
            </w:pPr>
            <w:r w:rsidRPr="009C0D42">
              <w:rPr>
                <w:rFonts w:ascii="Calibri" w:hAnsi="Calibri" w:cs="Calibri"/>
                <w:sz w:val="22"/>
                <w:szCs w:val="22"/>
                <w:lang w:eastAsia="en-GB"/>
              </w:rPr>
              <w:t>9.4%</w:t>
            </w:r>
          </w:p>
        </w:tc>
        <w:tc>
          <w:tcPr>
            <w:tcW w:w="960" w:type="dxa"/>
            <w:tcBorders>
              <w:top w:val="nil"/>
              <w:left w:val="nil"/>
              <w:bottom w:val="single" w:sz="12" w:space="0" w:color="000000"/>
              <w:right w:val="nil"/>
            </w:tcBorders>
            <w:shd w:val="clear" w:color="000000" w:fill="BDD7EE"/>
            <w:vAlign w:val="center"/>
            <w:hideMark/>
          </w:tcPr>
          <w:p w14:paraId="7B4EAD8F" w14:textId="77777777" w:rsidR="009C0D42" w:rsidRPr="009C0D42" w:rsidRDefault="009C0D42" w:rsidP="009C0D42">
            <w:pPr>
              <w:spacing w:after="0" w:line="240" w:lineRule="auto"/>
              <w:jc w:val="right"/>
              <w:textboxTightWrap w:val="none"/>
              <w:rPr>
                <w:rFonts w:ascii="Calibri" w:hAnsi="Calibri" w:cs="Calibri"/>
                <w:sz w:val="22"/>
                <w:szCs w:val="22"/>
                <w:lang w:eastAsia="en-GB"/>
              </w:rPr>
            </w:pPr>
            <w:r w:rsidRPr="009C0D42">
              <w:rPr>
                <w:rFonts w:ascii="Calibri" w:hAnsi="Calibri" w:cs="Calibri"/>
                <w:sz w:val="22"/>
                <w:szCs w:val="22"/>
                <w:lang w:eastAsia="en-GB"/>
              </w:rPr>
              <w:t>9.2%</w:t>
            </w:r>
          </w:p>
        </w:tc>
        <w:tc>
          <w:tcPr>
            <w:tcW w:w="960" w:type="dxa"/>
            <w:tcBorders>
              <w:top w:val="nil"/>
              <w:left w:val="single" w:sz="4" w:space="0" w:color="000000"/>
              <w:bottom w:val="single" w:sz="12" w:space="0" w:color="000000"/>
              <w:right w:val="nil"/>
            </w:tcBorders>
            <w:shd w:val="clear" w:color="000000" w:fill="DDEBF7"/>
            <w:vAlign w:val="center"/>
            <w:hideMark/>
          </w:tcPr>
          <w:p w14:paraId="14653E9D" w14:textId="77777777" w:rsidR="009C0D42" w:rsidRPr="009C0D42" w:rsidRDefault="009C0D42" w:rsidP="009C0D42">
            <w:pPr>
              <w:spacing w:after="0" w:line="240" w:lineRule="auto"/>
              <w:jc w:val="right"/>
              <w:textboxTightWrap w:val="none"/>
              <w:rPr>
                <w:rFonts w:ascii="Calibri" w:hAnsi="Calibri" w:cs="Calibri"/>
                <w:sz w:val="22"/>
                <w:szCs w:val="22"/>
                <w:lang w:eastAsia="en-GB"/>
              </w:rPr>
            </w:pPr>
            <w:r w:rsidRPr="009C0D42">
              <w:rPr>
                <w:rFonts w:ascii="Calibri" w:hAnsi="Calibri" w:cs="Calibri"/>
                <w:sz w:val="22"/>
                <w:szCs w:val="22"/>
                <w:lang w:eastAsia="en-GB"/>
              </w:rPr>
              <w:t>3.3%</w:t>
            </w:r>
          </w:p>
        </w:tc>
        <w:tc>
          <w:tcPr>
            <w:tcW w:w="960" w:type="dxa"/>
            <w:tcBorders>
              <w:top w:val="nil"/>
              <w:left w:val="nil"/>
              <w:bottom w:val="single" w:sz="12" w:space="0" w:color="000000"/>
              <w:right w:val="nil"/>
            </w:tcBorders>
            <w:shd w:val="clear" w:color="000000" w:fill="DDEBF7"/>
            <w:vAlign w:val="center"/>
            <w:hideMark/>
          </w:tcPr>
          <w:p w14:paraId="0B1FC3A9" w14:textId="77777777" w:rsidR="009C0D42" w:rsidRPr="009C0D42" w:rsidRDefault="009C0D42" w:rsidP="009C0D42">
            <w:pPr>
              <w:spacing w:after="0" w:line="240" w:lineRule="auto"/>
              <w:jc w:val="right"/>
              <w:textboxTightWrap w:val="none"/>
              <w:rPr>
                <w:rFonts w:ascii="Calibri" w:hAnsi="Calibri" w:cs="Calibri"/>
                <w:sz w:val="22"/>
                <w:szCs w:val="22"/>
                <w:lang w:eastAsia="en-GB"/>
              </w:rPr>
            </w:pPr>
            <w:r w:rsidRPr="009C0D42">
              <w:rPr>
                <w:rFonts w:ascii="Calibri" w:hAnsi="Calibri" w:cs="Calibri"/>
                <w:sz w:val="22"/>
                <w:szCs w:val="22"/>
                <w:lang w:eastAsia="en-GB"/>
              </w:rPr>
              <w:t>5.3%</w:t>
            </w:r>
          </w:p>
        </w:tc>
        <w:tc>
          <w:tcPr>
            <w:tcW w:w="960" w:type="dxa"/>
            <w:tcBorders>
              <w:top w:val="nil"/>
              <w:left w:val="nil"/>
              <w:bottom w:val="single" w:sz="12" w:space="0" w:color="000000"/>
              <w:right w:val="nil"/>
            </w:tcBorders>
            <w:shd w:val="clear" w:color="000000" w:fill="DDEBF7"/>
            <w:vAlign w:val="center"/>
            <w:hideMark/>
          </w:tcPr>
          <w:p w14:paraId="5CA1EDD4" w14:textId="77777777" w:rsidR="009C0D42" w:rsidRPr="009C0D42" w:rsidRDefault="009C0D42" w:rsidP="009C0D42">
            <w:pPr>
              <w:spacing w:after="0" w:line="240" w:lineRule="auto"/>
              <w:jc w:val="right"/>
              <w:textboxTightWrap w:val="none"/>
              <w:rPr>
                <w:rFonts w:ascii="Calibri" w:hAnsi="Calibri" w:cs="Calibri"/>
                <w:sz w:val="22"/>
                <w:szCs w:val="22"/>
                <w:lang w:eastAsia="en-GB"/>
              </w:rPr>
            </w:pPr>
            <w:r w:rsidRPr="009C0D42">
              <w:rPr>
                <w:rFonts w:ascii="Calibri" w:hAnsi="Calibri" w:cs="Calibri"/>
                <w:sz w:val="22"/>
                <w:szCs w:val="22"/>
                <w:lang w:eastAsia="en-GB"/>
              </w:rPr>
              <w:t>6.3%</w:t>
            </w:r>
          </w:p>
        </w:tc>
        <w:tc>
          <w:tcPr>
            <w:tcW w:w="960" w:type="dxa"/>
            <w:tcBorders>
              <w:top w:val="nil"/>
              <w:left w:val="nil"/>
              <w:bottom w:val="single" w:sz="12" w:space="0" w:color="000000"/>
              <w:right w:val="single" w:sz="12" w:space="0" w:color="000000"/>
            </w:tcBorders>
            <w:shd w:val="clear" w:color="000000" w:fill="DDEBF7"/>
            <w:vAlign w:val="center"/>
            <w:hideMark/>
          </w:tcPr>
          <w:p w14:paraId="4B2DCA23" w14:textId="77777777" w:rsidR="009C0D42" w:rsidRPr="009C0D42" w:rsidRDefault="009C0D42" w:rsidP="009C0D42">
            <w:pPr>
              <w:spacing w:after="0" w:line="240" w:lineRule="auto"/>
              <w:jc w:val="right"/>
              <w:textboxTightWrap w:val="none"/>
              <w:rPr>
                <w:rFonts w:ascii="Calibri" w:hAnsi="Calibri" w:cs="Calibri"/>
                <w:sz w:val="22"/>
                <w:szCs w:val="22"/>
                <w:lang w:eastAsia="en-GB"/>
              </w:rPr>
            </w:pPr>
            <w:r w:rsidRPr="009C0D42">
              <w:rPr>
                <w:rFonts w:ascii="Calibri" w:hAnsi="Calibri" w:cs="Calibri"/>
                <w:sz w:val="22"/>
                <w:szCs w:val="22"/>
                <w:lang w:eastAsia="en-GB"/>
              </w:rPr>
              <w:t>4.1%</w:t>
            </w:r>
          </w:p>
        </w:tc>
      </w:tr>
    </w:tbl>
    <w:p w14:paraId="05429413" w14:textId="1F9211B2" w:rsidR="00B13153" w:rsidRPr="00681809" w:rsidRDefault="00B13153" w:rsidP="0064216A">
      <w:pPr>
        <w:jc w:val="right"/>
        <w:rPr>
          <w:sz w:val="20"/>
          <w:szCs w:val="20"/>
        </w:rPr>
      </w:pPr>
      <w:r w:rsidRPr="00681809">
        <w:rPr>
          <w:i/>
          <w:iCs/>
          <w:sz w:val="20"/>
          <w:szCs w:val="20"/>
        </w:rPr>
        <w:t xml:space="preserve">Data source: WRES data collection portal, NHS trusts </w:t>
      </w:r>
      <w:r w:rsidR="00360C24" w:rsidRPr="00681809">
        <w:rPr>
          <w:i/>
          <w:iCs/>
          <w:sz w:val="20"/>
          <w:szCs w:val="20"/>
        </w:rPr>
        <w:t>only.</w:t>
      </w:r>
    </w:p>
    <w:p w14:paraId="66375360" w14:textId="77777777" w:rsidR="00B13153" w:rsidRDefault="00B13153" w:rsidP="00B13153"/>
    <w:p w14:paraId="05F9D1AA" w14:textId="54C53C4B" w:rsidR="00B13153" w:rsidRDefault="00B13153" w:rsidP="00B13153">
      <w:r>
        <w:br w:type="page"/>
      </w:r>
      <w:r w:rsidRPr="002516F4">
        <w:lastRenderedPageBreak/>
        <w:t xml:space="preserve">The percentage of board members recording their ethnicity as BME has increased year-on-year at a national level.  However, the rate of increase in the percentage of board members recording their ethnicity as BME has not kept up with the rate of increase in the percentage of BME staff in the NHS workforce overall. Consequently, the gap between BME representation on boards and BME representation in the workforce has increased from 9.7% in 2021 to </w:t>
      </w:r>
      <w:r w:rsidR="00C067AB" w:rsidRPr="002516F4">
        <w:t>12</w:t>
      </w:r>
      <w:r w:rsidR="006A689A" w:rsidRPr="002516F4">
        <w:t>.2</w:t>
      </w:r>
      <w:r w:rsidRPr="002516F4">
        <w:t>% in 202</w:t>
      </w:r>
      <w:r w:rsidR="006A689A" w:rsidRPr="002516F4">
        <w:t>4</w:t>
      </w:r>
      <w:r w:rsidRPr="002516F4">
        <w:t>. The gap among executive board members, at 1</w:t>
      </w:r>
      <w:r w:rsidR="006A689A" w:rsidRPr="002516F4">
        <w:t>6</w:t>
      </w:r>
      <w:r w:rsidRPr="002516F4">
        <w:t>.</w:t>
      </w:r>
      <w:r w:rsidR="006A689A" w:rsidRPr="002516F4">
        <w:t>8</w:t>
      </w:r>
      <w:r w:rsidRPr="002516F4">
        <w:t>%, was especially large in 202</w:t>
      </w:r>
      <w:r w:rsidR="006A689A" w:rsidRPr="002516F4">
        <w:t>4</w:t>
      </w:r>
      <w:r w:rsidRPr="002516F4">
        <w:t>, having increased from 13.5% in 2021.</w:t>
      </w:r>
    </w:p>
    <w:p w14:paraId="5BED1DAE" w14:textId="3D14C1A2" w:rsidR="00B13153" w:rsidRDefault="00B13153" w:rsidP="00B13153">
      <w:pPr>
        <w:pStyle w:val="Caption"/>
      </w:pPr>
      <w:r>
        <w:t xml:space="preserve">Figure </w:t>
      </w:r>
      <w:r w:rsidR="00386495">
        <w:fldChar w:fldCharType="begin"/>
      </w:r>
      <w:r w:rsidR="00386495">
        <w:instrText xml:space="preserve"> SEQ Figure \* ARABIC </w:instrText>
      </w:r>
      <w:r w:rsidR="00386495">
        <w:fldChar w:fldCharType="separate"/>
      </w:r>
      <w:r w:rsidR="009C0D42">
        <w:rPr>
          <w:noProof/>
        </w:rPr>
        <w:t>24</w:t>
      </w:r>
      <w:r w:rsidR="00386495">
        <w:rPr>
          <w:noProof/>
        </w:rPr>
        <w:fldChar w:fldCharType="end"/>
      </w:r>
      <w:r>
        <w:t>: Indicator 9, the gap between percentage BME representation on trust boards and percentage BME representation in NHS trust workforces, overall and amongst their executive and non-executive members, national, March 2021 to 202</w:t>
      </w:r>
      <w:r w:rsidR="00C067AB">
        <w:t>4</w:t>
      </w:r>
    </w:p>
    <w:p w14:paraId="74C02BB4" w14:textId="530E2609" w:rsidR="00017741" w:rsidRDefault="00550F73" w:rsidP="00C067AB">
      <w:pPr>
        <w:jc w:val="center"/>
      </w:pPr>
      <w:r>
        <w:rPr>
          <w:noProof/>
        </w:rPr>
        <w:drawing>
          <wp:inline distT="0" distB="0" distL="0" distR="0" wp14:anchorId="60D60321" wp14:editId="04EC8861">
            <wp:extent cx="4751705" cy="3337932"/>
            <wp:effectExtent l="0" t="0" r="0" b="0"/>
            <wp:docPr id="1211539860" name="Chart 1">
              <a:extLst xmlns:a="http://schemas.openxmlformats.org/drawingml/2006/main">
                <a:ext uri="{FF2B5EF4-FFF2-40B4-BE49-F238E27FC236}">
                  <a16:creationId xmlns:a16="http://schemas.microsoft.com/office/drawing/2014/main" id="{5627A257-367F-4099-9C73-914871BF62F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p>
    <w:p w14:paraId="1EC778F5" w14:textId="63F74253" w:rsidR="00B13153" w:rsidRPr="00460FCB" w:rsidRDefault="00B13153" w:rsidP="00B13153">
      <w:pPr>
        <w:jc w:val="right"/>
        <w:rPr>
          <w:sz w:val="20"/>
          <w:szCs w:val="20"/>
        </w:rPr>
      </w:pPr>
      <w:r w:rsidRPr="00460FCB">
        <w:rPr>
          <w:i/>
          <w:iCs/>
          <w:sz w:val="20"/>
          <w:szCs w:val="20"/>
        </w:rPr>
        <w:t xml:space="preserve">Data source: WRES data collection portal, NHS trusts </w:t>
      </w:r>
      <w:r w:rsidR="00360C24" w:rsidRPr="00460FCB">
        <w:rPr>
          <w:i/>
          <w:iCs/>
          <w:sz w:val="20"/>
          <w:szCs w:val="20"/>
        </w:rPr>
        <w:t>only.</w:t>
      </w:r>
    </w:p>
    <w:p w14:paraId="08E0E2B5" w14:textId="2FB6A81B" w:rsidR="00DD0722" w:rsidRPr="00DD0722" w:rsidRDefault="00DD0722" w:rsidP="00DD0722">
      <w:pPr>
        <w:rPr>
          <w:color w:val="005EB8" w:themeColor="text2"/>
        </w:rPr>
      </w:pPr>
      <w:r w:rsidRPr="00DD0722">
        <w:rPr>
          <w:color w:val="005EB8" w:themeColor="text2"/>
        </w:rPr>
        <w:lastRenderedPageBreak/>
        <w:t>The representation of BME people among all board members compared to the workforce overall.</w:t>
      </w:r>
    </w:p>
    <w:p w14:paraId="0B139DC1" w14:textId="76541F23" w:rsidR="00DD77AB" w:rsidRPr="00DD77AB" w:rsidRDefault="00DD77AB" w:rsidP="00DD77AB">
      <w:r w:rsidRPr="00561DC8">
        <w:t xml:space="preserve">The trend in all regions was for the percentage of BME board members to increase year-on-year, </w:t>
      </w:r>
      <w:r w:rsidR="009B53CC">
        <w:t xml:space="preserve">thus </w:t>
      </w:r>
      <w:r w:rsidR="00F2738B">
        <w:t>following</w:t>
      </w:r>
      <w:r w:rsidRPr="00561DC8">
        <w:t xml:space="preserve"> the national trend. </w:t>
      </w:r>
      <w:r w:rsidR="00FA541C">
        <w:t>However, i</w:t>
      </w:r>
      <w:r w:rsidRPr="00561DC8">
        <w:t xml:space="preserve">n </w:t>
      </w:r>
      <w:r w:rsidR="005D51E6">
        <w:t>all</w:t>
      </w:r>
      <w:r w:rsidR="002657B3" w:rsidRPr="00561DC8">
        <w:t xml:space="preserve"> </w:t>
      </w:r>
      <w:r w:rsidRPr="00561DC8">
        <w:t>regions</w:t>
      </w:r>
      <w:r w:rsidR="005D51E6">
        <w:t xml:space="preserve"> except </w:t>
      </w:r>
      <w:r w:rsidRPr="00561DC8">
        <w:t>London</w:t>
      </w:r>
      <w:r w:rsidR="007A5C3E">
        <w:t>,</w:t>
      </w:r>
      <w:r w:rsidR="005D51E6">
        <w:t xml:space="preserve"> </w:t>
      </w:r>
      <w:r w:rsidRPr="00561DC8">
        <w:t>the gap in BME representation between board and workforce increased</w:t>
      </w:r>
      <w:r w:rsidR="001F048B">
        <w:t xml:space="preserve"> because </w:t>
      </w:r>
      <w:r w:rsidR="009B53CC">
        <w:t xml:space="preserve">the </w:t>
      </w:r>
      <w:r w:rsidR="001F048B">
        <w:t xml:space="preserve">increases in BME representation on boards </w:t>
      </w:r>
      <w:r w:rsidR="00E904BB">
        <w:t>were not as large as</w:t>
      </w:r>
      <w:r w:rsidR="00EB3007">
        <w:t xml:space="preserve"> the </w:t>
      </w:r>
      <w:r w:rsidR="0066089B">
        <w:t>increases in BME representation in the wider workforce</w:t>
      </w:r>
      <w:r>
        <w:t xml:space="preserve">. </w:t>
      </w:r>
      <w:r w:rsidRPr="00A34018">
        <w:t>The pattern varies for non-executive and executive directors, with a</w:t>
      </w:r>
      <w:r w:rsidR="00084253">
        <w:t xml:space="preserve">n </w:t>
      </w:r>
      <w:r w:rsidR="007F2788">
        <w:t>especially</w:t>
      </w:r>
      <w:r w:rsidR="00084253">
        <w:t xml:space="preserve"> large</w:t>
      </w:r>
      <w:r w:rsidRPr="00A34018">
        <w:t xml:space="preserve"> gap for executive directors.</w:t>
      </w:r>
    </w:p>
    <w:p w14:paraId="464CEACA" w14:textId="3FFC7C26" w:rsidR="00B13153" w:rsidRDefault="00B13153" w:rsidP="00B13153">
      <w:pPr>
        <w:pStyle w:val="Caption"/>
      </w:pPr>
      <w:r>
        <w:t xml:space="preserve">Figure </w:t>
      </w:r>
      <w:r w:rsidR="00386495">
        <w:fldChar w:fldCharType="begin"/>
      </w:r>
      <w:r w:rsidR="00386495">
        <w:instrText xml:space="preserve"> SEQ Figure \* ARABIC </w:instrText>
      </w:r>
      <w:r w:rsidR="00386495">
        <w:fldChar w:fldCharType="separate"/>
      </w:r>
      <w:r w:rsidR="009C0D42">
        <w:rPr>
          <w:noProof/>
        </w:rPr>
        <w:t>25</w:t>
      </w:r>
      <w:r w:rsidR="00386495">
        <w:rPr>
          <w:noProof/>
        </w:rPr>
        <w:fldChar w:fldCharType="end"/>
      </w:r>
      <w:r>
        <w:t>: Indicator 9, percentage BME representation on NHS trust boards overall and in NHS trust workforces, alongside the representation gap, national and regional, March 202</w:t>
      </w:r>
      <w:r w:rsidR="00FD6C8F">
        <w:t>2</w:t>
      </w:r>
      <w:r>
        <w:t xml:space="preserve"> to 202</w:t>
      </w:r>
      <w:r w:rsidR="00FD6C8F">
        <w:t>4</w:t>
      </w:r>
    </w:p>
    <w:p w14:paraId="5497039A" w14:textId="024B557E" w:rsidR="00BF5C23" w:rsidRDefault="00BF5C23" w:rsidP="00157321">
      <w:r>
        <w:rPr>
          <w:noProof/>
        </w:rPr>
        <w:drawing>
          <wp:inline distT="0" distB="0" distL="0" distR="0" wp14:anchorId="1F1B8516" wp14:editId="01389D27">
            <wp:extent cx="8733600" cy="3096000"/>
            <wp:effectExtent l="0" t="0" r="0" b="9525"/>
            <wp:docPr id="268913202" name="Chart 1">
              <a:extLst xmlns:a="http://schemas.openxmlformats.org/drawingml/2006/main">
                <a:ext uri="{FF2B5EF4-FFF2-40B4-BE49-F238E27FC236}">
                  <a16:creationId xmlns:a16="http://schemas.microsoft.com/office/drawing/2014/main" id="{02AF1617-85C0-4BA5-B087-47755CF6DF2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7"/>
              </a:graphicData>
            </a:graphic>
          </wp:inline>
        </w:drawing>
      </w:r>
    </w:p>
    <w:p w14:paraId="738A81D7" w14:textId="71304F1D" w:rsidR="00B13153" w:rsidRPr="00460FCB" w:rsidRDefault="00B13153" w:rsidP="00DD77AB">
      <w:pPr>
        <w:spacing w:after="0" w:line="240" w:lineRule="auto"/>
        <w:jc w:val="right"/>
        <w:rPr>
          <w:sz w:val="20"/>
          <w:szCs w:val="20"/>
        </w:rPr>
      </w:pPr>
      <w:r w:rsidRPr="00460FCB">
        <w:rPr>
          <w:i/>
          <w:iCs/>
          <w:sz w:val="20"/>
          <w:szCs w:val="20"/>
        </w:rPr>
        <w:t xml:space="preserve">Data source: WRES data collection portal, NHS trusts </w:t>
      </w:r>
      <w:r w:rsidR="00360C24" w:rsidRPr="00460FCB">
        <w:rPr>
          <w:i/>
          <w:iCs/>
          <w:sz w:val="20"/>
          <w:szCs w:val="20"/>
        </w:rPr>
        <w:t>only.</w:t>
      </w:r>
    </w:p>
    <w:p w14:paraId="406FD2EC" w14:textId="77777777" w:rsidR="00DD0722" w:rsidRDefault="00DD0722" w:rsidP="00DD0722"/>
    <w:p w14:paraId="48A53B91" w14:textId="18FD1734" w:rsidR="00DD0722" w:rsidRPr="00DD0722" w:rsidRDefault="00DD0722" w:rsidP="00DD0722">
      <w:pPr>
        <w:rPr>
          <w:color w:val="005EB8" w:themeColor="text2"/>
        </w:rPr>
      </w:pPr>
      <w:r w:rsidRPr="00DD0722">
        <w:rPr>
          <w:color w:val="005EB8" w:themeColor="text2"/>
        </w:rPr>
        <w:lastRenderedPageBreak/>
        <w:t>The representation of BME people among non-executive board members compared to the workforce overall.</w:t>
      </w:r>
    </w:p>
    <w:p w14:paraId="771F8E74" w14:textId="3B0A87FD" w:rsidR="00BC63C3" w:rsidRPr="00DB0517" w:rsidRDefault="00DD77AB" w:rsidP="00DD77AB">
      <w:pPr>
        <w:rPr>
          <w:color w:val="FF0000"/>
        </w:rPr>
      </w:pPr>
      <w:r w:rsidRPr="00104C4E">
        <w:t>In March 202</w:t>
      </w:r>
      <w:r w:rsidR="000642FE">
        <w:t>4</w:t>
      </w:r>
      <w:r w:rsidRPr="00104C4E">
        <w:t>, 2</w:t>
      </w:r>
      <w:r w:rsidR="000642FE">
        <w:t>1</w:t>
      </w:r>
      <w:r w:rsidRPr="00104C4E">
        <w:t>.</w:t>
      </w:r>
      <w:r w:rsidR="000642FE">
        <w:t>2</w:t>
      </w:r>
      <w:r w:rsidRPr="00104C4E">
        <w:t xml:space="preserve">% of non-executive directors recorded their ethnicity as BME, an increase on the </w:t>
      </w:r>
      <w:r w:rsidR="000642FE">
        <w:t>20.3</w:t>
      </w:r>
      <w:r w:rsidRPr="00104C4E">
        <w:t>% seen in 202</w:t>
      </w:r>
      <w:r w:rsidR="000642FE">
        <w:t>3</w:t>
      </w:r>
      <w:r w:rsidRPr="00104C4E">
        <w:t xml:space="preserve"> and </w:t>
      </w:r>
      <w:r w:rsidR="000642FE">
        <w:t>18.4</w:t>
      </w:r>
      <w:r w:rsidRPr="00104C4E">
        <w:t>% seen in 202</w:t>
      </w:r>
      <w:r w:rsidR="000642FE">
        <w:t>2</w:t>
      </w:r>
      <w:r w:rsidRPr="00411B66">
        <w:t>.</w:t>
      </w:r>
      <w:r w:rsidR="002E5B48">
        <w:t xml:space="preserve"> T</w:t>
      </w:r>
      <w:r w:rsidRPr="00411B66">
        <w:t xml:space="preserve">he gap between BME representation in the workforce and among non-executive board members has </w:t>
      </w:r>
      <w:r w:rsidR="002E5B48">
        <w:t>increased to 7.5% overall</w:t>
      </w:r>
      <w:r w:rsidR="00193ED1">
        <w:t xml:space="preserve">, having </w:t>
      </w:r>
      <w:r w:rsidRPr="00411B66">
        <w:t xml:space="preserve">remained steady over </w:t>
      </w:r>
      <w:r w:rsidR="00193ED1">
        <w:t>the previous two years</w:t>
      </w:r>
      <w:r w:rsidR="00A32BA8">
        <w:t xml:space="preserve"> at</w:t>
      </w:r>
      <w:r w:rsidRPr="00411B66">
        <w:t xml:space="preserve"> around 6%</w:t>
      </w:r>
      <w:r w:rsidR="00147567" w:rsidRPr="00411B66">
        <w:t>.</w:t>
      </w:r>
    </w:p>
    <w:p w14:paraId="35908DA3" w14:textId="715E183C" w:rsidR="00B13153" w:rsidRDefault="00B13153" w:rsidP="00B13153">
      <w:pPr>
        <w:pStyle w:val="Caption"/>
      </w:pPr>
      <w:r>
        <w:t xml:space="preserve">Figure </w:t>
      </w:r>
      <w:r w:rsidR="00386495">
        <w:fldChar w:fldCharType="begin"/>
      </w:r>
      <w:r w:rsidR="00386495">
        <w:instrText xml:space="preserve"> SEQ Figure \* ARABIC </w:instrText>
      </w:r>
      <w:r w:rsidR="00386495">
        <w:fldChar w:fldCharType="separate"/>
      </w:r>
      <w:r w:rsidR="009C0D42">
        <w:rPr>
          <w:noProof/>
        </w:rPr>
        <w:t>26</w:t>
      </w:r>
      <w:r w:rsidR="00386495">
        <w:rPr>
          <w:noProof/>
        </w:rPr>
        <w:fldChar w:fldCharType="end"/>
      </w:r>
      <w:r>
        <w:t>: Indicator 9, percentage BME representation amongst NHS trust non-executive board members and in NHS trust workforces, alongside the representation gap, national and regional, March 202</w:t>
      </w:r>
      <w:r w:rsidR="00255204">
        <w:t>2</w:t>
      </w:r>
      <w:r>
        <w:t xml:space="preserve"> to 202</w:t>
      </w:r>
      <w:r w:rsidR="00255204">
        <w:t>4</w:t>
      </w:r>
    </w:p>
    <w:p w14:paraId="0AC212E2" w14:textId="7B17C65A" w:rsidR="00681591" w:rsidRDefault="00B66F05" w:rsidP="00255204">
      <w:r>
        <w:rPr>
          <w:noProof/>
        </w:rPr>
        <w:drawing>
          <wp:inline distT="0" distB="0" distL="0" distR="0" wp14:anchorId="5A2164FA" wp14:editId="73F17F36">
            <wp:extent cx="8733600" cy="3096000"/>
            <wp:effectExtent l="0" t="0" r="0" b="9525"/>
            <wp:docPr id="1963135832" name="Chart 1">
              <a:extLst xmlns:a="http://schemas.openxmlformats.org/drawingml/2006/main">
                <a:ext uri="{FF2B5EF4-FFF2-40B4-BE49-F238E27FC236}">
                  <a16:creationId xmlns:a16="http://schemas.microsoft.com/office/drawing/2014/main" id="{7BA40C22-0984-4D22-B54C-2A5F05E9CD5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8"/>
              </a:graphicData>
            </a:graphic>
          </wp:inline>
        </w:drawing>
      </w:r>
    </w:p>
    <w:p w14:paraId="7A314574" w14:textId="1DA89375" w:rsidR="00B13153" w:rsidRPr="00460FCB" w:rsidRDefault="00B13153" w:rsidP="00DD77AB">
      <w:pPr>
        <w:spacing w:after="0" w:line="240" w:lineRule="auto"/>
        <w:jc w:val="right"/>
        <w:rPr>
          <w:sz w:val="20"/>
          <w:szCs w:val="20"/>
        </w:rPr>
      </w:pPr>
      <w:r w:rsidRPr="00460FCB">
        <w:rPr>
          <w:i/>
          <w:iCs/>
          <w:sz w:val="20"/>
          <w:szCs w:val="20"/>
        </w:rPr>
        <w:t xml:space="preserve">Data source: WRES data collection portal, NHS trusts </w:t>
      </w:r>
      <w:r w:rsidR="00360C24" w:rsidRPr="00460FCB">
        <w:rPr>
          <w:i/>
          <w:iCs/>
          <w:sz w:val="20"/>
          <w:szCs w:val="20"/>
        </w:rPr>
        <w:t>only.</w:t>
      </w:r>
    </w:p>
    <w:p w14:paraId="3E259FC7" w14:textId="77777777" w:rsidR="00DD0722" w:rsidRDefault="00DD0722" w:rsidP="00DD0722"/>
    <w:p w14:paraId="006F0F64" w14:textId="77777777" w:rsidR="00DD0722" w:rsidRDefault="00DD0722" w:rsidP="00DD0722"/>
    <w:p w14:paraId="6F04F8FF" w14:textId="446F647E" w:rsidR="00DD0722" w:rsidRPr="00DD0722" w:rsidRDefault="00DD0722" w:rsidP="00DD0722">
      <w:pPr>
        <w:rPr>
          <w:color w:val="005EB8" w:themeColor="text2"/>
        </w:rPr>
      </w:pPr>
      <w:r w:rsidRPr="00DD0722">
        <w:rPr>
          <w:color w:val="005EB8" w:themeColor="text2"/>
        </w:rPr>
        <w:lastRenderedPageBreak/>
        <w:t>The representation of BME people amongst executive board members compared to the workforce overall.</w:t>
      </w:r>
    </w:p>
    <w:p w14:paraId="1E624F70" w14:textId="01B0839D" w:rsidR="00DD77AB" w:rsidRDefault="00DD77AB" w:rsidP="00DD77AB">
      <w:r w:rsidRPr="00323B0D">
        <w:t>In March 202</w:t>
      </w:r>
      <w:r w:rsidR="00AC09E8">
        <w:t>4</w:t>
      </w:r>
      <w:r w:rsidRPr="00323B0D">
        <w:t>, 1</w:t>
      </w:r>
      <w:r w:rsidR="00AC09E8">
        <w:t>1</w:t>
      </w:r>
      <w:r w:rsidRPr="00323B0D">
        <w:t>.8%, of executive directors recorded their ethnicity as BME (lower than the 2</w:t>
      </w:r>
      <w:r w:rsidR="00AC09E8">
        <w:t>1</w:t>
      </w:r>
      <w:r w:rsidRPr="00323B0D">
        <w:t>.</w:t>
      </w:r>
      <w:r w:rsidR="00AC09E8">
        <w:t>2</w:t>
      </w:r>
      <w:r w:rsidRPr="00323B0D">
        <w:t xml:space="preserve">% for non-executive directors), an increase on the </w:t>
      </w:r>
      <w:r w:rsidR="00AC09E8">
        <w:t>10.8</w:t>
      </w:r>
      <w:r w:rsidRPr="00323B0D">
        <w:t>% seen in 202</w:t>
      </w:r>
      <w:r w:rsidR="00AC09E8">
        <w:t>3</w:t>
      </w:r>
      <w:r w:rsidRPr="00323B0D">
        <w:t xml:space="preserve"> and </w:t>
      </w:r>
      <w:r w:rsidR="00AC09E8" w:rsidRPr="00323B0D">
        <w:t>9.7% seen in 2022</w:t>
      </w:r>
      <w:r w:rsidRPr="00323B0D">
        <w:t>. However, the gap between BME representation in the workforce and among executive directors has increased from 1</w:t>
      </w:r>
      <w:r w:rsidR="007E22A0">
        <w:t>4</w:t>
      </w:r>
      <w:r w:rsidRPr="00323B0D">
        <w:t>.5% to 1</w:t>
      </w:r>
      <w:r w:rsidR="007E22A0">
        <w:t>6</w:t>
      </w:r>
      <w:r w:rsidRPr="00323B0D">
        <w:t>.</w:t>
      </w:r>
      <w:r w:rsidR="007E22A0">
        <w:t>8</w:t>
      </w:r>
      <w:r w:rsidRPr="00323B0D">
        <w:t>% over this period, reflecting larger increases in BME representation in the workforce (from 2</w:t>
      </w:r>
      <w:r w:rsidR="007E22A0">
        <w:t>4</w:t>
      </w:r>
      <w:r w:rsidRPr="00323B0D">
        <w:t>.</w:t>
      </w:r>
      <w:r w:rsidR="007E22A0">
        <w:t>2</w:t>
      </w:r>
      <w:r w:rsidRPr="00323B0D">
        <w:t>% to 2</w:t>
      </w:r>
      <w:r w:rsidR="007E22A0">
        <w:t>8</w:t>
      </w:r>
      <w:r w:rsidRPr="00323B0D">
        <w:t>.</w:t>
      </w:r>
      <w:r w:rsidR="00D930A0">
        <w:t>6</w:t>
      </w:r>
      <w:r w:rsidRPr="00323B0D">
        <w:t>%) than among executive directors.</w:t>
      </w:r>
    </w:p>
    <w:p w14:paraId="1C2C54EA" w14:textId="56ED454C" w:rsidR="00B13153" w:rsidRDefault="00B13153" w:rsidP="00B13153">
      <w:pPr>
        <w:pStyle w:val="Caption"/>
      </w:pPr>
      <w:r>
        <w:t xml:space="preserve">Figure </w:t>
      </w:r>
      <w:r w:rsidR="00386495">
        <w:fldChar w:fldCharType="begin"/>
      </w:r>
      <w:r w:rsidR="00386495">
        <w:instrText xml:space="preserve"> SEQ Figure \* ARABIC </w:instrText>
      </w:r>
      <w:r w:rsidR="00386495">
        <w:fldChar w:fldCharType="separate"/>
      </w:r>
      <w:r w:rsidR="009C0D42">
        <w:rPr>
          <w:noProof/>
        </w:rPr>
        <w:t>27</w:t>
      </w:r>
      <w:r w:rsidR="00386495">
        <w:rPr>
          <w:noProof/>
        </w:rPr>
        <w:fldChar w:fldCharType="end"/>
      </w:r>
      <w:r>
        <w:t>: Indicator 9, percentage BME representation amongst NHS trust executive board members and in NHS trust workforces, alongside the representation gap, national and regional, March 202</w:t>
      </w:r>
      <w:r w:rsidR="00125DC7">
        <w:t>2</w:t>
      </w:r>
      <w:r>
        <w:t xml:space="preserve"> to 202</w:t>
      </w:r>
      <w:r w:rsidR="00125DC7">
        <w:t>4</w:t>
      </w:r>
    </w:p>
    <w:p w14:paraId="4C70C623" w14:textId="4C28AB59" w:rsidR="00D11552" w:rsidRDefault="00D11552" w:rsidP="00D11552">
      <w:r>
        <w:rPr>
          <w:noProof/>
        </w:rPr>
        <w:drawing>
          <wp:inline distT="0" distB="0" distL="0" distR="0" wp14:anchorId="4F424069" wp14:editId="12AA349B">
            <wp:extent cx="8733600" cy="3096000"/>
            <wp:effectExtent l="0" t="0" r="0" b="9525"/>
            <wp:docPr id="942995789" name="Chart 1">
              <a:extLst xmlns:a="http://schemas.openxmlformats.org/drawingml/2006/main">
                <a:ext uri="{FF2B5EF4-FFF2-40B4-BE49-F238E27FC236}">
                  <a16:creationId xmlns:a16="http://schemas.microsoft.com/office/drawing/2014/main" id="{949C55C1-2183-4910-AA75-BB36C99196A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9"/>
              </a:graphicData>
            </a:graphic>
          </wp:inline>
        </w:drawing>
      </w:r>
    </w:p>
    <w:p w14:paraId="221D4B2F" w14:textId="1E0E6368" w:rsidR="00B13153" w:rsidRDefault="00B13153" w:rsidP="00A9265B">
      <w:pPr>
        <w:spacing w:after="0" w:line="240" w:lineRule="auto"/>
        <w:jc w:val="right"/>
        <w:rPr>
          <w:b/>
          <w:bCs/>
        </w:rPr>
        <w:sectPr w:rsidR="00B13153" w:rsidSect="00E641D3">
          <w:pgSz w:w="16838" w:h="11906" w:orient="landscape" w:code="9"/>
          <w:pgMar w:top="1440" w:right="1440" w:bottom="1440" w:left="1440" w:header="709" w:footer="709" w:gutter="0"/>
          <w:cols w:space="708"/>
          <w:docGrid w:linePitch="360"/>
        </w:sectPr>
      </w:pPr>
      <w:r w:rsidRPr="003B7DC1">
        <w:rPr>
          <w:i/>
          <w:iCs/>
          <w:sz w:val="20"/>
          <w:szCs w:val="20"/>
        </w:rPr>
        <w:t>Data source: WRES data collection portal, NHS trusts only</w:t>
      </w:r>
    </w:p>
    <w:p w14:paraId="0C445D9F" w14:textId="5E10E67B" w:rsidR="00B13153" w:rsidRDefault="00B13153" w:rsidP="00A9265B">
      <w:pPr>
        <w:pStyle w:val="Heading2"/>
      </w:pPr>
      <w:bookmarkStart w:id="14" w:name="_Toc201659556"/>
      <w:r w:rsidRPr="00F44550">
        <w:lastRenderedPageBreak/>
        <w:t>Conclusion and next steps</w:t>
      </w:r>
      <w:bookmarkEnd w:id="14"/>
    </w:p>
    <w:p w14:paraId="1859B61C" w14:textId="77777777" w:rsidR="00B316F4" w:rsidRDefault="00B316F4" w:rsidP="00B316F4">
      <w:r>
        <w:t>This report highlights the progress we have made in advancing racial equality within our workforce, while also emphasising the areas where further work is required. The reductions in the levels of harassment, bullying, and abuse from the public and by staff, coupled with the increasing confidence of BME staff in their opportunities for career progression, are significant achievements that reflect our commitment to fostering a fairer and more inclusive environment. However, the findings also remind us that the journey towards achieving full racial equality is ongoing.</w:t>
      </w:r>
    </w:p>
    <w:p w14:paraId="44AC0A9E" w14:textId="77777777" w:rsidR="00B316F4" w:rsidRPr="00506DC3" w:rsidRDefault="49DEA234" w:rsidP="00B316F4">
      <w:r>
        <w:t>In 8 out of 10 NHS trusts, white applicants were notably more likely to be selected for appointments from the shortlist compared to BME applicants. Additionally, at 99% of NHS trusts, a greater proportion of BME staff than white staff reported experiencing discrimination from a manager, team leader, or colleagues within the past year.</w:t>
      </w:r>
    </w:p>
    <w:p w14:paraId="17201CF4" w14:textId="77777777" w:rsidR="00B316F4" w:rsidRDefault="00B316F4" w:rsidP="00B316F4">
      <w:r>
        <w:t>The lived experiences shared by our staff provide essential insights that will continue to inform our approach, helping us to drive the cultural and systemic changes needed for sustained progress. We must remain vigilant in our efforts, ensuring that race equality is consistently prioritised in all areas of our work.</w:t>
      </w:r>
    </w:p>
    <w:p w14:paraId="7E902F1A" w14:textId="77777777" w:rsidR="00576BF8" w:rsidRDefault="00576BF8" w:rsidP="00B316F4"/>
    <w:p w14:paraId="561A7F72" w14:textId="77777777" w:rsidR="00576BF8" w:rsidRDefault="00576BF8" w:rsidP="00B316F4"/>
    <w:p w14:paraId="3E4FD766" w14:textId="77777777" w:rsidR="00576BF8" w:rsidRDefault="00576BF8" w:rsidP="00B316F4"/>
    <w:p w14:paraId="507366D7" w14:textId="77777777" w:rsidR="00576BF8" w:rsidRDefault="00576BF8" w:rsidP="00B316F4"/>
    <w:p w14:paraId="3BA28518" w14:textId="77777777" w:rsidR="00576BF8" w:rsidRDefault="00576BF8" w:rsidP="00B316F4"/>
    <w:p w14:paraId="2734ABE5" w14:textId="77777777" w:rsidR="00576BF8" w:rsidRDefault="00576BF8" w:rsidP="00B316F4"/>
    <w:p w14:paraId="383B8851" w14:textId="77777777" w:rsidR="00576BF8" w:rsidRDefault="00576BF8" w:rsidP="00B316F4"/>
    <w:p w14:paraId="1B3BD11C" w14:textId="77777777" w:rsidR="00576BF8" w:rsidRDefault="00576BF8" w:rsidP="00B316F4"/>
    <w:p w14:paraId="1F90A153" w14:textId="77777777" w:rsidR="00576BF8" w:rsidRDefault="00576BF8" w:rsidP="00B316F4"/>
    <w:p w14:paraId="7241BCBD" w14:textId="77777777" w:rsidR="00576BF8" w:rsidRDefault="00576BF8" w:rsidP="00B316F4"/>
    <w:p w14:paraId="406D9175" w14:textId="77777777" w:rsidR="00576BF8" w:rsidRDefault="00576BF8" w:rsidP="00A9265B">
      <w:pPr>
        <w:pStyle w:val="Heading2"/>
      </w:pPr>
    </w:p>
    <w:p w14:paraId="56EBBAD3" w14:textId="13EB2EC2" w:rsidR="00F20F4D" w:rsidRPr="00AB18AD" w:rsidRDefault="008E0943" w:rsidP="00A9265B">
      <w:pPr>
        <w:pStyle w:val="Heading2"/>
      </w:pPr>
      <w:bookmarkStart w:id="15" w:name="_Toc201659557"/>
      <w:r>
        <w:t>A</w:t>
      </w:r>
      <w:r w:rsidR="00F20F4D">
        <w:t>ppendix A – Methodology</w:t>
      </w:r>
      <w:bookmarkEnd w:id="15"/>
      <w:r w:rsidR="00F20F4D">
        <w:t xml:space="preserve"> </w:t>
      </w:r>
    </w:p>
    <w:p w14:paraId="2C6B1715" w14:textId="66C9D849" w:rsidR="00F20F4D" w:rsidRDefault="00F20F4D" w:rsidP="00F20F4D">
      <w:r>
        <w:t xml:space="preserve">The WRES requires NHS trusts to self-assess against </w:t>
      </w:r>
      <w:r w:rsidR="00232556">
        <w:t>9</w:t>
      </w:r>
      <w:r>
        <w:t xml:space="preserve"> indicators of workplace experience and opportunity. </w:t>
      </w:r>
      <w:r w:rsidR="00232556">
        <w:t>4</w:t>
      </w:r>
      <w:r>
        <w:t xml:space="preserve"> indicators relate specifically to workforce data, </w:t>
      </w:r>
      <w:r w:rsidR="00232556">
        <w:t>4</w:t>
      </w:r>
      <w:r>
        <w:t xml:space="preserve"> are based on data from the national NHS staff survey questions, and </w:t>
      </w:r>
      <w:r w:rsidR="00232556">
        <w:t>1</w:t>
      </w:r>
      <w:r>
        <w:t xml:space="preserve"> considers BME representation on boards. </w:t>
      </w:r>
    </w:p>
    <w:p w14:paraId="23613FB8" w14:textId="5D42A468" w:rsidR="00F20F4D" w:rsidRDefault="00F20F4D" w:rsidP="00F20F4D">
      <w:r>
        <w:t xml:space="preserve">The detailed definition for each indicator can be found in the </w:t>
      </w:r>
      <w:hyperlink r:id="rId70" w:history="1">
        <w:r w:rsidRPr="002E4CC5">
          <w:rPr>
            <w:rStyle w:val="Hyperlink"/>
            <w:rFonts w:ascii="Arial" w:hAnsi="Arial"/>
          </w:rPr>
          <w:t>WRES technical guidance</w:t>
        </w:r>
      </w:hyperlink>
      <w:r>
        <w:t xml:space="preserve">. The technical guidance also includes the definitions of “white” and “black and minority ethnic”, as used throughout this report and within the narrative for the WRES indicators. This report presents data for all NHS trusts in England, against all </w:t>
      </w:r>
      <w:r w:rsidR="00232556">
        <w:t>9</w:t>
      </w:r>
      <w:r>
        <w:t xml:space="preserve"> WRES indicators, and where possible, makes comparisons to previous WRES data.</w:t>
      </w:r>
    </w:p>
    <w:p w14:paraId="48D18354" w14:textId="193610B5" w:rsidR="00C32F62" w:rsidRPr="00F136A3" w:rsidRDefault="00C32F62" w:rsidP="00C32F62">
      <w:pPr>
        <w:rPr>
          <w:color w:val="005EB8" w:themeColor="text2"/>
        </w:rPr>
      </w:pPr>
      <w:r w:rsidRPr="00F136A3">
        <w:rPr>
          <w:color w:val="005EB8" w:themeColor="text2"/>
        </w:rPr>
        <w:t>Data sources</w:t>
      </w:r>
    </w:p>
    <w:p w14:paraId="11992FFA" w14:textId="0BE0605B" w:rsidR="00836DA8" w:rsidRDefault="00F20F4D" w:rsidP="00F136A3">
      <w:r>
        <w:t>WRES data for 202</w:t>
      </w:r>
      <w:r w:rsidR="004A0111">
        <w:t>3</w:t>
      </w:r>
      <w:r>
        <w:t>/2</w:t>
      </w:r>
      <w:r w:rsidR="004A0111">
        <w:t>4</w:t>
      </w:r>
      <w:r>
        <w:t xml:space="preserve"> was collected through individual NHS trust submissions via the Data Collection Framework (DCF). A return rate of 100% for trusts was achieved.</w:t>
      </w:r>
    </w:p>
    <w:p w14:paraId="61CA9D38" w14:textId="4786989A" w:rsidR="00F136A3" w:rsidRPr="00F136A3" w:rsidRDefault="00F136A3" w:rsidP="00810F61">
      <w:pPr>
        <w:jc w:val="both"/>
        <w:rPr>
          <w:color w:val="005EB8" w:themeColor="text2"/>
        </w:rPr>
      </w:pPr>
      <w:r w:rsidRPr="00F136A3">
        <w:rPr>
          <w:color w:val="005EB8" w:themeColor="text2"/>
        </w:rPr>
        <w:t>Data analyses</w:t>
      </w:r>
    </w:p>
    <w:p w14:paraId="3AE91BF0" w14:textId="02664B3F" w:rsidR="00F20F4D" w:rsidRDefault="00F20F4D" w:rsidP="00F20F4D">
      <w:r w:rsidRPr="004B1A16">
        <w:t xml:space="preserve">For the purpose of data analyses and presentation, organisations have been grouped by the </w:t>
      </w:r>
      <w:r w:rsidR="00232556">
        <w:t>7</w:t>
      </w:r>
      <w:r w:rsidRPr="004B1A16">
        <w:t xml:space="preserve"> NHS geographical regions – East of England, London, Midlands, North East and Yorkshire, North West, South East and South West. </w:t>
      </w:r>
    </w:p>
    <w:p w14:paraId="7C420AA3" w14:textId="392239CA" w:rsidR="00F76B60" w:rsidRDefault="00F20F4D" w:rsidP="00F20F4D">
      <w:r w:rsidRPr="004B1A16">
        <w:t xml:space="preserve">For indicators 2, 3 and 4, statistical analyses included the “four-fifths” rule. The “four-fifths” (“4/5ths” or “80 percent”) rule is used to highlight whether practices have an adverse impact </w:t>
      </w:r>
      <w:r w:rsidR="004C7AD4">
        <w:br/>
      </w:r>
      <w:r w:rsidR="004C7AD4">
        <w:br/>
      </w:r>
      <w:r w:rsidRPr="004B1A16">
        <w:t xml:space="preserve">on an identified group, </w:t>
      </w:r>
      <w:r w:rsidR="00232556">
        <w:t>such as</w:t>
      </w:r>
      <w:r w:rsidRPr="004B1A16">
        <w:t xml:space="preserve"> a subgroup of gender or ethnicity. For example, if the relative likelihood of an outcome for one sub-group compared to another is less than 0.80 or higher than 1.25, then the process would be identified as having an adverse impact</w:t>
      </w:r>
      <w:r>
        <w:t>.</w:t>
      </w:r>
    </w:p>
    <w:p w14:paraId="7438A954" w14:textId="03F55150" w:rsidR="00F136A3" w:rsidRPr="00F136A3" w:rsidRDefault="00F136A3" w:rsidP="00F136A3">
      <w:pPr>
        <w:rPr>
          <w:color w:val="005EB8" w:themeColor="text2"/>
        </w:rPr>
      </w:pPr>
      <w:r w:rsidRPr="00F136A3">
        <w:rPr>
          <w:color w:val="005EB8" w:themeColor="text2"/>
        </w:rPr>
        <w:t>Data caveats</w:t>
      </w:r>
    </w:p>
    <w:p w14:paraId="12FB7BB4" w14:textId="5C315387" w:rsidR="00F20F4D" w:rsidRDefault="00232556" w:rsidP="00F20F4D">
      <w:pPr>
        <w:pStyle w:val="ListParagraph"/>
        <w:numPr>
          <w:ilvl w:val="0"/>
          <w:numId w:val="17"/>
        </w:numPr>
      </w:pPr>
      <w:r>
        <w:t>t</w:t>
      </w:r>
      <w:r w:rsidR="00F20F4D">
        <w:t xml:space="preserve">his report only contains data for NHS </w:t>
      </w:r>
      <w:r w:rsidR="00360C24">
        <w:t>trusts.</w:t>
      </w:r>
    </w:p>
    <w:p w14:paraId="7145C9A9" w14:textId="77777777" w:rsidR="00F76B60" w:rsidRDefault="00232556" w:rsidP="00F76B60">
      <w:pPr>
        <w:pStyle w:val="ListParagraph"/>
        <w:numPr>
          <w:ilvl w:val="0"/>
          <w:numId w:val="17"/>
        </w:numPr>
      </w:pPr>
      <w:r>
        <w:t>i</w:t>
      </w:r>
      <w:r w:rsidR="00F20F4D">
        <w:t xml:space="preserve">ndicator 1 data comes from </w:t>
      </w:r>
      <w:r>
        <w:t>2</w:t>
      </w:r>
      <w:r w:rsidR="00F20F4D">
        <w:t xml:space="preserve"> different data sources:</w:t>
      </w:r>
      <w:r>
        <w:t xml:space="preserve"> 1) </w:t>
      </w:r>
      <w:r w:rsidR="00F20F4D">
        <w:t>2016 and 2017 data are from the NHS workforce statistics website</w:t>
      </w:r>
      <w:r>
        <w:t xml:space="preserve">; 2) </w:t>
      </w:r>
      <w:r w:rsidR="00F20F4D">
        <w:t>2018 to 202</w:t>
      </w:r>
      <w:r w:rsidR="002C350E">
        <w:t>4</w:t>
      </w:r>
      <w:r w:rsidR="00F20F4D">
        <w:t xml:space="preserve"> data are from the Strategic Data Collection Service (SDCS) / Data Collection Framework (DCF)</w:t>
      </w:r>
    </w:p>
    <w:p w14:paraId="29E3594D" w14:textId="77777777" w:rsidR="00576BF8" w:rsidRDefault="00576BF8" w:rsidP="00576BF8"/>
    <w:p w14:paraId="2FFC2559" w14:textId="77777777" w:rsidR="00576BF8" w:rsidRDefault="00576BF8" w:rsidP="00576BF8"/>
    <w:p w14:paraId="44AAD60C" w14:textId="77777777" w:rsidR="00576BF8" w:rsidRDefault="00576BF8" w:rsidP="00576BF8"/>
    <w:p w14:paraId="3E5EEC95" w14:textId="62ABBB85" w:rsidR="00232556" w:rsidRDefault="00232556" w:rsidP="00F76B60">
      <w:pPr>
        <w:pStyle w:val="ListParagraph"/>
        <w:numPr>
          <w:ilvl w:val="0"/>
          <w:numId w:val="17"/>
        </w:numPr>
      </w:pPr>
      <w:r>
        <w:t>i</w:t>
      </w:r>
      <w:r w:rsidR="00F20F4D">
        <w:t xml:space="preserve">ndicator 3 (staff entering the formal disciplinary process): </w:t>
      </w:r>
      <w:r>
        <w:t>t</w:t>
      </w:r>
      <w:r w:rsidR="00F20F4D">
        <w:t xml:space="preserve">he calculation has been changed from using a </w:t>
      </w:r>
      <w:r>
        <w:t>2</w:t>
      </w:r>
      <w:r w:rsidR="00F20F4D">
        <w:t xml:space="preserve">-year rolling average to using the year end figure. Both the numerator and denominator have changed for this calculation; so, current figures remain comparable to historical </w:t>
      </w:r>
      <w:r w:rsidR="00360C24">
        <w:t>figures.</w:t>
      </w:r>
    </w:p>
    <w:p w14:paraId="05B503E4" w14:textId="77777777" w:rsidR="00576BF8" w:rsidRDefault="00232556" w:rsidP="00FC7FC3">
      <w:pPr>
        <w:pStyle w:val="ListParagraph"/>
        <w:numPr>
          <w:ilvl w:val="0"/>
          <w:numId w:val="18"/>
        </w:numPr>
      </w:pPr>
      <w:r>
        <w:t>4</w:t>
      </w:r>
      <w:r w:rsidR="00F20F4D">
        <w:t xml:space="preserve"> of the WRES indicators (5 to 8) are drawn from questions in the national NHS staff survey. The reliability of the data drawn from those indicators is dependent upon the overall size of samples surveyed, the response rates to the survey questions, and whether the numbers of BME staff are large enough to not undermine confidence in the </w:t>
      </w:r>
      <w:r w:rsidR="00360C24">
        <w:t>data.</w:t>
      </w:r>
    </w:p>
    <w:p w14:paraId="25660859" w14:textId="77777777" w:rsidR="00576BF8" w:rsidRDefault="0018209B" w:rsidP="00576BF8">
      <w:pPr>
        <w:pStyle w:val="ListParagraph"/>
        <w:numPr>
          <w:ilvl w:val="0"/>
          <w:numId w:val="18"/>
        </w:numPr>
      </w:pPr>
      <w:r>
        <w:t>f</w:t>
      </w:r>
      <w:r w:rsidR="00F20F4D">
        <w:t xml:space="preserve">or the national level staff survey based WRES indicators that compare white and BME respondents, a weighting is applied to each trust’s contribution to the national score. This weighting ensures that each trust’s results have an impact according to the number of staff employed, rather than according to the number of survey respondents. However, for the regional breakdowns, and for breakdowns looking at ethnicity in more detail or those considering ethnicity and gender, unweighted data are used, and respondents are pooled across trusts without adjusting for differing trust </w:t>
      </w:r>
      <w:r w:rsidR="00360C24">
        <w:t>sizes.</w:t>
      </w:r>
    </w:p>
    <w:p w14:paraId="3B47928F" w14:textId="400AD799" w:rsidR="00F20F4D" w:rsidRPr="00A71876" w:rsidRDefault="00F20F4D" w:rsidP="00576BF8">
      <w:pPr>
        <w:pStyle w:val="ListParagraph"/>
        <w:numPr>
          <w:ilvl w:val="0"/>
          <w:numId w:val="18"/>
        </w:numPr>
      </w:pPr>
      <w:r>
        <w:t>a number of trusts have revised their past workforce data, which has resulted in the indicators for previous years being recalculated. Also, s</w:t>
      </w:r>
      <w:r w:rsidRPr="00A71876">
        <w:t>ome NHS trusts may have</w:t>
      </w:r>
      <w:r w:rsidR="00810F61">
        <w:t xml:space="preserve"> </w:t>
      </w:r>
      <w:r w:rsidRPr="00A71876">
        <w:t xml:space="preserve">revised their WRES data returns since their submission via DCF. The results in this report are based on the latest figures returned to NHS England via DCF and will not necessarily incorporate any updates a trust has made to WRES related publications on organisations’ </w:t>
      </w:r>
      <w:r w:rsidR="00360C24" w:rsidRPr="00A71876">
        <w:t>websites.</w:t>
      </w:r>
    </w:p>
    <w:p w14:paraId="43CE3AB6" w14:textId="686A8867" w:rsidR="00F20F4D" w:rsidRDefault="0018209B" w:rsidP="00A9265B">
      <w:pPr>
        <w:pStyle w:val="ListParagraph"/>
        <w:numPr>
          <w:ilvl w:val="0"/>
          <w:numId w:val="18"/>
        </w:numPr>
      </w:pPr>
      <w:r>
        <w:t>t</w:t>
      </w:r>
      <w:r w:rsidR="00F20F4D" w:rsidRPr="00A71876">
        <w:t>he way that indicator 7 is calculated has been changed for the</w:t>
      </w:r>
      <w:r w:rsidR="00F20F4D">
        <w:t xml:space="preserve"> national</w:t>
      </w:r>
      <w:r w:rsidR="00F20F4D" w:rsidRPr="00A71876">
        <w:t xml:space="preserve"> NHS </w:t>
      </w:r>
      <w:r w:rsidR="00F20F4D">
        <w:t>s</w:t>
      </w:r>
      <w:r w:rsidR="00F20F4D" w:rsidRPr="00A71876">
        <w:t xml:space="preserve">taff </w:t>
      </w:r>
      <w:r w:rsidR="00F20F4D">
        <w:t>s</w:t>
      </w:r>
      <w:r w:rsidR="00F20F4D" w:rsidRPr="00A71876">
        <w:t>urvey conducted in November and December 2021 and reported in 2022</w:t>
      </w:r>
      <w:r w:rsidR="00F20F4D">
        <w:t xml:space="preserve"> onwards</w:t>
      </w:r>
      <w:r w:rsidR="00F20F4D" w:rsidRPr="00A71876">
        <w:t>. Historic figures have been recalculated back to 2017. (Previously, the figure was derived by dividing the number of “yes” replies by the sum of “yes” and “no” replies; presently, the figure is derived by dividing the number of “yes” replies by the sum of “yes,” “no” and “don’t know” replies.)</w:t>
      </w:r>
    </w:p>
    <w:p w14:paraId="66B69E55" w14:textId="77777777" w:rsidR="00FB3614" w:rsidRDefault="00FB3614" w:rsidP="00FB3614"/>
    <w:p w14:paraId="5FD87381" w14:textId="11BFBC83" w:rsidR="004A37B9" w:rsidRDefault="004A37B9" w:rsidP="004A37B9"/>
    <w:sectPr w:rsidR="004A37B9" w:rsidSect="00E641D3">
      <w:pgSz w:w="11906" w:h="16838"/>
      <w:pgMar w:top="1021" w:right="1021" w:bottom="1021" w:left="1021" w:header="454"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EB5414" w14:textId="77777777" w:rsidR="006B35A8" w:rsidRDefault="006B35A8" w:rsidP="000C24AF">
      <w:pPr>
        <w:spacing w:after="0"/>
      </w:pPr>
      <w:r>
        <w:separator/>
      </w:r>
    </w:p>
  </w:endnote>
  <w:endnote w:type="continuationSeparator" w:id="0">
    <w:p w14:paraId="064C6773" w14:textId="77777777" w:rsidR="006B35A8" w:rsidRDefault="006B35A8" w:rsidP="000C24AF">
      <w:pPr>
        <w:spacing w:after="0"/>
      </w:pPr>
      <w:r>
        <w:continuationSeparator/>
      </w:r>
    </w:p>
  </w:endnote>
  <w:endnote w:type="continuationNotice" w:id="1">
    <w:p w14:paraId="180851D7" w14:textId="77777777" w:rsidR="006B35A8" w:rsidRDefault="006B35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Arial (Headings CS)">
    <w:altName w:val="Arial"/>
    <w:charset w:val="00"/>
    <w:family w:val="roman"/>
    <w:pitch w:val="default"/>
  </w:font>
  <w:font w:name="FrutigerLTStd-Light">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85"/>
      <w:gridCol w:w="3285"/>
      <w:gridCol w:w="3285"/>
    </w:tblGrid>
    <w:tr w:rsidR="7C210620" w14:paraId="26EA6E91" w14:textId="77777777" w:rsidTr="006F0A60">
      <w:trPr>
        <w:trHeight w:val="300"/>
      </w:trPr>
      <w:tc>
        <w:tcPr>
          <w:tcW w:w="3285" w:type="dxa"/>
        </w:tcPr>
        <w:p w14:paraId="3B08A994" w14:textId="1935F10A" w:rsidR="7C210620" w:rsidRDefault="7C210620" w:rsidP="006F0A60">
          <w:pPr>
            <w:pStyle w:val="Header"/>
            <w:ind w:left="-115"/>
          </w:pPr>
        </w:p>
      </w:tc>
      <w:tc>
        <w:tcPr>
          <w:tcW w:w="3285" w:type="dxa"/>
        </w:tcPr>
        <w:p w14:paraId="207742B2" w14:textId="188C8EB3" w:rsidR="7C210620" w:rsidRDefault="7C210620" w:rsidP="006F0A60">
          <w:pPr>
            <w:pStyle w:val="Header"/>
            <w:jc w:val="center"/>
          </w:pPr>
        </w:p>
      </w:tc>
      <w:tc>
        <w:tcPr>
          <w:tcW w:w="3285" w:type="dxa"/>
        </w:tcPr>
        <w:p w14:paraId="346901A3" w14:textId="58B58623" w:rsidR="7C210620" w:rsidRDefault="7C210620" w:rsidP="006F0A60">
          <w:pPr>
            <w:pStyle w:val="Header"/>
            <w:ind w:right="-115"/>
            <w:jc w:val="right"/>
          </w:pPr>
        </w:p>
      </w:tc>
    </w:tr>
  </w:tbl>
  <w:p w14:paraId="7BB40A52" w14:textId="1CA79EDB" w:rsidR="7C210620" w:rsidRDefault="7C210620" w:rsidP="003B0D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CB6FF" w14:textId="77777777" w:rsidR="00603A2C" w:rsidRDefault="00603A2C" w:rsidP="00603A2C">
    <w:pPr>
      <w:pStyle w:val="Footer"/>
      <w:pBdr>
        <w:top w:val="single" w:sz="4" w:space="1" w:color="005EB8"/>
      </w:pBdr>
    </w:pPr>
  </w:p>
  <w:p w14:paraId="6E253D29" w14:textId="61D9A0B7" w:rsidR="00B72132" w:rsidRDefault="00B72132">
    <w:pPr>
      <w:pStyle w:val="Footer"/>
    </w:pPr>
    <w:r w:rsidRPr="00654CA3">
      <w:t>Publication reference: PRN</w:t>
    </w:r>
    <w:r w:rsidR="00654CA3" w:rsidRPr="00654CA3">
      <w:t>0</w:t>
    </w:r>
    <w:r w:rsidR="00A51280">
      <w:t>1915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1646627"/>
      <w:docPartObj>
        <w:docPartGallery w:val="Page Numbers (Bottom of Page)"/>
        <w:docPartUnique/>
      </w:docPartObj>
    </w:sdtPr>
    <w:sdtEndPr/>
    <w:sdtContent>
      <w:p w14:paraId="41452F62" w14:textId="77777777" w:rsidR="008A3E2F" w:rsidRDefault="008A3E2F" w:rsidP="008A3E2F">
        <w:pPr>
          <w:pStyle w:val="Footer"/>
          <w:pBdr>
            <w:top w:val="single" w:sz="4" w:space="1" w:color="005EB8"/>
          </w:pBdr>
        </w:pPr>
      </w:p>
      <w:p w14:paraId="16379B78" w14:textId="77777777" w:rsidR="00B72132" w:rsidRPr="008A3E2F" w:rsidRDefault="008A3E2F" w:rsidP="008A3E2F">
        <w:pPr>
          <w:pStyle w:val="Footer"/>
        </w:pPr>
        <w:r>
          <w:rPr>
            <w:szCs w:val="18"/>
          </w:rPr>
          <w:t xml:space="preserve">Copyright </w:t>
        </w:r>
        <w:r w:rsidRPr="008F6069">
          <w:rPr>
            <w:szCs w:val="18"/>
          </w:rPr>
          <w:t>© NHS England 2023</w:t>
        </w:r>
        <w:r>
          <w:rPr>
            <w:sz w:val="24"/>
            <w:szCs w:val="36"/>
          </w:rPr>
          <w:tab/>
        </w:r>
        <w:r w:rsidRPr="008D50ED">
          <w:rPr>
            <w:sz w:val="24"/>
            <w:szCs w:val="36"/>
          </w:rPr>
          <w:fldChar w:fldCharType="begin"/>
        </w:r>
        <w:r w:rsidRPr="008D50ED">
          <w:rPr>
            <w:sz w:val="24"/>
            <w:szCs w:val="36"/>
          </w:rPr>
          <w:instrText>PAGE   \* MERGEFORMAT</w:instrText>
        </w:r>
        <w:r w:rsidRPr="008D50ED">
          <w:rPr>
            <w:sz w:val="24"/>
            <w:szCs w:val="36"/>
          </w:rPr>
          <w:fldChar w:fldCharType="separate"/>
        </w:r>
        <w:r>
          <w:rPr>
            <w:sz w:val="24"/>
            <w:szCs w:val="36"/>
          </w:rPr>
          <w:t>2</w:t>
        </w:r>
        <w:r w:rsidRPr="008D50ED">
          <w:rPr>
            <w:sz w:val="24"/>
            <w:szCs w:val="36"/>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66796495"/>
      <w:docPartObj>
        <w:docPartGallery w:val="Page Numbers (Bottom of Page)"/>
        <w:docPartUnique/>
      </w:docPartObj>
    </w:sdtPr>
    <w:sdtEndPr/>
    <w:sdtContent>
      <w:p w14:paraId="19045D47" w14:textId="77777777" w:rsidR="00603A2C" w:rsidRDefault="00603A2C" w:rsidP="00603A2C">
        <w:pPr>
          <w:pStyle w:val="Footer"/>
          <w:pBdr>
            <w:top w:val="single" w:sz="4" w:space="1" w:color="005EB8"/>
          </w:pBdr>
        </w:pPr>
      </w:p>
      <w:p w14:paraId="577B19AD" w14:textId="77777777" w:rsidR="00F126B3" w:rsidRPr="00F126B3" w:rsidRDefault="008F6069" w:rsidP="00F126B3">
        <w:pPr>
          <w:pStyle w:val="Footer"/>
        </w:pPr>
        <w:r>
          <w:rPr>
            <w:szCs w:val="18"/>
          </w:rPr>
          <w:t xml:space="preserve">Copyright </w:t>
        </w:r>
        <w:r w:rsidRPr="008F6069">
          <w:rPr>
            <w:szCs w:val="18"/>
          </w:rPr>
          <w:t>© NHS England 2023</w:t>
        </w:r>
        <w:r>
          <w:rPr>
            <w:sz w:val="24"/>
            <w:szCs w:val="36"/>
          </w:rPr>
          <w:tab/>
        </w:r>
        <w:r w:rsidR="00F126B3" w:rsidRPr="008D50ED">
          <w:rPr>
            <w:sz w:val="24"/>
            <w:szCs w:val="36"/>
          </w:rPr>
          <w:fldChar w:fldCharType="begin"/>
        </w:r>
        <w:r w:rsidR="00F126B3" w:rsidRPr="008D50ED">
          <w:rPr>
            <w:sz w:val="24"/>
            <w:szCs w:val="36"/>
          </w:rPr>
          <w:instrText>PAGE   \* MERGEFORMAT</w:instrText>
        </w:r>
        <w:r w:rsidR="00F126B3" w:rsidRPr="008D50ED">
          <w:rPr>
            <w:sz w:val="24"/>
            <w:szCs w:val="36"/>
          </w:rPr>
          <w:fldChar w:fldCharType="separate"/>
        </w:r>
        <w:r w:rsidR="00F126B3">
          <w:rPr>
            <w:sz w:val="24"/>
            <w:szCs w:val="36"/>
          </w:rPr>
          <w:t>3</w:t>
        </w:r>
        <w:r w:rsidR="00F126B3" w:rsidRPr="008D50ED">
          <w:rPr>
            <w:sz w:val="24"/>
            <w:szCs w:val="36"/>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1255027"/>
      <w:docPartObj>
        <w:docPartGallery w:val="Page Numbers (Bottom of Page)"/>
        <w:docPartUnique/>
      </w:docPartObj>
    </w:sdtPr>
    <w:sdtEndPr/>
    <w:sdtContent>
      <w:p w14:paraId="7EF20B56" w14:textId="77777777" w:rsidR="00B13153" w:rsidRDefault="00B13153" w:rsidP="001B0148">
        <w:pPr>
          <w:pStyle w:val="Footer"/>
          <w:jc w:val="right"/>
        </w:pPr>
        <w:r>
          <w:fldChar w:fldCharType="begin"/>
        </w:r>
        <w:r>
          <w:instrText>PAGE   \* MERGEFORMAT</w:instrText>
        </w:r>
        <w:r>
          <w:fldChar w:fldCharType="separate"/>
        </w:r>
        <w:r>
          <w:t>2</w:t>
        </w:r>
        <w:r>
          <w:fldChar w:fldCharType="end"/>
        </w:r>
      </w:p>
    </w:sdtContent>
  </w:sdt>
  <w:p w14:paraId="26A9D0C3" w14:textId="77777777" w:rsidR="00B13153" w:rsidRDefault="00B131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0735DE" w14:textId="77777777" w:rsidR="006B35A8" w:rsidRDefault="006B35A8" w:rsidP="000C24AF">
      <w:pPr>
        <w:spacing w:after="0"/>
      </w:pPr>
      <w:r>
        <w:separator/>
      </w:r>
    </w:p>
  </w:footnote>
  <w:footnote w:type="continuationSeparator" w:id="0">
    <w:p w14:paraId="65131321" w14:textId="77777777" w:rsidR="006B35A8" w:rsidRDefault="006B35A8" w:rsidP="000C24AF">
      <w:pPr>
        <w:spacing w:after="0"/>
      </w:pPr>
      <w:r>
        <w:continuationSeparator/>
      </w:r>
    </w:p>
  </w:footnote>
  <w:footnote w:type="continuationNotice" w:id="1">
    <w:p w14:paraId="3358DA18" w14:textId="77777777" w:rsidR="006B35A8" w:rsidRDefault="006B35A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3092B" w14:textId="77777777" w:rsidR="00F126B3" w:rsidRDefault="00F126B3" w:rsidP="00F126B3">
    <w:pPr>
      <w:pStyle w:val="Header"/>
      <w:pBdr>
        <w:bottom w:val="none" w:sz="0" w:space="0" w:color="auto"/>
      </w:pBdr>
    </w:pPr>
    <w:r w:rsidRPr="00DD3B24">
      <w:rPr>
        <w:noProof/>
      </w:rPr>
      <w:drawing>
        <wp:anchor distT="0" distB="0" distL="114300" distR="114300" simplePos="0" relativeHeight="251658244" behindDoc="1" locked="1" layoutInCell="1" allowOverlap="0" wp14:anchorId="6F6E331A" wp14:editId="71AB618E">
          <wp:simplePos x="0" y="0"/>
          <wp:positionH relativeFrom="page">
            <wp:align>right</wp:align>
          </wp:positionH>
          <wp:positionV relativeFrom="page">
            <wp:posOffset>360045</wp:posOffset>
          </wp:positionV>
          <wp:extent cx="3600000" cy="133200"/>
          <wp:effectExtent l="0" t="0" r="0" b="0"/>
          <wp:wrapTight wrapText="bothSides">
            <wp:wrapPolygon edited="0">
              <wp:start x="0" y="0"/>
              <wp:lineTo x="0" y="18603"/>
              <wp:lineTo x="21413" y="18603"/>
              <wp:lineTo x="21413" y="0"/>
              <wp:lineTo x="0" y="0"/>
            </wp:wrapPolygon>
          </wp:wrapTight>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3600000" cy="133200"/>
                  </a:xfrm>
                  <a:prstGeom prst="rect">
                    <a:avLst/>
                  </a:prstGeom>
                </pic:spPr>
              </pic:pic>
            </a:graphicData>
          </a:graphic>
          <wp14:sizeRelH relativeFrom="page">
            <wp14:pctWidth>0</wp14:pctWidth>
          </wp14:sizeRelH>
          <wp14:sizeRelV relativeFrom="page">
            <wp14:pctHeight>0</wp14:pctHeight>
          </wp14:sizeRelV>
        </wp:anchor>
      </w:drawing>
    </w:r>
  </w:p>
  <w:p w14:paraId="35F3A691" w14:textId="40AE61C3" w:rsidR="00F126B3" w:rsidRPr="009F3A1D" w:rsidRDefault="001E5CCD" w:rsidP="00F126B3">
    <w:pPr>
      <w:pStyle w:val="Header"/>
      <w:pBdr>
        <w:bottom w:val="single" w:sz="4" w:space="4" w:color="auto"/>
      </w:pBdr>
      <w:rPr>
        <w:sz w:val="24"/>
      </w:rPr>
    </w:pPr>
    <w:sdt>
      <w:sdtPr>
        <w:alias w:val="Title"/>
        <w:tag w:val="title"/>
        <w:id w:val="-1579122999"/>
        <w:dataBinding w:prefixMappings="xmlns:ns0='http://purl.org/dc/elements/1.1/' xmlns:ns1='http://schemas.openxmlformats.org/package/2006/metadata/core-properties' " w:xpath="/ns1:coreProperties[1]/ns0:title[1]" w:storeItemID="{6C3C8BC8-F283-45AE-878A-BAB7291924A1}"/>
        <w:text/>
      </w:sdtPr>
      <w:sdtEndPr/>
      <w:sdtContent>
        <w:r w:rsidR="000C5DC3">
          <w:t>NHS Workforce Race Equality Standard (WRES)</w:t>
        </w:r>
      </w:sdtContent>
    </w:sdt>
  </w:p>
  <w:p w14:paraId="5F49CA89" w14:textId="77777777" w:rsidR="00F25CC7" w:rsidRPr="00F126B3" w:rsidRDefault="00F25CC7" w:rsidP="008A3E2F">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pPr w:vertAnchor="page" w:horzAnchor="margin" w:tblpY="676"/>
      <w:tblOverlap w:val="never"/>
      <w:tblW w:w="6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27"/>
    </w:tblGrid>
    <w:tr w:rsidR="00B72132" w14:paraId="2EFD874B" w14:textId="77777777" w:rsidTr="001B0148">
      <w:trPr>
        <w:trHeight w:val="642"/>
      </w:trPr>
      <w:sdt>
        <w:sdtPr>
          <w:rPr>
            <w:color w:val="231F20" w:themeColor="background1"/>
          </w:rPr>
          <w:alias w:val="Protective Marking"/>
          <w:tag w:val="Protective Marking"/>
          <w:id w:val="-1097942897"/>
          <w:placeholder>
            <w:docPart w:val="2393B577272341B2BF657E49E46156C3"/>
          </w:placeholder>
          <w:dropDownList>
            <w:listItem w:value="Choose an item."/>
            <w:listItem w:displayText="Classification: Official" w:value="Classification: Official"/>
            <w:listItem w:displayText="Classification: Official-Sensitive" w:value="Classification: Official-Sensitive"/>
          </w:dropDownList>
        </w:sdtPr>
        <w:sdtEndPr>
          <w:rPr>
            <w:color w:val="768692"/>
          </w:rPr>
        </w:sdtEndPr>
        <w:sdtContent>
          <w:tc>
            <w:tcPr>
              <w:tcW w:w="6727" w:type="dxa"/>
            </w:tcPr>
            <w:p w14:paraId="6F8A7D80" w14:textId="12EEC663" w:rsidR="00B72132" w:rsidRDefault="00654CA3" w:rsidP="00B72132">
              <w:pPr>
                <w:pStyle w:val="Classification"/>
              </w:pPr>
              <w:r>
                <w:rPr>
                  <w:color w:val="231F20" w:themeColor="background1"/>
                </w:rPr>
                <w:t>Classification: Official</w:t>
              </w:r>
            </w:p>
          </w:tc>
        </w:sdtContent>
      </w:sdt>
    </w:tr>
  </w:tbl>
  <w:p w14:paraId="4F3C2262" w14:textId="77777777" w:rsidR="00B72132" w:rsidRDefault="00B72132" w:rsidP="00B72132">
    <w:pPr>
      <w:pStyle w:val="Header"/>
      <w:pBdr>
        <w:bottom w:val="none" w:sz="0" w:space="0" w:color="auto"/>
      </w:pBdr>
    </w:pPr>
    <w:r>
      <w:rPr>
        <w:rFonts w:asciiTheme="minorHAnsi" w:hAnsiTheme="minorHAnsi"/>
        <w:b/>
        <w:bCs/>
        <w:noProof/>
        <w:lang w:eastAsia="en-GB"/>
      </w:rPr>
      <w:drawing>
        <wp:anchor distT="0" distB="0" distL="114300" distR="114300" simplePos="0" relativeHeight="251658242" behindDoc="1" locked="0" layoutInCell="1" allowOverlap="1" wp14:anchorId="56CA8131" wp14:editId="31CB1157">
          <wp:simplePos x="0" y="0"/>
          <wp:positionH relativeFrom="page">
            <wp:align>right</wp:align>
          </wp:positionH>
          <wp:positionV relativeFrom="page">
            <wp:posOffset>0</wp:posOffset>
          </wp:positionV>
          <wp:extent cx="1839600" cy="1519200"/>
          <wp:effectExtent l="0" t="0" r="0" b="0"/>
          <wp:wrapTight wrapText="bothSides">
            <wp:wrapPolygon edited="0">
              <wp:start x="4324" y="5237"/>
              <wp:lineTo x="4324" y="16254"/>
              <wp:lineTo x="5667" y="17157"/>
              <wp:lineTo x="8351" y="17518"/>
              <wp:lineTo x="9693" y="17518"/>
              <wp:lineTo x="14763" y="17157"/>
              <wp:lineTo x="17149" y="16254"/>
              <wp:lineTo x="16851" y="5237"/>
              <wp:lineTo x="4324" y="5237"/>
            </wp:wrapPolygon>
          </wp:wrapTight>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839600" cy="1519200"/>
                  </a:xfrm>
                  <a:prstGeom prst="rect">
                    <a:avLst/>
                  </a:prstGeom>
                </pic:spPr>
              </pic:pic>
            </a:graphicData>
          </a:graphic>
          <wp14:sizeRelH relativeFrom="margin">
            <wp14:pctWidth>0</wp14:pctWidth>
          </wp14:sizeRelH>
          <wp14:sizeRelV relativeFrom="margin">
            <wp14:pctHeight>0</wp14:pctHeight>
          </wp14:sizeRelV>
        </wp:anchor>
      </w:drawing>
    </w:r>
  </w:p>
  <w:p w14:paraId="50FFF725" w14:textId="77777777" w:rsidR="00B72132" w:rsidRDefault="00B72132" w:rsidP="00B72132">
    <w:pPr>
      <w:pStyle w:val="Header"/>
      <w:pBdr>
        <w:bottom w:val="none" w:sz="0" w:space="0" w:color="auto"/>
      </w:pBdr>
    </w:pPr>
  </w:p>
  <w:p w14:paraId="06B935B7" w14:textId="77777777" w:rsidR="00B72132" w:rsidRPr="001D243C" w:rsidRDefault="00B72132" w:rsidP="00B72132">
    <w:pPr>
      <w:pStyle w:val="Header"/>
      <w:pBdr>
        <w:bottom w:val="none" w:sz="0" w:space="0" w:color="auto"/>
      </w:pBdr>
    </w:pPr>
    <w:r w:rsidRPr="00DD3B24">
      <w:rPr>
        <w:noProof/>
      </w:rPr>
      <w:drawing>
        <wp:anchor distT="0" distB="0" distL="114300" distR="114300" simplePos="0" relativeHeight="251658240" behindDoc="1" locked="1" layoutInCell="1" allowOverlap="0" wp14:anchorId="5664F698" wp14:editId="7A5503B3">
          <wp:simplePos x="0" y="0"/>
          <wp:positionH relativeFrom="leftMargin">
            <wp:posOffset>3964305</wp:posOffset>
          </wp:positionH>
          <wp:positionV relativeFrom="page">
            <wp:posOffset>10200005</wp:posOffset>
          </wp:positionV>
          <wp:extent cx="3600000" cy="133200"/>
          <wp:effectExtent l="0" t="0" r="0" b="0"/>
          <wp:wrapTight wrapText="bothSides">
            <wp:wrapPolygon edited="0">
              <wp:start x="0" y="0"/>
              <wp:lineTo x="0" y="18603"/>
              <wp:lineTo x="21413" y="18603"/>
              <wp:lineTo x="21413" y="0"/>
              <wp:lineTo x="0" y="0"/>
            </wp:wrapPolygon>
          </wp:wrapTight>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flipH="1">
                    <a:off x="0" y="0"/>
                    <a:ext cx="3600000" cy="133200"/>
                  </a:xfrm>
                  <a:prstGeom prst="rect">
                    <a:avLst/>
                  </a:prstGeom>
                </pic:spPr>
              </pic:pic>
            </a:graphicData>
          </a:graphic>
          <wp14:sizeRelH relativeFrom="page">
            <wp14:pctWidth>0</wp14:pctWidth>
          </wp14:sizeRelH>
          <wp14:sizeRelV relativeFrom="page">
            <wp14:pctHeight>0</wp14:pctHeight>
          </wp14:sizeRelV>
        </wp:anchor>
      </w:drawing>
    </w:r>
  </w:p>
  <w:p w14:paraId="0A4E56D8" w14:textId="77777777" w:rsidR="00B72132" w:rsidRPr="00B72132" w:rsidRDefault="00B72132" w:rsidP="00B72132">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B96E05" w14:textId="77777777" w:rsidR="00F126B3" w:rsidRDefault="00F126B3" w:rsidP="00F126B3">
    <w:pPr>
      <w:pStyle w:val="Header"/>
      <w:pBdr>
        <w:bottom w:val="none" w:sz="0" w:space="0" w:color="auto"/>
      </w:pBdr>
    </w:pPr>
    <w:r w:rsidRPr="00DD3B24">
      <w:rPr>
        <w:noProof/>
      </w:rPr>
      <w:drawing>
        <wp:anchor distT="0" distB="0" distL="114300" distR="114300" simplePos="0" relativeHeight="251658241" behindDoc="1" locked="1" layoutInCell="1" allowOverlap="0" wp14:anchorId="2A7BEC1B" wp14:editId="6F1D87DF">
          <wp:simplePos x="0" y="0"/>
          <wp:positionH relativeFrom="page">
            <wp:align>right</wp:align>
          </wp:positionH>
          <wp:positionV relativeFrom="page">
            <wp:posOffset>360045</wp:posOffset>
          </wp:positionV>
          <wp:extent cx="3600000" cy="133200"/>
          <wp:effectExtent l="0" t="0" r="0" b="0"/>
          <wp:wrapTight wrapText="bothSides">
            <wp:wrapPolygon edited="0">
              <wp:start x="0" y="0"/>
              <wp:lineTo x="0" y="18603"/>
              <wp:lineTo x="21413" y="18603"/>
              <wp:lineTo x="21413" y="0"/>
              <wp:lineTo x="0" y="0"/>
            </wp:wrapPolygon>
          </wp:wrapTight>
          <wp:docPr id="343383664" name="Picture 34338366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3600000" cy="133200"/>
                  </a:xfrm>
                  <a:prstGeom prst="rect">
                    <a:avLst/>
                  </a:prstGeom>
                </pic:spPr>
              </pic:pic>
            </a:graphicData>
          </a:graphic>
          <wp14:sizeRelH relativeFrom="page">
            <wp14:pctWidth>0</wp14:pctWidth>
          </wp14:sizeRelH>
          <wp14:sizeRelV relativeFrom="page">
            <wp14:pctHeight>0</wp14:pctHeight>
          </wp14:sizeRelV>
        </wp:anchor>
      </w:drawing>
    </w:r>
  </w:p>
  <w:p w14:paraId="49BE7F2C" w14:textId="1A77FC5B" w:rsidR="00F126B3" w:rsidRPr="009F3A1D" w:rsidRDefault="001E5CCD" w:rsidP="00F126B3">
    <w:pPr>
      <w:pStyle w:val="Header"/>
      <w:pBdr>
        <w:bottom w:val="single" w:sz="4" w:space="4" w:color="auto"/>
      </w:pBdr>
      <w:rPr>
        <w:sz w:val="24"/>
      </w:rPr>
    </w:pPr>
    <w:sdt>
      <w:sdtPr>
        <w:alias w:val="Title"/>
        <w:tag w:val="title"/>
        <w:id w:val="-644359137"/>
        <w:placeholder>
          <w:docPart w:val="2393B577272341B2BF657E49E46156C3"/>
        </w:placeholder>
        <w:dataBinding w:prefixMappings="xmlns:ns0='http://purl.org/dc/elements/1.1/' xmlns:ns1='http://schemas.openxmlformats.org/package/2006/metadata/core-properties' " w:xpath="/ns1:coreProperties[1]/ns0:title[1]" w:storeItemID="{6C3C8BC8-F283-45AE-878A-BAB7291924A1}"/>
        <w:text/>
      </w:sdtPr>
      <w:sdtEndPr/>
      <w:sdtContent>
        <w:r w:rsidR="000C5DC3">
          <w:t>NHS Workforce Race Equality Standard (WRES)</w:t>
        </w:r>
      </w:sdtContent>
    </w:sdt>
  </w:p>
  <w:p w14:paraId="2C218E28" w14:textId="77777777" w:rsidR="00F126B3" w:rsidRPr="00F126B3" w:rsidRDefault="00F126B3" w:rsidP="00603A2C">
    <w:pPr>
      <w:pStyle w:val="Header"/>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pPr w:vertAnchor="page" w:horzAnchor="margin" w:tblpY="676"/>
      <w:tblOverlap w:val="never"/>
      <w:tblW w:w="6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27"/>
    </w:tblGrid>
    <w:tr w:rsidR="00B13153" w14:paraId="5E6C7464" w14:textId="77777777" w:rsidTr="001B0148">
      <w:trPr>
        <w:trHeight w:val="642"/>
      </w:trPr>
      <w:sdt>
        <w:sdtPr>
          <w:rPr>
            <w:color w:val="231F20" w:themeColor="background1"/>
          </w:rPr>
          <w:alias w:val="Protective Marking"/>
          <w:tag w:val="Protective Marking"/>
          <w:id w:val="-1504572607"/>
          <w:placeholder>
            <w:docPart w:val="1B80591DF41E41DCB10917CA052FDA8B"/>
          </w:placeholder>
          <w:dropDownList>
            <w:listItem w:value="Choose an item."/>
            <w:listItem w:displayText="Classification: Official" w:value="Classification: Official"/>
            <w:listItem w:displayText="Classification: Official-Sensitive" w:value="Classification: Official-Sensitive"/>
          </w:dropDownList>
        </w:sdtPr>
        <w:sdtEndPr>
          <w:rPr>
            <w:color w:val="768692"/>
          </w:rPr>
        </w:sdtEndPr>
        <w:sdtContent>
          <w:tc>
            <w:tcPr>
              <w:tcW w:w="6727" w:type="dxa"/>
            </w:tcPr>
            <w:p w14:paraId="7FEDBCAF" w14:textId="418FC066" w:rsidR="00B13153" w:rsidRDefault="00704295" w:rsidP="001B0148">
              <w:pPr>
                <w:pStyle w:val="Classification"/>
              </w:pPr>
              <w:r>
                <w:rPr>
                  <w:color w:val="231F20" w:themeColor="background1"/>
                </w:rPr>
                <w:t>Classification: Official</w:t>
              </w:r>
            </w:p>
          </w:tc>
        </w:sdtContent>
      </w:sdt>
    </w:tr>
  </w:tbl>
  <w:p w14:paraId="01BA130C" w14:textId="77777777" w:rsidR="00B13153" w:rsidRDefault="00B13153" w:rsidP="00B67220">
    <w:pPr>
      <w:pStyle w:val="Header"/>
      <w:pBdr>
        <w:bottom w:val="none" w:sz="0" w:space="0" w:color="auto"/>
      </w:pBdr>
    </w:pPr>
    <w:r>
      <w:rPr>
        <w:rFonts w:asciiTheme="minorHAnsi" w:hAnsiTheme="minorHAnsi"/>
        <w:b/>
        <w:bCs/>
        <w:noProof/>
        <w:lang w:eastAsia="en-GB"/>
      </w:rPr>
      <w:drawing>
        <wp:anchor distT="0" distB="0" distL="114300" distR="114300" simplePos="0" relativeHeight="251658243" behindDoc="1" locked="0" layoutInCell="1" allowOverlap="1" wp14:anchorId="218CC40F" wp14:editId="304A31DE">
          <wp:simplePos x="0" y="0"/>
          <wp:positionH relativeFrom="page">
            <wp:align>right</wp:align>
          </wp:positionH>
          <wp:positionV relativeFrom="page">
            <wp:align>top</wp:align>
          </wp:positionV>
          <wp:extent cx="1839600" cy="1519200"/>
          <wp:effectExtent l="0" t="0" r="0" b="0"/>
          <wp:wrapTight wrapText="bothSides">
            <wp:wrapPolygon edited="0">
              <wp:start x="4026" y="4876"/>
              <wp:lineTo x="4026" y="16254"/>
              <wp:lineTo x="5592" y="17338"/>
              <wp:lineTo x="8500" y="17880"/>
              <wp:lineTo x="9618" y="17880"/>
              <wp:lineTo x="14763" y="17338"/>
              <wp:lineTo x="17447" y="16254"/>
              <wp:lineTo x="17000" y="4876"/>
              <wp:lineTo x="4026" y="4876"/>
            </wp:wrapPolygon>
          </wp:wrapTight>
          <wp:docPr id="1217651444" name="Picture 12176514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839600" cy="151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4688258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89765725" o:spid="_x0000_i1025" type="#_x0000_t75" style="width:7.2pt;height:7.2pt;visibility:visible;mso-wrap-style:square">
            <v:imagedata r:id="rId1" o:title=""/>
          </v:shape>
        </w:pict>
      </mc:Choice>
      <mc:Fallback>
        <w:drawing>
          <wp:inline distT="0" distB="0" distL="0" distR="0" wp14:anchorId="11796455" wp14:editId="790AC8C6">
            <wp:extent cx="91440" cy="91440"/>
            <wp:effectExtent l="0" t="0" r="0" b="0"/>
            <wp:docPr id="1789765725" name="Picture 1789765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440" cy="91440"/>
                    </a:xfrm>
                    <a:prstGeom prst="rect">
                      <a:avLst/>
                    </a:prstGeom>
                    <a:noFill/>
                    <a:ln>
                      <a:noFill/>
                    </a:ln>
                  </pic:spPr>
                </pic:pic>
              </a:graphicData>
            </a:graphic>
          </wp:inline>
        </w:drawing>
      </mc:Fallback>
    </mc:AlternateContent>
  </w:numPicBullet>
  <w:abstractNum w:abstractNumId="0" w15:restartNumberingAfterBreak="0">
    <w:nsid w:val="01814DA9"/>
    <w:multiLevelType w:val="hybridMultilevel"/>
    <w:tmpl w:val="204086D8"/>
    <w:lvl w:ilvl="0" w:tplc="9CAC1E96">
      <w:start w:val="1"/>
      <w:numFmt w:val="bullet"/>
      <w:lvlText w:val="•"/>
      <w:lvlJc w:val="left"/>
      <w:pPr>
        <w:tabs>
          <w:tab w:val="num" w:pos="720"/>
        </w:tabs>
        <w:ind w:left="720" w:hanging="360"/>
      </w:pPr>
      <w:rPr>
        <w:rFonts w:ascii="Arial" w:hAnsi="Arial" w:hint="default"/>
      </w:rPr>
    </w:lvl>
    <w:lvl w:ilvl="1" w:tplc="E77AB4FC" w:tentative="1">
      <w:start w:val="1"/>
      <w:numFmt w:val="bullet"/>
      <w:lvlText w:val="•"/>
      <w:lvlJc w:val="left"/>
      <w:pPr>
        <w:tabs>
          <w:tab w:val="num" w:pos="1440"/>
        </w:tabs>
        <w:ind w:left="1440" w:hanging="360"/>
      </w:pPr>
      <w:rPr>
        <w:rFonts w:ascii="Arial" w:hAnsi="Arial" w:hint="default"/>
      </w:rPr>
    </w:lvl>
    <w:lvl w:ilvl="2" w:tplc="CB9CD738" w:tentative="1">
      <w:start w:val="1"/>
      <w:numFmt w:val="bullet"/>
      <w:lvlText w:val="•"/>
      <w:lvlJc w:val="left"/>
      <w:pPr>
        <w:tabs>
          <w:tab w:val="num" w:pos="2160"/>
        </w:tabs>
        <w:ind w:left="2160" w:hanging="360"/>
      </w:pPr>
      <w:rPr>
        <w:rFonts w:ascii="Arial" w:hAnsi="Arial" w:hint="default"/>
      </w:rPr>
    </w:lvl>
    <w:lvl w:ilvl="3" w:tplc="40D21B5A" w:tentative="1">
      <w:start w:val="1"/>
      <w:numFmt w:val="bullet"/>
      <w:lvlText w:val="•"/>
      <w:lvlJc w:val="left"/>
      <w:pPr>
        <w:tabs>
          <w:tab w:val="num" w:pos="2880"/>
        </w:tabs>
        <w:ind w:left="2880" w:hanging="360"/>
      </w:pPr>
      <w:rPr>
        <w:rFonts w:ascii="Arial" w:hAnsi="Arial" w:hint="default"/>
      </w:rPr>
    </w:lvl>
    <w:lvl w:ilvl="4" w:tplc="D5D02BC0" w:tentative="1">
      <w:start w:val="1"/>
      <w:numFmt w:val="bullet"/>
      <w:lvlText w:val="•"/>
      <w:lvlJc w:val="left"/>
      <w:pPr>
        <w:tabs>
          <w:tab w:val="num" w:pos="3600"/>
        </w:tabs>
        <w:ind w:left="3600" w:hanging="360"/>
      </w:pPr>
      <w:rPr>
        <w:rFonts w:ascii="Arial" w:hAnsi="Arial" w:hint="default"/>
      </w:rPr>
    </w:lvl>
    <w:lvl w:ilvl="5" w:tplc="AF94595A" w:tentative="1">
      <w:start w:val="1"/>
      <w:numFmt w:val="bullet"/>
      <w:lvlText w:val="•"/>
      <w:lvlJc w:val="left"/>
      <w:pPr>
        <w:tabs>
          <w:tab w:val="num" w:pos="4320"/>
        </w:tabs>
        <w:ind w:left="4320" w:hanging="360"/>
      </w:pPr>
      <w:rPr>
        <w:rFonts w:ascii="Arial" w:hAnsi="Arial" w:hint="default"/>
      </w:rPr>
    </w:lvl>
    <w:lvl w:ilvl="6" w:tplc="6DF6FC72" w:tentative="1">
      <w:start w:val="1"/>
      <w:numFmt w:val="bullet"/>
      <w:lvlText w:val="•"/>
      <w:lvlJc w:val="left"/>
      <w:pPr>
        <w:tabs>
          <w:tab w:val="num" w:pos="5040"/>
        </w:tabs>
        <w:ind w:left="5040" w:hanging="360"/>
      </w:pPr>
      <w:rPr>
        <w:rFonts w:ascii="Arial" w:hAnsi="Arial" w:hint="default"/>
      </w:rPr>
    </w:lvl>
    <w:lvl w:ilvl="7" w:tplc="5BB0F1CA" w:tentative="1">
      <w:start w:val="1"/>
      <w:numFmt w:val="bullet"/>
      <w:lvlText w:val="•"/>
      <w:lvlJc w:val="left"/>
      <w:pPr>
        <w:tabs>
          <w:tab w:val="num" w:pos="5760"/>
        </w:tabs>
        <w:ind w:left="5760" w:hanging="360"/>
      </w:pPr>
      <w:rPr>
        <w:rFonts w:ascii="Arial" w:hAnsi="Arial" w:hint="default"/>
      </w:rPr>
    </w:lvl>
    <w:lvl w:ilvl="8" w:tplc="550880B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1F83234"/>
    <w:multiLevelType w:val="hybridMultilevel"/>
    <w:tmpl w:val="D5664BA8"/>
    <w:lvl w:ilvl="0" w:tplc="0060DFB8">
      <w:start w:val="1"/>
      <w:numFmt w:val="bullet"/>
      <w:pStyle w:val="Bullet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D41BBA"/>
    <w:multiLevelType w:val="hybridMultilevel"/>
    <w:tmpl w:val="DF3232B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436FD6"/>
    <w:multiLevelType w:val="hybridMultilevel"/>
    <w:tmpl w:val="56ECF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686B4F"/>
    <w:multiLevelType w:val="hybridMultilevel"/>
    <w:tmpl w:val="2684D9CA"/>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BAE294C"/>
    <w:multiLevelType w:val="hybridMultilevel"/>
    <w:tmpl w:val="41666D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DDC471F"/>
    <w:multiLevelType w:val="hybridMultilevel"/>
    <w:tmpl w:val="1B8ACF2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A1746A"/>
    <w:multiLevelType w:val="hybridMultilevel"/>
    <w:tmpl w:val="33A6E62E"/>
    <w:lvl w:ilvl="0" w:tplc="F07209D2">
      <w:start w:val="1"/>
      <w:numFmt w:val="decimal"/>
      <w:lvlText w:val="%1."/>
      <w:lvlJc w:val="left"/>
      <w:pPr>
        <w:ind w:left="720" w:hanging="360"/>
      </w:pPr>
    </w:lvl>
    <w:lvl w:ilvl="1" w:tplc="375E9A0A">
      <w:start w:val="1"/>
      <w:numFmt w:val="lowerLetter"/>
      <w:lvlText w:val="%2."/>
      <w:lvlJc w:val="left"/>
      <w:pPr>
        <w:ind w:left="1440" w:hanging="360"/>
      </w:pPr>
    </w:lvl>
    <w:lvl w:ilvl="2" w:tplc="1076026C">
      <w:start w:val="1"/>
      <w:numFmt w:val="lowerRoman"/>
      <w:lvlText w:val="%3."/>
      <w:lvlJc w:val="right"/>
      <w:pPr>
        <w:ind w:left="2160" w:hanging="180"/>
      </w:pPr>
    </w:lvl>
    <w:lvl w:ilvl="3" w:tplc="2B18A3F6">
      <w:start w:val="1"/>
      <w:numFmt w:val="decimal"/>
      <w:lvlText w:val="%4."/>
      <w:lvlJc w:val="left"/>
      <w:pPr>
        <w:ind w:left="2880" w:hanging="360"/>
      </w:pPr>
    </w:lvl>
    <w:lvl w:ilvl="4" w:tplc="85B024A6">
      <w:start w:val="1"/>
      <w:numFmt w:val="lowerLetter"/>
      <w:lvlText w:val="%5."/>
      <w:lvlJc w:val="left"/>
      <w:pPr>
        <w:ind w:left="3600" w:hanging="360"/>
      </w:pPr>
    </w:lvl>
    <w:lvl w:ilvl="5" w:tplc="3D346C6A">
      <w:start w:val="1"/>
      <w:numFmt w:val="lowerRoman"/>
      <w:lvlText w:val="%6."/>
      <w:lvlJc w:val="right"/>
      <w:pPr>
        <w:ind w:left="4320" w:hanging="180"/>
      </w:pPr>
    </w:lvl>
    <w:lvl w:ilvl="6" w:tplc="BE00ABB4">
      <w:start w:val="1"/>
      <w:numFmt w:val="decimal"/>
      <w:lvlText w:val="%7."/>
      <w:lvlJc w:val="left"/>
      <w:pPr>
        <w:ind w:left="5040" w:hanging="360"/>
      </w:pPr>
    </w:lvl>
    <w:lvl w:ilvl="7" w:tplc="A8AA0D7E">
      <w:start w:val="1"/>
      <w:numFmt w:val="lowerLetter"/>
      <w:lvlText w:val="%8."/>
      <w:lvlJc w:val="left"/>
      <w:pPr>
        <w:ind w:left="5760" w:hanging="360"/>
      </w:pPr>
    </w:lvl>
    <w:lvl w:ilvl="8" w:tplc="0A4C79F4">
      <w:start w:val="1"/>
      <w:numFmt w:val="lowerRoman"/>
      <w:lvlText w:val="%9."/>
      <w:lvlJc w:val="right"/>
      <w:pPr>
        <w:ind w:left="6480" w:hanging="180"/>
      </w:pPr>
    </w:lvl>
  </w:abstractNum>
  <w:abstractNum w:abstractNumId="8" w15:restartNumberingAfterBreak="0">
    <w:nsid w:val="2BC969E3"/>
    <w:multiLevelType w:val="multilevel"/>
    <w:tmpl w:val="ECFABD74"/>
    <w:lvl w:ilvl="0">
      <w:start w:val="1"/>
      <w:numFmt w:val="decimal"/>
      <w:pStyle w:val="h2numbered"/>
      <w:suff w:val="space"/>
      <w:lvlText w:val="%1."/>
      <w:lvlJc w:val="left"/>
      <w:pPr>
        <w:ind w:left="0" w:firstLine="0"/>
      </w:pPr>
      <w:rPr>
        <w:rFonts w:hint="default"/>
      </w:rPr>
    </w:lvl>
    <w:lvl w:ilvl="1">
      <w:start w:val="1"/>
      <w:numFmt w:val="decimal"/>
      <w:pStyle w:val="h3numbered"/>
      <w:lvlText w:val="%1.%2"/>
      <w:lvlJc w:val="left"/>
      <w:pPr>
        <w:ind w:left="624" w:hanging="624"/>
      </w:pPr>
      <w:rPr>
        <w:rFonts w:hint="default"/>
      </w:rPr>
    </w:lvl>
    <w:lvl w:ilvl="2">
      <w:start w:val="1"/>
      <w:numFmt w:val="decimal"/>
      <w:pStyle w:val="h4numbered"/>
      <w:lvlText w:val="%1.%2.%3"/>
      <w:lvlJc w:val="left"/>
      <w:pPr>
        <w:ind w:left="794" w:hanging="794"/>
      </w:pPr>
      <w:rPr>
        <w:rFonts w:hint="default"/>
      </w:rPr>
    </w:lvl>
    <w:lvl w:ilvl="3">
      <w:start w:val="1"/>
      <w:numFmt w:val="decimal"/>
      <w:pStyle w:val="h5numbered"/>
      <w:lvlText w:val="%1.%2.%3.%4"/>
      <w:lvlJc w:val="left"/>
      <w:pPr>
        <w:ind w:left="1021" w:hanging="1021"/>
      </w:pPr>
      <w:rPr>
        <w:rFonts w:hint="default"/>
      </w:rPr>
    </w:lvl>
    <w:lvl w:ilvl="4">
      <w:start w:val="1"/>
      <w:numFmt w:val="decimal"/>
      <w:pStyle w:val="bodytextnumbered"/>
      <w:lvlText w:val="%5."/>
      <w:lvlJc w:val="left"/>
      <w:pPr>
        <w:ind w:left="567" w:hanging="567"/>
      </w:pPr>
      <w:rPr>
        <w:rFonts w:hint="default"/>
      </w:rPr>
    </w:lvl>
    <w:lvl w:ilvl="5">
      <w:start w:val="1"/>
      <w:numFmt w:val="decimal"/>
      <w:pStyle w:val="bodytextnumbered11"/>
      <w:lvlText w:val="%5.%6."/>
      <w:lvlJc w:val="left"/>
      <w:pPr>
        <w:ind w:left="1191" w:hanging="624"/>
      </w:pPr>
      <w:rPr>
        <w:rFonts w:hint="default"/>
      </w:rPr>
    </w:lvl>
    <w:lvl w:ilvl="6">
      <w:start w:val="1"/>
      <w:numFmt w:val="decimal"/>
      <w:pStyle w:val="bodytextnumbered111"/>
      <w:lvlText w:val="%5.%6.%7."/>
      <w:lvlJc w:val="left"/>
      <w:pPr>
        <w:ind w:left="2268" w:hanging="1077"/>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D9F7766"/>
    <w:multiLevelType w:val="hybridMultilevel"/>
    <w:tmpl w:val="B4D49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0128A6"/>
    <w:multiLevelType w:val="multilevel"/>
    <w:tmpl w:val="0D328F1C"/>
    <w:lvl w:ilvl="0">
      <w:start w:val="1"/>
      <w:numFmt w:val="bullet"/>
      <w:lvlText w:val=""/>
      <w:lvlPicBulletId w:val="0"/>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3BFE3EF1"/>
    <w:multiLevelType w:val="hybridMultilevel"/>
    <w:tmpl w:val="BB064A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5837F60"/>
    <w:multiLevelType w:val="hybridMultilevel"/>
    <w:tmpl w:val="C33EA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BD7919"/>
    <w:multiLevelType w:val="hybridMultilevel"/>
    <w:tmpl w:val="8AE61DB2"/>
    <w:lvl w:ilvl="0" w:tplc="B63EF2A4">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8761870"/>
    <w:multiLevelType w:val="hybridMultilevel"/>
    <w:tmpl w:val="7338AC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4D4A4A55"/>
    <w:multiLevelType w:val="hybridMultilevel"/>
    <w:tmpl w:val="B01A7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F6D3F31"/>
    <w:multiLevelType w:val="hybridMultilevel"/>
    <w:tmpl w:val="33300FE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15D1401"/>
    <w:multiLevelType w:val="hybridMultilevel"/>
    <w:tmpl w:val="4ED0E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28804E7"/>
    <w:multiLevelType w:val="hybridMultilevel"/>
    <w:tmpl w:val="728E2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5C4AC6"/>
    <w:multiLevelType w:val="multilevel"/>
    <w:tmpl w:val="B97C636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610C6142"/>
    <w:multiLevelType w:val="multilevel"/>
    <w:tmpl w:val="E724E8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7CF4C57"/>
    <w:multiLevelType w:val="hybridMultilevel"/>
    <w:tmpl w:val="D39C9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AB76C6"/>
    <w:multiLevelType w:val="multilevel"/>
    <w:tmpl w:val="A6F0F93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7A432727"/>
    <w:multiLevelType w:val="multilevel"/>
    <w:tmpl w:val="6B4241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7A4A4D15"/>
    <w:multiLevelType w:val="hybridMultilevel"/>
    <w:tmpl w:val="C446553A"/>
    <w:lvl w:ilvl="0" w:tplc="EF6C90E8">
      <w:start w:val="1"/>
      <w:numFmt w:val="bullet"/>
      <w:lvlText w:val="•"/>
      <w:lvlJc w:val="left"/>
      <w:pPr>
        <w:tabs>
          <w:tab w:val="num" w:pos="720"/>
        </w:tabs>
        <w:ind w:left="720" w:hanging="360"/>
      </w:pPr>
      <w:rPr>
        <w:rFonts w:ascii="Arial" w:hAnsi="Arial" w:hint="default"/>
      </w:rPr>
    </w:lvl>
    <w:lvl w:ilvl="1" w:tplc="BB24F128" w:tentative="1">
      <w:start w:val="1"/>
      <w:numFmt w:val="bullet"/>
      <w:lvlText w:val="•"/>
      <w:lvlJc w:val="left"/>
      <w:pPr>
        <w:tabs>
          <w:tab w:val="num" w:pos="1440"/>
        </w:tabs>
        <w:ind w:left="1440" w:hanging="360"/>
      </w:pPr>
      <w:rPr>
        <w:rFonts w:ascii="Arial" w:hAnsi="Arial" w:hint="default"/>
      </w:rPr>
    </w:lvl>
    <w:lvl w:ilvl="2" w:tplc="0ECE3706" w:tentative="1">
      <w:start w:val="1"/>
      <w:numFmt w:val="bullet"/>
      <w:lvlText w:val="•"/>
      <w:lvlJc w:val="left"/>
      <w:pPr>
        <w:tabs>
          <w:tab w:val="num" w:pos="2160"/>
        </w:tabs>
        <w:ind w:left="2160" w:hanging="360"/>
      </w:pPr>
      <w:rPr>
        <w:rFonts w:ascii="Arial" w:hAnsi="Arial" w:hint="default"/>
      </w:rPr>
    </w:lvl>
    <w:lvl w:ilvl="3" w:tplc="4DB69D62" w:tentative="1">
      <w:start w:val="1"/>
      <w:numFmt w:val="bullet"/>
      <w:lvlText w:val="•"/>
      <w:lvlJc w:val="left"/>
      <w:pPr>
        <w:tabs>
          <w:tab w:val="num" w:pos="2880"/>
        </w:tabs>
        <w:ind w:left="2880" w:hanging="360"/>
      </w:pPr>
      <w:rPr>
        <w:rFonts w:ascii="Arial" w:hAnsi="Arial" w:hint="default"/>
      </w:rPr>
    </w:lvl>
    <w:lvl w:ilvl="4" w:tplc="6786E032" w:tentative="1">
      <w:start w:val="1"/>
      <w:numFmt w:val="bullet"/>
      <w:lvlText w:val="•"/>
      <w:lvlJc w:val="left"/>
      <w:pPr>
        <w:tabs>
          <w:tab w:val="num" w:pos="3600"/>
        </w:tabs>
        <w:ind w:left="3600" w:hanging="360"/>
      </w:pPr>
      <w:rPr>
        <w:rFonts w:ascii="Arial" w:hAnsi="Arial" w:hint="default"/>
      </w:rPr>
    </w:lvl>
    <w:lvl w:ilvl="5" w:tplc="9BC08EDA" w:tentative="1">
      <w:start w:val="1"/>
      <w:numFmt w:val="bullet"/>
      <w:lvlText w:val="•"/>
      <w:lvlJc w:val="left"/>
      <w:pPr>
        <w:tabs>
          <w:tab w:val="num" w:pos="4320"/>
        </w:tabs>
        <w:ind w:left="4320" w:hanging="360"/>
      </w:pPr>
      <w:rPr>
        <w:rFonts w:ascii="Arial" w:hAnsi="Arial" w:hint="default"/>
      </w:rPr>
    </w:lvl>
    <w:lvl w:ilvl="6" w:tplc="D6FCFC76" w:tentative="1">
      <w:start w:val="1"/>
      <w:numFmt w:val="bullet"/>
      <w:lvlText w:val="•"/>
      <w:lvlJc w:val="left"/>
      <w:pPr>
        <w:tabs>
          <w:tab w:val="num" w:pos="5040"/>
        </w:tabs>
        <w:ind w:left="5040" w:hanging="360"/>
      </w:pPr>
      <w:rPr>
        <w:rFonts w:ascii="Arial" w:hAnsi="Arial" w:hint="default"/>
      </w:rPr>
    </w:lvl>
    <w:lvl w:ilvl="7" w:tplc="CCF68D98" w:tentative="1">
      <w:start w:val="1"/>
      <w:numFmt w:val="bullet"/>
      <w:lvlText w:val="•"/>
      <w:lvlJc w:val="left"/>
      <w:pPr>
        <w:tabs>
          <w:tab w:val="num" w:pos="5760"/>
        </w:tabs>
        <w:ind w:left="5760" w:hanging="360"/>
      </w:pPr>
      <w:rPr>
        <w:rFonts w:ascii="Arial" w:hAnsi="Arial" w:hint="default"/>
      </w:rPr>
    </w:lvl>
    <w:lvl w:ilvl="8" w:tplc="6840DE14"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7AD7553E"/>
    <w:multiLevelType w:val="multilevel"/>
    <w:tmpl w:val="E0363C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49795252">
    <w:abstractNumId w:val="1"/>
  </w:num>
  <w:num w:numId="2" w16cid:durableId="1394693074">
    <w:abstractNumId w:val="13"/>
  </w:num>
  <w:num w:numId="3" w16cid:durableId="570964709">
    <w:abstractNumId w:val="8"/>
  </w:num>
  <w:num w:numId="4" w16cid:durableId="1212881861">
    <w:abstractNumId w:val="9"/>
  </w:num>
  <w:num w:numId="5" w16cid:durableId="503399232">
    <w:abstractNumId w:val="14"/>
  </w:num>
  <w:num w:numId="6" w16cid:durableId="1067336325">
    <w:abstractNumId w:val="18"/>
  </w:num>
  <w:num w:numId="7" w16cid:durableId="449084869">
    <w:abstractNumId w:val="15"/>
  </w:num>
  <w:num w:numId="8" w16cid:durableId="1360087633">
    <w:abstractNumId w:val="6"/>
  </w:num>
  <w:num w:numId="9" w16cid:durableId="1509636622">
    <w:abstractNumId w:val="4"/>
  </w:num>
  <w:num w:numId="10" w16cid:durableId="1720006507">
    <w:abstractNumId w:val="2"/>
  </w:num>
  <w:num w:numId="11" w16cid:durableId="1190997302">
    <w:abstractNumId w:val="17"/>
  </w:num>
  <w:num w:numId="12" w16cid:durableId="571043214">
    <w:abstractNumId w:val="16"/>
  </w:num>
  <w:num w:numId="13" w16cid:durableId="591817997">
    <w:abstractNumId w:val="12"/>
  </w:num>
  <w:num w:numId="14" w16cid:durableId="1444303630">
    <w:abstractNumId w:val="3"/>
  </w:num>
  <w:num w:numId="15" w16cid:durableId="290866484">
    <w:abstractNumId w:val="21"/>
  </w:num>
  <w:num w:numId="16" w16cid:durableId="418908376">
    <w:abstractNumId w:val="0"/>
  </w:num>
  <w:num w:numId="17" w16cid:durableId="2050572900">
    <w:abstractNumId w:val="11"/>
  </w:num>
  <w:num w:numId="18" w16cid:durableId="1000885810">
    <w:abstractNumId w:val="5"/>
  </w:num>
  <w:num w:numId="19" w16cid:durableId="11965769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73889930">
    <w:abstractNumId w:val="19"/>
  </w:num>
  <w:num w:numId="21" w16cid:durableId="346369750">
    <w:abstractNumId w:val="24"/>
  </w:num>
  <w:num w:numId="22" w16cid:durableId="1982421344">
    <w:abstractNumId w:val="7"/>
  </w:num>
  <w:num w:numId="23" w16cid:durableId="629088370">
    <w:abstractNumId w:val="20"/>
  </w:num>
  <w:num w:numId="24" w16cid:durableId="2049068494">
    <w:abstractNumId w:val="25"/>
  </w:num>
  <w:num w:numId="25" w16cid:durableId="755324695">
    <w:abstractNumId w:val="10"/>
  </w:num>
  <w:num w:numId="26" w16cid:durableId="1311325449">
    <w:abstractNumId w:val="2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F27"/>
    <w:rsid w:val="00000197"/>
    <w:rsid w:val="000005C7"/>
    <w:rsid w:val="00000A95"/>
    <w:rsid w:val="000034CF"/>
    <w:rsid w:val="000039E2"/>
    <w:rsid w:val="00003EE8"/>
    <w:rsid w:val="0000416F"/>
    <w:rsid w:val="000054AA"/>
    <w:rsid w:val="00006985"/>
    <w:rsid w:val="000108B8"/>
    <w:rsid w:val="0001152E"/>
    <w:rsid w:val="0001164C"/>
    <w:rsid w:val="00011BE9"/>
    <w:rsid w:val="00011EED"/>
    <w:rsid w:val="00013BC2"/>
    <w:rsid w:val="0001432C"/>
    <w:rsid w:val="00017741"/>
    <w:rsid w:val="0001781D"/>
    <w:rsid w:val="00020DD8"/>
    <w:rsid w:val="00021F48"/>
    <w:rsid w:val="000233CC"/>
    <w:rsid w:val="0002420B"/>
    <w:rsid w:val="000271F6"/>
    <w:rsid w:val="00027552"/>
    <w:rsid w:val="000275A0"/>
    <w:rsid w:val="00027BE9"/>
    <w:rsid w:val="00030859"/>
    <w:rsid w:val="00030D7F"/>
    <w:rsid w:val="0003185C"/>
    <w:rsid w:val="00031FD0"/>
    <w:rsid w:val="000334A3"/>
    <w:rsid w:val="00033842"/>
    <w:rsid w:val="000342B8"/>
    <w:rsid w:val="00034D3E"/>
    <w:rsid w:val="0003727D"/>
    <w:rsid w:val="000377EF"/>
    <w:rsid w:val="000379C6"/>
    <w:rsid w:val="00037B93"/>
    <w:rsid w:val="000461B1"/>
    <w:rsid w:val="00047194"/>
    <w:rsid w:val="00053021"/>
    <w:rsid w:val="00055630"/>
    <w:rsid w:val="00055EF1"/>
    <w:rsid w:val="00056FAA"/>
    <w:rsid w:val="0006050C"/>
    <w:rsid w:val="00061452"/>
    <w:rsid w:val="00061817"/>
    <w:rsid w:val="0006212E"/>
    <w:rsid w:val="000642FE"/>
    <w:rsid w:val="00065D2D"/>
    <w:rsid w:val="00071783"/>
    <w:rsid w:val="00071CD7"/>
    <w:rsid w:val="00072FBC"/>
    <w:rsid w:val="000733A2"/>
    <w:rsid w:val="0007431A"/>
    <w:rsid w:val="000749FF"/>
    <w:rsid w:val="000813E5"/>
    <w:rsid w:val="00082EE9"/>
    <w:rsid w:val="0008313C"/>
    <w:rsid w:val="00084253"/>
    <w:rsid w:val="000842AC"/>
    <w:rsid w:val="00084942"/>
    <w:rsid w:val="000853E1"/>
    <w:rsid w:val="000863E2"/>
    <w:rsid w:val="000929B8"/>
    <w:rsid w:val="00092B3B"/>
    <w:rsid w:val="000935A1"/>
    <w:rsid w:val="00094836"/>
    <w:rsid w:val="00094DA3"/>
    <w:rsid w:val="00095621"/>
    <w:rsid w:val="0009768C"/>
    <w:rsid w:val="000A04B2"/>
    <w:rsid w:val="000A266D"/>
    <w:rsid w:val="000A5522"/>
    <w:rsid w:val="000A64E4"/>
    <w:rsid w:val="000B0E86"/>
    <w:rsid w:val="000B2E3B"/>
    <w:rsid w:val="000B6491"/>
    <w:rsid w:val="000C08B3"/>
    <w:rsid w:val="000C0A01"/>
    <w:rsid w:val="000C2447"/>
    <w:rsid w:val="000C24AF"/>
    <w:rsid w:val="000C289F"/>
    <w:rsid w:val="000C2984"/>
    <w:rsid w:val="000C425D"/>
    <w:rsid w:val="000C4B3E"/>
    <w:rsid w:val="000C5DC3"/>
    <w:rsid w:val="000C6BF6"/>
    <w:rsid w:val="000D0118"/>
    <w:rsid w:val="000D39C3"/>
    <w:rsid w:val="000D4049"/>
    <w:rsid w:val="000D508C"/>
    <w:rsid w:val="000D55A2"/>
    <w:rsid w:val="000D5F92"/>
    <w:rsid w:val="000D7623"/>
    <w:rsid w:val="000E1163"/>
    <w:rsid w:val="000E13CA"/>
    <w:rsid w:val="000E2EBE"/>
    <w:rsid w:val="000E3AC9"/>
    <w:rsid w:val="000E4CCD"/>
    <w:rsid w:val="000E5515"/>
    <w:rsid w:val="000E5C37"/>
    <w:rsid w:val="000E5F03"/>
    <w:rsid w:val="000E654F"/>
    <w:rsid w:val="000E776C"/>
    <w:rsid w:val="000E788D"/>
    <w:rsid w:val="000F3A62"/>
    <w:rsid w:val="000F67ED"/>
    <w:rsid w:val="00101883"/>
    <w:rsid w:val="0010192E"/>
    <w:rsid w:val="00103868"/>
    <w:rsid w:val="00103F4D"/>
    <w:rsid w:val="00104C9B"/>
    <w:rsid w:val="0010592F"/>
    <w:rsid w:val="00105AA3"/>
    <w:rsid w:val="00105C61"/>
    <w:rsid w:val="00112ED1"/>
    <w:rsid w:val="00113158"/>
    <w:rsid w:val="00113EEC"/>
    <w:rsid w:val="00114EC9"/>
    <w:rsid w:val="00114F3D"/>
    <w:rsid w:val="00115EB7"/>
    <w:rsid w:val="00116196"/>
    <w:rsid w:val="0011712E"/>
    <w:rsid w:val="001173C2"/>
    <w:rsid w:val="001211D3"/>
    <w:rsid w:val="00121A3A"/>
    <w:rsid w:val="00121CE9"/>
    <w:rsid w:val="00125DC7"/>
    <w:rsid w:val="001273FB"/>
    <w:rsid w:val="00127C11"/>
    <w:rsid w:val="00131CCB"/>
    <w:rsid w:val="00133A9D"/>
    <w:rsid w:val="0013497F"/>
    <w:rsid w:val="00140FF0"/>
    <w:rsid w:val="00142F16"/>
    <w:rsid w:val="00143C1E"/>
    <w:rsid w:val="00147566"/>
    <w:rsid w:val="00147567"/>
    <w:rsid w:val="0015033A"/>
    <w:rsid w:val="00150761"/>
    <w:rsid w:val="00150F0D"/>
    <w:rsid w:val="00151543"/>
    <w:rsid w:val="00152C2E"/>
    <w:rsid w:val="001545A7"/>
    <w:rsid w:val="00154716"/>
    <w:rsid w:val="001549F3"/>
    <w:rsid w:val="00154D2E"/>
    <w:rsid w:val="00155E1D"/>
    <w:rsid w:val="00156C8F"/>
    <w:rsid w:val="00157321"/>
    <w:rsid w:val="00157F65"/>
    <w:rsid w:val="00162E6D"/>
    <w:rsid w:val="0016563B"/>
    <w:rsid w:val="00165B7F"/>
    <w:rsid w:val="00171374"/>
    <w:rsid w:val="001716E5"/>
    <w:rsid w:val="0017249E"/>
    <w:rsid w:val="00172C8C"/>
    <w:rsid w:val="001804A7"/>
    <w:rsid w:val="0018209B"/>
    <w:rsid w:val="00182639"/>
    <w:rsid w:val="00185188"/>
    <w:rsid w:val="00185679"/>
    <w:rsid w:val="00187373"/>
    <w:rsid w:val="00193BB5"/>
    <w:rsid w:val="00193ED1"/>
    <w:rsid w:val="00194452"/>
    <w:rsid w:val="0019592C"/>
    <w:rsid w:val="00195C60"/>
    <w:rsid w:val="00196BAC"/>
    <w:rsid w:val="001A4237"/>
    <w:rsid w:val="001A43C3"/>
    <w:rsid w:val="001A6DCF"/>
    <w:rsid w:val="001B0148"/>
    <w:rsid w:val="001B2070"/>
    <w:rsid w:val="001B28C1"/>
    <w:rsid w:val="001B7337"/>
    <w:rsid w:val="001B761E"/>
    <w:rsid w:val="001C0023"/>
    <w:rsid w:val="001C0039"/>
    <w:rsid w:val="001C18F4"/>
    <w:rsid w:val="001C29CC"/>
    <w:rsid w:val="001C3565"/>
    <w:rsid w:val="001C4237"/>
    <w:rsid w:val="001C427A"/>
    <w:rsid w:val="001C4FDC"/>
    <w:rsid w:val="001C5402"/>
    <w:rsid w:val="001C6937"/>
    <w:rsid w:val="001D0844"/>
    <w:rsid w:val="001D126B"/>
    <w:rsid w:val="001D15C4"/>
    <w:rsid w:val="001D1839"/>
    <w:rsid w:val="001D18E3"/>
    <w:rsid w:val="001D1DE2"/>
    <w:rsid w:val="001D1E5D"/>
    <w:rsid w:val="001D243C"/>
    <w:rsid w:val="001D33B3"/>
    <w:rsid w:val="001D506F"/>
    <w:rsid w:val="001D71B7"/>
    <w:rsid w:val="001D75AC"/>
    <w:rsid w:val="001E004E"/>
    <w:rsid w:val="001E27F8"/>
    <w:rsid w:val="001E28B6"/>
    <w:rsid w:val="001E5CCD"/>
    <w:rsid w:val="001F048B"/>
    <w:rsid w:val="001F0C65"/>
    <w:rsid w:val="001F3126"/>
    <w:rsid w:val="001F47E5"/>
    <w:rsid w:val="001F4BE1"/>
    <w:rsid w:val="002037D4"/>
    <w:rsid w:val="00203A11"/>
    <w:rsid w:val="0020598C"/>
    <w:rsid w:val="00206ADF"/>
    <w:rsid w:val="002110E1"/>
    <w:rsid w:val="00211404"/>
    <w:rsid w:val="0021361D"/>
    <w:rsid w:val="002144E6"/>
    <w:rsid w:val="00214590"/>
    <w:rsid w:val="00215978"/>
    <w:rsid w:val="00217C16"/>
    <w:rsid w:val="00220819"/>
    <w:rsid w:val="00220E9F"/>
    <w:rsid w:val="0022134A"/>
    <w:rsid w:val="00221973"/>
    <w:rsid w:val="0022596F"/>
    <w:rsid w:val="00225B30"/>
    <w:rsid w:val="002264F2"/>
    <w:rsid w:val="00227D9E"/>
    <w:rsid w:val="00230005"/>
    <w:rsid w:val="002310B0"/>
    <w:rsid w:val="002310EA"/>
    <w:rsid w:val="00231514"/>
    <w:rsid w:val="00232556"/>
    <w:rsid w:val="00232832"/>
    <w:rsid w:val="00233669"/>
    <w:rsid w:val="002350EA"/>
    <w:rsid w:val="002355B0"/>
    <w:rsid w:val="00236394"/>
    <w:rsid w:val="002365A0"/>
    <w:rsid w:val="00240B6E"/>
    <w:rsid w:val="00242874"/>
    <w:rsid w:val="00242A5B"/>
    <w:rsid w:val="00242BB6"/>
    <w:rsid w:val="00243520"/>
    <w:rsid w:val="00243C6E"/>
    <w:rsid w:val="00245942"/>
    <w:rsid w:val="00245FE3"/>
    <w:rsid w:val="00246075"/>
    <w:rsid w:val="00250118"/>
    <w:rsid w:val="002516F4"/>
    <w:rsid w:val="00251B94"/>
    <w:rsid w:val="00252C44"/>
    <w:rsid w:val="00253488"/>
    <w:rsid w:val="00255204"/>
    <w:rsid w:val="002553D2"/>
    <w:rsid w:val="0026095A"/>
    <w:rsid w:val="002654FE"/>
    <w:rsid w:val="002657B3"/>
    <w:rsid w:val="00265DC2"/>
    <w:rsid w:val="00266B13"/>
    <w:rsid w:val="0026721E"/>
    <w:rsid w:val="002700DC"/>
    <w:rsid w:val="00270465"/>
    <w:rsid w:val="00270DAD"/>
    <w:rsid w:val="002719CE"/>
    <w:rsid w:val="002720A4"/>
    <w:rsid w:val="00273AF9"/>
    <w:rsid w:val="0027713B"/>
    <w:rsid w:val="00281164"/>
    <w:rsid w:val="00283714"/>
    <w:rsid w:val="00284279"/>
    <w:rsid w:val="00284B40"/>
    <w:rsid w:val="002855F7"/>
    <w:rsid w:val="0028778F"/>
    <w:rsid w:val="0029077B"/>
    <w:rsid w:val="00292E86"/>
    <w:rsid w:val="00294488"/>
    <w:rsid w:val="002A1027"/>
    <w:rsid w:val="002A10A0"/>
    <w:rsid w:val="002A2CD0"/>
    <w:rsid w:val="002A3F48"/>
    <w:rsid w:val="002A45CD"/>
    <w:rsid w:val="002A5383"/>
    <w:rsid w:val="002A67D4"/>
    <w:rsid w:val="002A6A98"/>
    <w:rsid w:val="002B07C2"/>
    <w:rsid w:val="002B24BD"/>
    <w:rsid w:val="002B375A"/>
    <w:rsid w:val="002B3BFD"/>
    <w:rsid w:val="002B4573"/>
    <w:rsid w:val="002B5788"/>
    <w:rsid w:val="002C064C"/>
    <w:rsid w:val="002C0816"/>
    <w:rsid w:val="002C08CB"/>
    <w:rsid w:val="002C350E"/>
    <w:rsid w:val="002C4231"/>
    <w:rsid w:val="002C7822"/>
    <w:rsid w:val="002D3201"/>
    <w:rsid w:val="002D51D8"/>
    <w:rsid w:val="002D7B13"/>
    <w:rsid w:val="002E005B"/>
    <w:rsid w:val="002E13A9"/>
    <w:rsid w:val="002E27EF"/>
    <w:rsid w:val="002E30FC"/>
    <w:rsid w:val="002E404F"/>
    <w:rsid w:val="002E4CC5"/>
    <w:rsid w:val="002E568B"/>
    <w:rsid w:val="002E5A8F"/>
    <w:rsid w:val="002E5B48"/>
    <w:rsid w:val="002E6682"/>
    <w:rsid w:val="002E7203"/>
    <w:rsid w:val="002F0531"/>
    <w:rsid w:val="002F06FD"/>
    <w:rsid w:val="002F2BCF"/>
    <w:rsid w:val="002F2DEF"/>
    <w:rsid w:val="002F316B"/>
    <w:rsid w:val="002F4403"/>
    <w:rsid w:val="002F45CE"/>
    <w:rsid w:val="002F51E9"/>
    <w:rsid w:val="002F546A"/>
    <w:rsid w:val="002F7B8F"/>
    <w:rsid w:val="0030233B"/>
    <w:rsid w:val="00302594"/>
    <w:rsid w:val="00302F87"/>
    <w:rsid w:val="003033A4"/>
    <w:rsid w:val="00305A19"/>
    <w:rsid w:val="00310307"/>
    <w:rsid w:val="00310E41"/>
    <w:rsid w:val="003138A7"/>
    <w:rsid w:val="003153FA"/>
    <w:rsid w:val="00316D08"/>
    <w:rsid w:val="00320D78"/>
    <w:rsid w:val="003236B5"/>
    <w:rsid w:val="00326F68"/>
    <w:rsid w:val="00331194"/>
    <w:rsid w:val="003320FC"/>
    <w:rsid w:val="00332F27"/>
    <w:rsid w:val="00334B50"/>
    <w:rsid w:val="00335835"/>
    <w:rsid w:val="00335B4C"/>
    <w:rsid w:val="00336A45"/>
    <w:rsid w:val="0033715E"/>
    <w:rsid w:val="00340520"/>
    <w:rsid w:val="00340B99"/>
    <w:rsid w:val="00340E43"/>
    <w:rsid w:val="00341A2B"/>
    <w:rsid w:val="00342B7C"/>
    <w:rsid w:val="0034400E"/>
    <w:rsid w:val="0034439B"/>
    <w:rsid w:val="003444C7"/>
    <w:rsid w:val="0034503A"/>
    <w:rsid w:val="00345138"/>
    <w:rsid w:val="003452A7"/>
    <w:rsid w:val="0034560E"/>
    <w:rsid w:val="00350C80"/>
    <w:rsid w:val="00351403"/>
    <w:rsid w:val="0035386A"/>
    <w:rsid w:val="0035464A"/>
    <w:rsid w:val="00354BEE"/>
    <w:rsid w:val="00355381"/>
    <w:rsid w:val="00356CB8"/>
    <w:rsid w:val="003578AE"/>
    <w:rsid w:val="00360C24"/>
    <w:rsid w:val="0036364F"/>
    <w:rsid w:val="00363BBD"/>
    <w:rsid w:val="003673C5"/>
    <w:rsid w:val="00371269"/>
    <w:rsid w:val="003744B1"/>
    <w:rsid w:val="003744EC"/>
    <w:rsid w:val="00375D48"/>
    <w:rsid w:val="00377EB3"/>
    <w:rsid w:val="00383611"/>
    <w:rsid w:val="003837B9"/>
    <w:rsid w:val="003856E7"/>
    <w:rsid w:val="00385C06"/>
    <w:rsid w:val="00386495"/>
    <w:rsid w:val="00390DC8"/>
    <w:rsid w:val="00391142"/>
    <w:rsid w:val="003927FB"/>
    <w:rsid w:val="003971BB"/>
    <w:rsid w:val="00397CB2"/>
    <w:rsid w:val="00397EAB"/>
    <w:rsid w:val="003A0703"/>
    <w:rsid w:val="003A18CE"/>
    <w:rsid w:val="003A1F85"/>
    <w:rsid w:val="003A4B22"/>
    <w:rsid w:val="003A4C9E"/>
    <w:rsid w:val="003A597A"/>
    <w:rsid w:val="003B052A"/>
    <w:rsid w:val="003B0D6D"/>
    <w:rsid w:val="003B2686"/>
    <w:rsid w:val="003B3EA2"/>
    <w:rsid w:val="003B6BB4"/>
    <w:rsid w:val="003B7DC1"/>
    <w:rsid w:val="003B7F6F"/>
    <w:rsid w:val="003C0255"/>
    <w:rsid w:val="003C09BE"/>
    <w:rsid w:val="003C69FD"/>
    <w:rsid w:val="003D0722"/>
    <w:rsid w:val="003D0C70"/>
    <w:rsid w:val="003D3A42"/>
    <w:rsid w:val="003D3A48"/>
    <w:rsid w:val="003D66E5"/>
    <w:rsid w:val="003E0506"/>
    <w:rsid w:val="003E1A05"/>
    <w:rsid w:val="003E1E9E"/>
    <w:rsid w:val="003E2171"/>
    <w:rsid w:val="003E4C3B"/>
    <w:rsid w:val="003E57B6"/>
    <w:rsid w:val="003E60E2"/>
    <w:rsid w:val="003E7C4B"/>
    <w:rsid w:val="003F3970"/>
    <w:rsid w:val="003F3A7B"/>
    <w:rsid w:val="003F5617"/>
    <w:rsid w:val="003F5B6B"/>
    <w:rsid w:val="003F7B0C"/>
    <w:rsid w:val="00401E0A"/>
    <w:rsid w:val="00403947"/>
    <w:rsid w:val="00403CAA"/>
    <w:rsid w:val="00404DA4"/>
    <w:rsid w:val="00405DC9"/>
    <w:rsid w:val="004118A7"/>
    <w:rsid w:val="00411B66"/>
    <w:rsid w:val="00411D1D"/>
    <w:rsid w:val="004120CE"/>
    <w:rsid w:val="00414027"/>
    <w:rsid w:val="00414DD2"/>
    <w:rsid w:val="0041649E"/>
    <w:rsid w:val="00416546"/>
    <w:rsid w:val="0041663B"/>
    <w:rsid w:val="00420E7F"/>
    <w:rsid w:val="00422F4F"/>
    <w:rsid w:val="00423FAF"/>
    <w:rsid w:val="00424BAB"/>
    <w:rsid w:val="00426175"/>
    <w:rsid w:val="004265EA"/>
    <w:rsid w:val="00427636"/>
    <w:rsid w:val="00430131"/>
    <w:rsid w:val="00434824"/>
    <w:rsid w:val="004360D6"/>
    <w:rsid w:val="00436E5D"/>
    <w:rsid w:val="004373A1"/>
    <w:rsid w:val="00440575"/>
    <w:rsid w:val="00440803"/>
    <w:rsid w:val="0044130D"/>
    <w:rsid w:val="00441A4A"/>
    <w:rsid w:val="00442575"/>
    <w:rsid w:val="00443088"/>
    <w:rsid w:val="004457C1"/>
    <w:rsid w:val="00447E51"/>
    <w:rsid w:val="00447FC6"/>
    <w:rsid w:val="004502D8"/>
    <w:rsid w:val="00450584"/>
    <w:rsid w:val="00452B53"/>
    <w:rsid w:val="0045359D"/>
    <w:rsid w:val="00455A3F"/>
    <w:rsid w:val="00455AA9"/>
    <w:rsid w:val="00460FCB"/>
    <w:rsid w:val="0046369B"/>
    <w:rsid w:val="00467F96"/>
    <w:rsid w:val="00470809"/>
    <w:rsid w:val="00471065"/>
    <w:rsid w:val="0047178D"/>
    <w:rsid w:val="004721A0"/>
    <w:rsid w:val="00472ABD"/>
    <w:rsid w:val="00472D33"/>
    <w:rsid w:val="0047368D"/>
    <w:rsid w:val="00476152"/>
    <w:rsid w:val="00476562"/>
    <w:rsid w:val="004771FB"/>
    <w:rsid w:val="00480D79"/>
    <w:rsid w:val="00482F38"/>
    <w:rsid w:val="004870EE"/>
    <w:rsid w:val="00487457"/>
    <w:rsid w:val="00490D45"/>
    <w:rsid w:val="00491977"/>
    <w:rsid w:val="00491E91"/>
    <w:rsid w:val="00493044"/>
    <w:rsid w:val="0049322A"/>
    <w:rsid w:val="00493EDC"/>
    <w:rsid w:val="00495934"/>
    <w:rsid w:val="0049743D"/>
    <w:rsid w:val="00497DE0"/>
    <w:rsid w:val="004A0111"/>
    <w:rsid w:val="004A06BF"/>
    <w:rsid w:val="004A2EB4"/>
    <w:rsid w:val="004A37B9"/>
    <w:rsid w:val="004A3B40"/>
    <w:rsid w:val="004A7BD3"/>
    <w:rsid w:val="004B2CDE"/>
    <w:rsid w:val="004B3BAE"/>
    <w:rsid w:val="004B50A5"/>
    <w:rsid w:val="004B5296"/>
    <w:rsid w:val="004C1013"/>
    <w:rsid w:val="004C353D"/>
    <w:rsid w:val="004C55D1"/>
    <w:rsid w:val="004C75CC"/>
    <w:rsid w:val="004C77E1"/>
    <w:rsid w:val="004C7AD4"/>
    <w:rsid w:val="004C7EFE"/>
    <w:rsid w:val="004D0663"/>
    <w:rsid w:val="004D5051"/>
    <w:rsid w:val="004D63AD"/>
    <w:rsid w:val="004D763F"/>
    <w:rsid w:val="004E0132"/>
    <w:rsid w:val="004E564B"/>
    <w:rsid w:val="004F05DD"/>
    <w:rsid w:val="004F0A67"/>
    <w:rsid w:val="004F1337"/>
    <w:rsid w:val="004F1BDE"/>
    <w:rsid w:val="004F1DDF"/>
    <w:rsid w:val="004F27A2"/>
    <w:rsid w:val="004F28CE"/>
    <w:rsid w:val="004F49B5"/>
    <w:rsid w:val="004F49B6"/>
    <w:rsid w:val="004F4AAD"/>
    <w:rsid w:val="004F6303"/>
    <w:rsid w:val="004F6E8F"/>
    <w:rsid w:val="00500A6F"/>
    <w:rsid w:val="005014AF"/>
    <w:rsid w:val="00501D26"/>
    <w:rsid w:val="00502492"/>
    <w:rsid w:val="0050278A"/>
    <w:rsid w:val="00503F8F"/>
    <w:rsid w:val="00504687"/>
    <w:rsid w:val="005061B1"/>
    <w:rsid w:val="00506353"/>
    <w:rsid w:val="00506DC3"/>
    <w:rsid w:val="0050746F"/>
    <w:rsid w:val="0050753E"/>
    <w:rsid w:val="00507A25"/>
    <w:rsid w:val="00511B0A"/>
    <w:rsid w:val="00512619"/>
    <w:rsid w:val="005135C6"/>
    <w:rsid w:val="00515D26"/>
    <w:rsid w:val="005169AA"/>
    <w:rsid w:val="00517E3B"/>
    <w:rsid w:val="0052300B"/>
    <w:rsid w:val="0052302B"/>
    <w:rsid w:val="00524330"/>
    <w:rsid w:val="005247E2"/>
    <w:rsid w:val="00524983"/>
    <w:rsid w:val="005271AF"/>
    <w:rsid w:val="0052756A"/>
    <w:rsid w:val="00527BA3"/>
    <w:rsid w:val="00533213"/>
    <w:rsid w:val="005336CA"/>
    <w:rsid w:val="00533D17"/>
    <w:rsid w:val="00534180"/>
    <w:rsid w:val="005356B3"/>
    <w:rsid w:val="005366CF"/>
    <w:rsid w:val="0053678F"/>
    <w:rsid w:val="00537BCB"/>
    <w:rsid w:val="00541B44"/>
    <w:rsid w:val="00544C0C"/>
    <w:rsid w:val="0054609A"/>
    <w:rsid w:val="00546E05"/>
    <w:rsid w:val="00547C25"/>
    <w:rsid w:val="00550F73"/>
    <w:rsid w:val="00554556"/>
    <w:rsid w:val="0055656B"/>
    <w:rsid w:val="005570BA"/>
    <w:rsid w:val="00557701"/>
    <w:rsid w:val="00560B87"/>
    <w:rsid w:val="00561B6B"/>
    <w:rsid w:val="00562E4F"/>
    <w:rsid w:val="00562E7E"/>
    <w:rsid w:val="005634F0"/>
    <w:rsid w:val="00563CAE"/>
    <w:rsid w:val="00566AF0"/>
    <w:rsid w:val="005723D5"/>
    <w:rsid w:val="00572539"/>
    <w:rsid w:val="00572A2C"/>
    <w:rsid w:val="00575624"/>
    <w:rsid w:val="00576A3F"/>
    <w:rsid w:val="00576BF8"/>
    <w:rsid w:val="00577A42"/>
    <w:rsid w:val="0058121B"/>
    <w:rsid w:val="00584770"/>
    <w:rsid w:val="00584C20"/>
    <w:rsid w:val="00584D6A"/>
    <w:rsid w:val="00584F0F"/>
    <w:rsid w:val="00586622"/>
    <w:rsid w:val="00586845"/>
    <w:rsid w:val="00590D21"/>
    <w:rsid w:val="00593C88"/>
    <w:rsid w:val="00593D1D"/>
    <w:rsid w:val="00593E5B"/>
    <w:rsid w:val="005970D2"/>
    <w:rsid w:val="005977B7"/>
    <w:rsid w:val="005A1BC4"/>
    <w:rsid w:val="005A2013"/>
    <w:rsid w:val="005A218B"/>
    <w:rsid w:val="005A3B89"/>
    <w:rsid w:val="005A7062"/>
    <w:rsid w:val="005A7E84"/>
    <w:rsid w:val="005B05F7"/>
    <w:rsid w:val="005B061E"/>
    <w:rsid w:val="005B1153"/>
    <w:rsid w:val="005B6A58"/>
    <w:rsid w:val="005C068C"/>
    <w:rsid w:val="005C1004"/>
    <w:rsid w:val="005C1584"/>
    <w:rsid w:val="005C2644"/>
    <w:rsid w:val="005C3745"/>
    <w:rsid w:val="005C41F3"/>
    <w:rsid w:val="005C501C"/>
    <w:rsid w:val="005C58CF"/>
    <w:rsid w:val="005D0B02"/>
    <w:rsid w:val="005D4E5A"/>
    <w:rsid w:val="005D51E6"/>
    <w:rsid w:val="005D61B4"/>
    <w:rsid w:val="005D73B4"/>
    <w:rsid w:val="005E044E"/>
    <w:rsid w:val="005E2D2A"/>
    <w:rsid w:val="005E56BD"/>
    <w:rsid w:val="005E5D0C"/>
    <w:rsid w:val="005F0359"/>
    <w:rsid w:val="005F148D"/>
    <w:rsid w:val="005F3199"/>
    <w:rsid w:val="005F43C6"/>
    <w:rsid w:val="005F46AA"/>
    <w:rsid w:val="005F57C3"/>
    <w:rsid w:val="005F5884"/>
    <w:rsid w:val="005F76FE"/>
    <w:rsid w:val="0060009A"/>
    <w:rsid w:val="00600451"/>
    <w:rsid w:val="00601DBA"/>
    <w:rsid w:val="006020D7"/>
    <w:rsid w:val="006027AD"/>
    <w:rsid w:val="00602E55"/>
    <w:rsid w:val="0060331C"/>
    <w:rsid w:val="00603A2C"/>
    <w:rsid w:val="00603B79"/>
    <w:rsid w:val="00604AC8"/>
    <w:rsid w:val="00605D00"/>
    <w:rsid w:val="00607596"/>
    <w:rsid w:val="0061009F"/>
    <w:rsid w:val="00613251"/>
    <w:rsid w:val="006132B9"/>
    <w:rsid w:val="006135ED"/>
    <w:rsid w:val="006143F9"/>
    <w:rsid w:val="00614F79"/>
    <w:rsid w:val="0061560F"/>
    <w:rsid w:val="00616632"/>
    <w:rsid w:val="00620671"/>
    <w:rsid w:val="006215DC"/>
    <w:rsid w:val="00625299"/>
    <w:rsid w:val="00625F3C"/>
    <w:rsid w:val="0062689F"/>
    <w:rsid w:val="00626CDE"/>
    <w:rsid w:val="00627F5B"/>
    <w:rsid w:val="00630BD2"/>
    <w:rsid w:val="00631830"/>
    <w:rsid w:val="006343AA"/>
    <w:rsid w:val="0063502E"/>
    <w:rsid w:val="00635E7A"/>
    <w:rsid w:val="00636EAF"/>
    <w:rsid w:val="00641964"/>
    <w:rsid w:val="00641DC8"/>
    <w:rsid w:val="0064216A"/>
    <w:rsid w:val="006447DB"/>
    <w:rsid w:val="00645183"/>
    <w:rsid w:val="006463E4"/>
    <w:rsid w:val="00647D4E"/>
    <w:rsid w:val="00647EA9"/>
    <w:rsid w:val="006497F7"/>
    <w:rsid w:val="0065042F"/>
    <w:rsid w:val="00653557"/>
    <w:rsid w:val="00654252"/>
    <w:rsid w:val="00654CA3"/>
    <w:rsid w:val="00654EE0"/>
    <w:rsid w:val="00656955"/>
    <w:rsid w:val="006607B9"/>
    <w:rsid w:val="0066089B"/>
    <w:rsid w:val="00662BCF"/>
    <w:rsid w:val="00662C16"/>
    <w:rsid w:val="006631A6"/>
    <w:rsid w:val="0066450A"/>
    <w:rsid w:val="006668C4"/>
    <w:rsid w:val="00666D29"/>
    <w:rsid w:val="006673C3"/>
    <w:rsid w:val="006679DE"/>
    <w:rsid w:val="0067040E"/>
    <w:rsid w:val="00671737"/>
    <w:rsid w:val="00671B7A"/>
    <w:rsid w:val="00672717"/>
    <w:rsid w:val="0067319E"/>
    <w:rsid w:val="006732B0"/>
    <w:rsid w:val="0067457F"/>
    <w:rsid w:val="00674F00"/>
    <w:rsid w:val="00675C8C"/>
    <w:rsid w:val="00675E35"/>
    <w:rsid w:val="00680445"/>
    <w:rsid w:val="00681142"/>
    <w:rsid w:val="00681591"/>
    <w:rsid w:val="00681809"/>
    <w:rsid w:val="00684633"/>
    <w:rsid w:val="00684E76"/>
    <w:rsid w:val="00687D91"/>
    <w:rsid w:val="00692041"/>
    <w:rsid w:val="00694FC4"/>
    <w:rsid w:val="00696AFB"/>
    <w:rsid w:val="00696DAD"/>
    <w:rsid w:val="006A51D3"/>
    <w:rsid w:val="006A5641"/>
    <w:rsid w:val="006A6775"/>
    <w:rsid w:val="006A689A"/>
    <w:rsid w:val="006A6A1F"/>
    <w:rsid w:val="006B0B71"/>
    <w:rsid w:val="006B0BDF"/>
    <w:rsid w:val="006B34C1"/>
    <w:rsid w:val="006B35A8"/>
    <w:rsid w:val="006B5544"/>
    <w:rsid w:val="006B6820"/>
    <w:rsid w:val="006B6DD9"/>
    <w:rsid w:val="006B7081"/>
    <w:rsid w:val="006B7C19"/>
    <w:rsid w:val="006C590C"/>
    <w:rsid w:val="006C72B1"/>
    <w:rsid w:val="006D02E8"/>
    <w:rsid w:val="006D055C"/>
    <w:rsid w:val="006D196F"/>
    <w:rsid w:val="006D3BBA"/>
    <w:rsid w:val="006D6325"/>
    <w:rsid w:val="006D6350"/>
    <w:rsid w:val="006D7D43"/>
    <w:rsid w:val="006D7EA4"/>
    <w:rsid w:val="006E143D"/>
    <w:rsid w:val="006E2FE7"/>
    <w:rsid w:val="006E3149"/>
    <w:rsid w:val="006E7500"/>
    <w:rsid w:val="006E76BF"/>
    <w:rsid w:val="006F0A60"/>
    <w:rsid w:val="006F1CE7"/>
    <w:rsid w:val="006F37F0"/>
    <w:rsid w:val="006F7378"/>
    <w:rsid w:val="00702B4D"/>
    <w:rsid w:val="00702D84"/>
    <w:rsid w:val="0070318F"/>
    <w:rsid w:val="0070328A"/>
    <w:rsid w:val="00704295"/>
    <w:rsid w:val="0070435C"/>
    <w:rsid w:val="00704B9B"/>
    <w:rsid w:val="007060FB"/>
    <w:rsid w:val="0070698E"/>
    <w:rsid w:val="007102DD"/>
    <w:rsid w:val="00710E40"/>
    <w:rsid w:val="00711CB5"/>
    <w:rsid w:val="00712D2B"/>
    <w:rsid w:val="0071364A"/>
    <w:rsid w:val="0071380E"/>
    <w:rsid w:val="0071497F"/>
    <w:rsid w:val="007151A8"/>
    <w:rsid w:val="0071546E"/>
    <w:rsid w:val="00720A09"/>
    <w:rsid w:val="0072394C"/>
    <w:rsid w:val="00723A85"/>
    <w:rsid w:val="0072520E"/>
    <w:rsid w:val="007268FF"/>
    <w:rsid w:val="0072753E"/>
    <w:rsid w:val="007314E0"/>
    <w:rsid w:val="00733136"/>
    <w:rsid w:val="0073429A"/>
    <w:rsid w:val="00735100"/>
    <w:rsid w:val="007355BC"/>
    <w:rsid w:val="007375BC"/>
    <w:rsid w:val="00740573"/>
    <w:rsid w:val="007405F1"/>
    <w:rsid w:val="00740D2A"/>
    <w:rsid w:val="00743E9D"/>
    <w:rsid w:val="00746659"/>
    <w:rsid w:val="007467EA"/>
    <w:rsid w:val="00747C3B"/>
    <w:rsid w:val="007508CA"/>
    <w:rsid w:val="00751861"/>
    <w:rsid w:val="00753953"/>
    <w:rsid w:val="00757EA8"/>
    <w:rsid w:val="00757FB0"/>
    <w:rsid w:val="00761B05"/>
    <w:rsid w:val="00761C8C"/>
    <w:rsid w:val="00761E45"/>
    <w:rsid w:val="00763FA3"/>
    <w:rsid w:val="00764675"/>
    <w:rsid w:val="007663CB"/>
    <w:rsid w:val="00770E9D"/>
    <w:rsid w:val="007744DC"/>
    <w:rsid w:val="00776216"/>
    <w:rsid w:val="00776ECF"/>
    <w:rsid w:val="00777E40"/>
    <w:rsid w:val="007806AE"/>
    <w:rsid w:val="007806E6"/>
    <w:rsid w:val="007808BE"/>
    <w:rsid w:val="00782030"/>
    <w:rsid w:val="00784A96"/>
    <w:rsid w:val="00784FC8"/>
    <w:rsid w:val="007856B1"/>
    <w:rsid w:val="00786B3B"/>
    <w:rsid w:val="00787AD3"/>
    <w:rsid w:val="00787BF1"/>
    <w:rsid w:val="00787E8B"/>
    <w:rsid w:val="007918B9"/>
    <w:rsid w:val="00792CD1"/>
    <w:rsid w:val="0079301B"/>
    <w:rsid w:val="00795A9F"/>
    <w:rsid w:val="00795C55"/>
    <w:rsid w:val="00796E96"/>
    <w:rsid w:val="007A0E51"/>
    <w:rsid w:val="007A1D0E"/>
    <w:rsid w:val="007A3DA2"/>
    <w:rsid w:val="007A5C3E"/>
    <w:rsid w:val="007B059F"/>
    <w:rsid w:val="007B62EE"/>
    <w:rsid w:val="007B664A"/>
    <w:rsid w:val="007C37C8"/>
    <w:rsid w:val="007C5ADA"/>
    <w:rsid w:val="007C6FB8"/>
    <w:rsid w:val="007C7531"/>
    <w:rsid w:val="007D0056"/>
    <w:rsid w:val="007D00C1"/>
    <w:rsid w:val="007D1B35"/>
    <w:rsid w:val="007D1C76"/>
    <w:rsid w:val="007D1E52"/>
    <w:rsid w:val="007D3A2F"/>
    <w:rsid w:val="007D64FC"/>
    <w:rsid w:val="007E1038"/>
    <w:rsid w:val="007E1FC2"/>
    <w:rsid w:val="007E22A0"/>
    <w:rsid w:val="007E2806"/>
    <w:rsid w:val="007E3B5F"/>
    <w:rsid w:val="007E4138"/>
    <w:rsid w:val="007E49E8"/>
    <w:rsid w:val="007E58EB"/>
    <w:rsid w:val="007E6C02"/>
    <w:rsid w:val="007F2788"/>
    <w:rsid w:val="007F4746"/>
    <w:rsid w:val="007F54E0"/>
    <w:rsid w:val="007F5954"/>
    <w:rsid w:val="007F6D8F"/>
    <w:rsid w:val="0080026F"/>
    <w:rsid w:val="00801629"/>
    <w:rsid w:val="00801A3C"/>
    <w:rsid w:val="008048F8"/>
    <w:rsid w:val="0080633F"/>
    <w:rsid w:val="00810F61"/>
    <w:rsid w:val="00811505"/>
    <w:rsid w:val="00811876"/>
    <w:rsid w:val="008126D3"/>
    <w:rsid w:val="0081293F"/>
    <w:rsid w:val="00812F1F"/>
    <w:rsid w:val="00814712"/>
    <w:rsid w:val="0081544B"/>
    <w:rsid w:val="00815583"/>
    <w:rsid w:val="008157CC"/>
    <w:rsid w:val="00815C27"/>
    <w:rsid w:val="00815F9D"/>
    <w:rsid w:val="00821327"/>
    <w:rsid w:val="008245E1"/>
    <w:rsid w:val="00833199"/>
    <w:rsid w:val="00833405"/>
    <w:rsid w:val="00833B8E"/>
    <w:rsid w:val="008341A0"/>
    <w:rsid w:val="008357D2"/>
    <w:rsid w:val="008360DA"/>
    <w:rsid w:val="00836BE2"/>
    <w:rsid w:val="00836DA8"/>
    <w:rsid w:val="00836ED0"/>
    <w:rsid w:val="008412FF"/>
    <w:rsid w:val="00842D21"/>
    <w:rsid w:val="00844DD7"/>
    <w:rsid w:val="008458D9"/>
    <w:rsid w:val="00847A0F"/>
    <w:rsid w:val="0085220B"/>
    <w:rsid w:val="00853A57"/>
    <w:rsid w:val="00855D19"/>
    <w:rsid w:val="00856061"/>
    <w:rsid w:val="0085675B"/>
    <w:rsid w:val="00856CB5"/>
    <w:rsid w:val="00860865"/>
    <w:rsid w:val="008618A8"/>
    <w:rsid w:val="00861C79"/>
    <w:rsid w:val="00861D0C"/>
    <w:rsid w:val="008625E8"/>
    <w:rsid w:val="00864885"/>
    <w:rsid w:val="00865401"/>
    <w:rsid w:val="00871D16"/>
    <w:rsid w:val="00871F99"/>
    <w:rsid w:val="008721B8"/>
    <w:rsid w:val="008737CE"/>
    <w:rsid w:val="008744B1"/>
    <w:rsid w:val="00874B5F"/>
    <w:rsid w:val="00880D4A"/>
    <w:rsid w:val="00885B82"/>
    <w:rsid w:val="0088629E"/>
    <w:rsid w:val="00886782"/>
    <w:rsid w:val="008870A1"/>
    <w:rsid w:val="00890A82"/>
    <w:rsid w:val="008941CE"/>
    <w:rsid w:val="008953A8"/>
    <w:rsid w:val="00897829"/>
    <w:rsid w:val="008A269B"/>
    <w:rsid w:val="008A2C7D"/>
    <w:rsid w:val="008A3C0C"/>
    <w:rsid w:val="008A3DA0"/>
    <w:rsid w:val="008A3E2F"/>
    <w:rsid w:val="008A4B64"/>
    <w:rsid w:val="008B1787"/>
    <w:rsid w:val="008B1AAB"/>
    <w:rsid w:val="008B3541"/>
    <w:rsid w:val="008B4AD3"/>
    <w:rsid w:val="008C14A6"/>
    <w:rsid w:val="008C422B"/>
    <w:rsid w:val="008C5534"/>
    <w:rsid w:val="008C7569"/>
    <w:rsid w:val="008CD623"/>
    <w:rsid w:val="008D23B5"/>
    <w:rsid w:val="008D2816"/>
    <w:rsid w:val="008D4E90"/>
    <w:rsid w:val="008D50ED"/>
    <w:rsid w:val="008D5572"/>
    <w:rsid w:val="008D5953"/>
    <w:rsid w:val="008D5AB8"/>
    <w:rsid w:val="008E00F1"/>
    <w:rsid w:val="008E0943"/>
    <w:rsid w:val="008E2296"/>
    <w:rsid w:val="008E705D"/>
    <w:rsid w:val="008E7916"/>
    <w:rsid w:val="008F0C88"/>
    <w:rsid w:val="008F2ABD"/>
    <w:rsid w:val="008F4047"/>
    <w:rsid w:val="008F5394"/>
    <w:rsid w:val="008F5504"/>
    <w:rsid w:val="008F6069"/>
    <w:rsid w:val="008F63B0"/>
    <w:rsid w:val="008F6C4E"/>
    <w:rsid w:val="008F6EA0"/>
    <w:rsid w:val="008F7476"/>
    <w:rsid w:val="00900086"/>
    <w:rsid w:val="0090031E"/>
    <w:rsid w:val="00900C90"/>
    <w:rsid w:val="009012C3"/>
    <w:rsid w:val="0090237E"/>
    <w:rsid w:val="009053DC"/>
    <w:rsid w:val="00905552"/>
    <w:rsid w:val="0090796C"/>
    <w:rsid w:val="009126A1"/>
    <w:rsid w:val="009130E5"/>
    <w:rsid w:val="00913740"/>
    <w:rsid w:val="00914DDB"/>
    <w:rsid w:val="00915764"/>
    <w:rsid w:val="00917854"/>
    <w:rsid w:val="00921652"/>
    <w:rsid w:val="00922646"/>
    <w:rsid w:val="00922740"/>
    <w:rsid w:val="009229C0"/>
    <w:rsid w:val="00922AD1"/>
    <w:rsid w:val="00922D90"/>
    <w:rsid w:val="00923254"/>
    <w:rsid w:val="00923E44"/>
    <w:rsid w:val="00924E9D"/>
    <w:rsid w:val="00925178"/>
    <w:rsid w:val="0092662B"/>
    <w:rsid w:val="00926E4E"/>
    <w:rsid w:val="009273B3"/>
    <w:rsid w:val="00931969"/>
    <w:rsid w:val="00933024"/>
    <w:rsid w:val="00934030"/>
    <w:rsid w:val="00934098"/>
    <w:rsid w:val="009342F9"/>
    <w:rsid w:val="0093455D"/>
    <w:rsid w:val="00937E9B"/>
    <w:rsid w:val="00940655"/>
    <w:rsid w:val="00940686"/>
    <w:rsid w:val="0094128E"/>
    <w:rsid w:val="00942960"/>
    <w:rsid w:val="00943737"/>
    <w:rsid w:val="00943EC5"/>
    <w:rsid w:val="00944A01"/>
    <w:rsid w:val="009454FF"/>
    <w:rsid w:val="009474F8"/>
    <w:rsid w:val="00950B05"/>
    <w:rsid w:val="00950B6E"/>
    <w:rsid w:val="00951967"/>
    <w:rsid w:val="00956F3F"/>
    <w:rsid w:val="0095722B"/>
    <w:rsid w:val="00962B32"/>
    <w:rsid w:val="00963B8E"/>
    <w:rsid w:val="00964C8A"/>
    <w:rsid w:val="0096692F"/>
    <w:rsid w:val="009673E7"/>
    <w:rsid w:val="00970B0E"/>
    <w:rsid w:val="00970C89"/>
    <w:rsid w:val="00972740"/>
    <w:rsid w:val="009739A8"/>
    <w:rsid w:val="0097448A"/>
    <w:rsid w:val="00974DCD"/>
    <w:rsid w:val="00976D14"/>
    <w:rsid w:val="009803FB"/>
    <w:rsid w:val="00981384"/>
    <w:rsid w:val="0098199C"/>
    <w:rsid w:val="00982E3A"/>
    <w:rsid w:val="00983CA9"/>
    <w:rsid w:val="00983FBD"/>
    <w:rsid w:val="00987163"/>
    <w:rsid w:val="00987FCF"/>
    <w:rsid w:val="00990E1C"/>
    <w:rsid w:val="00991AD2"/>
    <w:rsid w:val="00992D08"/>
    <w:rsid w:val="0099395F"/>
    <w:rsid w:val="0099478A"/>
    <w:rsid w:val="009949DB"/>
    <w:rsid w:val="009959B8"/>
    <w:rsid w:val="00995FE7"/>
    <w:rsid w:val="009A0001"/>
    <w:rsid w:val="009A00CD"/>
    <w:rsid w:val="009A0BA6"/>
    <w:rsid w:val="009A1912"/>
    <w:rsid w:val="009A3D89"/>
    <w:rsid w:val="009A5F4E"/>
    <w:rsid w:val="009A6057"/>
    <w:rsid w:val="009B0321"/>
    <w:rsid w:val="009B1305"/>
    <w:rsid w:val="009B32E9"/>
    <w:rsid w:val="009B3D0B"/>
    <w:rsid w:val="009B47EA"/>
    <w:rsid w:val="009B4CDB"/>
    <w:rsid w:val="009B53CC"/>
    <w:rsid w:val="009B6565"/>
    <w:rsid w:val="009C0D42"/>
    <w:rsid w:val="009C12F9"/>
    <w:rsid w:val="009C175E"/>
    <w:rsid w:val="009C27F0"/>
    <w:rsid w:val="009C32D8"/>
    <w:rsid w:val="009C39A4"/>
    <w:rsid w:val="009C5093"/>
    <w:rsid w:val="009C68EB"/>
    <w:rsid w:val="009C6BF4"/>
    <w:rsid w:val="009D24D4"/>
    <w:rsid w:val="009D6396"/>
    <w:rsid w:val="009D6410"/>
    <w:rsid w:val="009D7401"/>
    <w:rsid w:val="009E1A69"/>
    <w:rsid w:val="009E1E0F"/>
    <w:rsid w:val="009E23D8"/>
    <w:rsid w:val="009E2868"/>
    <w:rsid w:val="009E3593"/>
    <w:rsid w:val="009E3E85"/>
    <w:rsid w:val="009E58E6"/>
    <w:rsid w:val="009F09FD"/>
    <w:rsid w:val="009F1650"/>
    <w:rsid w:val="009F1CDA"/>
    <w:rsid w:val="009F3383"/>
    <w:rsid w:val="009F4912"/>
    <w:rsid w:val="009F54E9"/>
    <w:rsid w:val="009F57DE"/>
    <w:rsid w:val="009F641B"/>
    <w:rsid w:val="009F6D42"/>
    <w:rsid w:val="009F7412"/>
    <w:rsid w:val="009F76BC"/>
    <w:rsid w:val="009FF1C0"/>
    <w:rsid w:val="00A00A14"/>
    <w:rsid w:val="00A023B4"/>
    <w:rsid w:val="00A02EEF"/>
    <w:rsid w:val="00A03469"/>
    <w:rsid w:val="00A03EEB"/>
    <w:rsid w:val="00A07CE1"/>
    <w:rsid w:val="00A102D9"/>
    <w:rsid w:val="00A1056E"/>
    <w:rsid w:val="00A11B03"/>
    <w:rsid w:val="00A124B9"/>
    <w:rsid w:val="00A14339"/>
    <w:rsid w:val="00A15C47"/>
    <w:rsid w:val="00A20D71"/>
    <w:rsid w:val="00A24407"/>
    <w:rsid w:val="00A252F7"/>
    <w:rsid w:val="00A268E2"/>
    <w:rsid w:val="00A302EE"/>
    <w:rsid w:val="00A30ABE"/>
    <w:rsid w:val="00A31639"/>
    <w:rsid w:val="00A32BA8"/>
    <w:rsid w:val="00A32D9A"/>
    <w:rsid w:val="00A32FF8"/>
    <w:rsid w:val="00A34831"/>
    <w:rsid w:val="00A420FC"/>
    <w:rsid w:val="00A4338C"/>
    <w:rsid w:val="00A47E62"/>
    <w:rsid w:val="00A508AE"/>
    <w:rsid w:val="00A50A0E"/>
    <w:rsid w:val="00A51280"/>
    <w:rsid w:val="00A52A40"/>
    <w:rsid w:val="00A52C9D"/>
    <w:rsid w:val="00A55024"/>
    <w:rsid w:val="00A550FC"/>
    <w:rsid w:val="00A55B3F"/>
    <w:rsid w:val="00A564E2"/>
    <w:rsid w:val="00A56D2F"/>
    <w:rsid w:val="00A57EA8"/>
    <w:rsid w:val="00A61C81"/>
    <w:rsid w:val="00A625C1"/>
    <w:rsid w:val="00A62726"/>
    <w:rsid w:val="00A62FDF"/>
    <w:rsid w:val="00A646D7"/>
    <w:rsid w:val="00A65B62"/>
    <w:rsid w:val="00A66950"/>
    <w:rsid w:val="00A67219"/>
    <w:rsid w:val="00A71672"/>
    <w:rsid w:val="00A72C2F"/>
    <w:rsid w:val="00A7379D"/>
    <w:rsid w:val="00A74C06"/>
    <w:rsid w:val="00A75759"/>
    <w:rsid w:val="00A75B7E"/>
    <w:rsid w:val="00A76030"/>
    <w:rsid w:val="00A77B98"/>
    <w:rsid w:val="00A77F51"/>
    <w:rsid w:val="00A80A27"/>
    <w:rsid w:val="00A812B3"/>
    <w:rsid w:val="00A821BA"/>
    <w:rsid w:val="00A8237D"/>
    <w:rsid w:val="00A856B7"/>
    <w:rsid w:val="00A87502"/>
    <w:rsid w:val="00A9020B"/>
    <w:rsid w:val="00A90337"/>
    <w:rsid w:val="00A9066B"/>
    <w:rsid w:val="00A92401"/>
    <w:rsid w:val="00A9265B"/>
    <w:rsid w:val="00A92B5F"/>
    <w:rsid w:val="00A94CF7"/>
    <w:rsid w:val="00A95DFE"/>
    <w:rsid w:val="00AA52CF"/>
    <w:rsid w:val="00AB3248"/>
    <w:rsid w:val="00AB42C1"/>
    <w:rsid w:val="00AB5559"/>
    <w:rsid w:val="00AB6888"/>
    <w:rsid w:val="00AB731C"/>
    <w:rsid w:val="00AB783E"/>
    <w:rsid w:val="00AB7C3E"/>
    <w:rsid w:val="00AC09E8"/>
    <w:rsid w:val="00AC103C"/>
    <w:rsid w:val="00AC1355"/>
    <w:rsid w:val="00AC18C0"/>
    <w:rsid w:val="00AC27B6"/>
    <w:rsid w:val="00AC4719"/>
    <w:rsid w:val="00AC4847"/>
    <w:rsid w:val="00AC5670"/>
    <w:rsid w:val="00AC7921"/>
    <w:rsid w:val="00AC7958"/>
    <w:rsid w:val="00AD13C4"/>
    <w:rsid w:val="00AD403A"/>
    <w:rsid w:val="00AD5AA9"/>
    <w:rsid w:val="00AE1782"/>
    <w:rsid w:val="00AE3641"/>
    <w:rsid w:val="00AE45DB"/>
    <w:rsid w:val="00AE495E"/>
    <w:rsid w:val="00AE4CC1"/>
    <w:rsid w:val="00AE554A"/>
    <w:rsid w:val="00AE5652"/>
    <w:rsid w:val="00AE6B55"/>
    <w:rsid w:val="00AF1614"/>
    <w:rsid w:val="00AF2466"/>
    <w:rsid w:val="00AF3043"/>
    <w:rsid w:val="00AF3B20"/>
    <w:rsid w:val="00AF7217"/>
    <w:rsid w:val="00B00AD9"/>
    <w:rsid w:val="00B00D54"/>
    <w:rsid w:val="00B00ECC"/>
    <w:rsid w:val="00B01F44"/>
    <w:rsid w:val="00B02E0D"/>
    <w:rsid w:val="00B031BA"/>
    <w:rsid w:val="00B03753"/>
    <w:rsid w:val="00B051B5"/>
    <w:rsid w:val="00B05714"/>
    <w:rsid w:val="00B05CF5"/>
    <w:rsid w:val="00B06039"/>
    <w:rsid w:val="00B07EF6"/>
    <w:rsid w:val="00B10C29"/>
    <w:rsid w:val="00B10D4D"/>
    <w:rsid w:val="00B11047"/>
    <w:rsid w:val="00B112AF"/>
    <w:rsid w:val="00B1144A"/>
    <w:rsid w:val="00B11508"/>
    <w:rsid w:val="00B12476"/>
    <w:rsid w:val="00B12BF8"/>
    <w:rsid w:val="00B13153"/>
    <w:rsid w:val="00B131E1"/>
    <w:rsid w:val="00B1516F"/>
    <w:rsid w:val="00B15968"/>
    <w:rsid w:val="00B15FA6"/>
    <w:rsid w:val="00B16B6E"/>
    <w:rsid w:val="00B17524"/>
    <w:rsid w:val="00B177AF"/>
    <w:rsid w:val="00B17C42"/>
    <w:rsid w:val="00B24907"/>
    <w:rsid w:val="00B25681"/>
    <w:rsid w:val="00B30E72"/>
    <w:rsid w:val="00B316F4"/>
    <w:rsid w:val="00B36948"/>
    <w:rsid w:val="00B369DF"/>
    <w:rsid w:val="00B404EA"/>
    <w:rsid w:val="00B41432"/>
    <w:rsid w:val="00B44DD5"/>
    <w:rsid w:val="00B45DBF"/>
    <w:rsid w:val="00B46689"/>
    <w:rsid w:val="00B51D6C"/>
    <w:rsid w:val="00B55ADA"/>
    <w:rsid w:val="00B56FD0"/>
    <w:rsid w:val="00B57496"/>
    <w:rsid w:val="00B57951"/>
    <w:rsid w:val="00B603C6"/>
    <w:rsid w:val="00B642EC"/>
    <w:rsid w:val="00B650ED"/>
    <w:rsid w:val="00B65733"/>
    <w:rsid w:val="00B66F05"/>
    <w:rsid w:val="00B67220"/>
    <w:rsid w:val="00B67689"/>
    <w:rsid w:val="00B67D98"/>
    <w:rsid w:val="00B7039C"/>
    <w:rsid w:val="00B7078F"/>
    <w:rsid w:val="00B71A2D"/>
    <w:rsid w:val="00B72132"/>
    <w:rsid w:val="00B73876"/>
    <w:rsid w:val="00B738AB"/>
    <w:rsid w:val="00B74E78"/>
    <w:rsid w:val="00B7725C"/>
    <w:rsid w:val="00B77C41"/>
    <w:rsid w:val="00B80552"/>
    <w:rsid w:val="00B81669"/>
    <w:rsid w:val="00B82C7E"/>
    <w:rsid w:val="00B83D62"/>
    <w:rsid w:val="00B87ECE"/>
    <w:rsid w:val="00B907B5"/>
    <w:rsid w:val="00B91ABB"/>
    <w:rsid w:val="00B9403D"/>
    <w:rsid w:val="00B9492F"/>
    <w:rsid w:val="00B96A9E"/>
    <w:rsid w:val="00B96DF8"/>
    <w:rsid w:val="00B97099"/>
    <w:rsid w:val="00BA2370"/>
    <w:rsid w:val="00BA2696"/>
    <w:rsid w:val="00BA2899"/>
    <w:rsid w:val="00BA2AA2"/>
    <w:rsid w:val="00BA3CE7"/>
    <w:rsid w:val="00BA5045"/>
    <w:rsid w:val="00BA610A"/>
    <w:rsid w:val="00BA6DA0"/>
    <w:rsid w:val="00BA7E92"/>
    <w:rsid w:val="00BB04B2"/>
    <w:rsid w:val="00BB2036"/>
    <w:rsid w:val="00BB3638"/>
    <w:rsid w:val="00BB42C1"/>
    <w:rsid w:val="00BC0568"/>
    <w:rsid w:val="00BC2585"/>
    <w:rsid w:val="00BC294E"/>
    <w:rsid w:val="00BC4CC1"/>
    <w:rsid w:val="00BC5961"/>
    <w:rsid w:val="00BC5F53"/>
    <w:rsid w:val="00BC63C3"/>
    <w:rsid w:val="00BC6C23"/>
    <w:rsid w:val="00BC78C6"/>
    <w:rsid w:val="00BC7ADF"/>
    <w:rsid w:val="00BD09EA"/>
    <w:rsid w:val="00BD145F"/>
    <w:rsid w:val="00BD25E9"/>
    <w:rsid w:val="00BD2E38"/>
    <w:rsid w:val="00BD3C4E"/>
    <w:rsid w:val="00BE0046"/>
    <w:rsid w:val="00BE2DCA"/>
    <w:rsid w:val="00BE59B9"/>
    <w:rsid w:val="00BE6447"/>
    <w:rsid w:val="00BE7CF6"/>
    <w:rsid w:val="00BF1D11"/>
    <w:rsid w:val="00BF47A5"/>
    <w:rsid w:val="00BF4821"/>
    <w:rsid w:val="00BF4C8B"/>
    <w:rsid w:val="00BF4F6A"/>
    <w:rsid w:val="00BF5C23"/>
    <w:rsid w:val="00BF7C19"/>
    <w:rsid w:val="00C01D97"/>
    <w:rsid w:val="00C021AB"/>
    <w:rsid w:val="00C03383"/>
    <w:rsid w:val="00C04251"/>
    <w:rsid w:val="00C05409"/>
    <w:rsid w:val="00C067AB"/>
    <w:rsid w:val="00C07089"/>
    <w:rsid w:val="00C07F6B"/>
    <w:rsid w:val="00C12BFF"/>
    <w:rsid w:val="00C15176"/>
    <w:rsid w:val="00C1623F"/>
    <w:rsid w:val="00C20071"/>
    <w:rsid w:val="00C220BD"/>
    <w:rsid w:val="00C22D95"/>
    <w:rsid w:val="00C2506B"/>
    <w:rsid w:val="00C25AED"/>
    <w:rsid w:val="00C25D4F"/>
    <w:rsid w:val="00C30663"/>
    <w:rsid w:val="00C318A9"/>
    <w:rsid w:val="00C31A4F"/>
    <w:rsid w:val="00C32F62"/>
    <w:rsid w:val="00C35454"/>
    <w:rsid w:val="00C37063"/>
    <w:rsid w:val="00C4080F"/>
    <w:rsid w:val="00C40AAB"/>
    <w:rsid w:val="00C4105F"/>
    <w:rsid w:val="00C4762E"/>
    <w:rsid w:val="00C52180"/>
    <w:rsid w:val="00C523F1"/>
    <w:rsid w:val="00C52947"/>
    <w:rsid w:val="00C5339F"/>
    <w:rsid w:val="00C54399"/>
    <w:rsid w:val="00C547BB"/>
    <w:rsid w:val="00C558E8"/>
    <w:rsid w:val="00C560E6"/>
    <w:rsid w:val="00C57989"/>
    <w:rsid w:val="00C57D66"/>
    <w:rsid w:val="00C57EC5"/>
    <w:rsid w:val="00C63039"/>
    <w:rsid w:val="00C640D6"/>
    <w:rsid w:val="00C645E3"/>
    <w:rsid w:val="00C663AC"/>
    <w:rsid w:val="00C669E0"/>
    <w:rsid w:val="00C67367"/>
    <w:rsid w:val="00C67AF1"/>
    <w:rsid w:val="00C702CD"/>
    <w:rsid w:val="00C7164E"/>
    <w:rsid w:val="00C72099"/>
    <w:rsid w:val="00C72792"/>
    <w:rsid w:val="00C72F90"/>
    <w:rsid w:val="00C7348B"/>
    <w:rsid w:val="00C73CDE"/>
    <w:rsid w:val="00C75BA7"/>
    <w:rsid w:val="00C823ED"/>
    <w:rsid w:val="00C82484"/>
    <w:rsid w:val="00C8384A"/>
    <w:rsid w:val="00C83B15"/>
    <w:rsid w:val="00C8441B"/>
    <w:rsid w:val="00C846FE"/>
    <w:rsid w:val="00C8560A"/>
    <w:rsid w:val="00C85DD6"/>
    <w:rsid w:val="00C85F4A"/>
    <w:rsid w:val="00C85FBC"/>
    <w:rsid w:val="00C86C79"/>
    <w:rsid w:val="00C87E80"/>
    <w:rsid w:val="00C92413"/>
    <w:rsid w:val="00C92C46"/>
    <w:rsid w:val="00C95FF9"/>
    <w:rsid w:val="00C96DCF"/>
    <w:rsid w:val="00CA0FAC"/>
    <w:rsid w:val="00CA12E6"/>
    <w:rsid w:val="00CA4749"/>
    <w:rsid w:val="00CA5C42"/>
    <w:rsid w:val="00CA667A"/>
    <w:rsid w:val="00CB2AE5"/>
    <w:rsid w:val="00CB65F2"/>
    <w:rsid w:val="00CB748B"/>
    <w:rsid w:val="00CC2552"/>
    <w:rsid w:val="00CC2875"/>
    <w:rsid w:val="00CC28D5"/>
    <w:rsid w:val="00CC2A54"/>
    <w:rsid w:val="00CC412C"/>
    <w:rsid w:val="00CC52C6"/>
    <w:rsid w:val="00CC659D"/>
    <w:rsid w:val="00CC7B1C"/>
    <w:rsid w:val="00CD0CC2"/>
    <w:rsid w:val="00CD2145"/>
    <w:rsid w:val="00CD2984"/>
    <w:rsid w:val="00CD473F"/>
    <w:rsid w:val="00CD511B"/>
    <w:rsid w:val="00CD6009"/>
    <w:rsid w:val="00CD744A"/>
    <w:rsid w:val="00CD79DC"/>
    <w:rsid w:val="00CE086C"/>
    <w:rsid w:val="00CE18BB"/>
    <w:rsid w:val="00CE5705"/>
    <w:rsid w:val="00CE5F62"/>
    <w:rsid w:val="00CF0366"/>
    <w:rsid w:val="00CF1F83"/>
    <w:rsid w:val="00CF1FBD"/>
    <w:rsid w:val="00CF3E40"/>
    <w:rsid w:val="00CF4C68"/>
    <w:rsid w:val="00CF657C"/>
    <w:rsid w:val="00CF7DA5"/>
    <w:rsid w:val="00D01921"/>
    <w:rsid w:val="00D034E2"/>
    <w:rsid w:val="00D03651"/>
    <w:rsid w:val="00D0531C"/>
    <w:rsid w:val="00D0644F"/>
    <w:rsid w:val="00D06BB3"/>
    <w:rsid w:val="00D07786"/>
    <w:rsid w:val="00D10EA9"/>
    <w:rsid w:val="00D11552"/>
    <w:rsid w:val="00D11D02"/>
    <w:rsid w:val="00D127DC"/>
    <w:rsid w:val="00D13562"/>
    <w:rsid w:val="00D13B69"/>
    <w:rsid w:val="00D14240"/>
    <w:rsid w:val="00D14462"/>
    <w:rsid w:val="00D15249"/>
    <w:rsid w:val="00D161B4"/>
    <w:rsid w:val="00D17530"/>
    <w:rsid w:val="00D17D18"/>
    <w:rsid w:val="00D17F9D"/>
    <w:rsid w:val="00D2315A"/>
    <w:rsid w:val="00D247F4"/>
    <w:rsid w:val="00D2650C"/>
    <w:rsid w:val="00D26954"/>
    <w:rsid w:val="00D26B52"/>
    <w:rsid w:val="00D2731F"/>
    <w:rsid w:val="00D308A1"/>
    <w:rsid w:val="00D31A40"/>
    <w:rsid w:val="00D356F8"/>
    <w:rsid w:val="00D36357"/>
    <w:rsid w:val="00D3695C"/>
    <w:rsid w:val="00D373F8"/>
    <w:rsid w:val="00D4079C"/>
    <w:rsid w:val="00D423E7"/>
    <w:rsid w:val="00D425F2"/>
    <w:rsid w:val="00D43077"/>
    <w:rsid w:val="00D43B0E"/>
    <w:rsid w:val="00D46187"/>
    <w:rsid w:val="00D46BB5"/>
    <w:rsid w:val="00D46C5C"/>
    <w:rsid w:val="00D50CE2"/>
    <w:rsid w:val="00D50FF0"/>
    <w:rsid w:val="00D54275"/>
    <w:rsid w:val="00D54309"/>
    <w:rsid w:val="00D546FB"/>
    <w:rsid w:val="00D5773C"/>
    <w:rsid w:val="00D6025B"/>
    <w:rsid w:val="00D64FBB"/>
    <w:rsid w:val="00D654D3"/>
    <w:rsid w:val="00D65948"/>
    <w:rsid w:val="00D66537"/>
    <w:rsid w:val="00D71971"/>
    <w:rsid w:val="00D743DA"/>
    <w:rsid w:val="00D74AEB"/>
    <w:rsid w:val="00D76C12"/>
    <w:rsid w:val="00D76C77"/>
    <w:rsid w:val="00D80253"/>
    <w:rsid w:val="00D83C04"/>
    <w:rsid w:val="00D842C2"/>
    <w:rsid w:val="00D842E7"/>
    <w:rsid w:val="00D844B0"/>
    <w:rsid w:val="00D85CDF"/>
    <w:rsid w:val="00D907D6"/>
    <w:rsid w:val="00D91730"/>
    <w:rsid w:val="00D92301"/>
    <w:rsid w:val="00D92BBC"/>
    <w:rsid w:val="00D930A0"/>
    <w:rsid w:val="00D93A46"/>
    <w:rsid w:val="00D93D0D"/>
    <w:rsid w:val="00D96750"/>
    <w:rsid w:val="00D97772"/>
    <w:rsid w:val="00D9784B"/>
    <w:rsid w:val="00DA019A"/>
    <w:rsid w:val="00DA589B"/>
    <w:rsid w:val="00DB0517"/>
    <w:rsid w:val="00DB0560"/>
    <w:rsid w:val="00DB0A38"/>
    <w:rsid w:val="00DB253A"/>
    <w:rsid w:val="00DB25E8"/>
    <w:rsid w:val="00DB2E9F"/>
    <w:rsid w:val="00DB3766"/>
    <w:rsid w:val="00DB3AEE"/>
    <w:rsid w:val="00DB506E"/>
    <w:rsid w:val="00DC1070"/>
    <w:rsid w:val="00DC244F"/>
    <w:rsid w:val="00DC2F80"/>
    <w:rsid w:val="00DC62F6"/>
    <w:rsid w:val="00DC7A9D"/>
    <w:rsid w:val="00DD0722"/>
    <w:rsid w:val="00DD1729"/>
    <w:rsid w:val="00DD18B8"/>
    <w:rsid w:val="00DD3B24"/>
    <w:rsid w:val="00DD4015"/>
    <w:rsid w:val="00DD4BCE"/>
    <w:rsid w:val="00DD77AB"/>
    <w:rsid w:val="00DD77F0"/>
    <w:rsid w:val="00DD7C30"/>
    <w:rsid w:val="00DE0F37"/>
    <w:rsid w:val="00DE1F3D"/>
    <w:rsid w:val="00DE2701"/>
    <w:rsid w:val="00DE377C"/>
    <w:rsid w:val="00DE3AB8"/>
    <w:rsid w:val="00DE4613"/>
    <w:rsid w:val="00DE74DC"/>
    <w:rsid w:val="00DE7AE6"/>
    <w:rsid w:val="00DF094C"/>
    <w:rsid w:val="00DF0C88"/>
    <w:rsid w:val="00DF1718"/>
    <w:rsid w:val="00DF1CAC"/>
    <w:rsid w:val="00DF4DBC"/>
    <w:rsid w:val="00DF58B8"/>
    <w:rsid w:val="00E00629"/>
    <w:rsid w:val="00E01D3D"/>
    <w:rsid w:val="00E023C5"/>
    <w:rsid w:val="00E03FCE"/>
    <w:rsid w:val="00E046A9"/>
    <w:rsid w:val="00E04E51"/>
    <w:rsid w:val="00E076AC"/>
    <w:rsid w:val="00E07DBB"/>
    <w:rsid w:val="00E1259A"/>
    <w:rsid w:val="00E161DE"/>
    <w:rsid w:val="00E164E2"/>
    <w:rsid w:val="00E177F6"/>
    <w:rsid w:val="00E17B41"/>
    <w:rsid w:val="00E20160"/>
    <w:rsid w:val="00E22A44"/>
    <w:rsid w:val="00E23894"/>
    <w:rsid w:val="00E23EA8"/>
    <w:rsid w:val="00E27535"/>
    <w:rsid w:val="00E33FA8"/>
    <w:rsid w:val="00E36044"/>
    <w:rsid w:val="00E4071E"/>
    <w:rsid w:val="00E40C2F"/>
    <w:rsid w:val="00E41A47"/>
    <w:rsid w:val="00E41E15"/>
    <w:rsid w:val="00E429A0"/>
    <w:rsid w:val="00E45C31"/>
    <w:rsid w:val="00E45CA8"/>
    <w:rsid w:val="00E50FC7"/>
    <w:rsid w:val="00E5122E"/>
    <w:rsid w:val="00E542FB"/>
    <w:rsid w:val="00E55069"/>
    <w:rsid w:val="00E56139"/>
    <w:rsid w:val="00E565A4"/>
    <w:rsid w:val="00E5704B"/>
    <w:rsid w:val="00E57053"/>
    <w:rsid w:val="00E57587"/>
    <w:rsid w:val="00E61684"/>
    <w:rsid w:val="00E63045"/>
    <w:rsid w:val="00E641D3"/>
    <w:rsid w:val="00E66277"/>
    <w:rsid w:val="00E679FC"/>
    <w:rsid w:val="00E7249C"/>
    <w:rsid w:val="00E75470"/>
    <w:rsid w:val="00E75B53"/>
    <w:rsid w:val="00E75BC5"/>
    <w:rsid w:val="00E7622B"/>
    <w:rsid w:val="00E76403"/>
    <w:rsid w:val="00E807CA"/>
    <w:rsid w:val="00E82275"/>
    <w:rsid w:val="00E82CD0"/>
    <w:rsid w:val="00E832A0"/>
    <w:rsid w:val="00E84C32"/>
    <w:rsid w:val="00E85295"/>
    <w:rsid w:val="00E872C4"/>
    <w:rsid w:val="00E9004F"/>
    <w:rsid w:val="00E904BB"/>
    <w:rsid w:val="00E904FD"/>
    <w:rsid w:val="00E92C41"/>
    <w:rsid w:val="00E95133"/>
    <w:rsid w:val="00EA001A"/>
    <w:rsid w:val="00EA6032"/>
    <w:rsid w:val="00EA69D9"/>
    <w:rsid w:val="00EB1195"/>
    <w:rsid w:val="00EB27D5"/>
    <w:rsid w:val="00EB3007"/>
    <w:rsid w:val="00EB304E"/>
    <w:rsid w:val="00EB4C88"/>
    <w:rsid w:val="00EB6372"/>
    <w:rsid w:val="00EB6DA4"/>
    <w:rsid w:val="00EC211D"/>
    <w:rsid w:val="00EC2334"/>
    <w:rsid w:val="00EC37E3"/>
    <w:rsid w:val="00EC5299"/>
    <w:rsid w:val="00EC6DC8"/>
    <w:rsid w:val="00ED10D4"/>
    <w:rsid w:val="00ED3649"/>
    <w:rsid w:val="00ED4325"/>
    <w:rsid w:val="00ED4898"/>
    <w:rsid w:val="00ED533A"/>
    <w:rsid w:val="00ED64D0"/>
    <w:rsid w:val="00EE0481"/>
    <w:rsid w:val="00EE0C76"/>
    <w:rsid w:val="00EE4076"/>
    <w:rsid w:val="00EE56B9"/>
    <w:rsid w:val="00EE5A88"/>
    <w:rsid w:val="00EE6C1D"/>
    <w:rsid w:val="00EE7519"/>
    <w:rsid w:val="00EF1003"/>
    <w:rsid w:val="00EF1010"/>
    <w:rsid w:val="00EF4057"/>
    <w:rsid w:val="00EF4CB1"/>
    <w:rsid w:val="00EF61CA"/>
    <w:rsid w:val="00EF6B5F"/>
    <w:rsid w:val="00EF6D23"/>
    <w:rsid w:val="00EF7D54"/>
    <w:rsid w:val="00F0110C"/>
    <w:rsid w:val="00F0288D"/>
    <w:rsid w:val="00F0593F"/>
    <w:rsid w:val="00F06F3B"/>
    <w:rsid w:val="00F071F4"/>
    <w:rsid w:val="00F102FD"/>
    <w:rsid w:val="00F126B3"/>
    <w:rsid w:val="00F136A3"/>
    <w:rsid w:val="00F13D85"/>
    <w:rsid w:val="00F14AFE"/>
    <w:rsid w:val="00F15361"/>
    <w:rsid w:val="00F15BBC"/>
    <w:rsid w:val="00F16F16"/>
    <w:rsid w:val="00F17621"/>
    <w:rsid w:val="00F17CA5"/>
    <w:rsid w:val="00F20F4D"/>
    <w:rsid w:val="00F221B3"/>
    <w:rsid w:val="00F224F7"/>
    <w:rsid w:val="00F24F78"/>
    <w:rsid w:val="00F254E7"/>
    <w:rsid w:val="00F25CC7"/>
    <w:rsid w:val="00F2738B"/>
    <w:rsid w:val="00F27E6B"/>
    <w:rsid w:val="00F30F45"/>
    <w:rsid w:val="00F331D0"/>
    <w:rsid w:val="00F3452B"/>
    <w:rsid w:val="00F41142"/>
    <w:rsid w:val="00F41423"/>
    <w:rsid w:val="00F42EB9"/>
    <w:rsid w:val="00F45162"/>
    <w:rsid w:val="00F454BD"/>
    <w:rsid w:val="00F4584A"/>
    <w:rsid w:val="00F45C1E"/>
    <w:rsid w:val="00F508C4"/>
    <w:rsid w:val="00F523E6"/>
    <w:rsid w:val="00F55E63"/>
    <w:rsid w:val="00F5718C"/>
    <w:rsid w:val="00F6062F"/>
    <w:rsid w:val="00F609E1"/>
    <w:rsid w:val="00F61204"/>
    <w:rsid w:val="00F633B5"/>
    <w:rsid w:val="00F63CAF"/>
    <w:rsid w:val="00F64933"/>
    <w:rsid w:val="00F65932"/>
    <w:rsid w:val="00F659F3"/>
    <w:rsid w:val="00F706F8"/>
    <w:rsid w:val="00F71A98"/>
    <w:rsid w:val="00F72F4B"/>
    <w:rsid w:val="00F76B60"/>
    <w:rsid w:val="00F8109C"/>
    <w:rsid w:val="00F816B0"/>
    <w:rsid w:val="00F84020"/>
    <w:rsid w:val="00F8486E"/>
    <w:rsid w:val="00F84B05"/>
    <w:rsid w:val="00F8709D"/>
    <w:rsid w:val="00F874C1"/>
    <w:rsid w:val="00F921D8"/>
    <w:rsid w:val="00F92299"/>
    <w:rsid w:val="00F93412"/>
    <w:rsid w:val="00F94E17"/>
    <w:rsid w:val="00F95196"/>
    <w:rsid w:val="00F95877"/>
    <w:rsid w:val="00F96C83"/>
    <w:rsid w:val="00F97FB7"/>
    <w:rsid w:val="00FA050A"/>
    <w:rsid w:val="00FA05B0"/>
    <w:rsid w:val="00FA30C8"/>
    <w:rsid w:val="00FA3858"/>
    <w:rsid w:val="00FA3998"/>
    <w:rsid w:val="00FA4212"/>
    <w:rsid w:val="00FA541C"/>
    <w:rsid w:val="00FA5E03"/>
    <w:rsid w:val="00FA6EAD"/>
    <w:rsid w:val="00FA7B0B"/>
    <w:rsid w:val="00FB1624"/>
    <w:rsid w:val="00FB1F85"/>
    <w:rsid w:val="00FB3614"/>
    <w:rsid w:val="00FB38BF"/>
    <w:rsid w:val="00FB4899"/>
    <w:rsid w:val="00FB4EB0"/>
    <w:rsid w:val="00FB76D6"/>
    <w:rsid w:val="00FC1212"/>
    <w:rsid w:val="00FC1E69"/>
    <w:rsid w:val="00FC22B4"/>
    <w:rsid w:val="00FC3078"/>
    <w:rsid w:val="00FC6F1E"/>
    <w:rsid w:val="00FC7C4C"/>
    <w:rsid w:val="00FC7FC3"/>
    <w:rsid w:val="00FD3424"/>
    <w:rsid w:val="00FD4139"/>
    <w:rsid w:val="00FD6233"/>
    <w:rsid w:val="00FD6272"/>
    <w:rsid w:val="00FD6C8F"/>
    <w:rsid w:val="00FD73E5"/>
    <w:rsid w:val="00FD7EA9"/>
    <w:rsid w:val="00FE111D"/>
    <w:rsid w:val="00FE211E"/>
    <w:rsid w:val="00FE59C4"/>
    <w:rsid w:val="00FE773F"/>
    <w:rsid w:val="00FF06AC"/>
    <w:rsid w:val="00FF0803"/>
    <w:rsid w:val="00FF1722"/>
    <w:rsid w:val="00FF5782"/>
    <w:rsid w:val="00FF64FB"/>
    <w:rsid w:val="00FF6EAC"/>
    <w:rsid w:val="01AD46E4"/>
    <w:rsid w:val="01C74DC5"/>
    <w:rsid w:val="01F0B36B"/>
    <w:rsid w:val="0237EEF4"/>
    <w:rsid w:val="023F16F0"/>
    <w:rsid w:val="026FFD25"/>
    <w:rsid w:val="027215D2"/>
    <w:rsid w:val="02FE7741"/>
    <w:rsid w:val="0323DE3A"/>
    <w:rsid w:val="03E29033"/>
    <w:rsid w:val="04A9D622"/>
    <w:rsid w:val="059F5513"/>
    <w:rsid w:val="05A58BE4"/>
    <w:rsid w:val="064F2411"/>
    <w:rsid w:val="065028C3"/>
    <w:rsid w:val="06D60C51"/>
    <w:rsid w:val="071F1B03"/>
    <w:rsid w:val="07757580"/>
    <w:rsid w:val="0793F390"/>
    <w:rsid w:val="079FBCFF"/>
    <w:rsid w:val="07D5AE62"/>
    <w:rsid w:val="080BEB8E"/>
    <w:rsid w:val="08DB9C9D"/>
    <w:rsid w:val="08F47ED1"/>
    <w:rsid w:val="0960FF55"/>
    <w:rsid w:val="0A7C922E"/>
    <w:rsid w:val="0A8F992B"/>
    <w:rsid w:val="0AB73EEB"/>
    <w:rsid w:val="0AC3B0AE"/>
    <w:rsid w:val="0B93D1BC"/>
    <w:rsid w:val="0B9B6DB4"/>
    <w:rsid w:val="0BD771E0"/>
    <w:rsid w:val="0C996438"/>
    <w:rsid w:val="0CB21E7F"/>
    <w:rsid w:val="0D0EF248"/>
    <w:rsid w:val="0D2B0722"/>
    <w:rsid w:val="0D69CC38"/>
    <w:rsid w:val="0D9EDCC0"/>
    <w:rsid w:val="0DE5A1D0"/>
    <w:rsid w:val="0DF59795"/>
    <w:rsid w:val="0DF66879"/>
    <w:rsid w:val="0EFD5611"/>
    <w:rsid w:val="0F3AFAA5"/>
    <w:rsid w:val="0F4AB044"/>
    <w:rsid w:val="0FE2DB07"/>
    <w:rsid w:val="103B95D1"/>
    <w:rsid w:val="11A790ED"/>
    <w:rsid w:val="1268D382"/>
    <w:rsid w:val="134E57E7"/>
    <w:rsid w:val="146829CC"/>
    <w:rsid w:val="14DC4601"/>
    <w:rsid w:val="151AF8F7"/>
    <w:rsid w:val="16654DF6"/>
    <w:rsid w:val="173DAFEC"/>
    <w:rsid w:val="1795C75E"/>
    <w:rsid w:val="18350336"/>
    <w:rsid w:val="18559254"/>
    <w:rsid w:val="189F8CFB"/>
    <w:rsid w:val="18C6BDE5"/>
    <w:rsid w:val="19419306"/>
    <w:rsid w:val="1A128729"/>
    <w:rsid w:val="1A30B59D"/>
    <w:rsid w:val="1A32E587"/>
    <w:rsid w:val="1A54E9D1"/>
    <w:rsid w:val="1B5BEA46"/>
    <w:rsid w:val="1B9924ED"/>
    <w:rsid w:val="1CBE99BF"/>
    <w:rsid w:val="1CF5CCB3"/>
    <w:rsid w:val="1DE704CC"/>
    <w:rsid w:val="1E15B9A9"/>
    <w:rsid w:val="1E522B4D"/>
    <w:rsid w:val="1E6D866C"/>
    <w:rsid w:val="1E92CC45"/>
    <w:rsid w:val="1EA771B9"/>
    <w:rsid w:val="1EA85264"/>
    <w:rsid w:val="1ECD50AC"/>
    <w:rsid w:val="1F70991B"/>
    <w:rsid w:val="1FFA1BC8"/>
    <w:rsid w:val="20544A6E"/>
    <w:rsid w:val="20ABBF96"/>
    <w:rsid w:val="20C85CDC"/>
    <w:rsid w:val="2239C7E2"/>
    <w:rsid w:val="22628F19"/>
    <w:rsid w:val="2276F0F6"/>
    <w:rsid w:val="2286EB56"/>
    <w:rsid w:val="22E12EBD"/>
    <w:rsid w:val="2320F1C3"/>
    <w:rsid w:val="23364D97"/>
    <w:rsid w:val="23ECCACC"/>
    <w:rsid w:val="2415A571"/>
    <w:rsid w:val="241F162A"/>
    <w:rsid w:val="244567DA"/>
    <w:rsid w:val="24B48FA7"/>
    <w:rsid w:val="253554FB"/>
    <w:rsid w:val="25872FF2"/>
    <w:rsid w:val="25D967AB"/>
    <w:rsid w:val="25F4FBEF"/>
    <w:rsid w:val="27D102B9"/>
    <w:rsid w:val="286348CA"/>
    <w:rsid w:val="2A742AB8"/>
    <w:rsid w:val="2AC84628"/>
    <w:rsid w:val="2AEFF03E"/>
    <w:rsid w:val="2B3AAF4B"/>
    <w:rsid w:val="2B7A0282"/>
    <w:rsid w:val="2CC59086"/>
    <w:rsid w:val="2D551360"/>
    <w:rsid w:val="2E5BF997"/>
    <w:rsid w:val="2E7DA2E5"/>
    <w:rsid w:val="2EC177A9"/>
    <w:rsid w:val="2EF6D6FF"/>
    <w:rsid w:val="2F0EDDB2"/>
    <w:rsid w:val="2F32A02D"/>
    <w:rsid w:val="2F4A30AE"/>
    <w:rsid w:val="2F50C223"/>
    <w:rsid w:val="2FB5A739"/>
    <w:rsid w:val="2FC3C18C"/>
    <w:rsid w:val="303CC7AA"/>
    <w:rsid w:val="30D20594"/>
    <w:rsid w:val="315F4631"/>
    <w:rsid w:val="31DCF6FA"/>
    <w:rsid w:val="322F5EAB"/>
    <w:rsid w:val="32381852"/>
    <w:rsid w:val="32C58123"/>
    <w:rsid w:val="3308CE14"/>
    <w:rsid w:val="34133358"/>
    <w:rsid w:val="34894F93"/>
    <w:rsid w:val="35A75DA9"/>
    <w:rsid w:val="35B464BF"/>
    <w:rsid w:val="362444E5"/>
    <w:rsid w:val="36283ED5"/>
    <w:rsid w:val="37C3E920"/>
    <w:rsid w:val="38BAEB1A"/>
    <w:rsid w:val="394EE198"/>
    <w:rsid w:val="398A64CE"/>
    <w:rsid w:val="3990F5EB"/>
    <w:rsid w:val="39B08644"/>
    <w:rsid w:val="3A2E84E2"/>
    <w:rsid w:val="3B70BCB7"/>
    <w:rsid w:val="3C17E80C"/>
    <w:rsid w:val="3C88EF19"/>
    <w:rsid w:val="3C9F3D15"/>
    <w:rsid w:val="3CFD0B29"/>
    <w:rsid w:val="3D2D9F39"/>
    <w:rsid w:val="3D8B0F93"/>
    <w:rsid w:val="3DBE284F"/>
    <w:rsid w:val="3F6AF4FF"/>
    <w:rsid w:val="3F80C852"/>
    <w:rsid w:val="3FA48429"/>
    <w:rsid w:val="40F6FFDA"/>
    <w:rsid w:val="41506DB5"/>
    <w:rsid w:val="42D4739E"/>
    <w:rsid w:val="42E8AB32"/>
    <w:rsid w:val="42EA6918"/>
    <w:rsid w:val="439F32CB"/>
    <w:rsid w:val="43BF39C8"/>
    <w:rsid w:val="4456F5F1"/>
    <w:rsid w:val="44741C07"/>
    <w:rsid w:val="450FB608"/>
    <w:rsid w:val="45DEDD60"/>
    <w:rsid w:val="45E24199"/>
    <w:rsid w:val="45EC6DEF"/>
    <w:rsid w:val="460DDF09"/>
    <w:rsid w:val="46164897"/>
    <w:rsid w:val="474B2F8D"/>
    <w:rsid w:val="477D927C"/>
    <w:rsid w:val="47A6FFB1"/>
    <w:rsid w:val="47AB77D1"/>
    <w:rsid w:val="48F25FAD"/>
    <w:rsid w:val="493F75E2"/>
    <w:rsid w:val="49440B57"/>
    <w:rsid w:val="49DEA234"/>
    <w:rsid w:val="4A0646D3"/>
    <w:rsid w:val="4A550A27"/>
    <w:rsid w:val="4B5975F5"/>
    <w:rsid w:val="4BD2E22B"/>
    <w:rsid w:val="4C4EEF9F"/>
    <w:rsid w:val="4C79EB22"/>
    <w:rsid w:val="4C7A5B0C"/>
    <w:rsid w:val="4CA55D34"/>
    <w:rsid w:val="4CB61381"/>
    <w:rsid w:val="4D069003"/>
    <w:rsid w:val="4D156355"/>
    <w:rsid w:val="4D49504D"/>
    <w:rsid w:val="4D7601D5"/>
    <w:rsid w:val="4D9089CA"/>
    <w:rsid w:val="4DED554A"/>
    <w:rsid w:val="4DF2E9EA"/>
    <w:rsid w:val="4E4A0F46"/>
    <w:rsid w:val="4E6E694A"/>
    <w:rsid w:val="4EA11DBD"/>
    <w:rsid w:val="4EB7018A"/>
    <w:rsid w:val="4F27ABF8"/>
    <w:rsid w:val="4F728FC1"/>
    <w:rsid w:val="4F74C2DA"/>
    <w:rsid w:val="5057BF53"/>
    <w:rsid w:val="50C00689"/>
    <w:rsid w:val="5124452D"/>
    <w:rsid w:val="5125E8CD"/>
    <w:rsid w:val="514B48F3"/>
    <w:rsid w:val="516C1F3F"/>
    <w:rsid w:val="51FEAFCB"/>
    <w:rsid w:val="523E8833"/>
    <w:rsid w:val="533CDCC4"/>
    <w:rsid w:val="535BFEF8"/>
    <w:rsid w:val="53BA2476"/>
    <w:rsid w:val="544F260D"/>
    <w:rsid w:val="546970BD"/>
    <w:rsid w:val="54851AB1"/>
    <w:rsid w:val="54A3E0FF"/>
    <w:rsid w:val="54D6AC71"/>
    <w:rsid w:val="54DA317A"/>
    <w:rsid w:val="54EFF071"/>
    <w:rsid w:val="555209E6"/>
    <w:rsid w:val="561843EF"/>
    <w:rsid w:val="56C87382"/>
    <w:rsid w:val="572974FB"/>
    <w:rsid w:val="57865523"/>
    <w:rsid w:val="57C082B4"/>
    <w:rsid w:val="58B18B36"/>
    <w:rsid w:val="58E73FC3"/>
    <w:rsid w:val="597C1FEF"/>
    <w:rsid w:val="5A0FA134"/>
    <w:rsid w:val="5A130DBB"/>
    <w:rsid w:val="5A7EC9C5"/>
    <w:rsid w:val="5AA2064D"/>
    <w:rsid w:val="5B693781"/>
    <w:rsid w:val="5C4522AD"/>
    <w:rsid w:val="5CB096FB"/>
    <w:rsid w:val="5CB42B18"/>
    <w:rsid w:val="5D46E594"/>
    <w:rsid w:val="5DEF2C98"/>
    <w:rsid w:val="5F3F22FC"/>
    <w:rsid w:val="5F71BA7C"/>
    <w:rsid w:val="609021EF"/>
    <w:rsid w:val="6090B1CD"/>
    <w:rsid w:val="61073864"/>
    <w:rsid w:val="610853D8"/>
    <w:rsid w:val="61BAC9F9"/>
    <w:rsid w:val="620ED212"/>
    <w:rsid w:val="622D6DB3"/>
    <w:rsid w:val="6253E69D"/>
    <w:rsid w:val="62845965"/>
    <w:rsid w:val="62A000BC"/>
    <w:rsid w:val="62A5FB5F"/>
    <w:rsid w:val="62F63CFF"/>
    <w:rsid w:val="6324C9ED"/>
    <w:rsid w:val="636E1551"/>
    <w:rsid w:val="64D35477"/>
    <w:rsid w:val="65266646"/>
    <w:rsid w:val="652F4CEA"/>
    <w:rsid w:val="654791B4"/>
    <w:rsid w:val="65D257E7"/>
    <w:rsid w:val="65E491F0"/>
    <w:rsid w:val="65F4AC3D"/>
    <w:rsid w:val="662D693D"/>
    <w:rsid w:val="6661AD77"/>
    <w:rsid w:val="6669100D"/>
    <w:rsid w:val="668E6935"/>
    <w:rsid w:val="66D30A81"/>
    <w:rsid w:val="675AB8F1"/>
    <w:rsid w:val="67FD204A"/>
    <w:rsid w:val="686D4362"/>
    <w:rsid w:val="6897AD6F"/>
    <w:rsid w:val="6A7C1E01"/>
    <w:rsid w:val="6AAB7AC2"/>
    <w:rsid w:val="6ABED96A"/>
    <w:rsid w:val="6AF1A664"/>
    <w:rsid w:val="6B0C9494"/>
    <w:rsid w:val="6B4104FF"/>
    <w:rsid w:val="6B8F15A3"/>
    <w:rsid w:val="6BA6D390"/>
    <w:rsid w:val="6BAAAE7A"/>
    <w:rsid w:val="6BF622D3"/>
    <w:rsid w:val="6C2066F3"/>
    <w:rsid w:val="6C909450"/>
    <w:rsid w:val="6C954261"/>
    <w:rsid w:val="6D2F03A4"/>
    <w:rsid w:val="6D31D051"/>
    <w:rsid w:val="6DD1F9E4"/>
    <w:rsid w:val="6E091A20"/>
    <w:rsid w:val="6E1ECF3D"/>
    <w:rsid w:val="6F6C43F1"/>
    <w:rsid w:val="6FEEA749"/>
    <w:rsid w:val="703DA811"/>
    <w:rsid w:val="70B22BD4"/>
    <w:rsid w:val="7158CCED"/>
    <w:rsid w:val="716A568B"/>
    <w:rsid w:val="720339A2"/>
    <w:rsid w:val="72105760"/>
    <w:rsid w:val="727F9E41"/>
    <w:rsid w:val="730EF19A"/>
    <w:rsid w:val="73367D7E"/>
    <w:rsid w:val="742CDE3E"/>
    <w:rsid w:val="7456EE24"/>
    <w:rsid w:val="75231844"/>
    <w:rsid w:val="760BAA12"/>
    <w:rsid w:val="7636313E"/>
    <w:rsid w:val="7643B34A"/>
    <w:rsid w:val="76728C83"/>
    <w:rsid w:val="767AFA7B"/>
    <w:rsid w:val="7692952F"/>
    <w:rsid w:val="76EBE430"/>
    <w:rsid w:val="777330F6"/>
    <w:rsid w:val="781A7A3D"/>
    <w:rsid w:val="78B621CB"/>
    <w:rsid w:val="78E386BC"/>
    <w:rsid w:val="78EF2EA8"/>
    <w:rsid w:val="7943B932"/>
    <w:rsid w:val="79F40D1C"/>
    <w:rsid w:val="7A454DBA"/>
    <w:rsid w:val="7AB45663"/>
    <w:rsid w:val="7ACF2EFF"/>
    <w:rsid w:val="7B15C9F3"/>
    <w:rsid w:val="7B945BEB"/>
    <w:rsid w:val="7C210620"/>
    <w:rsid w:val="7C6FA12B"/>
    <w:rsid w:val="7C9CDB5B"/>
    <w:rsid w:val="7CAE764A"/>
    <w:rsid w:val="7CE0BC75"/>
    <w:rsid w:val="7CE4F348"/>
    <w:rsid w:val="7D3BC334"/>
    <w:rsid w:val="7DF132AC"/>
    <w:rsid w:val="7DFE1FE0"/>
    <w:rsid w:val="7E155763"/>
    <w:rsid w:val="7E203BF1"/>
    <w:rsid w:val="7E257664"/>
    <w:rsid w:val="7F119A4C"/>
    <w:rsid w:val="7F4327BF"/>
    <w:rsid w:val="7F880F3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ABBBF9"/>
  <w15:docId w15:val="{C29694EE-FEF8-4C75-82D6-637E38649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5" w:qFormat="1"/>
    <w:lsdException w:name="heading 6" w:semiHidden="1" w:uiPriority="9" w:qFormat="1"/>
    <w:lsdException w:name="heading 7" w:semiHidden="1" w:uiPriority="19" w:qFormat="1"/>
    <w:lsdException w:name="heading 8" w:semiHidden="1" w:uiPriority="19"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19"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3"/>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F64933"/>
    <w:pPr>
      <w:spacing w:after="280" w:line="360" w:lineRule="atLeast"/>
      <w:textboxTightWrap w:val="lastLineOnly"/>
    </w:pPr>
    <w:rPr>
      <w:rFonts w:ascii="Arial" w:hAnsi="Arial"/>
      <w:color w:val="000000"/>
      <w:sz w:val="24"/>
      <w:szCs w:val="24"/>
    </w:rPr>
  </w:style>
  <w:style w:type="paragraph" w:styleId="Heading1">
    <w:name w:val="heading 1"/>
    <w:next w:val="Normal"/>
    <w:link w:val="Heading1Char"/>
    <w:autoRedefine/>
    <w:uiPriority w:val="2"/>
    <w:rsid w:val="00E82CD0"/>
    <w:pPr>
      <w:keepNext/>
      <w:outlineLvl w:val="0"/>
    </w:pPr>
    <w:rPr>
      <w:rFonts w:ascii="Arial" w:hAnsi="Arial" w:cs="Arial"/>
      <w:b/>
      <w:bCs/>
      <w:color w:val="005EB8"/>
      <w:kern w:val="28"/>
      <w:sz w:val="80"/>
      <w:szCs w:val="32"/>
    </w:rPr>
  </w:style>
  <w:style w:type="paragraph" w:styleId="Heading2">
    <w:name w:val="heading 2"/>
    <w:next w:val="Normal"/>
    <w:link w:val="Heading2Char"/>
    <w:autoRedefine/>
    <w:uiPriority w:val="3"/>
    <w:qFormat/>
    <w:rsid w:val="00157F65"/>
    <w:pPr>
      <w:keepNext/>
      <w:tabs>
        <w:tab w:val="left" w:pos="5963"/>
      </w:tabs>
      <w:spacing w:before="400" w:after="120"/>
      <w:outlineLvl w:val="1"/>
    </w:pPr>
    <w:rPr>
      <w:rFonts w:ascii="Arial Bold" w:hAnsi="Arial Bold" w:cs="Arial"/>
      <w:b/>
      <w:color w:val="005EB8"/>
      <w:kern w:val="28"/>
      <w:sz w:val="32"/>
      <w:szCs w:val="24"/>
    </w:rPr>
  </w:style>
  <w:style w:type="paragraph" w:styleId="Heading3">
    <w:name w:val="heading 3"/>
    <w:next w:val="Normal"/>
    <w:link w:val="Heading3Char"/>
    <w:autoRedefine/>
    <w:uiPriority w:val="5"/>
    <w:qFormat/>
    <w:rsid w:val="007E2806"/>
    <w:pPr>
      <w:keepNext/>
      <w:spacing w:before="300" w:after="60"/>
      <w:outlineLvl w:val="2"/>
    </w:pPr>
    <w:rPr>
      <w:rFonts w:ascii="Arial" w:hAnsi="Arial" w:cs="Arial"/>
      <w:color w:val="005EB8" w:themeColor="text2"/>
      <w:kern w:val="28"/>
      <w:sz w:val="28"/>
      <w:szCs w:val="24"/>
    </w:rPr>
  </w:style>
  <w:style w:type="paragraph" w:styleId="Heading4">
    <w:name w:val="heading 4"/>
    <w:next w:val="Normal"/>
    <w:link w:val="Heading4Char"/>
    <w:autoRedefine/>
    <w:uiPriority w:val="6"/>
    <w:qFormat/>
    <w:rsid w:val="00B7725C"/>
    <w:pPr>
      <w:keepNext/>
      <w:spacing w:before="300" w:after="60"/>
      <w:outlineLvl w:val="3"/>
    </w:pPr>
    <w:rPr>
      <w:rFonts w:ascii="Arial Bold" w:eastAsia="MS Mincho" w:hAnsi="Arial Bold"/>
      <w:b/>
      <w:color w:val="231F20" w:themeColor="background1"/>
      <w:kern w:val="28"/>
      <w:sz w:val="26"/>
    </w:rPr>
  </w:style>
  <w:style w:type="paragraph" w:styleId="Heading5">
    <w:name w:val="heading 5"/>
    <w:next w:val="Normal"/>
    <w:link w:val="Heading5Char"/>
    <w:autoRedefine/>
    <w:uiPriority w:val="8"/>
    <w:qFormat/>
    <w:rsid w:val="00F64933"/>
    <w:pPr>
      <w:keepNext/>
      <w:keepLines/>
      <w:spacing w:before="300" w:after="60"/>
      <w:outlineLvl w:val="4"/>
    </w:pPr>
    <w:rPr>
      <w:rFonts w:ascii="Arial Bold" w:eastAsiaTheme="majorEastAsia" w:hAnsi="Arial Bold" w:cs="Arial (Headings CS)"/>
      <w:b/>
      <w:kern w:val="28"/>
      <w:sz w:val="24"/>
      <w:szCs w:val="24"/>
    </w:rPr>
  </w:style>
  <w:style w:type="paragraph" w:styleId="Heading6">
    <w:name w:val="heading 6"/>
    <w:next w:val="Normal"/>
    <w:link w:val="Heading6Char"/>
    <w:autoRedefine/>
    <w:uiPriority w:val="9"/>
    <w:semiHidden/>
    <w:qFormat/>
    <w:rsid w:val="00246075"/>
    <w:pPr>
      <w:keepNext/>
      <w:keepLines/>
      <w:spacing w:before="120" w:after="120" w:line="264" w:lineRule="auto"/>
      <w:outlineLvl w:val="5"/>
    </w:pPr>
    <w:rPr>
      <w:rFonts w:ascii="Arial Bold" w:eastAsiaTheme="majorEastAsia" w:hAnsi="Arial Bold" w:cs="Arial (Headings CS)"/>
      <w:b/>
      <w:color w:val="425563" w:themeColor="accent6"/>
      <w:kern w:val="28"/>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3"/>
    <w:rsid w:val="00157F65"/>
    <w:rPr>
      <w:rFonts w:ascii="Arial Bold" w:hAnsi="Arial Bold" w:cs="Arial"/>
      <w:b/>
      <w:color w:val="005EB8"/>
      <w:kern w:val="28"/>
      <w:sz w:val="32"/>
      <w:szCs w:val="24"/>
    </w:rPr>
  </w:style>
  <w:style w:type="character" w:customStyle="1" w:styleId="Heading1Char">
    <w:name w:val="Heading 1 Char"/>
    <w:basedOn w:val="DefaultParagraphFont"/>
    <w:link w:val="Heading1"/>
    <w:uiPriority w:val="2"/>
    <w:rsid w:val="00E82CD0"/>
    <w:rPr>
      <w:rFonts w:ascii="Arial" w:hAnsi="Arial" w:cs="Arial"/>
      <w:b/>
      <w:bCs/>
      <w:color w:val="005EB8"/>
      <w:kern w:val="28"/>
      <w:sz w:val="80"/>
      <w:szCs w:val="32"/>
    </w:rPr>
  </w:style>
  <w:style w:type="paragraph" w:styleId="ListParagraph">
    <w:name w:val="List Paragraph"/>
    <w:basedOn w:val="Normal"/>
    <w:link w:val="ListParagraphChar"/>
    <w:uiPriority w:val="34"/>
    <w:qFormat/>
    <w:rsid w:val="00D93D0D"/>
    <w:pPr>
      <w:spacing w:after="180"/>
      <w:ind w:firstLine="360"/>
    </w:pPr>
  </w:style>
  <w:style w:type="character" w:customStyle="1" w:styleId="Heading3Char">
    <w:name w:val="Heading 3 Char"/>
    <w:basedOn w:val="DefaultParagraphFont"/>
    <w:link w:val="Heading3"/>
    <w:uiPriority w:val="5"/>
    <w:rsid w:val="007E2806"/>
    <w:rPr>
      <w:rFonts w:ascii="Arial" w:hAnsi="Arial" w:cs="Arial"/>
      <w:color w:val="005EB8" w:themeColor="text2"/>
      <w:kern w:val="28"/>
      <w:sz w:val="28"/>
      <w:szCs w:val="24"/>
    </w:rPr>
  </w:style>
  <w:style w:type="paragraph" w:customStyle="1" w:styleId="Bulletlist">
    <w:name w:val="Bullet list"/>
    <w:basedOn w:val="ListParagraph"/>
    <w:link w:val="BulletlistChar"/>
    <w:autoRedefine/>
    <w:uiPriority w:val="10"/>
    <w:qFormat/>
    <w:rsid w:val="00F64933"/>
    <w:pPr>
      <w:numPr>
        <w:numId w:val="1"/>
      </w:numPr>
      <w:autoSpaceDE w:val="0"/>
      <w:autoSpaceDN w:val="0"/>
      <w:adjustRightInd w:val="0"/>
      <w:spacing w:after="50"/>
      <w:ind w:left="851" w:hanging="284"/>
      <w:textboxTightWrap w:val="none"/>
    </w:pPr>
    <w:rPr>
      <w:rFonts w:cs="FrutigerLTStd-Light"/>
      <w:szCs w:val="22"/>
    </w:rPr>
  </w:style>
  <w:style w:type="character" w:customStyle="1" w:styleId="BulletlistChar">
    <w:name w:val="Bullet list Char"/>
    <w:basedOn w:val="DefaultParagraphFont"/>
    <w:link w:val="Bulletlist"/>
    <w:uiPriority w:val="10"/>
    <w:rsid w:val="00F64933"/>
    <w:rPr>
      <w:rFonts w:ascii="Arial" w:hAnsi="Arial" w:cs="FrutigerLTStd-Light"/>
      <w:color w:val="000000"/>
      <w:sz w:val="24"/>
      <w:szCs w:val="22"/>
    </w:rPr>
  </w:style>
  <w:style w:type="paragraph" w:customStyle="1" w:styleId="Footnote-hanging">
    <w:name w:val="Footnote - hanging"/>
    <w:basedOn w:val="Bulletlist"/>
    <w:link w:val="Footnote-hangingChar"/>
    <w:uiPriority w:val="12"/>
    <w:semiHidden/>
    <w:rsid w:val="00C15176"/>
    <w:pPr>
      <w:numPr>
        <w:numId w:val="0"/>
      </w:numPr>
      <w:tabs>
        <w:tab w:val="left" w:pos="284"/>
      </w:tabs>
      <w:spacing w:after="60" w:line="276" w:lineRule="auto"/>
      <w:ind w:left="284" w:hanging="284"/>
    </w:pPr>
    <w:rPr>
      <w:sz w:val="20"/>
      <w:szCs w:val="18"/>
    </w:rPr>
  </w:style>
  <w:style w:type="character" w:customStyle="1" w:styleId="Footnote-hangingChar">
    <w:name w:val="Footnote - hanging Char"/>
    <w:basedOn w:val="BulletlistChar"/>
    <w:link w:val="Footnote-hanging"/>
    <w:uiPriority w:val="12"/>
    <w:semiHidden/>
    <w:rsid w:val="00F64933"/>
    <w:rPr>
      <w:rFonts w:ascii="Arial" w:hAnsi="Arial" w:cs="FrutigerLTStd-Light"/>
      <w:color w:val="000000"/>
      <w:sz w:val="24"/>
      <w:szCs w:val="18"/>
    </w:rPr>
  </w:style>
  <w:style w:type="character" w:customStyle="1" w:styleId="Heading4Char">
    <w:name w:val="Heading 4 Char"/>
    <w:basedOn w:val="DefaultParagraphFont"/>
    <w:link w:val="Heading4"/>
    <w:uiPriority w:val="6"/>
    <w:rsid w:val="00B7725C"/>
    <w:rPr>
      <w:rFonts w:ascii="Arial Bold" w:eastAsia="MS Mincho" w:hAnsi="Arial Bold"/>
      <w:b/>
      <w:color w:val="231F20" w:themeColor="background1"/>
      <w:kern w:val="28"/>
      <w:sz w:val="26"/>
    </w:rPr>
  </w:style>
  <w:style w:type="character" w:styleId="Hyperlink">
    <w:name w:val="Hyperlink"/>
    <w:basedOn w:val="DefaultParagraphFont"/>
    <w:uiPriority w:val="99"/>
    <w:rsid w:val="00BC294E"/>
    <w:rPr>
      <w:rFonts w:asciiTheme="minorHAnsi" w:hAnsiTheme="minorHAnsi"/>
      <w:color w:val="003087" w:themeColor="accent1"/>
      <w:u w:val="single"/>
    </w:rPr>
  </w:style>
  <w:style w:type="paragraph" w:customStyle="1" w:styleId="Standfirst">
    <w:name w:val="Standfirst"/>
    <w:basedOn w:val="Normal"/>
    <w:link w:val="StandfirstChar"/>
    <w:autoRedefine/>
    <w:uiPriority w:val="11"/>
    <w:semiHidden/>
    <w:rsid w:val="0022134A"/>
    <w:pPr>
      <w:spacing w:before="60" w:after="180"/>
    </w:pPr>
    <w:rPr>
      <w:b/>
      <w:kern w:val="28"/>
      <w:sz w:val="26"/>
      <w:szCs w:val="28"/>
    </w:rPr>
  </w:style>
  <w:style w:type="character" w:customStyle="1" w:styleId="StandfirstChar">
    <w:name w:val="Standfirst Char"/>
    <w:basedOn w:val="Heading4Char"/>
    <w:link w:val="Standfirst"/>
    <w:uiPriority w:val="11"/>
    <w:semiHidden/>
    <w:rsid w:val="008D50ED"/>
    <w:rPr>
      <w:rFonts w:ascii="Arial" w:eastAsia="MS Mincho" w:hAnsi="Arial"/>
      <w:b/>
      <w:color w:val="000000"/>
      <w:kern w:val="28"/>
      <w:sz w:val="26"/>
      <w:szCs w:val="28"/>
    </w:rPr>
  </w:style>
  <w:style w:type="paragraph" w:styleId="TOC1">
    <w:name w:val="toc 1"/>
    <w:basedOn w:val="Normal"/>
    <w:next w:val="Normal"/>
    <w:uiPriority w:val="39"/>
    <w:rsid w:val="003E57B6"/>
    <w:pPr>
      <w:pBdr>
        <w:bottom w:val="single" w:sz="4" w:space="4" w:color="D5DDE3" w:themeColor="accent6" w:themeTint="33"/>
      </w:pBdr>
      <w:tabs>
        <w:tab w:val="right" w:pos="9854"/>
      </w:tabs>
      <w:spacing w:before="120" w:after="120"/>
    </w:pPr>
    <w:rPr>
      <w:noProof/>
      <w:color w:val="231F20" w:themeColor="background1"/>
      <w:sz w:val="28"/>
    </w:rPr>
  </w:style>
  <w:style w:type="paragraph" w:styleId="TOCHeading">
    <w:name w:val="TOC Heading"/>
    <w:basedOn w:val="Heading1"/>
    <w:next w:val="Normal"/>
    <w:uiPriority w:val="39"/>
    <w:semiHidden/>
    <w:rsid w:val="00603A2C"/>
    <w:pPr>
      <w:keepLines/>
      <w:spacing w:before="480" w:line="276" w:lineRule="auto"/>
      <w:outlineLvl w:val="9"/>
    </w:pPr>
    <w:rPr>
      <w:rFonts w:asciiTheme="majorHAnsi" w:eastAsiaTheme="majorEastAsia" w:hAnsiTheme="majorHAnsi" w:cstheme="majorBidi"/>
      <w:kern w:val="0"/>
      <w:sz w:val="36"/>
      <w:szCs w:val="28"/>
      <w:lang w:val="en-US" w:eastAsia="ja-JP"/>
    </w:rPr>
  </w:style>
  <w:style w:type="paragraph" w:customStyle="1" w:styleId="Footnoteseparator">
    <w:name w:val="Footnote_separator"/>
    <w:basedOn w:val="Heading3"/>
    <w:link w:val="FootnoteseparatorChar"/>
    <w:uiPriority w:val="14"/>
    <w:semiHidden/>
    <w:rsid w:val="000C24AF"/>
    <w:rPr>
      <w:noProof/>
      <w:w w:val="200"/>
      <w:sz w:val="16"/>
      <w:szCs w:val="16"/>
    </w:rPr>
  </w:style>
  <w:style w:type="character" w:customStyle="1" w:styleId="FootnoteseparatorChar">
    <w:name w:val="Footnote_separator Char"/>
    <w:basedOn w:val="Heading3Char"/>
    <w:link w:val="Footnoteseparator"/>
    <w:uiPriority w:val="14"/>
    <w:semiHidden/>
    <w:rsid w:val="00F64933"/>
    <w:rPr>
      <w:rFonts w:ascii="Arial" w:hAnsi="Arial" w:cs="Arial"/>
      <w:noProof/>
      <w:color w:val="005EB8" w:themeColor="text2"/>
      <w:w w:val="200"/>
      <w:kern w:val="28"/>
      <w:sz w:val="16"/>
      <w:szCs w:val="16"/>
    </w:rPr>
  </w:style>
  <w:style w:type="paragraph" w:customStyle="1" w:styleId="Numberedlist">
    <w:name w:val="Numbered list"/>
    <w:basedOn w:val="ListParagraph"/>
    <w:link w:val="NumberedlistChar"/>
    <w:autoRedefine/>
    <w:uiPriority w:val="9"/>
    <w:qFormat/>
    <w:rsid w:val="00F64933"/>
    <w:pPr>
      <w:numPr>
        <w:numId w:val="2"/>
      </w:numPr>
      <w:spacing w:after="50"/>
      <w:ind w:left="992" w:hanging="425"/>
    </w:pPr>
  </w:style>
  <w:style w:type="character" w:customStyle="1" w:styleId="NumberedlistChar">
    <w:name w:val="Numbered list Char"/>
    <w:basedOn w:val="DefaultParagraphFont"/>
    <w:link w:val="Numberedlist"/>
    <w:uiPriority w:val="9"/>
    <w:rsid w:val="00F64933"/>
    <w:rPr>
      <w:rFonts w:ascii="Arial" w:hAnsi="Arial"/>
      <w:color w:val="000000"/>
      <w:sz w:val="24"/>
      <w:szCs w:val="24"/>
    </w:rPr>
  </w:style>
  <w:style w:type="paragraph" w:styleId="TOC2">
    <w:name w:val="toc 2"/>
    <w:basedOn w:val="Normal"/>
    <w:next w:val="Normal"/>
    <w:uiPriority w:val="39"/>
    <w:rsid w:val="00603A2C"/>
    <w:pPr>
      <w:tabs>
        <w:tab w:val="right" w:pos="9854"/>
      </w:tabs>
      <w:spacing w:after="100"/>
      <w:ind w:left="220"/>
    </w:pPr>
    <w:rPr>
      <w:noProof/>
      <w:color w:val="003087" w:themeColor="accent1"/>
      <w:sz w:val="28"/>
    </w:rPr>
  </w:style>
  <w:style w:type="paragraph" w:styleId="TOC3">
    <w:name w:val="toc 3"/>
    <w:basedOn w:val="Normal"/>
    <w:next w:val="Normal"/>
    <w:autoRedefine/>
    <w:uiPriority w:val="39"/>
    <w:rsid w:val="00E164E2"/>
    <w:pPr>
      <w:tabs>
        <w:tab w:val="right" w:pos="9854"/>
      </w:tabs>
      <w:spacing w:after="100" w:line="276" w:lineRule="auto"/>
      <w:textboxTightWrap w:val="none"/>
    </w:pPr>
    <w:rPr>
      <w:rFonts w:asciiTheme="minorHAnsi" w:eastAsiaTheme="minorEastAsia" w:hAnsiTheme="minorHAnsi" w:cstheme="minorBidi"/>
      <w:szCs w:val="22"/>
      <w:lang w:val="en-US" w:eastAsia="ja-JP"/>
    </w:rPr>
  </w:style>
  <w:style w:type="paragraph" w:styleId="Header">
    <w:name w:val="header"/>
    <w:basedOn w:val="Normal"/>
    <w:link w:val="HeaderChar"/>
    <w:uiPriority w:val="99"/>
    <w:rsid w:val="000005C7"/>
    <w:pPr>
      <w:pBdr>
        <w:bottom w:val="single" w:sz="2" w:space="4" w:color="768692" w:themeColor="accent2"/>
      </w:pBdr>
      <w:tabs>
        <w:tab w:val="left" w:pos="9639"/>
      </w:tabs>
      <w:spacing w:after="0"/>
    </w:pPr>
    <w:rPr>
      <w:sz w:val="20"/>
    </w:rPr>
  </w:style>
  <w:style w:type="character" w:customStyle="1" w:styleId="HeaderChar">
    <w:name w:val="Header Char"/>
    <w:basedOn w:val="DefaultParagraphFont"/>
    <w:link w:val="Header"/>
    <w:uiPriority w:val="99"/>
    <w:rsid w:val="00F64933"/>
    <w:rPr>
      <w:rFonts w:ascii="Arial" w:hAnsi="Arial"/>
      <w:color w:val="000000"/>
      <w:szCs w:val="24"/>
    </w:rPr>
  </w:style>
  <w:style w:type="paragraph" w:styleId="Footer">
    <w:name w:val="footer"/>
    <w:basedOn w:val="Normal"/>
    <w:link w:val="FooterChar"/>
    <w:uiPriority w:val="99"/>
    <w:rsid w:val="000005C7"/>
    <w:pPr>
      <w:tabs>
        <w:tab w:val="left" w:pos="426"/>
        <w:tab w:val="right" w:pos="9866"/>
      </w:tabs>
      <w:spacing w:after="0"/>
    </w:pPr>
    <w:rPr>
      <w:spacing w:val="-4"/>
      <w:sz w:val="18"/>
    </w:rPr>
  </w:style>
  <w:style w:type="character" w:customStyle="1" w:styleId="FooterChar">
    <w:name w:val="Footer Char"/>
    <w:basedOn w:val="DefaultParagraphFont"/>
    <w:link w:val="Footer"/>
    <w:uiPriority w:val="99"/>
    <w:rsid w:val="00F64933"/>
    <w:rPr>
      <w:rFonts w:ascii="Arial" w:hAnsi="Arial"/>
      <w:color w:val="000000"/>
      <w:spacing w:val="-4"/>
      <w:sz w:val="18"/>
      <w:szCs w:val="24"/>
    </w:rPr>
  </w:style>
  <w:style w:type="character" w:styleId="Strong">
    <w:name w:val="Strong"/>
    <w:aliases w:val="Bold"/>
    <w:uiPriority w:val="23"/>
    <w:rsid w:val="000C24AF"/>
    <w:rPr>
      <w:rFonts w:asciiTheme="minorHAnsi" w:hAnsiTheme="minorHAnsi"/>
      <w:b/>
      <w:bCs/>
    </w:rPr>
  </w:style>
  <w:style w:type="paragraph" w:styleId="Quote">
    <w:name w:val="Quote"/>
    <w:basedOn w:val="Normal"/>
    <w:next w:val="Normal"/>
    <w:link w:val="QuoteChar"/>
    <w:uiPriority w:val="29"/>
    <w:rsid w:val="000005C7"/>
    <w:pPr>
      <w:spacing w:before="70" w:after="70"/>
    </w:pPr>
    <w:rPr>
      <w:rFonts w:asciiTheme="minorHAnsi" w:hAnsiTheme="minorHAnsi"/>
      <w:b/>
      <w:i/>
      <w:iCs/>
      <w:sz w:val="30"/>
    </w:rPr>
  </w:style>
  <w:style w:type="character" w:customStyle="1" w:styleId="QuoteChar">
    <w:name w:val="Quote Char"/>
    <w:basedOn w:val="DefaultParagraphFont"/>
    <w:link w:val="Quote"/>
    <w:uiPriority w:val="29"/>
    <w:rsid w:val="00F64933"/>
    <w:rPr>
      <w:rFonts w:asciiTheme="minorHAnsi" w:hAnsiTheme="minorHAnsi"/>
      <w:b/>
      <w:i/>
      <w:iCs/>
      <w:color w:val="000000"/>
      <w:sz w:val="30"/>
      <w:szCs w:val="24"/>
    </w:rPr>
  </w:style>
  <w:style w:type="character" w:customStyle="1" w:styleId="ListParagraphChar">
    <w:name w:val="List Paragraph Char"/>
    <w:basedOn w:val="DefaultParagraphFont"/>
    <w:link w:val="ListParagraph"/>
    <w:uiPriority w:val="34"/>
    <w:rsid w:val="00F64933"/>
    <w:rPr>
      <w:rFonts w:ascii="Arial" w:hAnsi="Arial"/>
      <w:color w:val="000000"/>
      <w:sz w:val="24"/>
      <w:szCs w:val="24"/>
    </w:rPr>
  </w:style>
  <w:style w:type="character" w:styleId="FootnoteReference">
    <w:name w:val="footnote reference"/>
    <w:basedOn w:val="DefaultParagraphFont"/>
    <w:uiPriority w:val="99"/>
    <w:semiHidden/>
    <w:unhideWhenUsed/>
    <w:rsid w:val="001D243C"/>
    <w:rPr>
      <w:vertAlign w:val="superscript"/>
    </w:rPr>
  </w:style>
  <w:style w:type="paragraph" w:styleId="BalloonText">
    <w:name w:val="Balloon Text"/>
    <w:basedOn w:val="Normal"/>
    <w:link w:val="BalloonTextChar"/>
    <w:uiPriority w:val="99"/>
    <w:semiHidden/>
    <w:unhideWhenUsed/>
    <w:rsid w:val="003D3A4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A42"/>
    <w:rPr>
      <w:rFonts w:ascii="Tahoma" w:hAnsi="Tahoma" w:cs="Tahoma"/>
      <w:sz w:val="16"/>
      <w:szCs w:val="16"/>
    </w:rPr>
  </w:style>
  <w:style w:type="character" w:styleId="PlaceholderText">
    <w:name w:val="Placeholder Text"/>
    <w:basedOn w:val="DefaultParagraphFont"/>
    <w:uiPriority w:val="99"/>
    <w:semiHidden/>
    <w:rsid w:val="00DD77F0"/>
    <w:rPr>
      <w:color w:val="808080"/>
    </w:rPr>
  </w:style>
  <w:style w:type="paragraph" w:customStyle="1" w:styleId="Publisheddate">
    <w:name w:val="Published date"/>
    <w:basedOn w:val="Heading4"/>
    <w:link w:val="PublisheddateChar"/>
    <w:uiPriority w:val="22"/>
    <w:semiHidden/>
    <w:rsid w:val="00E5122E"/>
    <w:rPr>
      <w:b w:val="0"/>
      <w:sz w:val="30"/>
    </w:rPr>
  </w:style>
  <w:style w:type="character" w:customStyle="1" w:styleId="PublisheddateChar">
    <w:name w:val="Published date Char"/>
    <w:basedOn w:val="Heading4Char"/>
    <w:link w:val="Publisheddate"/>
    <w:uiPriority w:val="22"/>
    <w:semiHidden/>
    <w:rsid w:val="00F64933"/>
    <w:rPr>
      <w:rFonts w:ascii="Arial Bold" w:eastAsia="MS Mincho" w:hAnsi="Arial Bold"/>
      <w:b w:val="0"/>
      <w:color w:val="231F20" w:themeColor="background1"/>
      <w:kern w:val="28"/>
      <w:sz w:val="30"/>
    </w:rPr>
  </w:style>
  <w:style w:type="table" w:styleId="TableGrid">
    <w:name w:val="Table Grid"/>
    <w:basedOn w:val="TableNormal"/>
    <w:uiPriority w:val="39"/>
    <w:rsid w:val="00C37063"/>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SpurpleChar">
    <w:name w:val="NOTES purple Char"/>
    <w:basedOn w:val="DefaultParagraphFont"/>
    <w:link w:val="NOTESpurple"/>
    <w:uiPriority w:val="25"/>
    <w:semiHidden/>
    <w:rsid w:val="00F64933"/>
    <w:rPr>
      <w:rFonts w:ascii="Arial" w:hAnsi="Arial" w:cs="Arial"/>
      <w:color w:val="602050"/>
      <w:sz w:val="24"/>
    </w:rPr>
  </w:style>
  <w:style w:type="paragraph" w:customStyle="1" w:styleId="NOTESpurple">
    <w:name w:val="NOTES purple"/>
    <w:basedOn w:val="Normal"/>
    <w:next w:val="Normal"/>
    <w:link w:val="NOTESpurpleChar"/>
    <w:uiPriority w:val="25"/>
    <w:semiHidden/>
    <w:rsid w:val="00C37063"/>
    <w:pPr>
      <w:tabs>
        <w:tab w:val="right" w:pos="14580"/>
      </w:tabs>
      <w:textboxTightWrap w:val="none"/>
    </w:pPr>
    <w:rPr>
      <w:rFonts w:cs="Arial"/>
      <w:color w:val="602050"/>
      <w:szCs w:val="20"/>
    </w:rPr>
  </w:style>
  <w:style w:type="paragraph" w:customStyle="1" w:styleId="Docmgmtheading">
    <w:name w:val="Doc mgmt heading"/>
    <w:basedOn w:val="Normal"/>
    <w:link w:val="DocmgmtheadingChar"/>
    <w:uiPriority w:val="10"/>
    <w:semiHidden/>
    <w:unhideWhenUsed/>
    <w:qFormat/>
    <w:rsid w:val="00C37063"/>
    <w:rPr>
      <w:b/>
      <w:color w:val="003087" w:themeColor="accent1"/>
      <w:sz w:val="42"/>
      <w:szCs w:val="42"/>
    </w:rPr>
  </w:style>
  <w:style w:type="character" w:customStyle="1" w:styleId="DocmgmtheadingChar">
    <w:name w:val="Doc mgmt heading Char"/>
    <w:basedOn w:val="DefaultParagraphFont"/>
    <w:link w:val="Docmgmtheading"/>
    <w:uiPriority w:val="10"/>
    <w:semiHidden/>
    <w:rsid w:val="00853A57"/>
    <w:rPr>
      <w:rFonts w:ascii="Arial" w:hAnsi="Arial"/>
      <w:b/>
      <w:color w:val="003087" w:themeColor="accent1"/>
      <w:sz w:val="42"/>
      <w:szCs w:val="42"/>
    </w:rPr>
  </w:style>
  <w:style w:type="paragraph" w:customStyle="1" w:styleId="Classification">
    <w:name w:val="Classification"/>
    <w:basedOn w:val="Normal"/>
    <w:uiPriority w:val="99"/>
    <w:semiHidden/>
    <w:rsid w:val="000733A2"/>
    <w:pPr>
      <w:spacing w:after="0" w:line="240" w:lineRule="auto"/>
      <w:textboxTightWrap w:val="none"/>
    </w:pPr>
    <w:rPr>
      <w:rFonts w:eastAsiaTheme="minorHAnsi" w:cstheme="minorBidi"/>
      <w:color w:val="768692"/>
    </w:rPr>
  </w:style>
  <w:style w:type="character" w:customStyle="1" w:styleId="Heading6Char">
    <w:name w:val="Heading 6 Char"/>
    <w:basedOn w:val="DefaultParagraphFont"/>
    <w:link w:val="Heading6"/>
    <w:uiPriority w:val="9"/>
    <w:semiHidden/>
    <w:rsid w:val="00246075"/>
    <w:rPr>
      <w:rFonts w:ascii="Arial Bold" w:eastAsiaTheme="majorEastAsia" w:hAnsi="Arial Bold" w:cs="Arial (Headings CS)"/>
      <w:b/>
      <w:color w:val="425563" w:themeColor="accent6"/>
      <w:kern w:val="28"/>
      <w:sz w:val="24"/>
    </w:rPr>
  </w:style>
  <w:style w:type="character" w:customStyle="1" w:styleId="Heading5Char">
    <w:name w:val="Heading 5 Char"/>
    <w:basedOn w:val="DefaultParagraphFont"/>
    <w:link w:val="Heading5"/>
    <w:uiPriority w:val="8"/>
    <w:rsid w:val="00F64933"/>
    <w:rPr>
      <w:rFonts w:ascii="Arial Bold" w:eastAsiaTheme="majorEastAsia" w:hAnsi="Arial Bold" w:cs="Arial (Headings CS)"/>
      <w:b/>
      <w:kern w:val="28"/>
      <w:sz w:val="24"/>
      <w:szCs w:val="24"/>
    </w:rPr>
  </w:style>
  <w:style w:type="paragraph" w:customStyle="1" w:styleId="Subheading">
    <w:name w:val="Subheading"/>
    <w:next w:val="Normal"/>
    <w:autoRedefine/>
    <w:uiPriority w:val="9"/>
    <w:semiHidden/>
    <w:rsid w:val="006679DE"/>
    <w:pPr>
      <w:spacing w:before="400" w:after="400" w:line="264" w:lineRule="auto"/>
    </w:pPr>
    <w:rPr>
      <w:rFonts w:ascii="Arial Bold" w:hAnsi="Arial Bold" w:cs="Arial"/>
      <w:b/>
      <w:bCs/>
      <w:kern w:val="28"/>
      <w:sz w:val="48"/>
      <w:szCs w:val="32"/>
    </w:rPr>
  </w:style>
  <w:style w:type="paragraph" w:customStyle="1" w:styleId="h2numbered">
    <w:name w:val="h2 numbered"/>
    <w:basedOn w:val="Heading2"/>
    <w:link w:val="h2numberedChar"/>
    <w:uiPriority w:val="4"/>
    <w:qFormat/>
    <w:rsid w:val="00C15176"/>
    <w:pPr>
      <w:numPr>
        <w:numId w:val="3"/>
      </w:numPr>
    </w:pPr>
  </w:style>
  <w:style w:type="paragraph" w:customStyle="1" w:styleId="h3numbered">
    <w:name w:val="h3 numbered"/>
    <w:basedOn w:val="Heading3"/>
    <w:link w:val="h3numberedChar"/>
    <w:uiPriority w:val="6"/>
    <w:qFormat/>
    <w:rsid w:val="00C15176"/>
    <w:pPr>
      <w:numPr>
        <w:ilvl w:val="1"/>
        <w:numId w:val="3"/>
      </w:numPr>
    </w:pPr>
  </w:style>
  <w:style w:type="character" w:customStyle="1" w:styleId="h2numberedChar">
    <w:name w:val="h2 numbered Char"/>
    <w:basedOn w:val="Heading2Char"/>
    <w:link w:val="h2numbered"/>
    <w:uiPriority w:val="4"/>
    <w:rsid w:val="00BC5F53"/>
    <w:rPr>
      <w:rFonts w:ascii="Arial Bold" w:hAnsi="Arial Bold" w:cs="Arial"/>
      <w:b/>
      <w:color w:val="005EB8"/>
      <w:kern w:val="28"/>
      <w:sz w:val="32"/>
      <w:szCs w:val="24"/>
    </w:rPr>
  </w:style>
  <w:style w:type="paragraph" w:customStyle="1" w:styleId="h4numbered">
    <w:name w:val="h4 numbered"/>
    <w:basedOn w:val="Heading4"/>
    <w:link w:val="h4numberedChar"/>
    <w:uiPriority w:val="7"/>
    <w:qFormat/>
    <w:rsid w:val="00C15176"/>
    <w:pPr>
      <w:numPr>
        <w:ilvl w:val="2"/>
        <w:numId w:val="3"/>
      </w:numPr>
    </w:pPr>
  </w:style>
  <w:style w:type="character" w:customStyle="1" w:styleId="h3numberedChar">
    <w:name w:val="h3 numbered Char"/>
    <w:basedOn w:val="Heading3Char"/>
    <w:link w:val="h3numbered"/>
    <w:uiPriority w:val="6"/>
    <w:rsid w:val="00BC5F53"/>
    <w:rPr>
      <w:rFonts w:ascii="Arial" w:hAnsi="Arial" w:cs="Arial"/>
      <w:color w:val="005EB8" w:themeColor="text2"/>
      <w:kern w:val="28"/>
      <w:sz w:val="28"/>
      <w:szCs w:val="24"/>
    </w:rPr>
  </w:style>
  <w:style w:type="paragraph" w:customStyle="1" w:styleId="h5numbered">
    <w:name w:val="h5 numbered"/>
    <w:basedOn w:val="Heading5"/>
    <w:link w:val="h5numberedChar"/>
    <w:uiPriority w:val="9"/>
    <w:qFormat/>
    <w:rsid w:val="00C15176"/>
    <w:pPr>
      <w:numPr>
        <w:ilvl w:val="3"/>
        <w:numId w:val="3"/>
      </w:numPr>
    </w:pPr>
  </w:style>
  <w:style w:type="character" w:customStyle="1" w:styleId="h4numberedChar">
    <w:name w:val="h4 numbered Char"/>
    <w:basedOn w:val="Heading4Char"/>
    <w:link w:val="h4numbered"/>
    <w:uiPriority w:val="7"/>
    <w:rsid w:val="00BC5F53"/>
    <w:rPr>
      <w:rFonts w:ascii="Arial Bold" w:eastAsia="MS Mincho" w:hAnsi="Arial Bold"/>
      <w:b/>
      <w:color w:val="231F20" w:themeColor="background1"/>
      <w:kern w:val="28"/>
      <w:sz w:val="26"/>
    </w:rPr>
  </w:style>
  <w:style w:type="paragraph" w:customStyle="1" w:styleId="bodytextnumbered">
    <w:name w:val="body text numbered"/>
    <w:basedOn w:val="Normal"/>
    <w:link w:val="bodytextnumberedChar"/>
    <w:uiPriority w:val="15"/>
    <w:qFormat/>
    <w:rsid w:val="00BC5F53"/>
    <w:pPr>
      <w:numPr>
        <w:ilvl w:val="4"/>
        <w:numId w:val="3"/>
      </w:numPr>
      <w:spacing w:after="200"/>
    </w:pPr>
  </w:style>
  <w:style w:type="character" w:customStyle="1" w:styleId="h5numberedChar">
    <w:name w:val="h5 numbered Char"/>
    <w:basedOn w:val="Heading5Char"/>
    <w:link w:val="h5numbered"/>
    <w:uiPriority w:val="9"/>
    <w:rsid w:val="00BC5F53"/>
    <w:rPr>
      <w:rFonts w:ascii="Arial Bold" w:eastAsiaTheme="majorEastAsia" w:hAnsi="Arial Bold" w:cs="Arial (Headings CS)"/>
      <w:b/>
      <w:kern w:val="28"/>
      <w:sz w:val="24"/>
      <w:szCs w:val="24"/>
    </w:rPr>
  </w:style>
  <w:style w:type="paragraph" w:customStyle="1" w:styleId="bodytextnumbered11">
    <w:name w:val="body text numbered 1.1"/>
    <w:basedOn w:val="Normal"/>
    <w:link w:val="bodytextnumbered11Char"/>
    <w:uiPriority w:val="15"/>
    <w:qFormat/>
    <w:rsid w:val="00943EC5"/>
    <w:pPr>
      <w:numPr>
        <w:ilvl w:val="5"/>
        <w:numId w:val="3"/>
      </w:numPr>
      <w:spacing w:after="160"/>
    </w:pPr>
  </w:style>
  <w:style w:type="character" w:customStyle="1" w:styleId="bodytextnumberedChar">
    <w:name w:val="body text numbered Char"/>
    <w:basedOn w:val="DefaultParagraphFont"/>
    <w:link w:val="bodytextnumbered"/>
    <w:uiPriority w:val="15"/>
    <w:rsid w:val="00F64933"/>
    <w:rPr>
      <w:rFonts w:ascii="Arial" w:hAnsi="Arial"/>
      <w:color w:val="000000"/>
      <w:sz w:val="24"/>
      <w:szCs w:val="24"/>
    </w:rPr>
  </w:style>
  <w:style w:type="paragraph" w:customStyle="1" w:styleId="bodytextnumbered111">
    <w:name w:val="body text numbered 1.1.1"/>
    <w:basedOn w:val="Normal"/>
    <w:link w:val="bodytextnumbered111Char"/>
    <w:uiPriority w:val="16"/>
    <w:qFormat/>
    <w:rsid w:val="00943EC5"/>
    <w:pPr>
      <w:numPr>
        <w:ilvl w:val="6"/>
        <w:numId w:val="3"/>
      </w:numPr>
      <w:spacing w:after="120"/>
    </w:pPr>
  </w:style>
  <w:style w:type="character" w:customStyle="1" w:styleId="bodytextnumbered11Char">
    <w:name w:val="body text numbered 1.1 Char"/>
    <w:basedOn w:val="DefaultParagraphFont"/>
    <w:link w:val="bodytextnumbered11"/>
    <w:uiPriority w:val="15"/>
    <w:rsid w:val="008D50ED"/>
    <w:rPr>
      <w:rFonts w:ascii="Arial" w:hAnsi="Arial"/>
      <w:color w:val="000000"/>
      <w:sz w:val="24"/>
      <w:szCs w:val="24"/>
    </w:rPr>
  </w:style>
  <w:style w:type="paragraph" w:styleId="Caption">
    <w:name w:val="caption"/>
    <w:basedOn w:val="Normal"/>
    <w:next w:val="Normal"/>
    <w:uiPriority w:val="19"/>
    <w:qFormat/>
    <w:rsid w:val="008D50ED"/>
    <w:pPr>
      <w:spacing w:before="120" w:after="120" w:line="240" w:lineRule="auto"/>
    </w:pPr>
    <w:rPr>
      <w:iCs/>
      <w:color w:val="005EB8" w:themeColor="text2"/>
      <w:sz w:val="20"/>
      <w:szCs w:val="18"/>
    </w:rPr>
  </w:style>
  <w:style w:type="character" w:customStyle="1" w:styleId="bodytextnumbered111Char">
    <w:name w:val="body text numbered 1.1.1 Char"/>
    <w:basedOn w:val="DefaultParagraphFont"/>
    <w:link w:val="bodytextnumbered111"/>
    <w:uiPriority w:val="16"/>
    <w:rsid w:val="008D50ED"/>
    <w:rPr>
      <w:rFonts w:ascii="Arial" w:hAnsi="Arial"/>
      <w:color w:val="000000"/>
      <w:sz w:val="24"/>
      <w:szCs w:val="24"/>
    </w:rPr>
  </w:style>
  <w:style w:type="paragraph" w:styleId="TOC4">
    <w:name w:val="toc 4"/>
    <w:basedOn w:val="Normal"/>
    <w:next w:val="Normal"/>
    <w:autoRedefine/>
    <w:uiPriority w:val="39"/>
    <w:semiHidden/>
    <w:rsid w:val="002F45CE"/>
    <w:pPr>
      <w:spacing w:after="100"/>
      <w:ind w:left="720"/>
    </w:pPr>
  </w:style>
  <w:style w:type="character" w:styleId="CommentReference">
    <w:name w:val="annotation reference"/>
    <w:basedOn w:val="DefaultParagraphFont"/>
    <w:uiPriority w:val="99"/>
    <w:semiHidden/>
    <w:unhideWhenUsed/>
    <w:rsid w:val="0019592C"/>
    <w:rPr>
      <w:sz w:val="16"/>
      <w:szCs w:val="16"/>
    </w:rPr>
  </w:style>
  <w:style w:type="paragraph" w:styleId="CommentText">
    <w:name w:val="annotation text"/>
    <w:basedOn w:val="Normal"/>
    <w:link w:val="CommentTextChar"/>
    <w:uiPriority w:val="99"/>
    <w:rsid w:val="0019592C"/>
    <w:pPr>
      <w:spacing w:line="240" w:lineRule="auto"/>
    </w:pPr>
    <w:rPr>
      <w:sz w:val="20"/>
      <w:szCs w:val="20"/>
    </w:rPr>
  </w:style>
  <w:style w:type="character" w:customStyle="1" w:styleId="CommentTextChar">
    <w:name w:val="Comment Text Char"/>
    <w:basedOn w:val="DefaultParagraphFont"/>
    <w:link w:val="CommentText"/>
    <w:uiPriority w:val="99"/>
    <w:rsid w:val="00F64933"/>
    <w:rPr>
      <w:rFonts w:ascii="Arial" w:hAnsi="Arial"/>
      <w:color w:val="000000"/>
    </w:rPr>
  </w:style>
  <w:style w:type="paragraph" w:styleId="CommentSubject">
    <w:name w:val="annotation subject"/>
    <w:basedOn w:val="CommentText"/>
    <w:next w:val="CommentText"/>
    <w:link w:val="CommentSubjectChar"/>
    <w:uiPriority w:val="99"/>
    <w:semiHidden/>
    <w:unhideWhenUsed/>
    <w:rsid w:val="0019592C"/>
    <w:rPr>
      <w:b/>
      <w:bCs/>
    </w:rPr>
  </w:style>
  <w:style w:type="character" w:customStyle="1" w:styleId="CommentSubjectChar">
    <w:name w:val="Comment Subject Char"/>
    <w:basedOn w:val="CommentTextChar"/>
    <w:link w:val="CommentSubject"/>
    <w:uiPriority w:val="99"/>
    <w:semiHidden/>
    <w:rsid w:val="0019592C"/>
    <w:rPr>
      <w:rFonts w:ascii="Arial" w:hAnsi="Arial"/>
      <w:b/>
      <w:bCs/>
      <w:color w:val="000000"/>
    </w:rPr>
  </w:style>
  <w:style w:type="paragraph" w:styleId="NormalWeb">
    <w:name w:val="Normal (Web)"/>
    <w:basedOn w:val="Normal"/>
    <w:uiPriority w:val="99"/>
    <w:semiHidden/>
    <w:unhideWhenUsed/>
    <w:rsid w:val="00B13153"/>
    <w:pPr>
      <w:spacing w:before="100" w:beforeAutospacing="1" w:after="100" w:afterAutospacing="1" w:line="240" w:lineRule="auto"/>
    </w:pPr>
    <w:rPr>
      <w:rFonts w:ascii="Times New Roman" w:hAnsi="Times New Roman"/>
      <w:lang w:eastAsia="en-GB"/>
    </w:rPr>
  </w:style>
  <w:style w:type="paragraph" w:styleId="Revision">
    <w:name w:val="Revision"/>
    <w:hidden/>
    <w:uiPriority w:val="99"/>
    <w:semiHidden/>
    <w:rsid w:val="00B13153"/>
    <w:rPr>
      <w:rFonts w:asciiTheme="minorHAnsi" w:eastAsiaTheme="minorHAnsi" w:hAnsiTheme="minorHAnsi" w:cstheme="minorBidi"/>
      <w:kern w:val="2"/>
      <w:sz w:val="22"/>
      <w:szCs w:val="22"/>
    </w:rPr>
  </w:style>
  <w:style w:type="character" w:styleId="UnresolvedMention">
    <w:name w:val="Unresolved Mention"/>
    <w:basedOn w:val="DefaultParagraphFont"/>
    <w:uiPriority w:val="99"/>
    <w:semiHidden/>
    <w:unhideWhenUsed/>
    <w:rsid w:val="002E4CC5"/>
    <w:rPr>
      <w:color w:val="605E5C"/>
      <w:shd w:val="clear" w:color="auto" w:fill="E1DFDD"/>
    </w:rPr>
  </w:style>
  <w:style w:type="character" w:styleId="FollowedHyperlink">
    <w:name w:val="FollowedHyperlink"/>
    <w:basedOn w:val="DefaultParagraphFont"/>
    <w:uiPriority w:val="99"/>
    <w:semiHidden/>
    <w:unhideWhenUsed/>
    <w:rsid w:val="00F20F4D"/>
    <w:rPr>
      <w:color w:val="003087" w:themeColor="followedHyperlink"/>
      <w:u w:val="single"/>
    </w:rPr>
  </w:style>
  <w:style w:type="character" w:styleId="Mention">
    <w:name w:val="Mention"/>
    <w:basedOn w:val="DefaultParagraphFont"/>
    <w:uiPriority w:val="99"/>
    <w:unhideWhenUsed/>
    <w:rsid w:val="0051261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988764">
      <w:bodyDiv w:val="1"/>
      <w:marLeft w:val="0"/>
      <w:marRight w:val="0"/>
      <w:marTop w:val="0"/>
      <w:marBottom w:val="0"/>
      <w:divBdr>
        <w:top w:val="none" w:sz="0" w:space="0" w:color="auto"/>
        <w:left w:val="none" w:sz="0" w:space="0" w:color="auto"/>
        <w:bottom w:val="none" w:sz="0" w:space="0" w:color="auto"/>
        <w:right w:val="none" w:sz="0" w:space="0" w:color="auto"/>
      </w:divBdr>
      <w:divsChild>
        <w:div w:id="530611067">
          <w:marLeft w:val="274"/>
          <w:marRight w:val="0"/>
          <w:marTop w:val="0"/>
          <w:marBottom w:val="0"/>
          <w:divBdr>
            <w:top w:val="none" w:sz="0" w:space="0" w:color="auto"/>
            <w:left w:val="none" w:sz="0" w:space="0" w:color="auto"/>
            <w:bottom w:val="none" w:sz="0" w:space="0" w:color="auto"/>
            <w:right w:val="none" w:sz="0" w:space="0" w:color="auto"/>
          </w:divBdr>
        </w:div>
        <w:div w:id="957025200">
          <w:marLeft w:val="274"/>
          <w:marRight w:val="0"/>
          <w:marTop w:val="0"/>
          <w:marBottom w:val="0"/>
          <w:divBdr>
            <w:top w:val="none" w:sz="0" w:space="0" w:color="auto"/>
            <w:left w:val="none" w:sz="0" w:space="0" w:color="auto"/>
            <w:bottom w:val="none" w:sz="0" w:space="0" w:color="auto"/>
            <w:right w:val="none" w:sz="0" w:space="0" w:color="auto"/>
          </w:divBdr>
        </w:div>
        <w:div w:id="1277325487">
          <w:marLeft w:val="274"/>
          <w:marRight w:val="0"/>
          <w:marTop w:val="0"/>
          <w:marBottom w:val="0"/>
          <w:divBdr>
            <w:top w:val="none" w:sz="0" w:space="0" w:color="auto"/>
            <w:left w:val="none" w:sz="0" w:space="0" w:color="auto"/>
            <w:bottom w:val="none" w:sz="0" w:space="0" w:color="auto"/>
            <w:right w:val="none" w:sz="0" w:space="0" w:color="auto"/>
          </w:divBdr>
        </w:div>
        <w:div w:id="1483959795">
          <w:marLeft w:val="274"/>
          <w:marRight w:val="0"/>
          <w:marTop w:val="0"/>
          <w:marBottom w:val="0"/>
          <w:divBdr>
            <w:top w:val="none" w:sz="0" w:space="0" w:color="auto"/>
            <w:left w:val="none" w:sz="0" w:space="0" w:color="auto"/>
            <w:bottom w:val="none" w:sz="0" w:space="0" w:color="auto"/>
            <w:right w:val="none" w:sz="0" w:space="0" w:color="auto"/>
          </w:divBdr>
        </w:div>
      </w:divsChild>
    </w:div>
    <w:div w:id="108354600">
      <w:bodyDiv w:val="1"/>
      <w:marLeft w:val="0"/>
      <w:marRight w:val="0"/>
      <w:marTop w:val="0"/>
      <w:marBottom w:val="0"/>
      <w:divBdr>
        <w:top w:val="none" w:sz="0" w:space="0" w:color="auto"/>
        <w:left w:val="none" w:sz="0" w:space="0" w:color="auto"/>
        <w:bottom w:val="none" w:sz="0" w:space="0" w:color="auto"/>
        <w:right w:val="none" w:sz="0" w:space="0" w:color="auto"/>
      </w:divBdr>
    </w:div>
    <w:div w:id="140467641">
      <w:bodyDiv w:val="1"/>
      <w:marLeft w:val="0"/>
      <w:marRight w:val="0"/>
      <w:marTop w:val="0"/>
      <w:marBottom w:val="0"/>
      <w:divBdr>
        <w:top w:val="none" w:sz="0" w:space="0" w:color="auto"/>
        <w:left w:val="none" w:sz="0" w:space="0" w:color="auto"/>
        <w:bottom w:val="none" w:sz="0" w:space="0" w:color="auto"/>
        <w:right w:val="none" w:sz="0" w:space="0" w:color="auto"/>
      </w:divBdr>
    </w:div>
    <w:div w:id="141429999">
      <w:bodyDiv w:val="1"/>
      <w:marLeft w:val="0"/>
      <w:marRight w:val="0"/>
      <w:marTop w:val="0"/>
      <w:marBottom w:val="0"/>
      <w:divBdr>
        <w:top w:val="none" w:sz="0" w:space="0" w:color="auto"/>
        <w:left w:val="none" w:sz="0" w:space="0" w:color="auto"/>
        <w:bottom w:val="none" w:sz="0" w:space="0" w:color="auto"/>
        <w:right w:val="none" w:sz="0" w:space="0" w:color="auto"/>
      </w:divBdr>
    </w:div>
    <w:div w:id="148180754">
      <w:bodyDiv w:val="1"/>
      <w:marLeft w:val="0"/>
      <w:marRight w:val="0"/>
      <w:marTop w:val="0"/>
      <w:marBottom w:val="0"/>
      <w:divBdr>
        <w:top w:val="none" w:sz="0" w:space="0" w:color="auto"/>
        <w:left w:val="none" w:sz="0" w:space="0" w:color="auto"/>
        <w:bottom w:val="none" w:sz="0" w:space="0" w:color="auto"/>
        <w:right w:val="none" w:sz="0" w:space="0" w:color="auto"/>
      </w:divBdr>
      <w:divsChild>
        <w:div w:id="796531020">
          <w:marLeft w:val="0"/>
          <w:marRight w:val="0"/>
          <w:marTop w:val="0"/>
          <w:marBottom w:val="0"/>
          <w:divBdr>
            <w:top w:val="none" w:sz="0" w:space="0" w:color="auto"/>
            <w:left w:val="none" w:sz="0" w:space="0" w:color="auto"/>
            <w:bottom w:val="none" w:sz="0" w:space="0" w:color="auto"/>
            <w:right w:val="none" w:sz="0" w:space="0" w:color="auto"/>
          </w:divBdr>
          <w:divsChild>
            <w:div w:id="1904680523">
              <w:marLeft w:val="0"/>
              <w:marRight w:val="0"/>
              <w:marTop w:val="0"/>
              <w:marBottom w:val="0"/>
              <w:divBdr>
                <w:top w:val="none" w:sz="0" w:space="0" w:color="auto"/>
                <w:left w:val="none" w:sz="0" w:space="0" w:color="auto"/>
                <w:bottom w:val="none" w:sz="0" w:space="0" w:color="auto"/>
                <w:right w:val="none" w:sz="0" w:space="0" w:color="auto"/>
              </w:divBdr>
              <w:divsChild>
                <w:div w:id="1290666567">
                  <w:marLeft w:val="0"/>
                  <w:marRight w:val="0"/>
                  <w:marTop w:val="0"/>
                  <w:marBottom w:val="0"/>
                  <w:divBdr>
                    <w:top w:val="none" w:sz="0" w:space="0" w:color="auto"/>
                    <w:left w:val="none" w:sz="0" w:space="0" w:color="auto"/>
                    <w:bottom w:val="none" w:sz="0" w:space="0" w:color="auto"/>
                    <w:right w:val="none" w:sz="0" w:space="0" w:color="auto"/>
                  </w:divBdr>
                  <w:divsChild>
                    <w:div w:id="1499930251">
                      <w:marLeft w:val="0"/>
                      <w:marRight w:val="0"/>
                      <w:marTop w:val="0"/>
                      <w:marBottom w:val="0"/>
                      <w:divBdr>
                        <w:top w:val="none" w:sz="0" w:space="0" w:color="auto"/>
                        <w:left w:val="none" w:sz="0" w:space="0" w:color="auto"/>
                        <w:bottom w:val="none" w:sz="0" w:space="0" w:color="auto"/>
                        <w:right w:val="none" w:sz="0" w:space="0" w:color="auto"/>
                      </w:divBdr>
                      <w:divsChild>
                        <w:div w:id="1998028678">
                          <w:marLeft w:val="0"/>
                          <w:marRight w:val="0"/>
                          <w:marTop w:val="0"/>
                          <w:marBottom w:val="0"/>
                          <w:divBdr>
                            <w:top w:val="none" w:sz="0" w:space="0" w:color="auto"/>
                            <w:left w:val="none" w:sz="0" w:space="0" w:color="auto"/>
                            <w:bottom w:val="none" w:sz="0" w:space="0" w:color="auto"/>
                            <w:right w:val="none" w:sz="0" w:space="0" w:color="auto"/>
                          </w:divBdr>
                          <w:divsChild>
                            <w:div w:id="193686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666991">
      <w:bodyDiv w:val="1"/>
      <w:marLeft w:val="0"/>
      <w:marRight w:val="0"/>
      <w:marTop w:val="0"/>
      <w:marBottom w:val="0"/>
      <w:divBdr>
        <w:top w:val="none" w:sz="0" w:space="0" w:color="auto"/>
        <w:left w:val="none" w:sz="0" w:space="0" w:color="auto"/>
        <w:bottom w:val="none" w:sz="0" w:space="0" w:color="auto"/>
        <w:right w:val="none" w:sz="0" w:space="0" w:color="auto"/>
      </w:divBdr>
    </w:div>
    <w:div w:id="195195209">
      <w:bodyDiv w:val="1"/>
      <w:marLeft w:val="0"/>
      <w:marRight w:val="0"/>
      <w:marTop w:val="0"/>
      <w:marBottom w:val="0"/>
      <w:divBdr>
        <w:top w:val="none" w:sz="0" w:space="0" w:color="auto"/>
        <w:left w:val="none" w:sz="0" w:space="0" w:color="auto"/>
        <w:bottom w:val="none" w:sz="0" w:space="0" w:color="auto"/>
        <w:right w:val="none" w:sz="0" w:space="0" w:color="auto"/>
      </w:divBdr>
    </w:div>
    <w:div w:id="250050206">
      <w:bodyDiv w:val="1"/>
      <w:marLeft w:val="0"/>
      <w:marRight w:val="0"/>
      <w:marTop w:val="0"/>
      <w:marBottom w:val="0"/>
      <w:divBdr>
        <w:top w:val="none" w:sz="0" w:space="0" w:color="auto"/>
        <w:left w:val="none" w:sz="0" w:space="0" w:color="auto"/>
        <w:bottom w:val="none" w:sz="0" w:space="0" w:color="auto"/>
        <w:right w:val="none" w:sz="0" w:space="0" w:color="auto"/>
      </w:divBdr>
      <w:divsChild>
        <w:div w:id="122817180">
          <w:marLeft w:val="274"/>
          <w:marRight w:val="0"/>
          <w:marTop w:val="0"/>
          <w:marBottom w:val="0"/>
          <w:divBdr>
            <w:top w:val="none" w:sz="0" w:space="0" w:color="auto"/>
            <w:left w:val="none" w:sz="0" w:space="0" w:color="auto"/>
            <w:bottom w:val="none" w:sz="0" w:space="0" w:color="auto"/>
            <w:right w:val="none" w:sz="0" w:space="0" w:color="auto"/>
          </w:divBdr>
        </w:div>
        <w:div w:id="612321612">
          <w:marLeft w:val="274"/>
          <w:marRight w:val="0"/>
          <w:marTop w:val="0"/>
          <w:marBottom w:val="0"/>
          <w:divBdr>
            <w:top w:val="none" w:sz="0" w:space="0" w:color="auto"/>
            <w:left w:val="none" w:sz="0" w:space="0" w:color="auto"/>
            <w:bottom w:val="none" w:sz="0" w:space="0" w:color="auto"/>
            <w:right w:val="none" w:sz="0" w:space="0" w:color="auto"/>
          </w:divBdr>
        </w:div>
        <w:div w:id="1731809208">
          <w:marLeft w:val="274"/>
          <w:marRight w:val="0"/>
          <w:marTop w:val="0"/>
          <w:marBottom w:val="0"/>
          <w:divBdr>
            <w:top w:val="none" w:sz="0" w:space="0" w:color="auto"/>
            <w:left w:val="none" w:sz="0" w:space="0" w:color="auto"/>
            <w:bottom w:val="none" w:sz="0" w:space="0" w:color="auto"/>
            <w:right w:val="none" w:sz="0" w:space="0" w:color="auto"/>
          </w:divBdr>
        </w:div>
      </w:divsChild>
    </w:div>
    <w:div w:id="321467358">
      <w:bodyDiv w:val="1"/>
      <w:marLeft w:val="0"/>
      <w:marRight w:val="0"/>
      <w:marTop w:val="0"/>
      <w:marBottom w:val="0"/>
      <w:divBdr>
        <w:top w:val="none" w:sz="0" w:space="0" w:color="auto"/>
        <w:left w:val="none" w:sz="0" w:space="0" w:color="auto"/>
        <w:bottom w:val="none" w:sz="0" w:space="0" w:color="auto"/>
        <w:right w:val="none" w:sz="0" w:space="0" w:color="auto"/>
      </w:divBdr>
    </w:div>
    <w:div w:id="333806804">
      <w:bodyDiv w:val="1"/>
      <w:marLeft w:val="0"/>
      <w:marRight w:val="0"/>
      <w:marTop w:val="0"/>
      <w:marBottom w:val="0"/>
      <w:divBdr>
        <w:top w:val="none" w:sz="0" w:space="0" w:color="auto"/>
        <w:left w:val="none" w:sz="0" w:space="0" w:color="auto"/>
        <w:bottom w:val="none" w:sz="0" w:space="0" w:color="auto"/>
        <w:right w:val="none" w:sz="0" w:space="0" w:color="auto"/>
      </w:divBdr>
    </w:div>
    <w:div w:id="353188131">
      <w:bodyDiv w:val="1"/>
      <w:marLeft w:val="0"/>
      <w:marRight w:val="0"/>
      <w:marTop w:val="0"/>
      <w:marBottom w:val="0"/>
      <w:divBdr>
        <w:top w:val="none" w:sz="0" w:space="0" w:color="auto"/>
        <w:left w:val="none" w:sz="0" w:space="0" w:color="auto"/>
        <w:bottom w:val="none" w:sz="0" w:space="0" w:color="auto"/>
        <w:right w:val="none" w:sz="0" w:space="0" w:color="auto"/>
      </w:divBdr>
      <w:divsChild>
        <w:div w:id="164789641">
          <w:marLeft w:val="0"/>
          <w:marRight w:val="0"/>
          <w:marTop w:val="0"/>
          <w:marBottom w:val="0"/>
          <w:divBdr>
            <w:top w:val="none" w:sz="0" w:space="0" w:color="auto"/>
            <w:left w:val="none" w:sz="0" w:space="0" w:color="auto"/>
            <w:bottom w:val="none" w:sz="0" w:space="0" w:color="auto"/>
            <w:right w:val="none" w:sz="0" w:space="0" w:color="auto"/>
          </w:divBdr>
          <w:divsChild>
            <w:div w:id="1501264394">
              <w:marLeft w:val="0"/>
              <w:marRight w:val="0"/>
              <w:marTop w:val="0"/>
              <w:marBottom w:val="0"/>
              <w:divBdr>
                <w:top w:val="none" w:sz="0" w:space="0" w:color="auto"/>
                <w:left w:val="none" w:sz="0" w:space="0" w:color="auto"/>
                <w:bottom w:val="none" w:sz="0" w:space="0" w:color="auto"/>
                <w:right w:val="none" w:sz="0" w:space="0" w:color="auto"/>
              </w:divBdr>
              <w:divsChild>
                <w:div w:id="1042747415">
                  <w:marLeft w:val="0"/>
                  <w:marRight w:val="0"/>
                  <w:marTop w:val="0"/>
                  <w:marBottom w:val="0"/>
                  <w:divBdr>
                    <w:top w:val="none" w:sz="0" w:space="0" w:color="auto"/>
                    <w:left w:val="none" w:sz="0" w:space="0" w:color="auto"/>
                    <w:bottom w:val="none" w:sz="0" w:space="0" w:color="auto"/>
                    <w:right w:val="none" w:sz="0" w:space="0" w:color="auto"/>
                  </w:divBdr>
                  <w:divsChild>
                    <w:div w:id="1925257069">
                      <w:marLeft w:val="0"/>
                      <w:marRight w:val="0"/>
                      <w:marTop w:val="0"/>
                      <w:marBottom w:val="0"/>
                      <w:divBdr>
                        <w:top w:val="none" w:sz="0" w:space="0" w:color="auto"/>
                        <w:left w:val="none" w:sz="0" w:space="0" w:color="auto"/>
                        <w:bottom w:val="none" w:sz="0" w:space="0" w:color="auto"/>
                        <w:right w:val="none" w:sz="0" w:space="0" w:color="auto"/>
                      </w:divBdr>
                      <w:divsChild>
                        <w:div w:id="168376640">
                          <w:marLeft w:val="0"/>
                          <w:marRight w:val="0"/>
                          <w:marTop w:val="0"/>
                          <w:marBottom w:val="0"/>
                          <w:divBdr>
                            <w:top w:val="none" w:sz="0" w:space="0" w:color="auto"/>
                            <w:left w:val="none" w:sz="0" w:space="0" w:color="auto"/>
                            <w:bottom w:val="none" w:sz="0" w:space="0" w:color="auto"/>
                            <w:right w:val="none" w:sz="0" w:space="0" w:color="auto"/>
                          </w:divBdr>
                          <w:divsChild>
                            <w:div w:id="84485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8895105">
      <w:bodyDiv w:val="1"/>
      <w:marLeft w:val="0"/>
      <w:marRight w:val="0"/>
      <w:marTop w:val="0"/>
      <w:marBottom w:val="0"/>
      <w:divBdr>
        <w:top w:val="none" w:sz="0" w:space="0" w:color="auto"/>
        <w:left w:val="none" w:sz="0" w:space="0" w:color="auto"/>
        <w:bottom w:val="none" w:sz="0" w:space="0" w:color="auto"/>
        <w:right w:val="none" w:sz="0" w:space="0" w:color="auto"/>
      </w:divBdr>
    </w:div>
    <w:div w:id="385180079">
      <w:bodyDiv w:val="1"/>
      <w:marLeft w:val="0"/>
      <w:marRight w:val="0"/>
      <w:marTop w:val="0"/>
      <w:marBottom w:val="0"/>
      <w:divBdr>
        <w:top w:val="none" w:sz="0" w:space="0" w:color="auto"/>
        <w:left w:val="none" w:sz="0" w:space="0" w:color="auto"/>
        <w:bottom w:val="none" w:sz="0" w:space="0" w:color="auto"/>
        <w:right w:val="none" w:sz="0" w:space="0" w:color="auto"/>
      </w:divBdr>
    </w:div>
    <w:div w:id="470901149">
      <w:bodyDiv w:val="1"/>
      <w:marLeft w:val="0"/>
      <w:marRight w:val="0"/>
      <w:marTop w:val="0"/>
      <w:marBottom w:val="0"/>
      <w:divBdr>
        <w:top w:val="none" w:sz="0" w:space="0" w:color="auto"/>
        <w:left w:val="none" w:sz="0" w:space="0" w:color="auto"/>
        <w:bottom w:val="none" w:sz="0" w:space="0" w:color="auto"/>
        <w:right w:val="none" w:sz="0" w:space="0" w:color="auto"/>
      </w:divBdr>
    </w:div>
    <w:div w:id="575551108">
      <w:bodyDiv w:val="1"/>
      <w:marLeft w:val="0"/>
      <w:marRight w:val="0"/>
      <w:marTop w:val="0"/>
      <w:marBottom w:val="0"/>
      <w:divBdr>
        <w:top w:val="none" w:sz="0" w:space="0" w:color="auto"/>
        <w:left w:val="none" w:sz="0" w:space="0" w:color="auto"/>
        <w:bottom w:val="none" w:sz="0" w:space="0" w:color="auto"/>
        <w:right w:val="none" w:sz="0" w:space="0" w:color="auto"/>
      </w:divBdr>
    </w:div>
    <w:div w:id="671176498">
      <w:bodyDiv w:val="1"/>
      <w:marLeft w:val="0"/>
      <w:marRight w:val="0"/>
      <w:marTop w:val="0"/>
      <w:marBottom w:val="0"/>
      <w:divBdr>
        <w:top w:val="none" w:sz="0" w:space="0" w:color="auto"/>
        <w:left w:val="none" w:sz="0" w:space="0" w:color="auto"/>
        <w:bottom w:val="none" w:sz="0" w:space="0" w:color="auto"/>
        <w:right w:val="none" w:sz="0" w:space="0" w:color="auto"/>
      </w:divBdr>
    </w:div>
    <w:div w:id="794249115">
      <w:bodyDiv w:val="1"/>
      <w:marLeft w:val="0"/>
      <w:marRight w:val="0"/>
      <w:marTop w:val="0"/>
      <w:marBottom w:val="0"/>
      <w:divBdr>
        <w:top w:val="none" w:sz="0" w:space="0" w:color="auto"/>
        <w:left w:val="none" w:sz="0" w:space="0" w:color="auto"/>
        <w:bottom w:val="none" w:sz="0" w:space="0" w:color="auto"/>
        <w:right w:val="none" w:sz="0" w:space="0" w:color="auto"/>
      </w:divBdr>
    </w:div>
    <w:div w:id="796920243">
      <w:bodyDiv w:val="1"/>
      <w:marLeft w:val="0"/>
      <w:marRight w:val="0"/>
      <w:marTop w:val="0"/>
      <w:marBottom w:val="0"/>
      <w:divBdr>
        <w:top w:val="none" w:sz="0" w:space="0" w:color="auto"/>
        <w:left w:val="none" w:sz="0" w:space="0" w:color="auto"/>
        <w:bottom w:val="none" w:sz="0" w:space="0" w:color="auto"/>
        <w:right w:val="none" w:sz="0" w:space="0" w:color="auto"/>
      </w:divBdr>
    </w:div>
    <w:div w:id="954478383">
      <w:bodyDiv w:val="1"/>
      <w:marLeft w:val="0"/>
      <w:marRight w:val="0"/>
      <w:marTop w:val="0"/>
      <w:marBottom w:val="0"/>
      <w:divBdr>
        <w:top w:val="none" w:sz="0" w:space="0" w:color="auto"/>
        <w:left w:val="none" w:sz="0" w:space="0" w:color="auto"/>
        <w:bottom w:val="none" w:sz="0" w:space="0" w:color="auto"/>
        <w:right w:val="none" w:sz="0" w:space="0" w:color="auto"/>
      </w:divBdr>
    </w:div>
    <w:div w:id="1280717264">
      <w:bodyDiv w:val="1"/>
      <w:marLeft w:val="0"/>
      <w:marRight w:val="0"/>
      <w:marTop w:val="0"/>
      <w:marBottom w:val="0"/>
      <w:divBdr>
        <w:top w:val="none" w:sz="0" w:space="0" w:color="auto"/>
        <w:left w:val="none" w:sz="0" w:space="0" w:color="auto"/>
        <w:bottom w:val="none" w:sz="0" w:space="0" w:color="auto"/>
        <w:right w:val="none" w:sz="0" w:space="0" w:color="auto"/>
      </w:divBdr>
    </w:div>
    <w:div w:id="1305504501">
      <w:bodyDiv w:val="1"/>
      <w:marLeft w:val="0"/>
      <w:marRight w:val="0"/>
      <w:marTop w:val="0"/>
      <w:marBottom w:val="0"/>
      <w:divBdr>
        <w:top w:val="none" w:sz="0" w:space="0" w:color="auto"/>
        <w:left w:val="none" w:sz="0" w:space="0" w:color="auto"/>
        <w:bottom w:val="none" w:sz="0" w:space="0" w:color="auto"/>
        <w:right w:val="none" w:sz="0" w:space="0" w:color="auto"/>
      </w:divBdr>
      <w:divsChild>
        <w:div w:id="226691241">
          <w:marLeft w:val="274"/>
          <w:marRight w:val="0"/>
          <w:marTop w:val="0"/>
          <w:marBottom w:val="0"/>
          <w:divBdr>
            <w:top w:val="none" w:sz="0" w:space="0" w:color="auto"/>
            <w:left w:val="none" w:sz="0" w:space="0" w:color="auto"/>
            <w:bottom w:val="none" w:sz="0" w:space="0" w:color="auto"/>
            <w:right w:val="none" w:sz="0" w:space="0" w:color="auto"/>
          </w:divBdr>
        </w:div>
        <w:div w:id="488057456">
          <w:marLeft w:val="274"/>
          <w:marRight w:val="0"/>
          <w:marTop w:val="0"/>
          <w:marBottom w:val="0"/>
          <w:divBdr>
            <w:top w:val="none" w:sz="0" w:space="0" w:color="auto"/>
            <w:left w:val="none" w:sz="0" w:space="0" w:color="auto"/>
            <w:bottom w:val="none" w:sz="0" w:space="0" w:color="auto"/>
            <w:right w:val="none" w:sz="0" w:space="0" w:color="auto"/>
          </w:divBdr>
        </w:div>
        <w:div w:id="799030529">
          <w:marLeft w:val="274"/>
          <w:marRight w:val="0"/>
          <w:marTop w:val="0"/>
          <w:marBottom w:val="0"/>
          <w:divBdr>
            <w:top w:val="none" w:sz="0" w:space="0" w:color="auto"/>
            <w:left w:val="none" w:sz="0" w:space="0" w:color="auto"/>
            <w:bottom w:val="none" w:sz="0" w:space="0" w:color="auto"/>
            <w:right w:val="none" w:sz="0" w:space="0" w:color="auto"/>
          </w:divBdr>
        </w:div>
      </w:divsChild>
    </w:div>
    <w:div w:id="1343821946">
      <w:bodyDiv w:val="1"/>
      <w:marLeft w:val="0"/>
      <w:marRight w:val="0"/>
      <w:marTop w:val="0"/>
      <w:marBottom w:val="0"/>
      <w:divBdr>
        <w:top w:val="none" w:sz="0" w:space="0" w:color="auto"/>
        <w:left w:val="none" w:sz="0" w:space="0" w:color="auto"/>
        <w:bottom w:val="none" w:sz="0" w:space="0" w:color="auto"/>
        <w:right w:val="none" w:sz="0" w:space="0" w:color="auto"/>
      </w:divBdr>
    </w:div>
    <w:div w:id="1407723056">
      <w:bodyDiv w:val="1"/>
      <w:marLeft w:val="0"/>
      <w:marRight w:val="0"/>
      <w:marTop w:val="0"/>
      <w:marBottom w:val="0"/>
      <w:divBdr>
        <w:top w:val="none" w:sz="0" w:space="0" w:color="auto"/>
        <w:left w:val="none" w:sz="0" w:space="0" w:color="auto"/>
        <w:bottom w:val="none" w:sz="0" w:space="0" w:color="auto"/>
        <w:right w:val="none" w:sz="0" w:space="0" w:color="auto"/>
      </w:divBdr>
    </w:div>
    <w:div w:id="1439137430">
      <w:bodyDiv w:val="1"/>
      <w:marLeft w:val="0"/>
      <w:marRight w:val="0"/>
      <w:marTop w:val="0"/>
      <w:marBottom w:val="0"/>
      <w:divBdr>
        <w:top w:val="none" w:sz="0" w:space="0" w:color="auto"/>
        <w:left w:val="none" w:sz="0" w:space="0" w:color="auto"/>
        <w:bottom w:val="none" w:sz="0" w:space="0" w:color="auto"/>
        <w:right w:val="none" w:sz="0" w:space="0" w:color="auto"/>
      </w:divBdr>
    </w:div>
    <w:div w:id="1473062286">
      <w:bodyDiv w:val="1"/>
      <w:marLeft w:val="0"/>
      <w:marRight w:val="0"/>
      <w:marTop w:val="0"/>
      <w:marBottom w:val="0"/>
      <w:divBdr>
        <w:top w:val="none" w:sz="0" w:space="0" w:color="auto"/>
        <w:left w:val="none" w:sz="0" w:space="0" w:color="auto"/>
        <w:bottom w:val="none" w:sz="0" w:space="0" w:color="auto"/>
        <w:right w:val="none" w:sz="0" w:space="0" w:color="auto"/>
      </w:divBdr>
    </w:div>
    <w:div w:id="1570842878">
      <w:bodyDiv w:val="1"/>
      <w:marLeft w:val="0"/>
      <w:marRight w:val="0"/>
      <w:marTop w:val="0"/>
      <w:marBottom w:val="0"/>
      <w:divBdr>
        <w:top w:val="none" w:sz="0" w:space="0" w:color="auto"/>
        <w:left w:val="none" w:sz="0" w:space="0" w:color="auto"/>
        <w:bottom w:val="none" w:sz="0" w:space="0" w:color="auto"/>
        <w:right w:val="none" w:sz="0" w:space="0" w:color="auto"/>
      </w:divBdr>
    </w:div>
    <w:div w:id="1588272443">
      <w:bodyDiv w:val="1"/>
      <w:marLeft w:val="0"/>
      <w:marRight w:val="0"/>
      <w:marTop w:val="0"/>
      <w:marBottom w:val="0"/>
      <w:divBdr>
        <w:top w:val="none" w:sz="0" w:space="0" w:color="auto"/>
        <w:left w:val="none" w:sz="0" w:space="0" w:color="auto"/>
        <w:bottom w:val="none" w:sz="0" w:space="0" w:color="auto"/>
        <w:right w:val="none" w:sz="0" w:space="0" w:color="auto"/>
      </w:divBdr>
    </w:div>
    <w:div w:id="1643078904">
      <w:bodyDiv w:val="1"/>
      <w:marLeft w:val="0"/>
      <w:marRight w:val="0"/>
      <w:marTop w:val="0"/>
      <w:marBottom w:val="0"/>
      <w:divBdr>
        <w:top w:val="none" w:sz="0" w:space="0" w:color="auto"/>
        <w:left w:val="none" w:sz="0" w:space="0" w:color="auto"/>
        <w:bottom w:val="none" w:sz="0" w:space="0" w:color="auto"/>
        <w:right w:val="none" w:sz="0" w:space="0" w:color="auto"/>
      </w:divBdr>
    </w:div>
    <w:div w:id="1712343594">
      <w:bodyDiv w:val="1"/>
      <w:marLeft w:val="0"/>
      <w:marRight w:val="0"/>
      <w:marTop w:val="0"/>
      <w:marBottom w:val="0"/>
      <w:divBdr>
        <w:top w:val="none" w:sz="0" w:space="0" w:color="auto"/>
        <w:left w:val="none" w:sz="0" w:space="0" w:color="auto"/>
        <w:bottom w:val="none" w:sz="0" w:space="0" w:color="auto"/>
        <w:right w:val="none" w:sz="0" w:space="0" w:color="auto"/>
      </w:divBdr>
    </w:div>
    <w:div w:id="1744908039">
      <w:bodyDiv w:val="1"/>
      <w:marLeft w:val="0"/>
      <w:marRight w:val="0"/>
      <w:marTop w:val="0"/>
      <w:marBottom w:val="0"/>
      <w:divBdr>
        <w:top w:val="none" w:sz="0" w:space="0" w:color="auto"/>
        <w:left w:val="none" w:sz="0" w:space="0" w:color="auto"/>
        <w:bottom w:val="none" w:sz="0" w:space="0" w:color="auto"/>
        <w:right w:val="none" w:sz="0" w:space="0" w:color="auto"/>
      </w:divBdr>
    </w:div>
    <w:div w:id="1747072734">
      <w:bodyDiv w:val="1"/>
      <w:marLeft w:val="0"/>
      <w:marRight w:val="0"/>
      <w:marTop w:val="0"/>
      <w:marBottom w:val="0"/>
      <w:divBdr>
        <w:top w:val="none" w:sz="0" w:space="0" w:color="auto"/>
        <w:left w:val="none" w:sz="0" w:space="0" w:color="auto"/>
        <w:bottom w:val="none" w:sz="0" w:space="0" w:color="auto"/>
        <w:right w:val="none" w:sz="0" w:space="0" w:color="auto"/>
      </w:divBdr>
    </w:div>
    <w:div w:id="1803495837">
      <w:bodyDiv w:val="1"/>
      <w:marLeft w:val="0"/>
      <w:marRight w:val="0"/>
      <w:marTop w:val="0"/>
      <w:marBottom w:val="0"/>
      <w:divBdr>
        <w:top w:val="none" w:sz="0" w:space="0" w:color="auto"/>
        <w:left w:val="none" w:sz="0" w:space="0" w:color="auto"/>
        <w:bottom w:val="none" w:sz="0" w:space="0" w:color="auto"/>
        <w:right w:val="none" w:sz="0" w:space="0" w:color="auto"/>
      </w:divBdr>
    </w:div>
    <w:div w:id="1835485612">
      <w:bodyDiv w:val="1"/>
      <w:marLeft w:val="0"/>
      <w:marRight w:val="0"/>
      <w:marTop w:val="0"/>
      <w:marBottom w:val="0"/>
      <w:divBdr>
        <w:top w:val="none" w:sz="0" w:space="0" w:color="auto"/>
        <w:left w:val="none" w:sz="0" w:space="0" w:color="auto"/>
        <w:bottom w:val="none" w:sz="0" w:space="0" w:color="auto"/>
        <w:right w:val="none" w:sz="0" w:space="0" w:color="auto"/>
      </w:divBdr>
    </w:div>
    <w:div w:id="1868442680">
      <w:bodyDiv w:val="1"/>
      <w:marLeft w:val="0"/>
      <w:marRight w:val="0"/>
      <w:marTop w:val="0"/>
      <w:marBottom w:val="0"/>
      <w:divBdr>
        <w:top w:val="none" w:sz="0" w:space="0" w:color="auto"/>
        <w:left w:val="none" w:sz="0" w:space="0" w:color="auto"/>
        <w:bottom w:val="none" w:sz="0" w:space="0" w:color="auto"/>
        <w:right w:val="none" w:sz="0" w:space="0" w:color="auto"/>
      </w:divBdr>
    </w:div>
    <w:div w:id="18902587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footer" Target="footer5.xml"/><Relationship Id="rId21" Type="http://schemas.openxmlformats.org/officeDocument/2006/relationships/hyperlink" Target="https://www.england.nhs.uk/about/equality/equality-hub/workforce-equality-data-standards/equality-standard/the-challenge/" TargetMode="External"/><Relationship Id="rId42" Type="http://schemas.openxmlformats.org/officeDocument/2006/relationships/chart" Target="charts/chart15.xml"/><Relationship Id="rId47" Type="http://schemas.openxmlformats.org/officeDocument/2006/relationships/chart" Target="charts/chart20.xml"/><Relationship Id="rId63" Type="http://schemas.openxmlformats.org/officeDocument/2006/relationships/chart" Target="charts/chart36.xml"/><Relationship Id="rId68" Type="http://schemas.openxmlformats.org/officeDocument/2006/relationships/chart" Target="charts/chart41.xml"/><Relationship Id="rId2" Type="http://schemas.openxmlformats.org/officeDocument/2006/relationships/customXml" Target="../customXml/item2.xml"/><Relationship Id="rId16" Type="http://schemas.openxmlformats.org/officeDocument/2006/relationships/image" Target="media/image5.png"/><Relationship Id="rId29" Type="http://schemas.openxmlformats.org/officeDocument/2006/relationships/chart" Target="charts/chart3.xml"/><Relationship Id="rId11" Type="http://schemas.openxmlformats.org/officeDocument/2006/relationships/header" Target="header1.xml"/><Relationship Id="rId24" Type="http://schemas.openxmlformats.org/officeDocument/2006/relationships/hyperlink" Target="https://www.england.nhs.uk/long-read/nhs-equality-diversity-and-inclusion-improvement-plan/" TargetMode="External"/><Relationship Id="rId32" Type="http://schemas.openxmlformats.org/officeDocument/2006/relationships/chart" Target="charts/chart6.xml"/><Relationship Id="rId37" Type="http://schemas.openxmlformats.org/officeDocument/2006/relationships/chart" Target="charts/chart11.xml"/><Relationship Id="rId40" Type="http://schemas.openxmlformats.org/officeDocument/2006/relationships/chart" Target="charts/chart13.xml"/><Relationship Id="rId45" Type="http://schemas.openxmlformats.org/officeDocument/2006/relationships/chart" Target="charts/chart18.xml"/><Relationship Id="rId53" Type="http://schemas.openxmlformats.org/officeDocument/2006/relationships/chart" Target="charts/chart26.xml"/><Relationship Id="rId58" Type="http://schemas.openxmlformats.org/officeDocument/2006/relationships/chart" Target="charts/chart31.xml"/><Relationship Id="rId66" Type="http://schemas.openxmlformats.org/officeDocument/2006/relationships/chart" Target="charts/chart39.xml"/><Relationship Id="rId74" Type="http://schemas.microsoft.com/office/2019/05/relationships/documenttasks" Target="documenttasks/documenttasks1.xml"/><Relationship Id="rId5" Type="http://schemas.openxmlformats.org/officeDocument/2006/relationships/numbering" Target="numbering.xml"/><Relationship Id="rId61" Type="http://schemas.openxmlformats.org/officeDocument/2006/relationships/chart" Target="charts/chart34.xml"/><Relationship Id="rId19" Type="http://schemas.openxmlformats.org/officeDocument/2006/relationships/header" Target="header3.xml"/><Relationship Id="rId14" Type="http://schemas.openxmlformats.org/officeDocument/2006/relationships/footer" Target="footer2.xml"/><Relationship Id="rId22" Type="http://schemas.openxmlformats.org/officeDocument/2006/relationships/hyperlink" Target="https://www.england.nhs.uk/long-read/nhs-equality-diversity-and-inclusion-improvement-plan/" TargetMode="External"/><Relationship Id="rId27" Type="http://schemas.openxmlformats.org/officeDocument/2006/relationships/chart" Target="charts/chart1.xml"/><Relationship Id="rId30" Type="http://schemas.openxmlformats.org/officeDocument/2006/relationships/chart" Target="charts/chart4.xml"/><Relationship Id="rId35" Type="http://schemas.openxmlformats.org/officeDocument/2006/relationships/chart" Target="charts/chart9.xml"/><Relationship Id="rId43" Type="http://schemas.openxmlformats.org/officeDocument/2006/relationships/chart" Target="charts/chart16.xml"/><Relationship Id="rId48" Type="http://schemas.openxmlformats.org/officeDocument/2006/relationships/chart" Target="charts/chart21.xml"/><Relationship Id="rId56" Type="http://schemas.openxmlformats.org/officeDocument/2006/relationships/chart" Target="charts/chart29.xml"/><Relationship Id="rId64" Type="http://schemas.openxmlformats.org/officeDocument/2006/relationships/chart" Target="charts/chart37.xml"/><Relationship Id="rId69" Type="http://schemas.openxmlformats.org/officeDocument/2006/relationships/chart" Target="charts/chart42.xml"/><Relationship Id="rId8" Type="http://schemas.openxmlformats.org/officeDocument/2006/relationships/webSettings" Target="webSettings.xml"/><Relationship Id="rId51" Type="http://schemas.openxmlformats.org/officeDocument/2006/relationships/chart" Target="charts/chart24.xml"/><Relationship Id="rId72" Type="http://schemas.openxmlformats.org/officeDocument/2006/relationships/glossaryDocument" Target="glossary/document.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image" Target="media/image5.emf"/><Relationship Id="rId25" Type="http://schemas.openxmlformats.org/officeDocument/2006/relationships/header" Target="header4.xml"/><Relationship Id="rId33" Type="http://schemas.openxmlformats.org/officeDocument/2006/relationships/chart" Target="charts/chart7.xml"/><Relationship Id="rId38" Type="http://schemas.openxmlformats.org/officeDocument/2006/relationships/hyperlink" Target="https://www.ons.gov.uk/employmentandlabourmarket/peopleinwork/employmentandemployeetypes/articles/theemploymentpopulationratioandchangesintheuklabourmarket/2008to2023" TargetMode="External"/><Relationship Id="rId46" Type="http://schemas.openxmlformats.org/officeDocument/2006/relationships/chart" Target="charts/chart19.xml"/><Relationship Id="rId59" Type="http://schemas.openxmlformats.org/officeDocument/2006/relationships/chart" Target="charts/chart32.xml"/><Relationship Id="rId67" Type="http://schemas.openxmlformats.org/officeDocument/2006/relationships/chart" Target="charts/chart40.xml"/><Relationship Id="rId20" Type="http://schemas.openxmlformats.org/officeDocument/2006/relationships/footer" Target="footer4.xml"/><Relationship Id="rId41" Type="http://schemas.openxmlformats.org/officeDocument/2006/relationships/chart" Target="charts/chart14.xml"/><Relationship Id="rId54" Type="http://schemas.openxmlformats.org/officeDocument/2006/relationships/chart" Target="charts/chart27.xml"/><Relationship Id="rId62" Type="http://schemas.openxmlformats.org/officeDocument/2006/relationships/chart" Target="charts/chart35.xml"/><Relationship Id="rId70" Type="http://schemas.openxmlformats.org/officeDocument/2006/relationships/hyperlink" Target="https://www.england.nhs.uk/publication/nhs-workforce-race-equality-standard-technical-guidance/"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customXml" Target="ink/ink1.xml"/><Relationship Id="rId23" Type="http://schemas.openxmlformats.org/officeDocument/2006/relationships/hyperlink" Target="https://gbr01.safelinks.protection.outlook.com/?url=https%3A%2F%2Ffuture.nhs.uk%2Fconnect.ti%2FNationalEDITeam%2Fview%3FobjectId%3D41622032&amp;data=05%7C02%7Cs.pavaday%40nhs.net%7C0bf402cc5ba94c8ce0de08ddb2ff1885%7C37c354b285b047f5b22207b48d774ee3%7C0%7C0%7C638863530868713759%7CUnknown%7CTWFpbGZsb3d8eyJFbXB0eU1hcGkiOnRydWUsIlYiOiIwLjAuMDAwMCIsIlAiOiJXaW4zMiIsIkFOIjoiTWFpbCIsIldUIjoyfQ%3D%3D%7C0%7C%7C%7C&amp;sdata=e%2Bp21WoJrUIFi8PhlmqxocsezAtYtoA939VSyBzfZEQ%3D&amp;reserved=0" TargetMode="External"/><Relationship Id="rId28" Type="http://schemas.openxmlformats.org/officeDocument/2006/relationships/chart" Target="charts/chart2.xml"/><Relationship Id="rId36" Type="http://schemas.openxmlformats.org/officeDocument/2006/relationships/chart" Target="charts/chart10.xml"/><Relationship Id="rId49" Type="http://schemas.openxmlformats.org/officeDocument/2006/relationships/chart" Target="charts/chart22.xml"/><Relationship Id="rId57" Type="http://schemas.openxmlformats.org/officeDocument/2006/relationships/chart" Target="charts/chart30.xml"/><Relationship Id="rId10" Type="http://schemas.openxmlformats.org/officeDocument/2006/relationships/endnotes" Target="endnotes.xml"/><Relationship Id="rId31" Type="http://schemas.openxmlformats.org/officeDocument/2006/relationships/chart" Target="charts/chart5.xml"/><Relationship Id="rId44" Type="http://schemas.openxmlformats.org/officeDocument/2006/relationships/chart" Target="charts/chart17.xml"/><Relationship Id="rId52" Type="http://schemas.openxmlformats.org/officeDocument/2006/relationships/chart" Target="charts/chart25.xml"/><Relationship Id="rId60" Type="http://schemas.openxmlformats.org/officeDocument/2006/relationships/chart" Target="charts/chart33.xml"/><Relationship Id="rId65" Type="http://schemas.openxmlformats.org/officeDocument/2006/relationships/chart" Target="charts/chart38.xml"/><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oter" Target="footer3.xml"/><Relationship Id="rId39" Type="http://schemas.openxmlformats.org/officeDocument/2006/relationships/chart" Target="charts/chart12.xml"/><Relationship Id="rId34" Type="http://schemas.openxmlformats.org/officeDocument/2006/relationships/chart" Target="charts/chart8.xml"/><Relationship Id="rId50" Type="http://schemas.openxmlformats.org/officeDocument/2006/relationships/chart" Target="charts/chart23.xml"/><Relationship Id="rId55" Type="http://schemas.openxmlformats.org/officeDocument/2006/relationships/chart" Target="charts/chart28.xml"/><Relationship Id="rId7" Type="http://schemas.openxmlformats.org/officeDocument/2006/relationships/settings" Target="settings.xml"/><Relationship Id="rId71"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TZSRN3D\OneDrive%20-%20NHS\Documents\WRES%202023%20Report\Sept%202023%20long%20document%20template%20v1.0.dotx"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NULL" TargetMode="External"/></Relationships>
</file>

<file path=word/charts/_rels/chart10.xml.rels><?xml version="1.0" encoding="UTF-8" standalone="yes"?>
<Relationships xmlns="http://schemas.openxmlformats.org/package/2006/relationships"><Relationship Id="rId3" Type="http://schemas.openxmlformats.org/officeDocument/2006/relationships/themeOverride" Target="../theme/themeOverride10.xml"/><Relationship Id="rId2" Type="http://schemas.microsoft.com/office/2011/relationships/chartColorStyle" Target="colors10.xml"/><Relationship Id="rId1" Type="http://schemas.microsoft.com/office/2011/relationships/chartStyle" Target="style10.xml"/><Relationship Id="rId4" Type="http://schemas.openxmlformats.org/officeDocument/2006/relationships/oleObject" Target="NULL" TargetMode="External"/></Relationships>
</file>

<file path=word/charts/_rels/chart11.xml.rels><?xml version="1.0" encoding="UTF-8" standalone="yes"?>
<Relationships xmlns="http://schemas.openxmlformats.org/package/2006/relationships"><Relationship Id="rId3" Type="http://schemas.openxmlformats.org/officeDocument/2006/relationships/themeOverride" Target="../theme/themeOverride11.xml"/><Relationship Id="rId2" Type="http://schemas.microsoft.com/office/2011/relationships/chartColorStyle" Target="colors11.xml"/><Relationship Id="rId1" Type="http://schemas.microsoft.com/office/2011/relationships/chartStyle" Target="style11.xml"/><Relationship Id="rId4" Type="http://schemas.openxmlformats.org/officeDocument/2006/relationships/oleObject" Target="NULL" TargetMode="External"/></Relationships>
</file>

<file path=word/charts/_rels/chart12.xml.rels><?xml version="1.0" encoding="UTF-8" standalone="yes"?>
<Relationships xmlns="http://schemas.openxmlformats.org/package/2006/relationships"><Relationship Id="rId3" Type="http://schemas.openxmlformats.org/officeDocument/2006/relationships/themeOverride" Target="../theme/themeOverride12.xml"/><Relationship Id="rId2" Type="http://schemas.microsoft.com/office/2011/relationships/chartColorStyle" Target="colors12.xml"/><Relationship Id="rId1" Type="http://schemas.microsoft.com/office/2011/relationships/chartStyle" Target="style12.xml"/><Relationship Id="rId4" Type="http://schemas.openxmlformats.org/officeDocument/2006/relationships/oleObject" Target="NULL" TargetMode="External"/></Relationships>
</file>

<file path=word/charts/_rels/chart13.xml.rels><?xml version="1.0" encoding="UTF-8" standalone="yes"?>
<Relationships xmlns="http://schemas.openxmlformats.org/package/2006/relationships"><Relationship Id="rId3" Type="http://schemas.openxmlformats.org/officeDocument/2006/relationships/themeOverride" Target="../theme/themeOverride13.xml"/><Relationship Id="rId2" Type="http://schemas.microsoft.com/office/2011/relationships/chartColorStyle" Target="colors13.xml"/><Relationship Id="rId1" Type="http://schemas.microsoft.com/office/2011/relationships/chartStyle" Target="style13.xml"/><Relationship Id="rId4" Type="http://schemas.openxmlformats.org/officeDocument/2006/relationships/oleObject" Target="NULL" TargetMode="External"/></Relationships>
</file>

<file path=word/charts/_rels/chart14.xml.rels><?xml version="1.0" encoding="UTF-8" standalone="yes"?>
<Relationships xmlns="http://schemas.openxmlformats.org/package/2006/relationships"><Relationship Id="rId3" Type="http://schemas.openxmlformats.org/officeDocument/2006/relationships/themeOverride" Target="../theme/themeOverride14.xml"/><Relationship Id="rId2" Type="http://schemas.microsoft.com/office/2011/relationships/chartColorStyle" Target="colors14.xml"/><Relationship Id="rId1" Type="http://schemas.microsoft.com/office/2011/relationships/chartStyle" Target="style14.xml"/><Relationship Id="rId4" Type="http://schemas.openxmlformats.org/officeDocument/2006/relationships/oleObject" Target="NULL" TargetMode="External"/></Relationships>
</file>

<file path=word/charts/_rels/chart15.xml.rels><?xml version="1.0" encoding="UTF-8" standalone="yes"?>
<Relationships xmlns="http://schemas.openxmlformats.org/package/2006/relationships"><Relationship Id="rId3" Type="http://schemas.openxmlformats.org/officeDocument/2006/relationships/themeOverride" Target="../theme/themeOverride15.xml"/><Relationship Id="rId2" Type="http://schemas.microsoft.com/office/2011/relationships/chartColorStyle" Target="colors15.xml"/><Relationship Id="rId1" Type="http://schemas.microsoft.com/office/2011/relationships/chartStyle" Target="style15.xml"/><Relationship Id="rId4" Type="http://schemas.openxmlformats.org/officeDocument/2006/relationships/oleObject" Target="NULL" TargetMode="External"/></Relationships>
</file>

<file path=word/charts/_rels/chart16.xml.rels><?xml version="1.0" encoding="UTF-8" standalone="yes"?>
<Relationships xmlns="http://schemas.openxmlformats.org/package/2006/relationships"><Relationship Id="rId3" Type="http://schemas.openxmlformats.org/officeDocument/2006/relationships/themeOverride" Target="../theme/themeOverride16.xml"/><Relationship Id="rId2" Type="http://schemas.microsoft.com/office/2011/relationships/chartColorStyle" Target="colors16.xml"/><Relationship Id="rId1" Type="http://schemas.microsoft.com/office/2011/relationships/chartStyle" Target="style16.xml"/><Relationship Id="rId5" Type="http://schemas.openxmlformats.org/officeDocument/2006/relationships/chartUserShapes" Target="../drawings/drawing1.xml"/><Relationship Id="rId4" Type="http://schemas.openxmlformats.org/officeDocument/2006/relationships/oleObject" Target="NULL" TargetMode="External"/></Relationships>
</file>

<file path=word/charts/_rels/chart17.xml.rels><?xml version="1.0" encoding="UTF-8" standalone="yes"?>
<Relationships xmlns="http://schemas.openxmlformats.org/package/2006/relationships"><Relationship Id="rId3" Type="http://schemas.openxmlformats.org/officeDocument/2006/relationships/themeOverride" Target="../theme/themeOverride17.xml"/><Relationship Id="rId2" Type="http://schemas.microsoft.com/office/2011/relationships/chartColorStyle" Target="colors17.xml"/><Relationship Id="rId1" Type="http://schemas.microsoft.com/office/2011/relationships/chartStyle" Target="style17.xml"/><Relationship Id="rId4" Type="http://schemas.openxmlformats.org/officeDocument/2006/relationships/oleObject" Target="NULL" TargetMode="External"/></Relationships>
</file>

<file path=word/charts/_rels/chart18.xml.rels><?xml version="1.0" encoding="UTF-8" standalone="yes"?>
<Relationships xmlns="http://schemas.openxmlformats.org/package/2006/relationships"><Relationship Id="rId3" Type="http://schemas.openxmlformats.org/officeDocument/2006/relationships/themeOverride" Target="../theme/themeOverride18.xml"/><Relationship Id="rId2" Type="http://schemas.microsoft.com/office/2011/relationships/chartColorStyle" Target="colors18.xml"/><Relationship Id="rId1" Type="http://schemas.microsoft.com/office/2011/relationships/chartStyle" Target="style18.xml"/><Relationship Id="rId5" Type="http://schemas.openxmlformats.org/officeDocument/2006/relationships/chartUserShapes" Target="../drawings/drawing2.xml"/><Relationship Id="rId4" Type="http://schemas.openxmlformats.org/officeDocument/2006/relationships/oleObject" Target="NULL" TargetMode="External"/></Relationships>
</file>

<file path=word/charts/_rels/chart19.xml.rels><?xml version="1.0" encoding="UTF-8" standalone="yes"?>
<Relationships xmlns="http://schemas.openxmlformats.org/package/2006/relationships"><Relationship Id="rId3" Type="http://schemas.openxmlformats.org/officeDocument/2006/relationships/themeOverride" Target="../theme/themeOverride19.xml"/><Relationship Id="rId2" Type="http://schemas.microsoft.com/office/2011/relationships/chartColorStyle" Target="colors19.xml"/><Relationship Id="rId1" Type="http://schemas.microsoft.com/office/2011/relationships/chartStyle" Target="style19.xml"/><Relationship Id="rId4" Type="http://schemas.openxmlformats.org/officeDocument/2006/relationships/oleObject" Target="NULL"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NULL" TargetMode="External"/></Relationships>
</file>

<file path=word/charts/_rels/chart20.xml.rels><?xml version="1.0" encoding="UTF-8" standalone="yes"?>
<Relationships xmlns="http://schemas.openxmlformats.org/package/2006/relationships"><Relationship Id="rId3" Type="http://schemas.openxmlformats.org/officeDocument/2006/relationships/themeOverride" Target="../theme/themeOverride20.xml"/><Relationship Id="rId2" Type="http://schemas.microsoft.com/office/2011/relationships/chartColorStyle" Target="colors20.xml"/><Relationship Id="rId1" Type="http://schemas.microsoft.com/office/2011/relationships/chartStyle" Target="style20.xml"/><Relationship Id="rId5" Type="http://schemas.openxmlformats.org/officeDocument/2006/relationships/chartUserShapes" Target="../drawings/drawing3.xml"/><Relationship Id="rId4" Type="http://schemas.openxmlformats.org/officeDocument/2006/relationships/oleObject" Target="NULL" TargetMode="External"/></Relationships>
</file>

<file path=word/charts/_rels/chart21.xml.rels><?xml version="1.0" encoding="UTF-8" standalone="yes"?>
<Relationships xmlns="http://schemas.openxmlformats.org/package/2006/relationships"><Relationship Id="rId3" Type="http://schemas.openxmlformats.org/officeDocument/2006/relationships/themeOverride" Target="../theme/themeOverride21.xml"/><Relationship Id="rId2" Type="http://schemas.microsoft.com/office/2011/relationships/chartColorStyle" Target="colors21.xml"/><Relationship Id="rId1" Type="http://schemas.microsoft.com/office/2011/relationships/chartStyle" Target="style21.xml"/><Relationship Id="rId5" Type="http://schemas.openxmlformats.org/officeDocument/2006/relationships/chartUserShapes" Target="../drawings/drawing4.xml"/><Relationship Id="rId4" Type="http://schemas.openxmlformats.org/officeDocument/2006/relationships/oleObject" Target="NULL" TargetMode="External"/></Relationships>
</file>

<file path=word/charts/_rels/chart22.xml.rels><?xml version="1.0" encoding="UTF-8" standalone="yes"?>
<Relationships xmlns="http://schemas.openxmlformats.org/package/2006/relationships"><Relationship Id="rId3" Type="http://schemas.openxmlformats.org/officeDocument/2006/relationships/themeOverride" Target="../theme/themeOverride22.xml"/><Relationship Id="rId2" Type="http://schemas.microsoft.com/office/2011/relationships/chartColorStyle" Target="colors22.xml"/><Relationship Id="rId1" Type="http://schemas.microsoft.com/office/2011/relationships/chartStyle" Target="style22.xml"/><Relationship Id="rId5" Type="http://schemas.openxmlformats.org/officeDocument/2006/relationships/chartUserShapes" Target="../drawings/drawing5.xml"/><Relationship Id="rId4" Type="http://schemas.openxmlformats.org/officeDocument/2006/relationships/oleObject" Target="NULL" TargetMode="External"/></Relationships>
</file>

<file path=word/charts/_rels/chart23.xml.rels><?xml version="1.0" encoding="UTF-8" standalone="yes"?>
<Relationships xmlns="http://schemas.openxmlformats.org/package/2006/relationships"><Relationship Id="rId3" Type="http://schemas.openxmlformats.org/officeDocument/2006/relationships/themeOverride" Target="../theme/themeOverride23.xml"/><Relationship Id="rId2" Type="http://schemas.microsoft.com/office/2011/relationships/chartColorStyle" Target="colors23.xml"/><Relationship Id="rId1" Type="http://schemas.microsoft.com/office/2011/relationships/chartStyle" Target="style23.xml"/><Relationship Id="rId4" Type="http://schemas.openxmlformats.org/officeDocument/2006/relationships/oleObject" Target="NULL" TargetMode="External"/></Relationships>
</file>

<file path=word/charts/_rels/chart24.xml.rels><?xml version="1.0" encoding="UTF-8" standalone="yes"?>
<Relationships xmlns="http://schemas.openxmlformats.org/package/2006/relationships"><Relationship Id="rId3" Type="http://schemas.openxmlformats.org/officeDocument/2006/relationships/themeOverride" Target="../theme/themeOverride24.xml"/><Relationship Id="rId2" Type="http://schemas.microsoft.com/office/2011/relationships/chartColorStyle" Target="colors24.xml"/><Relationship Id="rId1" Type="http://schemas.microsoft.com/office/2011/relationships/chartStyle" Target="style24.xml"/><Relationship Id="rId5" Type="http://schemas.openxmlformats.org/officeDocument/2006/relationships/chartUserShapes" Target="../drawings/drawing6.xml"/><Relationship Id="rId4" Type="http://schemas.openxmlformats.org/officeDocument/2006/relationships/oleObject" Target="NULL" TargetMode="External"/></Relationships>
</file>

<file path=word/charts/_rels/chart25.xml.rels><?xml version="1.0" encoding="UTF-8" standalone="yes"?>
<Relationships xmlns="http://schemas.openxmlformats.org/package/2006/relationships"><Relationship Id="rId3" Type="http://schemas.openxmlformats.org/officeDocument/2006/relationships/themeOverride" Target="../theme/themeOverride25.xml"/><Relationship Id="rId2" Type="http://schemas.microsoft.com/office/2011/relationships/chartColorStyle" Target="colors25.xml"/><Relationship Id="rId1" Type="http://schemas.microsoft.com/office/2011/relationships/chartStyle" Target="style25.xml"/><Relationship Id="rId5" Type="http://schemas.openxmlformats.org/officeDocument/2006/relationships/chartUserShapes" Target="../drawings/drawing7.xml"/><Relationship Id="rId4" Type="http://schemas.openxmlformats.org/officeDocument/2006/relationships/oleObject" Target="NULL" TargetMode="External"/></Relationships>
</file>

<file path=word/charts/_rels/chart26.xml.rels><?xml version="1.0" encoding="UTF-8" standalone="yes"?>
<Relationships xmlns="http://schemas.openxmlformats.org/package/2006/relationships"><Relationship Id="rId3" Type="http://schemas.openxmlformats.org/officeDocument/2006/relationships/themeOverride" Target="../theme/themeOverride26.xml"/><Relationship Id="rId2" Type="http://schemas.microsoft.com/office/2011/relationships/chartColorStyle" Target="colors26.xml"/><Relationship Id="rId1" Type="http://schemas.microsoft.com/office/2011/relationships/chartStyle" Target="style26.xml"/><Relationship Id="rId5" Type="http://schemas.openxmlformats.org/officeDocument/2006/relationships/chartUserShapes" Target="../drawings/drawing8.xml"/><Relationship Id="rId4" Type="http://schemas.openxmlformats.org/officeDocument/2006/relationships/oleObject" Target="NULL" TargetMode="External"/></Relationships>
</file>

<file path=word/charts/_rels/chart27.xml.rels><?xml version="1.0" encoding="UTF-8" standalone="yes"?>
<Relationships xmlns="http://schemas.openxmlformats.org/package/2006/relationships"><Relationship Id="rId3" Type="http://schemas.openxmlformats.org/officeDocument/2006/relationships/themeOverride" Target="../theme/themeOverride27.xml"/><Relationship Id="rId2" Type="http://schemas.microsoft.com/office/2011/relationships/chartColorStyle" Target="colors27.xml"/><Relationship Id="rId1" Type="http://schemas.microsoft.com/office/2011/relationships/chartStyle" Target="style27.xml"/><Relationship Id="rId4" Type="http://schemas.openxmlformats.org/officeDocument/2006/relationships/oleObject" Target="NULL" TargetMode="External"/></Relationships>
</file>

<file path=word/charts/_rels/chart28.xml.rels><?xml version="1.0" encoding="UTF-8" standalone="yes"?>
<Relationships xmlns="http://schemas.openxmlformats.org/package/2006/relationships"><Relationship Id="rId3" Type="http://schemas.openxmlformats.org/officeDocument/2006/relationships/themeOverride" Target="../theme/themeOverride28.xml"/><Relationship Id="rId2" Type="http://schemas.microsoft.com/office/2011/relationships/chartColorStyle" Target="colors28.xml"/><Relationship Id="rId1" Type="http://schemas.microsoft.com/office/2011/relationships/chartStyle" Target="style28.xml"/><Relationship Id="rId5" Type="http://schemas.openxmlformats.org/officeDocument/2006/relationships/chartUserShapes" Target="../drawings/drawing9.xml"/><Relationship Id="rId4" Type="http://schemas.openxmlformats.org/officeDocument/2006/relationships/oleObject" Target="NULL" TargetMode="External"/></Relationships>
</file>

<file path=word/charts/_rels/chart29.xml.rels><?xml version="1.0" encoding="UTF-8" standalone="yes"?>
<Relationships xmlns="http://schemas.openxmlformats.org/package/2006/relationships"><Relationship Id="rId3" Type="http://schemas.openxmlformats.org/officeDocument/2006/relationships/themeOverride" Target="../theme/themeOverride29.xml"/><Relationship Id="rId2" Type="http://schemas.microsoft.com/office/2011/relationships/chartColorStyle" Target="colors29.xml"/><Relationship Id="rId1" Type="http://schemas.microsoft.com/office/2011/relationships/chartStyle" Target="style29.xml"/><Relationship Id="rId5" Type="http://schemas.openxmlformats.org/officeDocument/2006/relationships/chartUserShapes" Target="../drawings/drawing10.xml"/><Relationship Id="rId4" Type="http://schemas.openxmlformats.org/officeDocument/2006/relationships/oleObject" Target="NULL"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NULL" TargetMode="External"/></Relationships>
</file>

<file path=word/charts/_rels/chart30.xml.rels><?xml version="1.0" encoding="UTF-8" standalone="yes"?>
<Relationships xmlns="http://schemas.openxmlformats.org/package/2006/relationships"><Relationship Id="rId3" Type="http://schemas.openxmlformats.org/officeDocument/2006/relationships/themeOverride" Target="../theme/themeOverride30.xml"/><Relationship Id="rId2" Type="http://schemas.microsoft.com/office/2011/relationships/chartColorStyle" Target="colors30.xml"/><Relationship Id="rId1" Type="http://schemas.microsoft.com/office/2011/relationships/chartStyle" Target="style30.xml"/><Relationship Id="rId5" Type="http://schemas.openxmlformats.org/officeDocument/2006/relationships/chartUserShapes" Target="../drawings/drawing11.xml"/><Relationship Id="rId4" Type="http://schemas.openxmlformats.org/officeDocument/2006/relationships/oleObject" Target="NULL" TargetMode="External"/></Relationships>
</file>

<file path=word/charts/_rels/chart31.xml.rels><?xml version="1.0" encoding="UTF-8" standalone="yes"?>
<Relationships xmlns="http://schemas.openxmlformats.org/package/2006/relationships"><Relationship Id="rId3" Type="http://schemas.openxmlformats.org/officeDocument/2006/relationships/themeOverride" Target="../theme/themeOverride31.xml"/><Relationship Id="rId2" Type="http://schemas.microsoft.com/office/2011/relationships/chartColorStyle" Target="colors31.xml"/><Relationship Id="rId1" Type="http://schemas.microsoft.com/office/2011/relationships/chartStyle" Target="style31.xml"/><Relationship Id="rId4" Type="http://schemas.openxmlformats.org/officeDocument/2006/relationships/oleObject" Target="NULL" TargetMode="External"/></Relationships>
</file>

<file path=word/charts/_rels/chart32.xml.rels><?xml version="1.0" encoding="UTF-8" standalone="yes"?>
<Relationships xmlns="http://schemas.openxmlformats.org/package/2006/relationships"><Relationship Id="rId3" Type="http://schemas.openxmlformats.org/officeDocument/2006/relationships/themeOverride" Target="../theme/themeOverride32.xml"/><Relationship Id="rId2" Type="http://schemas.microsoft.com/office/2011/relationships/chartColorStyle" Target="colors32.xml"/><Relationship Id="rId1" Type="http://schemas.microsoft.com/office/2011/relationships/chartStyle" Target="style32.xml"/><Relationship Id="rId5" Type="http://schemas.openxmlformats.org/officeDocument/2006/relationships/chartUserShapes" Target="../drawings/drawing12.xml"/><Relationship Id="rId4" Type="http://schemas.openxmlformats.org/officeDocument/2006/relationships/oleObject" Target="NULL" TargetMode="External"/></Relationships>
</file>

<file path=word/charts/_rels/chart33.xml.rels><?xml version="1.0" encoding="UTF-8" standalone="yes"?>
<Relationships xmlns="http://schemas.openxmlformats.org/package/2006/relationships"><Relationship Id="rId3" Type="http://schemas.openxmlformats.org/officeDocument/2006/relationships/themeOverride" Target="../theme/themeOverride33.xml"/><Relationship Id="rId2" Type="http://schemas.microsoft.com/office/2011/relationships/chartColorStyle" Target="colors33.xml"/><Relationship Id="rId1" Type="http://schemas.microsoft.com/office/2011/relationships/chartStyle" Target="style33.xml"/><Relationship Id="rId5" Type="http://schemas.openxmlformats.org/officeDocument/2006/relationships/chartUserShapes" Target="../drawings/drawing13.xml"/><Relationship Id="rId4" Type="http://schemas.openxmlformats.org/officeDocument/2006/relationships/oleObject" Target="NULL" TargetMode="External"/></Relationships>
</file>

<file path=word/charts/_rels/chart34.xml.rels><?xml version="1.0" encoding="UTF-8" standalone="yes"?>
<Relationships xmlns="http://schemas.openxmlformats.org/package/2006/relationships"><Relationship Id="rId3" Type="http://schemas.openxmlformats.org/officeDocument/2006/relationships/themeOverride" Target="../theme/themeOverride34.xml"/><Relationship Id="rId2" Type="http://schemas.microsoft.com/office/2011/relationships/chartColorStyle" Target="colors34.xml"/><Relationship Id="rId1" Type="http://schemas.microsoft.com/office/2011/relationships/chartStyle" Target="style34.xml"/><Relationship Id="rId5" Type="http://schemas.openxmlformats.org/officeDocument/2006/relationships/chartUserShapes" Target="../drawings/drawing14.xml"/><Relationship Id="rId4" Type="http://schemas.openxmlformats.org/officeDocument/2006/relationships/oleObject" Target="NULL" TargetMode="External"/></Relationships>
</file>

<file path=word/charts/_rels/chart35.xml.rels><?xml version="1.0" encoding="UTF-8" standalone="yes"?>
<Relationships xmlns="http://schemas.openxmlformats.org/package/2006/relationships"><Relationship Id="rId3" Type="http://schemas.openxmlformats.org/officeDocument/2006/relationships/themeOverride" Target="../theme/themeOverride35.xml"/><Relationship Id="rId2" Type="http://schemas.microsoft.com/office/2011/relationships/chartColorStyle" Target="colors35.xml"/><Relationship Id="rId1" Type="http://schemas.microsoft.com/office/2011/relationships/chartStyle" Target="style35.xml"/><Relationship Id="rId4" Type="http://schemas.openxmlformats.org/officeDocument/2006/relationships/oleObject" Target="NULL" TargetMode="External"/></Relationships>
</file>

<file path=word/charts/_rels/chart36.xml.rels><?xml version="1.0" encoding="UTF-8" standalone="yes"?>
<Relationships xmlns="http://schemas.openxmlformats.org/package/2006/relationships"><Relationship Id="rId3" Type="http://schemas.openxmlformats.org/officeDocument/2006/relationships/themeOverride" Target="../theme/themeOverride36.xml"/><Relationship Id="rId2" Type="http://schemas.microsoft.com/office/2011/relationships/chartColorStyle" Target="colors36.xml"/><Relationship Id="rId1" Type="http://schemas.microsoft.com/office/2011/relationships/chartStyle" Target="style36.xml"/><Relationship Id="rId5" Type="http://schemas.openxmlformats.org/officeDocument/2006/relationships/chartUserShapes" Target="../drawings/drawing15.xml"/><Relationship Id="rId4" Type="http://schemas.openxmlformats.org/officeDocument/2006/relationships/oleObject" Target="NULL" TargetMode="External"/></Relationships>
</file>

<file path=word/charts/_rels/chart37.xml.rels><?xml version="1.0" encoding="UTF-8" standalone="yes"?>
<Relationships xmlns="http://schemas.openxmlformats.org/package/2006/relationships"><Relationship Id="rId3" Type="http://schemas.openxmlformats.org/officeDocument/2006/relationships/themeOverride" Target="../theme/themeOverride37.xml"/><Relationship Id="rId2" Type="http://schemas.microsoft.com/office/2011/relationships/chartColorStyle" Target="colors37.xml"/><Relationship Id="rId1" Type="http://schemas.microsoft.com/office/2011/relationships/chartStyle" Target="style37.xml"/><Relationship Id="rId5" Type="http://schemas.openxmlformats.org/officeDocument/2006/relationships/chartUserShapes" Target="../drawings/drawing16.xml"/><Relationship Id="rId4" Type="http://schemas.openxmlformats.org/officeDocument/2006/relationships/oleObject" Target="NULL" TargetMode="External"/></Relationships>
</file>

<file path=word/charts/_rels/chart38.xml.rels><?xml version="1.0" encoding="UTF-8" standalone="yes"?>
<Relationships xmlns="http://schemas.openxmlformats.org/package/2006/relationships"><Relationship Id="rId3" Type="http://schemas.openxmlformats.org/officeDocument/2006/relationships/themeOverride" Target="../theme/themeOverride38.xml"/><Relationship Id="rId2" Type="http://schemas.microsoft.com/office/2011/relationships/chartColorStyle" Target="colors38.xml"/><Relationship Id="rId1" Type="http://schemas.microsoft.com/office/2011/relationships/chartStyle" Target="style38.xml"/><Relationship Id="rId5" Type="http://schemas.openxmlformats.org/officeDocument/2006/relationships/chartUserShapes" Target="../drawings/drawing17.xml"/><Relationship Id="rId4" Type="http://schemas.openxmlformats.org/officeDocument/2006/relationships/oleObject" Target="NULL" TargetMode="External"/></Relationships>
</file>

<file path=word/charts/_rels/chart39.xml.rels><?xml version="1.0" encoding="UTF-8" standalone="yes"?>
<Relationships xmlns="http://schemas.openxmlformats.org/package/2006/relationships"><Relationship Id="rId3" Type="http://schemas.openxmlformats.org/officeDocument/2006/relationships/themeOverride" Target="../theme/themeOverride39.xml"/><Relationship Id="rId2" Type="http://schemas.microsoft.com/office/2011/relationships/chartColorStyle" Target="colors39.xml"/><Relationship Id="rId1" Type="http://schemas.microsoft.com/office/2011/relationships/chartStyle" Target="style39.xml"/><Relationship Id="rId4" Type="http://schemas.openxmlformats.org/officeDocument/2006/relationships/oleObject" Target="NULL"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NULL" TargetMode="External"/></Relationships>
</file>

<file path=word/charts/_rels/chart40.xml.rels><?xml version="1.0" encoding="UTF-8" standalone="yes"?>
<Relationships xmlns="http://schemas.openxmlformats.org/package/2006/relationships"><Relationship Id="rId3" Type="http://schemas.openxmlformats.org/officeDocument/2006/relationships/themeOverride" Target="../theme/themeOverride40.xml"/><Relationship Id="rId2" Type="http://schemas.microsoft.com/office/2011/relationships/chartColorStyle" Target="colors40.xml"/><Relationship Id="rId1" Type="http://schemas.microsoft.com/office/2011/relationships/chartStyle" Target="style40.xml"/><Relationship Id="rId5" Type="http://schemas.openxmlformats.org/officeDocument/2006/relationships/chartUserShapes" Target="../drawings/drawing18.xml"/><Relationship Id="rId4" Type="http://schemas.openxmlformats.org/officeDocument/2006/relationships/oleObject" Target="NULL" TargetMode="External"/></Relationships>
</file>

<file path=word/charts/_rels/chart41.xml.rels><?xml version="1.0" encoding="UTF-8" standalone="yes"?>
<Relationships xmlns="http://schemas.openxmlformats.org/package/2006/relationships"><Relationship Id="rId3" Type="http://schemas.openxmlformats.org/officeDocument/2006/relationships/themeOverride" Target="../theme/themeOverride41.xml"/><Relationship Id="rId2" Type="http://schemas.microsoft.com/office/2011/relationships/chartColorStyle" Target="colors41.xml"/><Relationship Id="rId1" Type="http://schemas.microsoft.com/office/2011/relationships/chartStyle" Target="style41.xml"/><Relationship Id="rId5" Type="http://schemas.openxmlformats.org/officeDocument/2006/relationships/chartUserShapes" Target="../drawings/drawing19.xml"/><Relationship Id="rId4" Type="http://schemas.openxmlformats.org/officeDocument/2006/relationships/oleObject" Target="NULL" TargetMode="External"/></Relationships>
</file>

<file path=word/charts/_rels/chart42.xml.rels><?xml version="1.0" encoding="UTF-8" standalone="yes"?>
<Relationships xmlns="http://schemas.openxmlformats.org/package/2006/relationships"><Relationship Id="rId3" Type="http://schemas.openxmlformats.org/officeDocument/2006/relationships/themeOverride" Target="../theme/themeOverride42.xml"/><Relationship Id="rId2" Type="http://schemas.microsoft.com/office/2011/relationships/chartColorStyle" Target="colors42.xml"/><Relationship Id="rId1" Type="http://schemas.microsoft.com/office/2011/relationships/chartStyle" Target="style42.xml"/><Relationship Id="rId5" Type="http://schemas.openxmlformats.org/officeDocument/2006/relationships/chartUserShapes" Target="../drawings/drawing20.xml"/><Relationship Id="rId4" Type="http://schemas.openxmlformats.org/officeDocument/2006/relationships/oleObject" Target="NULL" TargetMode="Externa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NULL" TargetMode="Externa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oleObject" Target="NULL" TargetMode="External"/></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oleObject" Target="NULL" TargetMode="External"/></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oleObject" Target="NULL" TargetMode="External"/></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9.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oleObject" Target="NULL"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
          <c:y val="0"/>
          <c:w val="0.98936170212765961"/>
          <c:h val="1"/>
        </c:manualLayout>
      </c:layout>
      <c:lineChart>
        <c:grouping val="standard"/>
        <c:varyColors val="0"/>
        <c:ser>
          <c:idx val="0"/>
          <c:order val="0"/>
          <c:spPr>
            <a:ln w="12700" cap="rnd">
              <a:solidFill>
                <a:srgbClr val="C00000"/>
              </a:solidFill>
              <a:round/>
            </a:ln>
            <a:effectLst/>
          </c:spPr>
          <c:marker>
            <c:symbol val="none"/>
          </c:marker>
          <c:dLbls>
            <c:dLbl>
              <c:idx val="0"/>
              <c:delete val="1"/>
              <c:extLst>
                <c:ext xmlns:c15="http://schemas.microsoft.com/office/drawing/2012/chart" uri="{CE6537A1-D6FC-4f65-9D91-7224C49458BB}">
                  <c15:layout>
                    <c:manualLayout>
                      <c:w val="0.3452215209391255"/>
                      <c:h val="0.29935002256430826"/>
                    </c:manualLayout>
                  </c15:layout>
                </c:ext>
                <c:ext xmlns:c16="http://schemas.microsoft.com/office/drawing/2014/chart" uri="{C3380CC4-5D6E-409C-BE32-E72D297353CC}">
                  <c16:uniqueId val="{00000000-66EA-4066-8967-2332323AC7DC}"/>
                </c:ext>
              </c:extLst>
            </c:dLbl>
            <c:dLbl>
              <c:idx val="1"/>
              <c:tx>
                <c:rich>
                  <a:bodyPr/>
                  <a:lstStyle/>
                  <a:p>
                    <a:endParaRPr lang="en-US"/>
                  </a:p>
                </c:rich>
              </c:tx>
              <c:showLegendKey val="0"/>
              <c:showVal val="0"/>
              <c:showCatName val="0"/>
              <c:showSerName val="0"/>
              <c:showPercent val="0"/>
              <c:showBubbleSize val="0"/>
              <c:extLst>
                <c:ext xmlns:c15="http://schemas.microsoft.com/office/drawing/2012/chart" uri="{CE6537A1-D6FC-4f65-9D91-7224C49458BB}">
                  <c15:showDataLabelsRange val="1"/>
                </c:ext>
                <c:ext xmlns:c16="http://schemas.microsoft.com/office/drawing/2014/chart" uri="{C3380CC4-5D6E-409C-BE32-E72D297353CC}">
                  <c16:uniqueId val="{00000001-66EA-4066-8967-2332323AC7DC}"/>
                </c:ext>
              </c:extLst>
            </c:dLbl>
            <c:dLbl>
              <c:idx val="2"/>
              <c:tx>
                <c:rich>
                  <a:bodyPr/>
                  <a:lstStyle/>
                  <a:p>
                    <a:endParaRPr lang="en-US"/>
                  </a:p>
                </c:rich>
              </c:tx>
              <c:showLegendKey val="0"/>
              <c:showVal val="0"/>
              <c:showCatName val="0"/>
              <c:showSerName val="0"/>
              <c:showPercent val="0"/>
              <c:showBubbleSize val="0"/>
              <c:extLst>
                <c:ext xmlns:c15="http://schemas.microsoft.com/office/drawing/2012/chart" uri="{CE6537A1-D6FC-4f65-9D91-7224C49458BB}">
                  <c15:showDataLabelsRange val="1"/>
                </c:ext>
                <c:ext xmlns:c16="http://schemas.microsoft.com/office/drawing/2014/chart" uri="{C3380CC4-5D6E-409C-BE32-E72D297353CC}">
                  <c16:uniqueId val="{00000002-66EA-4066-8967-2332323AC7DC}"/>
                </c:ext>
              </c:extLst>
            </c:dLbl>
            <c:dLbl>
              <c:idx val="3"/>
              <c:tx>
                <c:rich>
                  <a:bodyPr/>
                  <a:lstStyle/>
                  <a:p>
                    <a:endParaRPr lang="en-US"/>
                  </a:p>
                </c:rich>
              </c:tx>
              <c:showLegendKey val="0"/>
              <c:showVal val="0"/>
              <c:showCatName val="0"/>
              <c:showSerName val="0"/>
              <c:showPercent val="0"/>
              <c:showBubbleSize val="0"/>
              <c:extLst>
                <c:ext xmlns:c15="http://schemas.microsoft.com/office/drawing/2012/chart" uri="{CE6537A1-D6FC-4f65-9D91-7224C49458BB}">
                  <c15:showDataLabelsRange val="1"/>
                </c:ext>
                <c:ext xmlns:c16="http://schemas.microsoft.com/office/drawing/2014/chart" uri="{C3380CC4-5D6E-409C-BE32-E72D297353CC}">
                  <c16:uniqueId val="{00000003-66EA-4066-8967-2332323AC7DC}"/>
                </c:ext>
              </c:extLst>
            </c:dLbl>
            <c:dLbl>
              <c:idx val="4"/>
              <c:tx>
                <c:rich>
                  <a:bodyPr/>
                  <a:lstStyle/>
                  <a:p>
                    <a:endParaRPr lang="en-US"/>
                  </a:p>
                </c:rich>
              </c:tx>
              <c:showLegendKey val="0"/>
              <c:showVal val="0"/>
              <c:showCatName val="0"/>
              <c:showSerName val="0"/>
              <c:showPercent val="0"/>
              <c:showBubbleSize val="0"/>
              <c:extLst>
                <c:ext xmlns:c15="http://schemas.microsoft.com/office/drawing/2012/chart" uri="{CE6537A1-D6FC-4f65-9D91-7224C49458BB}">
                  <c15:showDataLabelsRange val="1"/>
                </c:ext>
                <c:ext xmlns:c16="http://schemas.microsoft.com/office/drawing/2014/chart" uri="{C3380CC4-5D6E-409C-BE32-E72D297353CC}">
                  <c16:uniqueId val="{00000004-66EA-4066-8967-2332323AC7DC}"/>
                </c:ext>
              </c:extLst>
            </c:dLbl>
            <c:dLbl>
              <c:idx val="5"/>
              <c:tx>
                <c:rich>
                  <a:bodyPr/>
                  <a:lstStyle/>
                  <a:p>
                    <a:endParaRPr lang="en-US"/>
                  </a:p>
                </c:rich>
              </c:tx>
              <c:showLegendKey val="0"/>
              <c:showVal val="0"/>
              <c:showCatName val="0"/>
              <c:showSerName val="0"/>
              <c:showPercent val="0"/>
              <c:showBubbleSize val="0"/>
              <c:extLst>
                <c:ext xmlns:c15="http://schemas.microsoft.com/office/drawing/2012/chart" uri="{CE6537A1-D6FC-4f65-9D91-7224C49458BB}">
                  <c15:showDataLabelsRange val="1"/>
                </c:ext>
                <c:ext xmlns:c16="http://schemas.microsoft.com/office/drawing/2014/chart" uri="{C3380CC4-5D6E-409C-BE32-E72D297353CC}">
                  <c16:uniqueId val="{00000005-66EA-4066-8967-2332323AC7DC}"/>
                </c:ext>
              </c:extLst>
            </c:dLbl>
            <c:dLbl>
              <c:idx val="6"/>
              <c:delete val="1"/>
              <c:extLst>
                <c:ext xmlns:c15="http://schemas.microsoft.com/office/drawing/2012/chart" uri="{CE6537A1-D6FC-4f65-9D91-7224C49458BB}"/>
                <c:ext xmlns:c16="http://schemas.microsoft.com/office/drawing/2014/chart" uri="{C3380CC4-5D6E-409C-BE32-E72D297353CC}">
                  <c16:uniqueId val="{00000006-66EA-4066-8967-2332323AC7DC}"/>
                </c:ext>
              </c:extLst>
            </c:dLbl>
            <c:dLbl>
              <c:idx val="7"/>
              <c:delete val="1"/>
              <c:extLst>
                <c:ext xmlns:c15="http://schemas.microsoft.com/office/drawing/2012/chart" uri="{CE6537A1-D6FC-4f65-9D91-7224C49458BB}"/>
                <c:ext xmlns:c16="http://schemas.microsoft.com/office/drawing/2014/chart" uri="{C3380CC4-5D6E-409C-BE32-E72D297353CC}">
                  <c16:uniqueId val="{00000007-66EA-4066-8967-2332323AC7DC}"/>
                </c:ext>
              </c:extLst>
            </c:dLbl>
            <c:dLbl>
              <c:idx val="8"/>
              <c:delete val="1"/>
              <c:extLst>
                <c:ext xmlns:c15="http://schemas.microsoft.com/office/drawing/2012/chart" uri="{CE6537A1-D6FC-4f65-9D91-7224C49458BB}"/>
                <c:ext xmlns:c16="http://schemas.microsoft.com/office/drawing/2014/chart" uri="{C3380CC4-5D6E-409C-BE32-E72D297353CC}">
                  <c16:uniqueId val="{00000008-66EA-4066-8967-2332323AC7D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DataLabelsRange val="1"/>
                <c15:showLeaderLines val="0"/>
              </c:ext>
            </c:extLst>
          </c:dLbls>
          <c:val>
            <c:numRef>
              <c:f>Sheet1!$E$22:$M$22</c:f>
              <c:numCache>
                <c:formatCode>0.0%</c:formatCode>
                <c:ptCount val="9"/>
                <c:pt idx="0">
                  <c:v>0.17699999999999999</c:v>
                </c:pt>
                <c:pt idx="1">
                  <c:v>0.18099999999999999</c:v>
                </c:pt>
                <c:pt idx="2">
                  <c:v>0.191</c:v>
                </c:pt>
                <c:pt idx="3">
                  <c:v>0.19900000000000001</c:v>
                </c:pt>
                <c:pt idx="4">
                  <c:v>0.21099999999999999</c:v>
                </c:pt>
                <c:pt idx="5">
                  <c:v>0.224</c:v>
                </c:pt>
                <c:pt idx="6">
                  <c:v>0.24199999999999999</c:v>
                </c:pt>
                <c:pt idx="7">
                  <c:v>0.26400000000000001</c:v>
                </c:pt>
                <c:pt idx="8">
                  <c:v>0.28599999999999998</c:v>
                </c:pt>
              </c:numCache>
            </c:numRef>
          </c:val>
          <c:smooth val="0"/>
          <c:extLst>
            <c:ext xmlns:c15="http://schemas.microsoft.com/office/drawing/2012/chart" uri="{02D57815-91ED-43cb-92C2-25804820EDAC}">
              <c15:datalabelsRange>
                <c15:f>Sheet1!$R$22</c15:f>
                <c15:dlblRangeCache>
                  <c:ptCount val="1"/>
                  <c:pt idx="0">
                    <c:v>Overall</c:v>
                  </c:pt>
                </c15:dlblRangeCache>
              </c15:datalabelsRange>
            </c:ext>
            <c:ext xmlns:c16="http://schemas.microsoft.com/office/drawing/2014/chart" uri="{C3380CC4-5D6E-409C-BE32-E72D297353CC}">
              <c16:uniqueId val="{00000009-66EA-4066-8967-2332323AC7DC}"/>
            </c:ext>
          </c:extLst>
        </c:ser>
        <c:ser>
          <c:idx val="1"/>
          <c:order val="1"/>
          <c:spPr>
            <a:ln w="12700" cap="rnd">
              <a:solidFill>
                <a:srgbClr val="7030A0"/>
              </a:solidFill>
              <a:round/>
            </a:ln>
            <a:effectLst/>
          </c:spPr>
          <c:marker>
            <c:symbol val="none"/>
          </c:marker>
          <c:dLbls>
            <c:dLbl>
              <c:idx val="0"/>
              <c:delete val="1"/>
              <c:extLst>
                <c:ext xmlns:c15="http://schemas.microsoft.com/office/drawing/2012/chart" uri="{CE6537A1-D6FC-4f65-9D91-7224C49458BB}">
                  <c15:layout>
                    <c:manualLayout>
                      <c:w val="0.2658366534703327"/>
                      <c:h val="0.31239512368127126"/>
                    </c:manualLayout>
                  </c15:layout>
                </c:ext>
                <c:ext xmlns:c16="http://schemas.microsoft.com/office/drawing/2014/chart" uri="{C3380CC4-5D6E-409C-BE32-E72D297353CC}">
                  <c16:uniqueId val="{0000000A-66EA-4066-8967-2332323AC7DC}"/>
                </c:ext>
              </c:extLst>
            </c:dLbl>
            <c:dLbl>
              <c:idx val="1"/>
              <c:tx>
                <c:rich>
                  <a:bodyPr/>
                  <a:lstStyle/>
                  <a:p>
                    <a:endParaRPr lang="en-GB"/>
                  </a:p>
                </c:rich>
              </c:tx>
              <c:showLegendKey val="0"/>
              <c:showVal val="0"/>
              <c:showCatName val="0"/>
              <c:showSerName val="0"/>
              <c:showPercent val="0"/>
              <c:showBubbleSize val="0"/>
              <c:extLst>
                <c:ext xmlns:c15="http://schemas.microsoft.com/office/drawing/2012/chart" uri="{CE6537A1-D6FC-4f65-9D91-7224C49458BB}">
                  <c15:xForSave val="1"/>
                  <c15:showDataLabelsRange val="1"/>
                </c:ext>
                <c:ext xmlns:c16="http://schemas.microsoft.com/office/drawing/2014/chart" uri="{C3380CC4-5D6E-409C-BE32-E72D297353CC}">
                  <c16:uniqueId val="{0000000B-66EA-4066-8967-2332323AC7DC}"/>
                </c:ext>
              </c:extLst>
            </c:dLbl>
            <c:dLbl>
              <c:idx val="2"/>
              <c:tx>
                <c:rich>
                  <a:bodyPr/>
                  <a:lstStyle/>
                  <a:p>
                    <a:endParaRPr lang="en-GB"/>
                  </a:p>
                </c:rich>
              </c:tx>
              <c:showLegendKey val="0"/>
              <c:showVal val="0"/>
              <c:showCatName val="0"/>
              <c:showSerName val="0"/>
              <c:showPercent val="0"/>
              <c:showBubbleSize val="0"/>
              <c:extLst>
                <c:ext xmlns:c15="http://schemas.microsoft.com/office/drawing/2012/chart" uri="{CE6537A1-D6FC-4f65-9D91-7224C49458BB}">
                  <c15:xForSave val="1"/>
                  <c15:showDataLabelsRange val="1"/>
                </c:ext>
                <c:ext xmlns:c16="http://schemas.microsoft.com/office/drawing/2014/chart" uri="{C3380CC4-5D6E-409C-BE32-E72D297353CC}">
                  <c16:uniqueId val="{0000000C-66EA-4066-8967-2332323AC7DC}"/>
                </c:ext>
              </c:extLst>
            </c:dLbl>
            <c:dLbl>
              <c:idx val="3"/>
              <c:tx>
                <c:rich>
                  <a:bodyPr/>
                  <a:lstStyle/>
                  <a:p>
                    <a:endParaRPr lang="en-GB"/>
                  </a:p>
                </c:rich>
              </c:tx>
              <c:showLegendKey val="0"/>
              <c:showVal val="0"/>
              <c:showCatName val="0"/>
              <c:showSerName val="0"/>
              <c:showPercent val="0"/>
              <c:showBubbleSize val="0"/>
              <c:extLst>
                <c:ext xmlns:c15="http://schemas.microsoft.com/office/drawing/2012/chart" uri="{CE6537A1-D6FC-4f65-9D91-7224C49458BB}">
                  <c15:xForSave val="1"/>
                  <c15:showDataLabelsRange val="1"/>
                </c:ext>
                <c:ext xmlns:c16="http://schemas.microsoft.com/office/drawing/2014/chart" uri="{C3380CC4-5D6E-409C-BE32-E72D297353CC}">
                  <c16:uniqueId val="{0000000D-66EA-4066-8967-2332323AC7DC}"/>
                </c:ext>
              </c:extLst>
            </c:dLbl>
            <c:dLbl>
              <c:idx val="4"/>
              <c:tx>
                <c:rich>
                  <a:bodyPr/>
                  <a:lstStyle/>
                  <a:p>
                    <a:endParaRPr lang="en-GB"/>
                  </a:p>
                </c:rich>
              </c:tx>
              <c:showLegendKey val="0"/>
              <c:showVal val="0"/>
              <c:showCatName val="0"/>
              <c:showSerName val="0"/>
              <c:showPercent val="0"/>
              <c:showBubbleSize val="0"/>
              <c:extLst>
                <c:ext xmlns:c15="http://schemas.microsoft.com/office/drawing/2012/chart" uri="{CE6537A1-D6FC-4f65-9D91-7224C49458BB}">
                  <c15:xForSave val="1"/>
                  <c15:showDataLabelsRange val="1"/>
                </c:ext>
                <c:ext xmlns:c16="http://schemas.microsoft.com/office/drawing/2014/chart" uri="{C3380CC4-5D6E-409C-BE32-E72D297353CC}">
                  <c16:uniqueId val="{0000000E-66EA-4066-8967-2332323AC7DC}"/>
                </c:ext>
              </c:extLst>
            </c:dLbl>
            <c:dLbl>
              <c:idx val="5"/>
              <c:tx>
                <c:rich>
                  <a:bodyPr/>
                  <a:lstStyle/>
                  <a:p>
                    <a:endParaRPr lang="en-GB"/>
                  </a:p>
                </c:rich>
              </c:tx>
              <c:showLegendKey val="0"/>
              <c:showVal val="0"/>
              <c:showCatName val="0"/>
              <c:showSerName val="0"/>
              <c:showPercent val="0"/>
              <c:showBubbleSize val="0"/>
              <c:extLst>
                <c:ext xmlns:c15="http://schemas.microsoft.com/office/drawing/2012/chart" uri="{CE6537A1-D6FC-4f65-9D91-7224C49458BB}">
                  <c15:xForSave val="1"/>
                  <c15:showDataLabelsRange val="1"/>
                </c:ext>
                <c:ext xmlns:c16="http://schemas.microsoft.com/office/drawing/2014/chart" uri="{C3380CC4-5D6E-409C-BE32-E72D297353CC}">
                  <c16:uniqueId val="{0000000F-66EA-4066-8967-2332323AC7DC}"/>
                </c:ext>
              </c:extLst>
            </c:dLbl>
            <c:dLbl>
              <c:idx val="6"/>
              <c:tx>
                <c:rich>
                  <a:bodyPr/>
                  <a:lstStyle/>
                  <a:p>
                    <a:endParaRPr lang="en-GB"/>
                  </a:p>
                </c:rich>
              </c:tx>
              <c:showLegendKey val="0"/>
              <c:showVal val="0"/>
              <c:showCatName val="0"/>
              <c:showSerName val="0"/>
              <c:showPercent val="0"/>
              <c:showBubbleSize val="0"/>
              <c:extLst>
                <c:ext xmlns:c15="http://schemas.microsoft.com/office/drawing/2012/chart" uri="{CE6537A1-D6FC-4f65-9D91-7224C49458BB}">
                  <c15:xForSave val="1"/>
                  <c15:showDataLabelsRange val="1"/>
                </c:ext>
                <c:ext xmlns:c16="http://schemas.microsoft.com/office/drawing/2014/chart" uri="{C3380CC4-5D6E-409C-BE32-E72D297353CC}">
                  <c16:uniqueId val="{00000010-66EA-4066-8967-2332323AC7DC}"/>
                </c:ext>
              </c:extLst>
            </c:dLbl>
            <c:dLbl>
              <c:idx val="7"/>
              <c:tx>
                <c:rich>
                  <a:bodyPr/>
                  <a:lstStyle/>
                  <a:p>
                    <a:endParaRPr lang="en-GB"/>
                  </a:p>
                </c:rich>
              </c:tx>
              <c:showLegendKey val="0"/>
              <c:showVal val="0"/>
              <c:showCatName val="0"/>
              <c:showSerName val="0"/>
              <c:showPercent val="0"/>
              <c:showBubbleSize val="0"/>
              <c:extLst>
                <c:ext xmlns:c15="http://schemas.microsoft.com/office/drawing/2012/chart" uri="{CE6537A1-D6FC-4f65-9D91-7224C49458BB}">
                  <c15:xForSave val="1"/>
                  <c15:showDataLabelsRange val="1"/>
                </c:ext>
                <c:ext xmlns:c16="http://schemas.microsoft.com/office/drawing/2014/chart" uri="{C3380CC4-5D6E-409C-BE32-E72D297353CC}">
                  <c16:uniqueId val="{00000011-66EA-4066-8967-2332323AC7DC}"/>
                </c:ext>
              </c:extLst>
            </c:dLbl>
            <c:dLbl>
              <c:idx val="8"/>
              <c:delete val="1"/>
              <c:extLst>
                <c:ext xmlns:c15="http://schemas.microsoft.com/office/drawing/2012/chart" uri="{CE6537A1-D6FC-4f65-9D91-7224C49458BB}"/>
                <c:ext xmlns:c16="http://schemas.microsoft.com/office/drawing/2014/chart" uri="{C3380CC4-5D6E-409C-BE32-E72D297353CC}">
                  <c16:uniqueId val="{00000012-66EA-4066-8967-2332323AC7D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0"/>
              </c:ext>
            </c:extLst>
          </c:dLbls>
          <c:val>
            <c:numRef>
              <c:f>Sheet1!$E$23:$M$23</c:f>
              <c:numCache>
                <c:formatCode>0.0%</c:formatCode>
                <c:ptCount val="9"/>
                <c:pt idx="0">
                  <c:v>5.3999999999999999E-2</c:v>
                </c:pt>
                <c:pt idx="1">
                  <c:v>5.2999999999999999E-2</c:v>
                </c:pt>
                <c:pt idx="2">
                  <c:v>6.9000000000000006E-2</c:v>
                </c:pt>
                <c:pt idx="3">
                  <c:v>7.5999999999999998E-2</c:v>
                </c:pt>
                <c:pt idx="4">
                  <c:v>7.9000000000000001E-2</c:v>
                </c:pt>
                <c:pt idx="5">
                  <c:v>9.1999999999999998E-2</c:v>
                </c:pt>
                <c:pt idx="6">
                  <c:v>0.10299999999999999</c:v>
                </c:pt>
                <c:pt idx="7">
                  <c:v>0.112</c:v>
                </c:pt>
                <c:pt idx="8">
                  <c:v>0.127</c:v>
                </c:pt>
              </c:numCache>
            </c:numRef>
          </c:val>
          <c:smooth val="0"/>
          <c:extLst>
            <c:ext xmlns:c15="http://schemas.microsoft.com/office/drawing/2012/chart" uri="{02D57815-91ED-43cb-92C2-25804820EDAC}">
              <c15:datalabelsRange>
                <c15:f>Sheet1!$R$23</c15:f>
                <c15:dlblRangeCache>
                  <c:ptCount val="1"/>
                  <c:pt idx="0">
                    <c:v>VSM</c:v>
                  </c:pt>
                </c15:dlblRangeCache>
              </c15:datalabelsRange>
            </c:ext>
            <c:ext xmlns:c16="http://schemas.microsoft.com/office/drawing/2014/chart" uri="{C3380CC4-5D6E-409C-BE32-E72D297353CC}">
              <c16:uniqueId val="{00000013-66EA-4066-8967-2332323AC7DC}"/>
            </c:ext>
          </c:extLst>
        </c:ser>
        <c:dLbls>
          <c:showLegendKey val="0"/>
          <c:showVal val="0"/>
          <c:showCatName val="0"/>
          <c:showSerName val="0"/>
          <c:showPercent val="0"/>
          <c:showBubbleSize val="0"/>
        </c:dLbls>
        <c:smooth val="0"/>
        <c:axId val="1407499071"/>
        <c:axId val="1407492831"/>
      </c:lineChart>
      <c:catAx>
        <c:axId val="1407499071"/>
        <c:scaling>
          <c:orientation val="minMax"/>
        </c:scaling>
        <c:delete val="1"/>
        <c:axPos val="b"/>
        <c:majorTickMark val="out"/>
        <c:minorTickMark val="none"/>
        <c:tickLblPos val="nextTo"/>
        <c:crossAx val="1407492831"/>
        <c:crosses val="autoZero"/>
        <c:auto val="1"/>
        <c:lblAlgn val="ctr"/>
        <c:lblOffset val="100"/>
        <c:noMultiLvlLbl val="0"/>
      </c:catAx>
      <c:valAx>
        <c:axId val="1407492831"/>
        <c:scaling>
          <c:orientation val="minMax"/>
          <c:max val="0.30000000000000004"/>
          <c:min val="0"/>
        </c:scaling>
        <c:delete val="1"/>
        <c:axPos val="l"/>
        <c:numFmt formatCode="0.0%" sourceLinked="1"/>
        <c:majorTickMark val="out"/>
        <c:minorTickMark val="none"/>
        <c:tickLblPos val="nextTo"/>
        <c:crossAx val="1407499071"/>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percentStacked"/>
        <c:varyColors val="0"/>
        <c:ser>
          <c:idx val="0"/>
          <c:order val="0"/>
          <c:tx>
            <c:strRef>
              <c:f>'WRES1 g1'!$C$3</c:f>
              <c:strCache>
                <c:ptCount val="1"/>
                <c:pt idx="0">
                  <c:v>BME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'WRES1 g1'!$B$4:$B$10</c:f>
              <c:numCache>
                <c:formatCode>General</c:formatCode>
                <c:ptCount val="7"/>
                <c:pt idx="0">
                  <c:v>2024</c:v>
                </c:pt>
                <c:pt idx="1">
                  <c:v>2023</c:v>
                </c:pt>
                <c:pt idx="2">
                  <c:v>2022</c:v>
                </c:pt>
                <c:pt idx="3">
                  <c:v>2021</c:v>
                </c:pt>
                <c:pt idx="4">
                  <c:v>2020</c:v>
                </c:pt>
                <c:pt idx="5">
                  <c:v>2019</c:v>
                </c:pt>
                <c:pt idx="6">
                  <c:v>2018</c:v>
                </c:pt>
              </c:numCache>
            </c:numRef>
          </c:cat>
          <c:val>
            <c:numRef>
              <c:f>'WRES1 g1'!$C$4:$C$10</c:f>
              <c:numCache>
                <c:formatCode>0.0%</c:formatCode>
                <c:ptCount val="7"/>
                <c:pt idx="0">
                  <c:v>0.28648184165908241</c:v>
                </c:pt>
                <c:pt idx="1">
                  <c:v>0.26446729503868127</c:v>
                </c:pt>
                <c:pt idx="2">
                  <c:v>0.24199895887558565</c:v>
                </c:pt>
                <c:pt idx="3">
                  <c:v>0.22364091678238918</c:v>
                </c:pt>
                <c:pt idx="4">
                  <c:v>0.21143960639757028</c:v>
                </c:pt>
                <c:pt idx="5">
                  <c:v>0.19884336202451311</c:v>
                </c:pt>
                <c:pt idx="6">
                  <c:v>0.19107378436633612</c:v>
                </c:pt>
              </c:numCache>
            </c:numRef>
          </c:val>
          <c:extLst>
            <c:ext xmlns:c16="http://schemas.microsoft.com/office/drawing/2014/chart" uri="{C3380CC4-5D6E-409C-BE32-E72D297353CC}">
              <c16:uniqueId val="{00000000-CF62-4A92-8DD6-63B9DD839257}"/>
            </c:ext>
          </c:extLst>
        </c:ser>
        <c:ser>
          <c:idx val="1"/>
          <c:order val="1"/>
          <c:tx>
            <c:strRef>
              <c:f>'WRES1 g1'!$D$3</c:f>
              <c:strCache>
                <c:ptCount val="1"/>
                <c:pt idx="0">
                  <c:v>White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'WRES1 g1'!$B$4:$B$10</c:f>
              <c:numCache>
                <c:formatCode>General</c:formatCode>
                <c:ptCount val="7"/>
                <c:pt idx="0">
                  <c:v>2024</c:v>
                </c:pt>
                <c:pt idx="1">
                  <c:v>2023</c:v>
                </c:pt>
                <c:pt idx="2">
                  <c:v>2022</c:v>
                </c:pt>
                <c:pt idx="3">
                  <c:v>2021</c:v>
                </c:pt>
                <c:pt idx="4">
                  <c:v>2020</c:v>
                </c:pt>
                <c:pt idx="5">
                  <c:v>2019</c:v>
                </c:pt>
                <c:pt idx="6">
                  <c:v>2018</c:v>
                </c:pt>
              </c:numCache>
            </c:numRef>
          </c:cat>
          <c:val>
            <c:numRef>
              <c:f>'WRES1 g1'!$D$4:$D$10</c:f>
              <c:numCache>
                <c:formatCode>0.0%</c:formatCode>
                <c:ptCount val="7"/>
                <c:pt idx="0">
                  <c:v>0.6704056694863183</c:v>
                </c:pt>
                <c:pt idx="1">
                  <c:v>0.69115100340300528</c:v>
                </c:pt>
                <c:pt idx="2">
                  <c:v>0.71330233893984818</c:v>
                </c:pt>
                <c:pt idx="3">
                  <c:v>0.73073527265475868</c:v>
                </c:pt>
                <c:pt idx="4">
                  <c:v>0.7418453634760459</c:v>
                </c:pt>
                <c:pt idx="5">
                  <c:v>0.75376541985641188</c:v>
                </c:pt>
                <c:pt idx="6">
                  <c:v>0.76320077287469612</c:v>
                </c:pt>
              </c:numCache>
            </c:numRef>
          </c:val>
          <c:extLst>
            <c:ext xmlns:c16="http://schemas.microsoft.com/office/drawing/2014/chart" uri="{C3380CC4-5D6E-409C-BE32-E72D297353CC}">
              <c16:uniqueId val="{00000001-CF62-4A92-8DD6-63B9DD839257}"/>
            </c:ext>
          </c:extLst>
        </c:ser>
        <c:ser>
          <c:idx val="2"/>
          <c:order val="2"/>
          <c:tx>
            <c:strRef>
              <c:f>'WRES1 g1'!$E$3</c:f>
              <c:strCache>
                <c:ptCount val="1"/>
                <c:pt idx="0">
                  <c:v>Unknown</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'WRES1 g1'!$B$4:$B$10</c:f>
              <c:numCache>
                <c:formatCode>General</c:formatCode>
                <c:ptCount val="7"/>
                <c:pt idx="0">
                  <c:v>2024</c:v>
                </c:pt>
                <c:pt idx="1">
                  <c:v>2023</c:v>
                </c:pt>
                <c:pt idx="2">
                  <c:v>2022</c:v>
                </c:pt>
                <c:pt idx="3">
                  <c:v>2021</c:v>
                </c:pt>
                <c:pt idx="4">
                  <c:v>2020</c:v>
                </c:pt>
                <c:pt idx="5">
                  <c:v>2019</c:v>
                </c:pt>
                <c:pt idx="6">
                  <c:v>2018</c:v>
                </c:pt>
              </c:numCache>
            </c:numRef>
          </c:cat>
          <c:val>
            <c:numRef>
              <c:f>'WRES1 g1'!$E$4:$E$10</c:f>
              <c:numCache>
                <c:formatCode>0.0%</c:formatCode>
                <c:ptCount val="7"/>
                <c:pt idx="0">
                  <c:v>4.3112488854599298E-2</c:v>
                </c:pt>
                <c:pt idx="1">
                  <c:v>4.4381701558313426E-2</c:v>
                </c:pt>
                <c:pt idx="2">
                  <c:v>4.469870218456623E-2</c:v>
                </c:pt>
                <c:pt idx="3">
                  <c:v>4.5623810562852134E-2</c:v>
                </c:pt>
                <c:pt idx="4">
                  <c:v>4.6715030126383852E-2</c:v>
                </c:pt>
                <c:pt idx="5">
                  <c:v>4.7391218119075006E-2</c:v>
                </c:pt>
                <c:pt idx="6">
                  <c:v>4.5725442758967824E-2</c:v>
                </c:pt>
              </c:numCache>
            </c:numRef>
          </c:val>
          <c:extLst>
            <c:ext xmlns:c16="http://schemas.microsoft.com/office/drawing/2014/chart" uri="{C3380CC4-5D6E-409C-BE32-E72D297353CC}">
              <c16:uniqueId val="{00000002-CF62-4A92-8DD6-63B9DD839257}"/>
            </c:ext>
          </c:extLst>
        </c:ser>
        <c:dLbls>
          <c:showLegendKey val="0"/>
          <c:showVal val="0"/>
          <c:showCatName val="0"/>
          <c:showSerName val="0"/>
          <c:showPercent val="0"/>
          <c:showBubbleSize val="0"/>
        </c:dLbls>
        <c:gapWidth val="10"/>
        <c:overlap val="100"/>
        <c:axId val="1385666856"/>
        <c:axId val="1385671448"/>
      </c:barChart>
      <c:catAx>
        <c:axId val="1385666856"/>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85671448"/>
        <c:crosses val="autoZero"/>
        <c:auto val="1"/>
        <c:lblAlgn val="ctr"/>
        <c:lblOffset val="100"/>
        <c:noMultiLvlLbl val="0"/>
      </c:catAx>
      <c:valAx>
        <c:axId val="1385671448"/>
        <c:scaling>
          <c:orientation val="minMax"/>
        </c:scaling>
        <c:delete val="1"/>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1385666856"/>
        <c:crosses val="max"/>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percentStacked"/>
        <c:varyColors val="0"/>
        <c:ser>
          <c:idx val="0"/>
          <c:order val="0"/>
          <c:tx>
            <c:strRef>
              <c:f>'WRES1 g1'!$H$3</c:f>
              <c:strCache>
                <c:ptCount val="1"/>
                <c:pt idx="0">
                  <c:v>BME</c:v>
                </c:pt>
              </c:strCache>
            </c:strRef>
          </c:tx>
          <c:spPr>
            <a:solidFill>
              <a:schemeClr val="accent2"/>
            </a:solidFill>
            <a:ln>
              <a:no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'WRES1 g1'!$G$4:$G$10</c:f>
              <c:numCache>
                <c:formatCode>General</c:formatCode>
                <c:ptCount val="7"/>
                <c:pt idx="0">
                  <c:v>2024</c:v>
                </c:pt>
                <c:pt idx="1">
                  <c:v>2023</c:v>
                </c:pt>
                <c:pt idx="2">
                  <c:v>2022</c:v>
                </c:pt>
                <c:pt idx="3">
                  <c:v>2021</c:v>
                </c:pt>
                <c:pt idx="4">
                  <c:v>2020</c:v>
                </c:pt>
                <c:pt idx="5">
                  <c:v>2019</c:v>
                </c:pt>
                <c:pt idx="6">
                  <c:v>2018</c:v>
                </c:pt>
              </c:numCache>
            </c:numRef>
          </c:cat>
          <c:val>
            <c:numRef>
              <c:f>'WRES1 g1'!$H$4:$H$10</c:f>
              <c:numCache>
                <c:formatCode>General</c:formatCode>
                <c:ptCount val="7"/>
                <c:pt idx="0">
                  <c:v>434077</c:v>
                </c:pt>
                <c:pt idx="1">
                  <c:v>380108</c:v>
                </c:pt>
                <c:pt idx="2">
                  <c:v>337038</c:v>
                </c:pt>
                <c:pt idx="3">
                  <c:v>309532</c:v>
                </c:pt>
                <c:pt idx="4">
                  <c:v>276245</c:v>
                </c:pt>
                <c:pt idx="5">
                  <c:v>250652</c:v>
                </c:pt>
                <c:pt idx="6">
                  <c:v>235358</c:v>
                </c:pt>
              </c:numCache>
            </c:numRef>
          </c:val>
          <c:extLst>
            <c:ext xmlns:c16="http://schemas.microsoft.com/office/drawing/2014/chart" uri="{C3380CC4-5D6E-409C-BE32-E72D297353CC}">
              <c16:uniqueId val="{00000000-8C7E-4033-A583-3C5518349A49}"/>
            </c:ext>
          </c:extLst>
        </c:ser>
        <c:ser>
          <c:idx val="1"/>
          <c:order val="1"/>
          <c:tx>
            <c:strRef>
              <c:f>'WRES1 g1'!$I$3</c:f>
              <c:strCache>
                <c:ptCount val="1"/>
                <c:pt idx="0">
                  <c:v>White</c:v>
                </c:pt>
              </c:strCache>
            </c:strRef>
          </c:tx>
          <c:spPr>
            <a:solidFill>
              <a:schemeClr val="accent1"/>
            </a:solidFill>
            <a:ln>
              <a:no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'WRES1 g1'!$G$4:$G$10</c:f>
              <c:numCache>
                <c:formatCode>General</c:formatCode>
                <c:ptCount val="7"/>
                <c:pt idx="0">
                  <c:v>2024</c:v>
                </c:pt>
                <c:pt idx="1">
                  <c:v>2023</c:v>
                </c:pt>
                <c:pt idx="2">
                  <c:v>2022</c:v>
                </c:pt>
                <c:pt idx="3">
                  <c:v>2021</c:v>
                </c:pt>
                <c:pt idx="4">
                  <c:v>2020</c:v>
                </c:pt>
                <c:pt idx="5">
                  <c:v>2019</c:v>
                </c:pt>
                <c:pt idx="6">
                  <c:v>2018</c:v>
                </c:pt>
              </c:numCache>
            </c:numRef>
          </c:cat>
          <c:val>
            <c:numRef>
              <c:f>'WRES1 g1'!$I$4:$I$10</c:f>
              <c:numCache>
                <c:formatCode>General</c:formatCode>
                <c:ptCount val="7"/>
                <c:pt idx="0">
                  <c:v>1015798</c:v>
                </c:pt>
                <c:pt idx="1">
                  <c:v>993363</c:v>
                </c:pt>
                <c:pt idx="2">
                  <c:v>993434</c:v>
                </c:pt>
                <c:pt idx="3">
                  <c:v>1011380</c:v>
                </c:pt>
                <c:pt idx="4">
                  <c:v>969218</c:v>
                </c:pt>
                <c:pt idx="5">
                  <c:v>950159</c:v>
                </c:pt>
                <c:pt idx="6">
                  <c:v>940084</c:v>
                </c:pt>
              </c:numCache>
            </c:numRef>
          </c:val>
          <c:extLst>
            <c:ext xmlns:c16="http://schemas.microsoft.com/office/drawing/2014/chart" uri="{C3380CC4-5D6E-409C-BE32-E72D297353CC}">
              <c16:uniqueId val="{00000001-8C7E-4033-A583-3C5518349A49}"/>
            </c:ext>
          </c:extLst>
        </c:ser>
        <c:ser>
          <c:idx val="2"/>
          <c:order val="2"/>
          <c:tx>
            <c:strRef>
              <c:f>'WRES1 g1'!$J$3</c:f>
              <c:strCache>
                <c:ptCount val="1"/>
                <c:pt idx="0">
                  <c:v>Unknown</c:v>
                </c:pt>
              </c:strCache>
            </c:strRef>
          </c:tx>
          <c:spPr>
            <a:solidFill>
              <a:schemeClr val="accent3"/>
            </a:solidFill>
            <a:ln>
              <a:noFill/>
            </a:ln>
            <a:effectLst/>
          </c:spPr>
          <c:invertIfNegative val="0"/>
          <c:dLbls>
            <c:numFmt formatCode="#,##0_ ;[Red]\-#,##0\ "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'WRES1 g1'!$G$4:$G$10</c:f>
              <c:numCache>
                <c:formatCode>General</c:formatCode>
                <c:ptCount val="7"/>
                <c:pt idx="0">
                  <c:v>2024</c:v>
                </c:pt>
                <c:pt idx="1">
                  <c:v>2023</c:v>
                </c:pt>
                <c:pt idx="2">
                  <c:v>2022</c:v>
                </c:pt>
                <c:pt idx="3">
                  <c:v>2021</c:v>
                </c:pt>
                <c:pt idx="4">
                  <c:v>2020</c:v>
                </c:pt>
                <c:pt idx="5">
                  <c:v>2019</c:v>
                </c:pt>
                <c:pt idx="6">
                  <c:v>2018</c:v>
                </c:pt>
              </c:numCache>
            </c:numRef>
          </c:cat>
          <c:val>
            <c:numRef>
              <c:f>'WRES1 g1'!$J$4:$J$10</c:f>
              <c:numCache>
                <c:formatCode>General</c:formatCode>
                <c:ptCount val="7"/>
                <c:pt idx="0">
                  <c:v>65324</c:v>
                </c:pt>
                <c:pt idx="1">
                  <c:v>63788</c:v>
                </c:pt>
                <c:pt idx="2">
                  <c:v>62253</c:v>
                </c:pt>
                <c:pt idx="3">
                  <c:v>63146</c:v>
                </c:pt>
                <c:pt idx="4">
                  <c:v>61033</c:v>
                </c:pt>
                <c:pt idx="5">
                  <c:v>59739</c:v>
                </c:pt>
                <c:pt idx="6">
                  <c:v>56323</c:v>
                </c:pt>
              </c:numCache>
            </c:numRef>
          </c:val>
          <c:extLst>
            <c:ext xmlns:c16="http://schemas.microsoft.com/office/drawing/2014/chart" uri="{C3380CC4-5D6E-409C-BE32-E72D297353CC}">
              <c16:uniqueId val="{00000002-8C7E-4033-A583-3C5518349A49}"/>
            </c:ext>
          </c:extLst>
        </c:ser>
        <c:dLbls>
          <c:showLegendKey val="0"/>
          <c:showVal val="0"/>
          <c:showCatName val="0"/>
          <c:showSerName val="0"/>
          <c:showPercent val="0"/>
          <c:showBubbleSize val="0"/>
        </c:dLbls>
        <c:gapWidth val="10"/>
        <c:overlap val="100"/>
        <c:axId val="1385666856"/>
        <c:axId val="1385671448"/>
      </c:barChart>
      <c:catAx>
        <c:axId val="1385666856"/>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85671448"/>
        <c:crosses val="autoZero"/>
        <c:auto val="1"/>
        <c:lblAlgn val="ctr"/>
        <c:lblOffset val="100"/>
        <c:noMultiLvlLbl val="0"/>
      </c:catAx>
      <c:valAx>
        <c:axId val="1385671448"/>
        <c:scaling>
          <c:orientation val="minMax"/>
        </c:scaling>
        <c:delete val="1"/>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1385666856"/>
        <c:crosses val="max"/>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percentStacked"/>
        <c:varyColors val="0"/>
        <c:ser>
          <c:idx val="0"/>
          <c:order val="0"/>
          <c:tx>
            <c:strRef>
              <c:f>'WRES1 g2'!$C$3</c:f>
              <c:strCache>
                <c:ptCount val="1"/>
                <c:pt idx="0">
                  <c:v>BME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'WRES1 g2'!$B$4:$B$10</c:f>
              <c:strCache>
                <c:ptCount val="7"/>
                <c:pt idx="0">
                  <c:v>East of England</c:v>
                </c:pt>
                <c:pt idx="1">
                  <c:v>London</c:v>
                </c:pt>
                <c:pt idx="2">
                  <c:v>Midlands</c:v>
                </c:pt>
                <c:pt idx="3">
                  <c:v>North East and Yorkshire</c:v>
                </c:pt>
                <c:pt idx="4">
                  <c:v>North West</c:v>
                </c:pt>
                <c:pt idx="5">
                  <c:v>South East</c:v>
                </c:pt>
                <c:pt idx="6">
                  <c:v>South West</c:v>
                </c:pt>
              </c:strCache>
            </c:strRef>
          </c:cat>
          <c:val>
            <c:numRef>
              <c:f>'WRES1 g2'!$C$4:$C$10</c:f>
              <c:numCache>
                <c:formatCode>0.0%</c:formatCode>
                <c:ptCount val="7"/>
                <c:pt idx="0">
                  <c:v>0.29949298595800616</c:v>
                </c:pt>
                <c:pt idx="1">
                  <c:v>0.53905038646154324</c:v>
                </c:pt>
                <c:pt idx="2">
                  <c:v>0.28170400519411615</c:v>
                </c:pt>
                <c:pt idx="3">
                  <c:v>0.17855862171777609</c:v>
                </c:pt>
                <c:pt idx="4">
                  <c:v>0.19354652914384957</c:v>
                </c:pt>
                <c:pt idx="5">
                  <c:v>0.2847859252449782</c:v>
                </c:pt>
                <c:pt idx="6">
                  <c:v>0.17311014831747382</c:v>
                </c:pt>
              </c:numCache>
            </c:numRef>
          </c:val>
          <c:extLst>
            <c:ext xmlns:c16="http://schemas.microsoft.com/office/drawing/2014/chart" uri="{C3380CC4-5D6E-409C-BE32-E72D297353CC}">
              <c16:uniqueId val="{00000000-4E91-4666-A3D7-3FB5E53F45A7}"/>
            </c:ext>
          </c:extLst>
        </c:ser>
        <c:ser>
          <c:idx val="1"/>
          <c:order val="1"/>
          <c:tx>
            <c:strRef>
              <c:f>'WRES1 g2'!$D$3</c:f>
              <c:strCache>
                <c:ptCount val="1"/>
                <c:pt idx="0">
                  <c:v>White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'WRES1 g2'!$B$4:$B$10</c:f>
              <c:strCache>
                <c:ptCount val="7"/>
                <c:pt idx="0">
                  <c:v>East of England</c:v>
                </c:pt>
                <c:pt idx="1">
                  <c:v>London</c:v>
                </c:pt>
                <c:pt idx="2">
                  <c:v>Midlands</c:v>
                </c:pt>
                <c:pt idx="3">
                  <c:v>North East and Yorkshire</c:v>
                </c:pt>
                <c:pt idx="4">
                  <c:v>North West</c:v>
                </c:pt>
                <c:pt idx="5">
                  <c:v>South East</c:v>
                </c:pt>
                <c:pt idx="6">
                  <c:v>South West</c:v>
                </c:pt>
              </c:strCache>
            </c:strRef>
          </c:cat>
          <c:val>
            <c:numRef>
              <c:f>'WRES1 g2'!$D$4:$D$10</c:f>
              <c:numCache>
                <c:formatCode>0.0%</c:formatCode>
                <c:ptCount val="7"/>
                <c:pt idx="0">
                  <c:v>0.65680921944875259</c:v>
                </c:pt>
                <c:pt idx="1">
                  <c:v>0.41212540179111939</c:v>
                </c:pt>
                <c:pt idx="2">
                  <c:v>0.67560859821696606</c:v>
                </c:pt>
                <c:pt idx="3">
                  <c:v>0.79654945949321698</c:v>
                </c:pt>
                <c:pt idx="4">
                  <c:v>0.76990182005068497</c:v>
                </c:pt>
                <c:pt idx="5">
                  <c:v>0.65783245643202226</c:v>
                </c:pt>
                <c:pt idx="6">
                  <c:v>0.77274599968103774</c:v>
                </c:pt>
              </c:numCache>
            </c:numRef>
          </c:val>
          <c:extLst>
            <c:ext xmlns:c16="http://schemas.microsoft.com/office/drawing/2014/chart" uri="{C3380CC4-5D6E-409C-BE32-E72D297353CC}">
              <c16:uniqueId val="{00000001-4E91-4666-A3D7-3FB5E53F45A7}"/>
            </c:ext>
          </c:extLst>
        </c:ser>
        <c:ser>
          <c:idx val="2"/>
          <c:order val="2"/>
          <c:tx>
            <c:strRef>
              <c:f>'WRES1 g2'!$E$3</c:f>
              <c:strCache>
                <c:ptCount val="1"/>
                <c:pt idx="0">
                  <c:v>Unknown</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'WRES1 g2'!$B$4:$B$10</c:f>
              <c:strCache>
                <c:ptCount val="7"/>
                <c:pt idx="0">
                  <c:v>East of England</c:v>
                </c:pt>
                <c:pt idx="1">
                  <c:v>London</c:v>
                </c:pt>
                <c:pt idx="2">
                  <c:v>Midlands</c:v>
                </c:pt>
                <c:pt idx="3">
                  <c:v>North East and Yorkshire</c:v>
                </c:pt>
                <c:pt idx="4">
                  <c:v>North West</c:v>
                </c:pt>
                <c:pt idx="5">
                  <c:v>South East</c:v>
                </c:pt>
                <c:pt idx="6">
                  <c:v>South West</c:v>
                </c:pt>
              </c:strCache>
            </c:strRef>
          </c:cat>
          <c:val>
            <c:numRef>
              <c:f>'WRES1 g2'!$E$4:$E$10</c:f>
              <c:numCache>
                <c:formatCode>0.0%</c:formatCode>
                <c:ptCount val="7"/>
                <c:pt idx="0">
                  <c:v>4.3697794593241204E-2</c:v>
                </c:pt>
                <c:pt idx="1">
                  <c:v>4.8824211747337337E-2</c:v>
                </c:pt>
                <c:pt idx="2">
                  <c:v>4.268739658891782E-2</c:v>
                </c:pt>
                <c:pt idx="3">
                  <c:v>2.4891918789006942E-2</c:v>
                </c:pt>
                <c:pt idx="4">
                  <c:v>3.655165080546547E-2</c:v>
                </c:pt>
                <c:pt idx="5">
                  <c:v>5.7381618322999588E-2</c:v>
                </c:pt>
                <c:pt idx="6">
                  <c:v>5.4143852001488489E-2</c:v>
                </c:pt>
              </c:numCache>
            </c:numRef>
          </c:val>
          <c:extLst>
            <c:ext xmlns:c16="http://schemas.microsoft.com/office/drawing/2014/chart" uri="{C3380CC4-5D6E-409C-BE32-E72D297353CC}">
              <c16:uniqueId val="{00000002-4E91-4666-A3D7-3FB5E53F45A7}"/>
            </c:ext>
          </c:extLst>
        </c:ser>
        <c:dLbls>
          <c:showLegendKey val="0"/>
          <c:showVal val="0"/>
          <c:showCatName val="0"/>
          <c:showSerName val="0"/>
          <c:showPercent val="0"/>
          <c:showBubbleSize val="0"/>
        </c:dLbls>
        <c:gapWidth val="10"/>
        <c:overlap val="100"/>
        <c:axId val="1385666856"/>
        <c:axId val="1385671448"/>
      </c:barChart>
      <c:catAx>
        <c:axId val="1385666856"/>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85671448"/>
        <c:crosses val="autoZero"/>
        <c:auto val="1"/>
        <c:lblAlgn val="ctr"/>
        <c:lblOffset val="100"/>
        <c:noMultiLvlLbl val="0"/>
      </c:catAx>
      <c:valAx>
        <c:axId val="1385671448"/>
        <c:scaling>
          <c:orientation val="minMax"/>
        </c:scaling>
        <c:delete val="1"/>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1385666856"/>
        <c:crosses val="max"/>
        <c:crossBetween val="between"/>
        <c:majorUnit val="0.2"/>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percentStacked"/>
        <c:varyColors val="0"/>
        <c:ser>
          <c:idx val="0"/>
          <c:order val="0"/>
          <c:tx>
            <c:strRef>
              <c:f>'WRES1 g2'!$H$3</c:f>
              <c:strCache>
                <c:ptCount val="1"/>
                <c:pt idx="0">
                  <c:v>BME</c:v>
                </c:pt>
              </c:strCache>
            </c:strRef>
          </c:tx>
          <c:spPr>
            <a:solidFill>
              <a:schemeClr val="accent2"/>
            </a:solidFill>
            <a:ln>
              <a:no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'WRES1 g2'!$G$4:$G$10</c:f>
              <c:strCache>
                <c:ptCount val="7"/>
                <c:pt idx="0">
                  <c:v>East of England</c:v>
                </c:pt>
                <c:pt idx="1">
                  <c:v>London</c:v>
                </c:pt>
                <c:pt idx="2">
                  <c:v>Midlands</c:v>
                </c:pt>
                <c:pt idx="3">
                  <c:v>North East and Yorkshire</c:v>
                </c:pt>
                <c:pt idx="4">
                  <c:v>North West</c:v>
                </c:pt>
                <c:pt idx="5">
                  <c:v>South East</c:v>
                </c:pt>
                <c:pt idx="6">
                  <c:v>South West</c:v>
                </c:pt>
              </c:strCache>
            </c:strRef>
          </c:cat>
          <c:val>
            <c:numRef>
              <c:f>'WRES1 g2'!$H$4:$H$10</c:f>
              <c:numCache>
                <c:formatCode>General</c:formatCode>
                <c:ptCount val="7"/>
                <c:pt idx="0">
                  <c:v>43062</c:v>
                </c:pt>
                <c:pt idx="1">
                  <c:v>138019</c:v>
                </c:pt>
                <c:pt idx="2">
                  <c:v>80702</c:v>
                </c:pt>
                <c:pt idx="3">
                  <c:v>44317</c:v>
                </c:pt>
                <c:pt idx="4">
                  <c:v>43685</c:v>
                </c:pt>
                <c:pt idx="5">
                  <c:v>58241</c:v>
                </c:pt>
                <c:pt idx="6">
                  <c:v>26051</c:v>
                </c:pt>
              </c:numCache>
            </c:numRef>
          </c:val>
          <c:extLst>
            <c:ext xmlns:c16="http://schemas.microsoft.com/office/drawing/2014/chart" uri="{C3380CC4-5D6E-409C-BE32-E72D297353CC}">
              <c16:uniqueId val="{00000000-97F6-430A-B13A-057ED73008EF}"/>
            </c:ext>
          </c:extLst>
        </c:ser>
        <c:ser>
          <c:idx val="1"/>
          <c:order val="1"/>
          <c:tx>
            <c:strRef>
              <c:f>'WRES1 g2'!$I$3</c:f>
              <c:strCache>
                <c:ptCount val="1"/>
                <c:pt idx="0">
                  <c:v>White</c:v>
                </c:pt>
              </c:strCache>
            </c:strRef>
          </c:tx>
          <c:spPr>
            <a:solidFill>
              <a:schemeClr val="accent1"/>
            </a:solidFill>
            <a:ln>
              <a:no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'WRES1 g2'!$G$4:$G$10</c:f>
              <c:strCache>
                <c:ptCount val="7"/>
                <c:pt idx="0">
                  <c:v>East of England</c:v>
                </c:pt>
                <c:pt idx="1">
                  <c:v>London</c:v>
                </c:pt>
                <c:pt idx="2">
                  <c:v>Midlands</c:v>
                </c:pt>
                <c:pt idx="3">
                  <c:v>North East and Yorkshire</c:v>
                </c:pt>
                <c:pt idx="4">
                  <c:v>North West</c:v>
                </c:pt>
                <c:pt idx="5">
                  <c:v>South East</c:v>
                </c:pt>
                <c:pt idx="6">
                  <c:v>South West</c:v>
                </c:pt>
              </c:strCache>
            </c:strRef>
          </c:cat>
          <c:val>
            <c:numRef>
              <c:f>'WRES1 g2'!$I$4:$I$10</c:f>
              <c:numCache>
                <c:formatCode>General</c:formatCode>
                <c:ptCount val="7"/>
                <c:pt idx="0">
                  <c:v>94438</c:v>
                </c:pt>
                <c:pt idx="1">
                  <c:v>105521</c:v>
                </c:pt>
                <c:pt idx="2">
                  <c:v>193547</c:v>
                </c:pt>
                <c:pt idx="3">
                  <c:v>197698</c:v>
                </c:pt>
                <c:pt idx="4">
                  <c:v>173773</c:v>
                </c:pt>
                <c:pt idx="5">
                  <c:v>134532</c:v>
                </c:pt>
                <c:pt idx="6">
                  <c:v>116289</c:v>
                </c:pt>
              </c:numCache>
            </c:numRef>
          </c:val>
          <c:extLst>
            <c:ext xmlns:c16="http://schemas.microsoft.com/office/drawing/2014/chart" uri="{C3380CC4-5D6E-409C-BE32-E72D297353CC}">
              <c16:uniqueId val="{00000001-97F6-430A-B13A-057ED73008EF}"/>
            </c:ext>
          </c:extLst>
        </c:ser>
        <c:ser>
          <c:idx val="2"/>
          <c:order val="2"/>
          <c:tx>
            <c:strRef>
              <c:f>'WRES1 g2'!$J$3</c:f>
              <c:strCache>
                <c:ptCount val="1"/>
                <c:pt idx="0">
                  <c:v>Unknown</c:v>
                </c:pt>
              </c:strCache>
            </c:strRef>
          </c:tx>
          <c:spPr>
            <a:solidFill>
              <a:schemeClr val="accent3"/>
            </a:solidFill>
            <a:ln>
              <a:no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'WRES1 g2'!$G$4:$G$10</c:f>
              <c:strCache>
                <c:ptCount val="7"/>
                <c:pt idx="0">
                  <c:v>East of England</c:v>
                </c:pt>
                <c:pt idx="1">
                  <c:v>London</c:v>
                </c:pt>
                <c:pt idx="2">
                  <c:v>Midlands</c:v>
                </c:pt>
                <c:pt idx="3">
                  <c:v>North East and Yorkshire</c:v>
                </c:pt>
                <c:pt idx="4">
                  <c:v>North West</c:v>
                </c:pt>
                <c:pt idx="5">
                  <c:v>South East</c:v>
                </c:pt>
                <c:pt idx="6">
                  <c:v>South West</c:v>
                </c:pt>
              </c:strCache>
            </c:strRef>
          </c:cat>
          <c:val>
            <c:numRef>
              <c:f>'WRES1 g2'!$J$4:$J$10</c:f>
              <c:numCache>
                <c:formatCode>General</c:formatCode>
                <c:ptCount val="7"/>
                <c:pt idx="0">
                  <c:v>6283</c:v>
                </c:pt>
                <c:pt idx="1">
                  <c:v>12501</c:v>
                </c:pt>
                <c:pt idx="2">
                  <c:v>12229</c:v>
                </c:pt>
                <c:pt idx="3">
                  <c:v>6178</c:v>
                </c:pt>
                <c:pt idx="4">
                  <c:v>8250</c:v>
                </c:pt>
                <c:pt idx="5">
                  <c:v>11735</c:v>
                </c:pt>
                <c:pt idx="6">
                  <c:v>8148</c:v>
                </c:pt>
              </c:numCache>
            </c:numRef>
          </c:val>
          <c:extLst>
            <c:ext xmlns:c16="http://schemas.microsoft.com/office/drawing/2014/chart" uri="{C3380CC4-5D6E-409C-BE32-E72D297353CC}">
              <c16:uniqueId val="{00000002-97F6-430A-B13A-057ED73008EF}"/>
            </c:ext>
          </c:extLst>
        </c:ser>
        <c:dLbls>
          <c:showLegendKey val="0"/>
          <c:showVal val="0"/>
          <c:showCatName val="0"/>
          <c:showSerName val="0"/>
          <c:showPercent val="0"/>
          <c:showBubbleSize val="0"/>
        </c:dLbls>
        <c:gapWidth val="10"/>
        <c:overlap val="100"/>
        <c:axId val="1385666856"/>
        <c:axId val="1385671448"/>
      </c:barChart>
      <c:catAx>
        <c:axId val="1385666856"/>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85671448"/>
        <c:crosses val="autoZero"/>
        <c:auto val="1"/>
        <c:lblAlgn val="ctr"/>
        <c:lblOffset val="100"/>
        <c:noMultiLvlLbl val="0"/>
      </c:catAx>
      <c:valAx>
        <c:axId val="1385671448"/>
        <c:scaling>
          <c:orientation val="minMax"/>
        </c:scaling>
        <c:delete val="1"/>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1385666856"/>
        <c:crosses val="max"/>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'WRES1 g3'!$C$3</c:f>
              <c:strCache>
                <c:ptCount val="1"/>
                <c:pt idx="0">
                  <c:v>BME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2"/>
                </a:solidFill>
                <a:prstDash val="sysDot"/>
              </a:ln>
              <a:effectLst/>
            </c:spPr>
            <c:trendlineType val="linear"/>
            <c:dispRSqr val="0"/>
            <c:dispEq val="0"/>
          </c:trendline>
          <c:cat>
            <c:strRef>
              <c:f>'WRES1 g3'!$B$4:$B$15</c:f>
              <c:strCache>
                <c:ptCount val="12"/>
                <c:pt idx="0">
                  <c:v>Band 2 and under</c:v>
                </c:pt>
                <c:pt idx="1">
                  <c:v>Band 3</c:v>
                </c:pt>
                <c:pt idx="2">
                  <c:v>Band 4</c:v>
                </c:pt>
                <c:pt idx="3">
                  <c:v>Band 5</c:v>
                </c:pt>
                <c:pt idx="4">
                  <c:v>Band 6</c:v>
                </c:pt>
                <c:pt idx="5">
                  <c:v>Band 7</c:v>
                </c:pt>
                <c:pt idx="6">
                  <c:v>Band 8A</c:v>
                </c:pt>
                <c:pt idx="7">
                  <c:v>Band 8B</c:v>
                </c:pt>
                <c:pt idx="8">
                  <c:v>Band 8C</c:v>
                </c:pt>
                <c:pt idx="9">
                  <c:v>Band 8D</c:v>
                </c:pt>
                <c:pt idx="10">
                  <c:v>Band 9</c:v>
                </c:pt>
                <c:pt idx="11">
                  <c:v>VSM</c:v>
                </c:pt>
              </c:strCache>
            </c:strRef>
          </c:cat>
          <c:val>
            <c:numRef>
              <c:f>'WRES1 g3'!$C$4:$C$15</c:f>
              <c:numCache>
                <c:formatCode>0.0%</c:formatCode>
                <c:ptCount val="12"/>
                <c:pt idx="0">
                  <c:v>0.25937173296161697</c:v>
                </c:pt>
                <c:pt idx="1">
                  <c:v>0.22908258396469117</c:v>
                </c:pt>
                <c:pt idx="2">
                  <c:v>0.20717163996348875</c:v>
                </c:pt>
                <c:pt idx="3">
                  <c:v>0.42266539245208173</c:v>
                </c:pt>
                <c:pt idx="4">
                  <c:v>0.24751972209859671</c:v>
                </c:pt>
                <c:pt idx="5">
                  <c:v>0.18836833406987233</c:v>
                </c:pt>
                <c:pt idx="6">
                  <c:v>0.17782586981854503</c:v>
                </c:pt>
                <c:pt idx="7">
                  <c:v>0.15735760584746933</c:v>
                </c:pt>
                <c:pt idx="8">
                  <c:v>0.13516555670199792</c:v>
                </c:pt>
                <c:pt idx="9">
                  <c:v>0.12598091198303288</c:v>
                </c:pt>
                <c:pt idx="10">
                  <c:v>0.11966493817311527</c:v>
                </c:pt>
                <c:pt idx="11">
                  <c:v>0.12683259461302421</c:v>
                </c:pt>
              </c:numCache>
            </c:numRef>
          </c:val>
          <c:extLst>
            <c:ext xmlns:c16="http://schemas.microsoft.com/office/drawing/2014/chart" uri="{C3380CC4-5D6E-409C-BE32-E72D297353CC}">
              <c16:uniqueId val="{00000001-2A5A-4289-AB8C-5F6FEC316FD6}"/>
            </c:ext>
          </c:extLst>
        </c:ser>
        <c:ser>
          <c:idx val="1"/>
          <c:order val="1"/>
          <c:tx>
            <c:strRef>
              <c:f>'WRES1 g3'!$D$3</c:f>
              <c:strCache>
                <c:ptCount val="1"/>
                <c:pt idx="0">
                  <c:v>White</c:v>
                </c:pt>
              </c:strCache>
            </c:strRef>
          </c:tx>
          <c:spPr>
            <a:solidFill>
              <a:schemeClr val="accent1"/>
            </a:solidFill>
            <a:ln>
              <a:noFill/>
            </a:ln>
            <a:effectLst/>
          </c:spPr>
          <c:invertIfNegative val="0"/>
          <c:cat>
            <c:strRef>
              <c:f>'WRES1 g3'!$B$4:$B$15</c:f>
              <c:strCache>
                <c:ptCount val="12"/>
                <c:pt idx="0">
                  <c:v>Band 2 and under</c:v>
                </c:pt>
                <c:pt idx="1">
                  <c:v>Band 3</c:v>
                </c:pt>
                <c:pt idx="2">
                  <c:v>Band 4</c:v>
                </c:pt>
                <c:pt idx="3">
                  <c:v>Band 5</c:v>
                </c:pt>
                <c:pt idx="4">
                  <c:v>Band 6</c:v>
                </c:pt>
                <c:pt idx="5">
                  <c:v>Band 7</c:v>
                </c:pt>
                <c:pt idx="6">
                  <c:v>Band 8A</c:v>
                </c:pt>
                <c:pt idx="7">
                  <c:v>Band 8B</c:v>
                </c:pt>
                <c:pt idx="8">
                  <c:v>Band 8C</c:v>
                </c:pt>
                <c:pt idx="9">
                  <c:v>Band 8D</c:v>
                </c:pt>
                <c:pt idx="10">
                  <c:v>Band 9</c:v>
                </c:pt>
                <c:pt idx="11">
                  <c:v>VSM</c:v>
                </c:pt>
              </c:strCache>
            </c:strRef>
          </c:cat>
          <c:val>
            <c:numRef>
              <c:f>'WRES1 g3'!$D$4:$D$15</c:f>
              <c:numCache>
                <c:formatCode>0.0%</c:formatCode>
                <c:ptCount val="12"/>
                <c:pt idx="0">
                  <c:v>0.69211203989916592</c:v>
                </c:pt>
                <c:pt idx="1">
                  <c:v>0.73750619556751396</c:v>
                </c:pt>
                <c:pt idx="2">
                  <c:v>0.75852114609693289</c:v>
                </c:pt>
                <c:pt idx="3">
                  <c:v>0.52057916659153614</c:v>
                </c:pt>
                <c:pt idx="4">
                  <c:v>0.72237035403283933</c:v>
                </c:pt>
                <c:pt idx="5">
                  <c:v>0.78524944456888257</c:v>
                </c:pt>
                <c:pt idx="6">
                  <c:v>0.79667055102380557</c:v>
                </c:pt>
                <c:pt idx="7">
                  <c:v>0.81648508251735397</c:v>
                </c:pt>
                <c:pt idx="8">
                  <c:v>0.8366006941187506</c:v>
                </c:pt>
                <c:pt idx="9">
                  <c:v>0.84199363732767762</c:v>
                </c:pt>
                <c:pt idx="10">
                  <c:v>0.83925009972078179</c:v>
                </c:pt>
                <c:pt idx="11">
                  <c:v>0.8254347084896011</c:v>
                </c:pt>
              </c:numCache>
            </c:numRef>
          </c:val>
          <c:extLst>
            <c:ext xmlns:c16="http://schemas.microsoft.com/office/drawing/2014/chart" uri="{C3380CC4-5D6E-409C-BE32-E72D297353CC}">
              <c16:uniqueId val="{00000002-2A5A-4289-AB8C-5F6FEC316FD6}"/>
            </c:ext>
          </c:extLst>
        </c:ser>
        <c:ser>
          <c:idx val="2"/>
          <c:order val="2"/>
          <c:tx>
            <c:strRef>
              <c:f>'WRES1 g3'!$E$3</c:f>
              <c:strCache>
                <c:ptCount val="1"/>
                <c:pt idx="0">
                  <c:v>Unknown</c:v>
                </c:pt>
              </c:strCache>
            </c:strRef>
          </c:tx>
          <c:spPr>
            <a:solidFill>
              <a:schemeClr val="accent3"/>
            </a:solidFill>
            <a:ln>
              <a:noFill/>
            </a:ln>
            <a:effectLst/>
          </c:spPr>
          <c:invertIfNegative val="0"/>
          <c:cat>
            <c:strRef>
              <c:f>'WRES1 g3'!$B$4:$B$15</c:f>
              <c:strCache>
                <c:ptCount val="12"/>
                <c:pt idx="0">
                  <c:v>Band 2 and under</c:v>
                </c:pt>
                <c:pt idx="1">
                  <c:v>Band 3</c:v>
                </c:pt>
                <c:pt idx="2">
                  <c:v>Band 4</c:v>
                </c:pt>
                <c:pt idx="3">
                  <c:v>Band 5</c:v>
                </c:pt>
                <c:pt idx="4">
                  <c:v>Band 6</c:v>
                </c:pt>
                <c:pt idx="5">
                  <c:v>Band 7</c:v>
                </c:pt>
                <c:pt idx="6">
                  <c:v>Band 8A</c:v>
                </c:pt>
                <c:pt idx="7">
                  <c:v>Band 8B</c:v>
                </c:pt>
                <c:pt idx="8">
                  <c:v>Band 8C</c:v>
                </c:pt>
                <c:pt idx="9">
                  <c:v>Band 8D</c:v>
                </c:pt>
                <c:pt idx="10">
                  <c:v>Band 9</c:v>
                </c:pt>
                <c:pt idx="11">
                  <c:v>VSM</c:v>
                </c:pt>
              </c:strCache>
            </c:strRef>
          </c:cat>
          <c:val>
            <c:numRef>
              <c:f>'WRES1 g3'!$E$4:$E$15</c:f>
              <c:numCache>
                <c:formatCode>0.0%</c:formatCode>
                <c:ptCount val="12"/>
                <c:pt idx="0">
                  <c:v>4.8516227139217133E-2</c:v>
                </c:pt>
                <c:pt idx="1">
                  <c:v>3.341122046779485E-2</c:v>
                </c:pt>
                <c:pt idx="2">
                  <c:v>3.4307213939578342E-2</c:v>
                </c:pt>
                <c:pt idx="3">
                  <c:v>5.6755440956382193E-2</c:v>
                </c:pt>
                <c:pt idx="4">
                  <c:v>3.0109923868563978E-2</c:v>
                </c:pt>
                <c:pt idx="5">
                  <c:v>2.6382221361245135E-2</c:v>
                </c:pt>
                <c:pt idx="6">
                  <c:v>2.5503579157649409E-2</c:v>
                </c:pt>
                <c:pt idx="7">
                  <c:v>2.6157311635176757E-2</c:v>
                </c:pt>
                <c:pt idx="8">
                  <c:v>2.8233749179251477E-2</c:v>
                </c:pt>
                <c:pt idx="9">
                  <c:v>3.2025450689289504E-2</c:v>
                </c:pt>
                <c:pt idx="10">
                  <c:v>4.1084962106102914E-2</c:v>
                </c:pt>
                <c:pt idx="11">
                  <c:v>4.77326968973747E-2</c:v>
                </c:pt>
              </c:numCache>
            </c:numRef>
          </c:val>
          <c:extLst>
            <c:ext xmlns:c16="http://schemas.microsoft.com/office/drawing/2014/chart" uri="{C3380CC4-5D6E-409C-BE32-E72D297353CC}">
              <c16:uniqueId val="{00000003-2A5A-4289-AB8C-5F6FEC316FD6}"/>
            </c:ext>
          </c:extLst>
        </c:ser>
        <c:dLbls>
          <c:showLegendKey val="0"/>
          <c:showVal val="0"/>
          <c:showCatName val="0"/>
          <c:showSerName val="0"/>
          <c:showPercent val="0"/>
          <c:showBubbleSize val="0"/>
        </c:dLbls>
        <c:gapWidth val="219"/>
        <c:overlap val="-27"/>
        <c:axId val="997929912"/>
        <c:axId val="997928600"/>
      </c:barChart>
      <c:catAx>
        <c:axId val="9979299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97928600"/>
        <c:crosses val="autoZero"/>
        <c:auto val="1"/>
        <c:lblAlgn val="ctr"/>
        <c:lblOffset val="100"/>
        <c:noMultiLvlLbl val="0"/>
      </c:catAx>
      <c:valAx>
        <c:axId val="997928600"/>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979299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5055172947569965"/>
          <c:y val="0.11040002087604357"/>
          <c:w val="0.69850940815395046"/>
          <c:h val="0.681063634421334"/>
        </c:manualLayout>
      </c:layout>
      <c:barChart>
        <c:barDir val="bar"/>
        <c:grouping val="percentStacked"/>
        <c:varyColors val="0"/>
        <c:ser>
          <c:idx val="0"/>
          <c:order val="0"/>
          <c:tx>
            <c:strRef>
              <c:f>'WRES1 g3b nonclin'!$M$3</c:f>
              <c:strCache>
                <c:ptCount val="1"/>
                <c:pt idx="0">
                  <c:v>BME</c:v>
                </c:pt>
              </c:strCache>
            </c:strRef>
          </c:tx>
          <c:spPr>
            <a:solidFill>
              <a:schemeClr val="accent2"/>
            </a:solidFill>
            <a:ln>
              <a:solidFill>
                <a:schemeClr val="bg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1"/>
                    </a:solidFill>
                    <a:latin typeface="+mn-lt"/>
                    <a:ea typeface="+mn-ea"/>
                    <a:cs typeface="+mn-cs"/>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'WRES1 g3b nonclin'!$L$4:$L$15</c:f>
              <c:strCache>
                <c:ptCount val="12"/>
                <c:pt idx="0">
                  <c:v>Band 2 and under</c:v>
                </c:pt>
                <c:pt idx="1">
                  <c:v>Band 3</c:v>
                </c:pt>
                <c:pt idx="2">
                  <c:v>Band 4</c:v>
                </c:pt>
                <c:pt idx="3">
                  <c:v>Band 5</c:v>
                </c:pt>
                <c:pt idx="4">
                  <c:v>Band 6</c:v>
                </c:pt>
                <c:pt idx="5">
                  <c:v>Band 7</c:v>
                </c:pt>
                <c:pt idx="6">
                  <c:v>Band 8A</c:v>
                </c:pt>
                <c:pt idx="7">
                  <c:v>Band 8B</c:v>
                </c:pt>
                <c:pt idx="8">
                  <c:v>Band 8C</c:v>
                </c:pt>
                <c:pt idx="9">
                  <c:v>Band 8D</c:v>
                </c:pt>
                <c:pt idx="10">
                  <c:v>Band 9</c:v>
                </c:pt>
                <c:pt idx="11">
                  <c:v>VSM</c:v>
                </c:pt>
              </c:strCache>
            </c:strRef>
          </c:cat>
          <c:val>
            <c:numRef>
              <c:f>'WRES1 g3b nonclin'!$M$4:$M$15</c:f>
              <c:numCache>
                <c:formatCode>0.0%</c:formatCode>
                <c:ptCount val="12"/>
                <c:pt idx="0">
                  <c:v>0.19856946615508503</c:v>
                </c:pt>
                <c:pt idx="1">
                  <c:v>0.18196311460560166</c:v>
                </c:pt>
                <c:pt idx="2">
                  <c:v>0.18405071936571096</c:v>
                </c:pt>
                <c:pt idx="3">
                  <c:v>0.19927429108990727</c:v>
                </c:pt>
                <c:pt idx="4">
                  <c:v>0.20915793558401241</c:v>
                </c:pt>
                <c:pt idx="5">
                  <c:v>0.19117340341217204</c:v>
                </c:pt>
                <c:pt idx="6">
                  <c:v>0.17327779557834028</c:v>
                </c:pt>
                <c:pt idx="7">
                  <c:v>0.15800393098929896</c:v>
                </c:pt>
                <c:pt idx="8">
                  <c:v>0.14663912880210289</c:v>
                </c:pt>
                <c:pt idx="9">
                  <c:v>0.12249283667621777</c:v>
                </c:pt>
                <c:pt idx="10">
                  <c:v>0.10960390667390124</c:v>
                </c:pt>
                <c:pt idx="11">
                  <c:v>0.11783960720130933</c:v>
                </c:pt>
              </c:numCache>
            </c:numRef>
          </c:val>
          <c:extLst>
            <c:ext xmlns:c16="http://schemas.microsoft.com/office/drawing/2014/chart" uri="{C3380CC4-5D6E-409C-BE32-E72D297353CC}">
              <c16:uniqueId val="{00000000-3ABD-4E42-9E1C-D960C4C5BA8B}"/>
            </c:ext>
          </c:extLst>
        </c:ser>
        <c:ser>
          <c:idx val="2"/>
          <c:order val="1"/>
          <c:tx>
            <c:strRef>
              <c:f>'WRES1 g3b nonclin'!$O$3</c:f>
              <c:strCache>
                <c:ptCount val="1"/>
                <c:pt idx="0">
                  <c:v>Unknown</c:v>
                </c:pt>
              </c:strCache>
            </c:strRef>
          </c:tx>
          <c:spPr>
            <a:solidFill>
              <a:schemeClr val="accent3"/>
            </a:solidFill>
            <a:ln>
              <a:solidFill>
                <a:schemeClr val="bg1"/>
              </a:solidFill>
            </a:ln>
            <a:effectLst/>
          </c:spPr>
          <c:invertIfNegative val="0"/>
          <c:cat>
            <c:strRef>
              <c:f>'WRES1 g3b nonclin'!$L$4:$L$15</c:f>
              <c:strCache>
                <c:ptCount val="12"/>
                <c:pt idx="0">
                  <c:v>Band 2 and under</c:v>
                </c:pt>
                <c:pt idx="1">
                  <c:v>Band 3</c:v>
                </c:pt>
                <c:pt idx="2">
                  <c:v>Band 4</c:v>
                </c:pt>
                <c:pt idx="3">
                  <c:v>Band 5</c:v>
                </c:pt>
                <c:pt idx="4">
                  <c:v>Band 6</c:v>
                </c:pt>
                <c:pt idx="5">
                  <c:v>Band 7</c:v>
                </c:pt>
                <c:pt idx="6">
                  <c:v>Band 8A</c:v>
                </c:pt>
                <c:pt idx="7">
                  <c:v>Band 8B</c:v>
                </c:pt>
                <c:pt idx="8">
                  <c:v>Band 8C</c:v>
                </c:pt>
                <c:pt idx="9">
                  <c:v>Band 8D</c:v>
                </c:pt>
                <c:pt idx="10">
                  <c:v>Band 9</c:v>
                </c:pt>
                <c:pt idx="11">
                  <c:v>VSM</c:v>
                </c:pt>
              </c:strCache>
            </c:strRef>
          </c:cat>
          <c:val>
            <c:numRef>
              <c:f>'WRES1 g3b nonclin'!$O$4:$O$15</c:f>
              <c:numCache>
                <c:formatCode>0.0%</c:formatCode>
                <c:ptCount val="12"/>
                <c:pt idx="0">
                  <c:v>5.4066600350528161E-2</c:v>
                </c:pt>
                <c:pt idx="1">
                  <c:v>3.4795946713045159E-2</c:v>
                </c:pt>
                <c:pt idx="2">
                  <c:v>3.0229692209469791E-2</c:v>
                </c:pt>
                <c:pt idx="3">
                  <c:v>2.8813331541459482E-2</c:v>
                </c:pt>
                <c:pt idx="4">
                  <c:v>2.9181218471090415E-2</c:v>
                </c:pt>
                <c:pt idx="5">
                  <c:v>2.9241229716764693E-2</c:v>
                </c:pt>
                <c:pt idx="6">
                  <c:v>3.043896187119513E-2</c:v>
                </c:pt>
                <c:pt idx="7">
                  <c:v>2.8062895828783577E-2</c:v>
                </c:pt>
                <c:pt idx="8">
                  <c:v>3.3420953811490801E-2</c:v>
                </c:pt>
                <c:pt idx="9">
                  <c:v>3.5816618911174783E-2</c:v>
                </c:pt>
                <c:pt idx="10">
                  <c:v>4.4492674986435159E-2</c:v>
                </c:pt>
                <c:pt idx="11">
                  <c:v>5.032733224222586E-2</c:v>
                </c:pt>
              </c:numCache>
            </c:numRef>
          </c:val>
          <c:extLst>
            <c:ext xmlns:c16="http://schemas.microsoft.com/office/drawing/2014/chart" uri="{C3380CC4-5D6E-409C-BE32-E72D297353CC}">
              <c16:uniqueId val="{00000001-3ABD-4E42-9E1C-D960C4C5BA8B}"/>
            </c:ext>
          </c:extLst>
        </c:ser>
        <c:ser>
          <c:idx val="1"/>
          <c:order val="2"/>
          <c:tx>
            <c:strRef>
              <c:f>'WRES1 g3b nonclin'!$N$3</c:f>
              <c:strCache>
                <c:ptCount val="1"/>
                <c:pt idx="0">
                  <c:v>White</c:v>
                </c:pt>
              </c:strCache>
            </c:strRef>
          </c:tx>
          <c:spPr>
            <a:solidFill>
              <a:schemeClr val="accent1"/>
            </a:solidFill>
            <a:ln>
              <a:solidFill>
                <a:schemeClr val="bg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'WRES1 g3b nonclin'!$L$4:$L$15</c:f>
              <c:strCache>
                <c:ptCount val="12"/>
                <c:pt idx="0">
                  <c:v>Band 2 and under</c:v>
                </c:pt>
                <c:pt idx="1">
                  <c:v>Band 3</c:v>
                </c:pt>
                <c:pt idx="2">
                  <c:v>Band 4</c:v>
                </c:pt>
                <c:pt idx="3">
                  <c:v>Band 5</c:v>
                </c:pt>
                <c:pt idx="4">
                  <c:v>Band 6</c:v>
                </c:pt>
                <c:pt idx="5">
                  <c:v>Band 7</c:v>
                </c:pt>
                <c:pt idx="6">
                  <c:v>Band 8A</c:v>
                </c:pt>
                <c:pt idx="7">
                  <c:v>Band 8B</c:v>
                </c:pt>
                <c:pt idx="8">
                  <c:v>Band 8C</c:v>
                </c:pt>
                <c:pt idx="9">
                  <c:v>Band 8D</c:v>
                </c:pt>
                <c:pt idx="10">
                  <c:v>Band 9</c:v>
                </c:pt>
                <c:pt idx="11">
                  <c:v>VSM</c:v>
                </c:pt>
              </c:strCache>
            </c:strRef>
          </c:cat>
          <c:val>
            <c:numRef>
              <c:f>'WRES1 g3b nonclin'!$N$4:$N$15</c:f>
              <c:numCache>
                <c:formatCode>0.0%</c:formatCode>
                <c:ptCount val="12"/>
                <c:pt idx="0">
                  <c:v>0.74736393349438679</c:v>
                </c:pt>
                <c:pt idx="1">
                  <c:v>0.78324093868135314</c:v>
                </c:pt>
                <c:pt idx="2">
                  <c:v>0.78571958842481926</c:v>
                </c:pt>
                <c:pt idx="3">
                  <c:v>0.77191237736863327</c:v>
                </c:pt>
                <c:pt idx="4">
                  <c:v>0.76166084594489714</c:v>
                </c:pt>
                <c:pt idx="5">
                  <c:v>0.77958536687106328</c:v>
                </c:pt>
                <c:pt idx="6">
                  <c:v>0.79628324255046457</c:v>
                </c:pt>
                <c:pt idx="7">
                  <c:v>0.81393317318191749</c:v>
                </c:pt>
                <c:pt idx="8">
                  <c:v>0.81993991738640626</c:v>
                </c:pt>
                <c:pt idx="9">
                  <c:v>0.84169054441260749</c:v>
                </c:pt>
                <c:pt idx="10">
                  <c:v>0.84590341833966354</c:v>
                </c:pt>
                <c:pt idx="11">
                  <c:v>0.83183306055646478</c:v>
                </c:pt>
              </c:numCache>
            </c:numRef>
          </c:val>
          <c:extLst>
            <c:ext xmlns:c16="http://schemas.microsoft.com/office/drawing/2014/chart" uri="{C3380CC4-5D6E-409C-BE32-E72D297353CC}">
              <c16:uniqueId val="{00000002-3ABD-4E42-9E1C-D960C4C5BA8B}"/>
            </c:ext>
          </c:extLst>
        </c:ser>
        <c:dLbls>
          <c:showLegendKey val="0"/>
          <c:showVal val="0"/>
          <c:showCatName val="0"/>
          <c:showSerName val="0"/>
          <c:showPercent val="0"/>
          <c:showBubbleSize val="0"/>
        </c:dLbls>
        <c:gapWidth val="0"/>
        <c:overlap val="100"/>
        <c:axId val="1127447488"/>
        <c:axId val="1127441584"/>
      </c:barChart>
      <c:catAx>
        <c:axId val="1127447488"/>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Pay band</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1127441584"/>
        <c:crosses val="autoZero"/>
        <c:auto val="1"/>
        <c:lblAlgn val="ctr"/>
        <c:lblOffset val="100"/>
        <c:noMultiLvlLbl val="0"/>
      </c:catAx>
      <c:valAx>
        <c:axId val="1127441584"/>
        <c:scaling>
          <c:orientation val="minMax"/>
        </c:scaling>
        <c:delete val="1"/>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Percentage of staff within pay band</a:t>
                </a:r>
              </a:p>
            </c:rich>
          </c:tx>
          <c:layout>
            <c:manualLayout>
              <c:xMode val="edge"/>
              <c:yMode val="edge"/>
              <c:x val="0.42479878420596162"/>
              <c:y val="0.86624425297198204"/>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crossAx val="1127447488"/>
        <c:crosses val="autoZero"/>
        <c:crossBetween val="between"/>
        <c:majorUnit val="0.2"/>
      </c:valAx>
      <c:spPr>
        <a:noFill/>
        <a:ln>
          <a:noFill/>
        </a:ln>
        <a:effectLst/>
      </c:spPr>
    </c:plotArea>
    <c:legend>
      <c:legendPos val="b"/>
      <c:layout>
        <c:manualLayout>
          <c:xMode val="edge"/>
          <c:yMode val="edge"/>
          <c:x val="0.23965931400585003"/>
          <c:y val="0.92508990561744975"/>
          <c:w val="0.71033940206036361"/>
          <c:h val="7.4910094382550238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000"/>
      </a:pPr>
      <a:endParaRPr lang="en-US"/>
    </a:p>
  </c:txPr>
  <c:externalData r:id="rId4">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354302293248169"/>
          <c:y val="1.8866061914112154E-2"/>
          <c:w val="0.80177313846374532"/>
          <c:h val="0.7292375233671331"/>
        </c:manualLayout>
      </c:layout>
      <c:barChart>
        <c:barDir val="col"/>
        <c:grouping val="clustered"/>
        <c:varyColors val="0"/>
        <c:ser>
          <c:idx val="1"/>
          <c:order val="0"/>
          <c:tx>
            <c:v>Non-clinical 8C to VSM</c:v>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template!$AL$422:$AQ$422</c:f>
              <c:numCache>
                <c:formatCode>0</c:formatCode>
                <c:ptCount val="6"/>
                <c:pt idx="0">
                  <c:v>2019</c:v>
                </c:pt>
                <c:pt idx="1">
                  <c:v>2020</c:v>
                </c:pt>
                <c:pt idx="2">
                  <c:v>2021</c:v>
                </c:pt>
                <c:pt idx="3">
                  <c:v>2022</c:v>
                </c:pt>
                <c:pt idx="4">
                  <c:v>2023</c:v>
                </c:pt>
                <c:pt idx="5">
                  <c:v>2024</c:v>
                </c:pt>
              </c:numCache>
            </c:numRef>
          </c:cat>
          <c:val>
            <c:numRef>
              <c:f>template!$AL$423:$AQ$423</c:f>
              <c:numCache>
                <c:formatCode>0.0%</c:formatCode>
                <c:ptCount val="6"/>
                <c:pt idx="0">
                  <c:v>8.2936851211072665E-2</c:v>
                </c:pt>
                <c:pt idx="1">
                  <c:v>8.7954499289051385E-2</c:v>
                </c:pt>
                <c:pt idx="2">
                  <c:v>9.8663926002055494E-2</c:v>
                </c:pt>
                <c:pt idx="3">
                  <c:v>0.10716472749540723</c:v>
                </c:pt>
                <c:pt idx="4">
                  <c:v>0.12152718595534345</c:v>
                </c:pt>
                <c:pt idx="5">
                  <c:v>0.13002821442966545</c:v>
                </c:pt>
              </c:numCache>
            </c:numRef>
          </c:val>
          <c:extLst>
            <c:ext xmlns:c16="http://schemas.microsoft.com/office/drawing/2014/chart" uri="{C3380CC4-5D6E-409C-BE32-E72D297353CC}">
              <c16:uniqueId val="{00000000-7287-48B7-97E7-99867B8247A6}"/>
            </c:ext>
          </c:extLst>
        </c:ser>
        <c:ser>
          <c:idx val="0"/>
          <c:order val="1"/>
          <c:tx>
            <c:v>Non-clinical overall</c:v>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template!$AL$422:$AQ$422</c:f>
              <c:numCache>
                <c:formatCode>0</c:formatCode>
                <c:ptCount val="6"/>
                <c:pt idx="0">
                  <c:v>2019</c:v>
                </c:pt>
                <c:pt idx="1">
                  <c:v>2020</c:v>
                </c:pt>
                <c:pt idx="2">
                  <c:v>2021</c:v>
                </c:pt>
                <c:pt idx="3">
                  <c:v>2022</c:v>
                </c:pt>
                <c:pt idx="4">
                  <c:v>2023</c:v>
                </c:pt>
                <c:pt idx="5">
                  <c:v>2024</c:v>
                </c:pt>
              </c:numCache>
            </c:numRef>
          </c:cat>
          <c:val>
            <c:numRef>
              <c:f>template!$AL$424:$AQ$424</c:f>
              <c:numCache>
                <c:formatCode>0.0%</c:formatCode>
                <c:ptCount val="6"/>
                <c:pt idx="0">
                  <c:v>0.14108031383069988</c:v>
                </c:pt>
                <c:pt idx="1">
                  <c:v>0.14832735836947664</c:v>
                </c:pt>
                <c:pt idx="2">
                  <c:v>0.1557921895558213</c:v>
                </c:pt>
                <c:pt idx="3">
                  <c:v>0.16311509467560989</c:v>
                </c:pt>
                <c:pt idx="4">
                  <c:v>0.17315318818040434</c:v>
                </c:pt>
                <c:pt idx="5">
                  <c:v>0.18843975683154346</c:v>
                </c:pt>
              </c:numCache>
            </c:numRef>
          </c:val>
          <c:extLst>
            <c:ext xmlns:c16="http://schemas.microsoft.com/office/drawing/2014/chart" uri="{C3380CC4-5D6E-409C-BE32-E72D297353CC}">
              <c16:uniqueId val="{00000001-7287-48B7-97E7-99867B8247A6}"/>
            </c:ext>
          </c:extLst>
        </c:ser>
        <c:dLbls>
          <c:showLegendKey val="0"/>
          <c:showVal val="0"/>
          <c:showCatName val="0"/>
          <c:showSerName val="0"/>
          <c:showPercent val="0"/>
          <c:showBubbleSize val="0"/>
        </c:dLbls>
        <c:gapWidth val="150"/>
        <c:axId val="1336545536"/>
        <c:axId val="1336550456"/>
      </c:barChart>
      <c:lineChart>
        <c:grouping val="standard"/>
        <c:varyColors val="0"/>
        <c:ser>
          <c:idx val="2"/>
          <c:order val="2"/>
          <c:tx>
            <c:v>Gap in representation (8C to VSM vs non-clinical workforce)</c:v>
          </c:tx>
          <c:spPr>
            <a:ln w="15875" cap="rnd">
              <a:solidFill>
                <a:srgbClr val="FF00FF"/>
              </a:solidFill>
              <a:prstDash val="dash"/>
              <a:round/>
            </a:ln>
            <a:effectLst/>
          </c:spPr>
          <c:marker>
            <c:symbol val="circle"/>
            <c:size val="5"/>
            <c:spPr>
              <a:solidFill>
                <a:srgbClr val="FF00FF"/>
              </a:solidFill>
              <a:ln w="9525">
                <a:noFill/>
              </a:ln>
              <a:effectLst/>
            </c:spPr>
          </c:marker>
          <c:dLbls>
            <c:spPr>
              <a:solidFill>
                <a:schemeClr val="lt1"/>
              </a:solidFill>
              <a:ln>
                <a:solidFill>
                  <a:schemeClr val="dk1">
                    <a:lumMod val="25000"/>
                    <a:lumOff val="75000"/>
                  </a:schemeClr>
                </a:solidFill>
              </a:ln>
              <a:effectLst/>
            </c:spPr>
            <c:txPr>
              <a:bodyPr rot="0" spcFirstLastPara="1" vertOverflow="clip" horzOverflow="clip" vert="horz" wrap="square" lIns="36576" tIns="18288" rIns="36576" bIns="18288" anchor="ctr" anchorCtr="1">
                <a:spAutoFit/>
              </a:bodyPr>
              <a:lstStyle/>
              <a:p>
                <a:pPr>
                  <a:defRPr sz="1100" b="0" i="0" u="none" strike="noStrike" kern="1200" baseline="0">
                    <a:solidFill>
                      <a:schemeClr val="dk1">
                        <a:lumMod val="65000"/>
                        <a:lumOff val="35000"/>
                      </a:schemeClr>
                    </a:solidFill>
                    <a:latin typeface="Arial" panose="020B0604020202020204" pitchFamily="34" charset="0"/>
                    <a:ea typeface="+mn-ea"/>
                    <a:cs typeface="Arial"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pPr xmlns:c15="http://schemas.microsoft.com/office/drawing/2012/chart">
                  <a:prstGeom prst="rect">
                    <a:avLst/>
                  </a:prstGeom>
                  <a:noFill/>
                  <a:ln>
                    <a:noFill/>
                  </a:ln>
                </c15:spPr>
                <c15:showLeaderLines val="1"/>
                <c15:leaderLines>
                  <c:spPr>
                    <a:ln w="9525" cap="flat" cmpd="sng" algn="ctr">
                      <a:solidFill>
                        <a:schemeClr val="tx1">
                          <a:lumMod val="35000"/>
                          <a:lumOff val="65000"/>
                        </a:schemeClr>
                      </a:solidFill>
                      <a:round/>
                    </a:ln>
                    <a:effectLst/>
                  </c:spPr>
                </c15:leaderLines>
              </c:ext>
            </c:extLst>
          </c:dLbls>
          <c:cat>
            <c:numRef>
              <c:f>template!$AL$422:$AQ$422</c:f>
              <c:numCache>
                <c:formatCode>0</c:formatCode>
                <c:ptCount val="6"/>
                <c:pt idx="0">
                  <c:v>2019</c:v>
                </c:pt>
                <c:pt idx="1">
                  <c:v>2020</c:v>
                </c:pt>
                <c:pt idx="2">
                  <c:v>2021</c:v>
                </c:pt>
                <c:pt idx="3">
                  <c:v>2022</c:v>
                </c:pt>
                <c:pt idx="4">
                  <c:v>2023</c:v>
                </c:pt>
                <c:pt idx="5">
                  <c:v>2024</c:v>
                </c:pt>
              </c:numCache>
            </c:numRef>
          </c:cat>
          <c:val>
            <c:numRef>
              <c:f>template!$AL$425:$AQ$425</c:f>
              <c:numCache>
                <c:formatCode>0.0%</c:formatCode>
                <c:ptCount val="6"/>
                <c:pt idx="0">
                  <c:v>-5.8143462619627218E-2</c:v>
                </c:pt>
                <c:pt idx="1">
                  <c:v>-6.0372859080425251E-2</c:v>
                </c:pt>
                <c:pt idx="2">
                  <c:v>-5.712826355376581E-2</c:v>
                </c:pt>
                <c:pt idx="3">
                  <c:v>-5.5950367180202659E-2</c:v>
                </c:pt>
                <c:pt idx="4">
                  <c:v>-5.1626002225060891E-2</c:v>
                </c:pt>
                <c:pt idx="5">
                  <c:v>-5.8411542401878014E-2</c:v>
                </c:pt>
              </c:numCache>
            </c:numRef>
          </c:val>
          <c:smooth val="0"/>
          <c:extLst xmlns:c15="http://schemas.microsoft.com/office/drawing/2012/chart">
            <c:ext xmlns:c16="http://schemas.microsoft.com/office/drawing/2014/chart" uri="{C3380CC4-5D6E-409C-BE32-E72D297353CC}">
              <c16:uniqueId val="{00000002-7287-48B7-97E7-99867B8247A6}"/>
            </c:ext>
          </c:extLst>
        </c:ser>
        <c:dLbls>
          <c:showLegendKey val="0"/>
          <c:showVal val="0"/>
          <c:showCatName val="0"/>
          <c:showSerName val="0"/>
          <c:showPercent val="0"/>
          <c:showBubbleSize val="0"/>
        </c:dLbls>
        <c:marker val="1"/>
        <c:smooth val="0"/>
        <c:axId val="1002503071"/>
        <c:axId val="1002515551"/>
        <c:extLst>
          <c:ext xmlns:c15="http://schemas.microsoft.com/office/drawing/2012/chart" uri="{02D57815-91ED-43cb-92C2-25804820EDAC}">
            <c15:filteredLineSeries>
              <c15:ser>
                <c:idx val="3"/>
                <c:order val="3"/>
                <c:tx>
                  <c:v>No gap</c:v>
                </c:tx>
                <c:spPr>
                  <a:ln w="22225" cap="rnd">
                    <a:solidFill>
                      <a:srgbClr val="00B050"/>
                    </a:solidFill>
                    <a:prstDash val="sysDash"/>
                    <a:round/>
                  </a:ln>
                  <a:effectLst/>
                </c:spPr>
                <c:marker>
                  <c:symbol val="none"/>
                </c:marker>
                <c:dLbls>
                  <c:dLbl>
                    <c:idx val="0"/>
                    <c:delete val="1"/>
                    <c:extLst>
                      <c:ext uri="{CE6537A1-D6FC-4f65-9D91-7224C49458BB}"/>
                      <c:ext xmlns:c16="http://schemas.microsoft.com/office/drawing/2014/chart" uri="{C3380CC4-5D6E-409C-BE32-E72D297353CC}">
                        <c16:uniqueId val="{00000003-7287-48B7-97E7-99867B8247A6}"/>
                      </c:ext>
                    </c:extLst>
                  </c:dLbl>
                  <c:dLbl>
                    <c:idx val="1"/>
                    <c:delete val="1"/>
                    <c:extLst>
                      <c:ext uri="{CE6537A1-D6FC-4f65-9D91-7224C49458BB}"/>
                      <c:ext xmlns:c16="http://schemas.microsoft.com/office/drawing/2014/chart" uri="{C3380CC4-5D6E-409C-BE32-E72D297353CC}">
                        <c16:uniqueId val="{00000004-7287-48B7-97E7-99867B8247A6}"/>
                      </c:ext>
                    </c:extLst>
                  </c:dLbl>
                  <c:dLbl>
                    <c:idx val="2"/>
                    <c:delete val="1"/>
                    <c:extLst>
                      <c:ext uri="{CE6537A1-D6FC-4f65-9D91-7224C49458BB}"/>
                      <c:ext xmlns:c16="http://schemas.microsoft.com/office/drawing/2014/chart" uri="{C3380CC4-5D6E-409C-BE32-E72D297353CC}">
                        <c16:uniqueId val="{00000005-7287-48B7-97E7-99867B8247A6}"/>
                      </c:ext>
                    </c:extLst>
                  </c:dLbl>
                  <c:dLbl>
                    <c:idx val="3"/>
                    <c:delete val="1"/>
                    <c:extLst>
                      <c:ext uri="{CE6537A1-D6FC-4f65-9D91-7224C49458BB}"/>
                      <c:ext xmlns:c16="http://schemas.microsoft.com/office/drawing/2014/chart" uri="{C3380CC4-5D6E-409C-BE32-E72D297353CC}">
                        <c16:uniqueId val="{00000006-7287-48B7-97E7-99867B8247A6}"/>
                      </c:ext>
                    </c:extLst>
                  </c:dLbl>
                  <c:dLbl>
                    <c:idx val="4"/>
                    <c:delete val="1"/>
                    <c:extLst>
                      <c:ext uri="{CE6537A1-D6FC-4f65-9D91-7224C49458BB}"/>
                      <c:ext xmlns:c16="http://schemas.microsoft.com/office/drawing/2014/chart" uri="{C3380CC4-5D6E-409C-BE32-E72D297353CC}">
                        <c16:uniqueId val="{00000007-7287-48B7-97E7-99867B8247A6}"/>
                      </c:ext>
                    </c:extLst>
                  </c:dLbl>
                  <c:numFmt formatCode="0%" sourceLinked="0"/>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rgbClr val="00B050"/>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numRef>
                    <c:extLst>
                      <c:ext uri="{02D57815-91ED-43cb-92C2-25804820EDAC}">
                        <c15:formulaRef>
                          <c15:sqref>template!$AL$422:$AQ$422</c15:sqref>
                        </c15:formulaRef>
                      </c:ext>
                    </c:extLst>
                    <c:numCache>
                      <c:formatCode>0</c:formatCode>
                      <c:ptCount val="6"/>
                      <c:pt idx="0">
                        <c:v>2019</c:v>
                      </c:pt>
                      <c:pt idx="1">
                        <c:v>2020</c:v>
                      </c:pt>
                      <c:pt idx="2">
                        <c:v>2021</c:v>
                      </c:pt>
                      <c:pt idx="3">
                        <c:v>2022</c:v>
                      </c:pt>
                      <c:pt idx="4">
                        <c:v>2023</c:v>
                      </c:pt>
                      <c:pt idx="5">
                        <c:v>2024</c:v>
                      </c:pt>
                    </c:numCache>
                  </c:numRef>
                </c:cat>
                <c:val>
                  <c:numRef>
                    <c:extLst>
                      <c:ext uri="{02D57815-91ED-43cb-92C2-25804820EDAC}">
                        <c15:formulaRef>
                          <c15:sqref>template!$AL$426:$AQ$426</c15:sqref>
                        </c15:formulaRef>
                      </c:ext>
                    </c:extLst>
                    <c:numCache>
                      <c:formatCode>General</c:formatCode>
                      <c:ptCount val="6"/>
                      <c:pt idx="0">
                        <c:v>0</c:v>
                      </c:pt>
                      <c:pt idx="1">
                        <c:v>0</c:v>
                      </c:pt>
                      <c:pt idx="2">
                        <c:v>0</c:v>
                      </c:pt>
                      <c:pt idx="3">
                        <c:v>0</c:v>
                      </c:pt>
                      <c:pt idx="4">
                        <c:v>0</c:v>
                      </c:pt>
                      <c:pt idx="5">
                        <c:v>0</c:v>
                      </c:pt>
                    </c:numCache>
                  </c:numRef>
                </c:val>
                <c:smooth val="0"/>
                <c:extLst>
                  <c:ext xmlns:c16="http://schemas.microsoft.com/office/drawing/2014/chart" uri="{C3380CC4-5D6E-409C-BE32-E72D297353CC}">
                    <c16:uniqueId val="{00000008-7287-48B7-97E7-99867B8247A6}"/>
                  </c:ext>
                </c:extLst>
              </c15:ser>
            </c15:filteredLineSeries>
          </c:ext>
        </c:extLst>
      </c:lineChart>
      <c:catAx>
        <c:axId val="1336545536"/>
        <c:scaling>
          <c:orientation val="minMax"/>
        </c:scaling>
        <c:delete val="0"/>
        <c:axPos val="b"/>
        <c:title>
          <c:tx>
            <c:rich>
              <a:bodyPr rot="0" spcFirstLastPara="1" vertOverflow="ellipsis" vert="horz" wrap="square" anchor="ctr" anchorCtr="1"/>
              <a:lstStyle/>
              <a:p>
                <a:pPr>
                  <a:defRPr sz="11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GB"/>
                  <a:t>Year to March</a:t>
                </a:r>
              </a:p>
            </c:rich>
          </c:tx>
          <c:layout>
            <c:manualLayout>
              <c:xMode val="edge"/>
              <c:yMode val="edge"/>
              <c:x val="0.47021825589953503"/>
              <c:y val="0.86709903101874874"/>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wrap="square" anchor="ctr" anchorCtr="1"/>
          <a:lstStyle/>
          <a:p>
            <a:pPr>
              <a:defRPr sz="11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336550456"/>
        <c:crosses val="autoZero"/>
        <c:auto val="1"/>
        <c:lblAlgn val="ctr"/>
        <c:lblOffset val="100"/>
        <c:noMultiLvlLbl val="0"/>
      </c:catAx>
      <c:valAx>
        <c:axId val="1336550456"/>
        <c:scaling>
          <c:orientation val="minMax"/>
          <c:max val="0.30000000000000004"/>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1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GB"/>
                  <a:t>% BME representation</a:t>
                </a:r>
              </a:p>
            </c:rich>
          </c:tx>
          <c:layout>
            <c:manualLayout>
              <c:xMode val="edge"/>
              <c:yMode val="edge"/>
              <c:x val="1.2527559877599726E-2"/>
              <c:y val="0.21777492428831011"/>
            </c:manualLayout>
          </c:layout>
          <c:overlay val="0"/>
          <c:spPr>
            <a:noFill/>
            <a:ln>
              <a:noFill/>
            </a:ln>
            <a:effectLst/>
          </c:spPr>
          <c:txPr>
            <a:bodyPr rot="-5400000" spcFirstLastPara="1" vertOverflow="ellipsis" vert="horz" wrap="square" anchor="ctr" anchorCtr="1"/>
            <a:lstStyle/>
            <a:p>
              <a:pPr>
                <a:defRPr sz="11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336545536"/>
        <c:crosses val="autoZero"/>
        <c:crossBetween val="between"/>
      </c:valAx>
      <c:valAx>
        <c:axId val="1002515551"/>
        <c:scaling>
          <c:orientation val="maxMin"/>
          <c:max val="0.4"/>
          <c:min val="-0.15000000000000002"/>
        </c:scaling>
        <c:delete val="0"/>
        <c:axPos val="r"/>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crossAx val="1002503071"/>
        <c:crosses val="max"/>
        <c:crossBetween val="between"/>
      </c:valAx>
      <c:catAx>
        <c:axId val="1002503071"/>
        <c:scaling>
          <c:orientation val="minMax"/>
        </c:scaling>
        <c:delete val="1"/>
        <c:axPos val="t"/>
        <c:numFmt formatCode="0" sourceLinked="1"/>
        <c:majorTickMark val="out"/>
        <c:minorTickMark val="none"/>
        <c:tickLblPos val="nextTo"/>
        <c:crossAx val="1002515551"/>
        <c:crosses val="autoZero"/>
        <c:auto val="1"/>
        <c:lblAlgn val="ctr"/>
        <c:lblOffset val="100"/>
        <c:noMultiLvlLbl val="0"/>
      </c:catAx>
      <c:spPr>
        <a:noFill/>
        <a:ln>
          <a:noFill/>
        </a:ln>
        <a:effectLst/>
      </c:spPr>
    </c:plotArea>
    <c:legend>
      <c:legendPos val="r"/>
      <c:layout>
        <c:manualLayout>
          <c:xMode val="edge"/>
          <c:yMode val="edge"/>
          <c:x val="1.9832040587009148E-4"/>
          <c:y val="0.94465474073805289"/>
          <c:w val="0.99980167959412991"/>
          <c:h val="5.534536644457904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latin typeface="Arial" panose="020B0604020202020204" pitchFamily="34" charset="0"/>
          <a:cs typeface="Arial" panose="020B0604020202020204" pitchFamily="34" charset="0"/>
        </a:defRPr>
      </a:pPr>
      <a:endParaRPr lang="en-US"/>
    </a:p>
  </c:txPr>
  <c:externalData r:id="rId4">
    <c:autoUpdate val="0"/>
  </c:externalData>
  <c:userShapes r:id="rId5"/>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5055172947569965"/>
          <c:y val="0.11040002087604357"/>
          <c:w val="0.69850940815395046"/>
          <c:h val="0.681063634421334"/>
        </c:manualLayout>
      </c:layout>
      <c:barChart>
        <c:barDir val="bar"/>
        <c:grouping val="percentStacked"/>
        <c:varyColors val="0"/>
        <c:ser>
          <c:idx val="0"/>
          <c:order val="0"/>
          <c:tx>
            <c:strRef>
              <c:f>'WRES1 g3b clin'!$M$3</c:f>
              <c:strCache>
                <c:ptCount val="1"/>
                <c:pt idx="0">
                  <c:v>BME</c:v>
                </c:pt>
              </c:strCache>
            </c:strRef>
          </c:tx>
          <c:spPr>
            <a:solidFill>
              <a:schemeClr val="accent2"/>
            </a:solidFill>
            <a:ln>
              <a:solidFill>
                <a:schemeClr val="bg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1"/>
                    </a:solidFill>
                    <a:latin typeface="+mn-lt"/>
                    <a:ea typeface="+mn-ea"/>
                    <a:cs typeface="+mn-cs"/>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'WRES1 g3b clin'!$L$4:$L$15</c:f>
              <c:strCache>
                <c:ptCount val="12"/>
                <c:pt idx="0">
                  <c:v>Band 2 and under</c:v>
                </c:pt>
                <c:pt idx="1">
                  <c:v>Band 3</c:v>
                </c:pt>
                <c:pt idx="2">
                  <c:v>Band 4</c:v>
                </c:pt>
                <c:pt idx="3">
                  <c:v>Band 5</c:v>
                </c:pt>
                <c:pt idx="4">
                  <c:v>Band 6</c:v>
                </c:pt>
                <c:pt idx="5">
                  <c:v>Band 7</c:v>
                </c:pt>
                <c:pt idx="6">
                  <c:v>Band 8A</c:v>
                </c:pt>
                <c:pt idx="7">
                  <c:v>Band 8B</c:v>
                </c:pt>
                <c:pt idx="8">
                  <c:v>Band 8C</c:v>
                </c:pt>
                <c:pt idx="9">
                  <c:v>Band 8D</c:v>
                </c:pt>
                <c:pt idx="10">
                  <c:v>Band 9</c:v>
                </c:pt>
                <c:pt idx="11">
                  <c:v>VSM</c:v>
                </c:pt>
              </c:strCache>
            </c:strRef>
          </c:cat>
          <c:val>
            <c:numRef>
              <c:f>'WRES1 g3b clin'!$M$4:$M$15</c:f>
              <c:numCache>
                <c:formatCode>0.0%</c:formatCode>
                <c:ptCount val="12"/>
                <c:pt idx="0">
                  <c:v>0.31498587546143048</c:v>
                </c:pt>
                <c:pt idx="1">
                  <c:v>0.25931436364763499</c:v>
                </c:pt>
                <c:pt idx="2">
                  <c:v>0.23027506602177977</c:v>
                </c:pt>
                <c:pt idx="3">
                  <c:v>0.45728268565954433</c:v>
                </c:pt>
                <c:pt idx="4">
                  <c:v>0.25185308570000831</c:v>
                </c:pt>
                <c:pt idx="5">
                  <c:v>0.1878921353406886</c:v>
                </c:pt>
                <c:pt idx="6">
                  <c:v>0.17942201731699089</c:v>
                </c:pt>
                <c:pt idx="7">
                  <c:v>0.15688765383088527</c:v>
                </c:pt>
                <c:pt idx="8">
                  <c:v>0.12371134020618557</c:v>
                </c:pt>
                <c:pt idx="9">
                  <c:v>0.13104524180967239</c:v>
                </c:pt>
                <c:pt idx="10">
                  <c:v>0.14759036144578314</c:v>
                </c:pt>
                <c:pt idx="11">
                  <c:v>0.17177914110429449</c:v>
                </c:pt>
              </c:numCache>
            </c:numRef>
          </c:val>
          <c:extLst>
            <c:ext xmlns:c16="http://schemas.microsoft.com/office/drawing/2014/chart" uri="{C3380CC4-5D6E-409C-BE32-E72D297353CC}">
              <c16:uniqueId val="{00000000-4A5D-4837-95A5-34038410B8D9}"/>
            </c:ext>
          </c:extLst>
        </c:ser>
        <c:ser>
          <c:idx val="2"/>
          <c:order val="1"/>
          <c:tx>
            <c:strRef>
              <c:f>'WRES1 g3b clin'!$O$3</c:f>
              <c:strCache>
                <c:ptCount val="1"/>
                <c:pt idx="0">
                  <c:v>Unknown</c:v>
                </c:pt>
              </c:strCache>
            </c:strRef>
          </c:tx>
          <c:spPr>
            <a:solidFill>
              <a:schemeClr val="accent3"/>
            </a:solidFill>
            <a:ln>
              <a:solidFill>
                <a:schemeClr val="bg1"/>
              </a:solidFill>
            </a:ln>
            <a:effectLst/>
          </c:spPr>
          <c:invertIfNegative val="0"/>
          <c:cat>
            <c:strRef>
              <c:f>'WRES1 g3b clin'!$L$4:$L$15</c:f>
              <c:strCache>
                <c:ptCount val="12"/>
                <c:pt idx="0">
                  <c:v>Band 2 and under</c:v>
                </c:pt>
                <c:pt idx="1">
                  <c:v>Band 3</c:v>
                </c:pt>
                <c:pt idx="2">
                  <c:v>Band 4</c:v>
                </c:pt>
                <c:pt idx="3">
                  <c:v>Band 5</c:v>
                </c:pt>
                <c:pt idx="4">
                  <c:v>Band 6</c:v>
                </c:pt>
                <c:pt idx="5">
                  <c:v>Band 7</c:v>
                </c:pt>
                <c:pt idx="6">
                  <c:v>Band 8A</c:v>
                </c:pt>
                <c:pt idx="7">
                  <c:v>Band 8B</c:v>
                </c:pt>
                <c:pt idx="8">
                  <c:v>Band 8C</c:v>
                </c:pt>
                <c:pt idx="9">
                  <c:v>Band 8D</c:v>
                </c:pt>
                <c:pt idx="10">
                  <c:v>Band 9</c:v>
                </c:pt>
                <c:pt idx="11">
                  <c:v>VSM</c:v>
                </c:pt>
              </c:strCache>
            </c:strRef>
          </c:cat>
          <c:val>
            <c:numRef>
              <c:f>'WRES1 g3b clin'!$O$4:$O$15</c:f>
              <c:numCache>
                <c:formatCode>0.0%</c:formatCode>
                <c:ptCount val="12"/>
                <c:pt idx="0">
                  <c:v>4.343945512209494E-2</c:v>
                </c:pt>
                <c:pt idx="1">
                  <c:v>3.2522782220569091E-2</c:v>
                </c:pt>
                <c:pt idx="2">
                  <c:v>3.838165039613068E-2</c:v>
                </c:pt>
                <c:pt idx="3">
                  <c:v>6.1085426298471406E-2</c:v>
                </c:pt>
                <c:pt idx="4">
                  <c:v>3.0214830822371162E-2</c:v>
                </c:pt>
                <c:pt idx="5">
                  <c:v>2.5896865749854829E-2</c:v>
                </c:pt>
                <c:pt idx="6">
                  <c:v>2.3771505678623638E-2</c:v>
                </c:pt>
                <c:pt idx="7">
                  <c:v>2.4771734815402936E-2</c:v>
                </c:pt>
                <c:pt idx="8">
                  <c:v>2.3055295220243674E-2</c:v>
                </c:pt>
                <c:pt idx="9">
                  <c:v>2.6521060842433698E-2</c:v>
                </c:pt>
                <c:pt idx="10">
                  <c:v>3.1626506024096383E-2</c:v>
                </c:pt>
                <c:pt idx="11">
                  <c:v>3.4764826175869123E-2</c:v>
                </c:pt>
              </c:numCache>
            </c:numRef>
          </c:val>
          <c:extLst>
            <c:ext xmlns:c16="http://schemas.microsoft.com/office/drawing/2014/chart" uri="{C3380CC4-5D6E-409C-BE32-E72D297353CC}">
              <c16:uniqueId val="{00000001-4A5D-4837-95A5-34038410B8D9}"/>
            </c:ext>
          </c:extLst>
        </c:ser>
        <c:ser>
          <c:idx val="1"/>
          <c:order val="2"/>
          <c:tx>
            <c:strRef>
              <c:f>'WRES1 g3b clin'!$N$3</c:f>
              <c:strCache>
                <c:ptCount val="1"/>
                <c:pt idx="0">
                  <c:v>White</c:v>
                </c:pt>
              </c:strCache>
            </c:strRef>
          </c:tx>
          <c:spPr>
            <a:solidFill>
              <a:schemeClr val="accent1"/>
            </a:solidFill>
            <a:ln>
              <a:solidFill>
                <a:schemeClr val="bg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'WRES1 g3b clin'!$L$4:$L$15</c:f>
              <c:strCache>
                <c:ptCount val="12"/>
                <c:pt idx="0">
                  <c:v>Band 2 and under</c:v>
                </c:pt>
                <c:pt idx="1">
                  <c:v>Band 3</c:v>
                </c:pt>
                <c:pt idx="2">
                  <c:v>Band 4</c:v>
                </c:pt>
                <c:pt idx="3">
                  <c:v>Band 5</c:v>
                </c:pt>
                <c:pt idx="4">
                  <c:v>Band 6</c:v>
                </c:pt>
                <c:pt idx="5">
                  <c:v>Band 7</c:v>
                </c:pt>
                <c:pt idx="6">
                  <c:v>Band 8A</c:v>
                </c:pt>
                <c:pt idx="7">
                  <c:v>Band 8B</c:v>
                </c:pt>
                <c:pt idx="8">
                  <c:v>Band 8C</c:v>
                </c:pt>
                <c:pt idx="9">
                  <c:v>Band 8D</c:v>
                </c:pt>
                <c:pt idx="10">
                  <c:v>Band 9</c:v>
                </c:pt>
                <c:pt idx="11">
                  <c:v>VSM</c:v>
                </c:pt>
              </c:strCache>
            </c:strRef>
          </c:cat>
          <c:val>
            <c:numRef>
              <c:f>'WRES1 g3b clin'!$N$4:$N$15</c:f>
              <c:numCache>
                <c:formatCode>0.0%</c:formatCode>
                <c:ptCount val="12"/>
                <c:pt idx="0">
                  <c:v>0.64157466941647456</c:v>
                </c:pt>
                <c:pt idx="1">
                  <c:v>0.70816285413179592</c:v>
                </c:pt>
                <c:pt idx="2">
                  <c:v>0.73134328358208955</c:v>
                </c:pt>
                <c:pt idx="3">
                  <c:v>0.48163188804198426</c:v>
                </c:pt>
                <c:pt idx="4">
                  <c:v>0.7179320834776205</c:v>
                </c:pt>
                <c:pt idx="5">
                  <c:v>0.78621099890945656</c:v>
                </c:pt>
                <c:pt idx="6">
                  <c:v>0.79680647700438545</c:v>
                </c:pt>
                <c:pt idx="7">
                  <c:v>0.81834061135371183</c:v>
                </c:pt>
                <c:pt idx="8">
                  <c:v>0.8532333645735708</c:v>
                </c:pt>
                <c:pt idx="9">
                  <c:v>0.84243369734789386</c:v>
                </c:pt>
                <c:pt idx="10">
                  <c:v>0.82078313253012047</c:v>
                </c:pt>
                <c:pt idx="11">
                  <c:v>0.79345603271983645</c:v>
                </c:pt>
              </c:numCache>
            </c:numRef>
          </c:val>
          <c:extLst>
            <c:ext xmlns:c16="http://schemas.microsoft.com/office/drawing/2014/chart" uri="{C3380CC4-5D6E-409C-BE32-E72D297353CC}">
              <c16:uniqueId val="{00000002-4A5D-4837-95A5-34038410B8D9}"/>
            </c:ext>
          </c:extLst>
        </c:ser>
        <c:dLbls>
          <c:showLegendKey val="0"/>
          <c:showVal val="0"/>
          <c:showCatName val="0"/>
          <c:showSerName val="0"/>
          <c:showPercent val="0"/>
          <c:showBubbleSize val="0"/>
        </c:dLbls>
        <c:gapWidth val="0"/>
        <c:overlap val="100"/>
        <c:axId val="1127447488"/>
        <c:axId val="1127441584"/>
      </c:barChart>
      <c:catAx>
        <c:axId val="1127447488"/>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Pay band</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1127441584"/>
        <c:crosses val="autoZero"/>
        <c:auto val="1"/>
        <c:lblAlgn val="ctr"/>
        <c:lblOffset val="100"/>
        <c:noMultiLvlLbl val="0"/>
      </c:catAx>
      <c:valAx>
        <c:axId val="1127441584"/>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Percentage of staff within pay band</a:t>
                </a:r>
              </a:p>
            </c:rich>
          </c:tx>
          <c:layout>
            <c:manualLayout>
              <c:xMode val="edge"/>
              <c:yMode val="edge"/>
              <c:x val="0.42479878420596162"/>
              <c:y val="0.86624425297198204"/>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1127447488"/>
        <c:crosses val="autoZero"/>
        <c:crossBetween val="between"/>
        <c:majorUnit val="0.2"/>
      </c:valAx>
      <c:spPr>
        <a:noFill/>
        <a:ln>
          <a:noFill/>
        </a:ln>
        <a:effectLst/>
      </c:spPr>
    </c:plotArea>
    <c:legend>
      <c:legendPos val="b"/>
      <c:layout>
        <c:manualLayout>
          <c:xMode val="edge"/>
          <c:yMode val="edge"/>
          <c:x val="0.25448291317572846"/>
          <c:y val="0.92508990561744975"/>
          <c:w val="0.68069220372060668"/>
          <c:h val="7.4910094382550238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000"/>
      </a:pPr>
      <a:endParaRPr lang="en-US"/>
    </a:p>
  </c:txPr>
  <c:externalData r:id="rId4">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354302293248169"/>
          <c:y val="1.8866061914112154E-2"/>
          <c:w val="0.80177313846374532"/>
          <c:h val="0.75441744397334953"/>
        </c:manualLayout>
      </c:layout>
      <c:barChart>
        <c:barDir val="col"/>
        <c:grouping val="clustered"/>
        <c:varyColors val="0"/>
        <c:ser>
          <c:idx val="1"/>
          <c:order val="0"/>
          <c:tx>
            <c:v>Clinical 8C to VSM</c:v>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template!$AL$422:$AQ$422</c:f>
              <c:numCache>
                <c:formatCode>0</c:formatCode>
                <c:ptCount val="6"/>
                <c:pt idx="0">
                  <c:v>2019</c:v>
                </c:pt>
                <c:pt idx="1">
                  <c:v>2020</c:v>
                </c:pt>
                <c:pt idx="2">
                  <c:v>2021</c:v>
                </c:pt>
                <c:pt idx="3">
                  <c:v>2022</c:v>
                </c:pt>
                <c:pt idx="4">
                  <c:v>2023</c:v>
                </c:pt>
                <c:pt idx="5">
                  <c:v>2024</c:v>
                </c:pt>
              </c:numCache>
            </c:numRef>
          </c:cat>
          <c:val>
            <c:numRef>
              <c:f>template!$AL$471:$AQ$471</c:f>
              <c:numCache>
                <c:formatCode>0.0%</c:formatCode>
                <c:ptCount val="6"/>
                <c:pt idx="0">
                  <c:v>8.615842566561932E-2</c:v>
                </c:pt>
                <c:pt idx="1">
                  <c:v>9.5350669818754924E-2</c:v>
                </c:pt>
                <c:pt idx="2">
                  <c:v>0.10223736849903689</c:v>
                </c:pt>
                <c:pt idx="3">
                  <c:v>0.11196804847817105</c:v>
                </c:pt>
                <c:pt idx="4">
                  <c:v>0.1223842739378567</c:v>
                </c:pt>
                <c:pt idx="5">
                  <c:v>0.13006776839852574</c:v>
                </c:pt>
              </c:numCache>
            </c:numRef>
          </c:val>
          <c:extLst>
            <c:ext xmlns:c16="http://schemas.microsoft.com/office/drawing/2014/chart" uri="{C3380CC4-5D6E-409C-BE32-E72D297353CC}">
              <c16:uniqueId val="{00000000-4E02-41DF-9DD5-10B4507F9477}"/>
            </c:ext>
          </c:extLst>
        </c:ser>
        <c:ser>
          <c:idx val="0"/>
          <c:order val="1"/>
          <c:tx>
            <c:v>Clinical overall</c:v>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template!$AL$422:$AQ$422</c:f>
              <c:numCache>
                <c:formatCode>0</c:formatCode>
                <c:ptCount val="6"/>
                <c:pt idx="0">
                  <c:v>2019</c:v>
                </c:pt>
                <c:pt idx="1">
                  <c:v>2020</c:v>
                </c:pt>
                <c:pt idx="2">
                  <c:v>2021</c:v>
                </c:pt>
                <c:pt idx="3">
                  <c:v>2022</c:v>
                </c:pt>
                <c:pt idx="4">
                  <c:v>2023</c:v>
                </c:pt>
                <c:pt idx="5">
                  <c:v>2024</c:v>
                </c:pt>
              </c:numCache>
            </c:numRef>
          </c:cat>
          <c:val>
            <c:numRef>
              <c:f>template!$AL$472:$AQ$472</c:f>
              <c:numCache>
                <c:formatCode>0.0%</c:formatCode>
                <c:ptCount val="6"/>
                <c:pt idx="0">
                  <c:v>0.19268663600671926</c:v>
                </c:pt>
                <c:pt idx="1">
                  <c:v>0.20727956254272042</c:v>
                </c:pt>
                <c:pt idx="2">
                  <c:v>0.21928999975438698</c:v>
                </c:pt>
                <c:pt idx="3">
                  <c:v>0.24198901903611539</c:v>
                </c:pt>
                <c:pt idx="4">
                  <c:v>0.26877526962280063</c:v>
                </c:pt>
                <c:pt idx="5">
                  <c:v>0.29405427864931694</c:v>
                </c:pt>
              </c:numCache>
            </c:numRef>
          </c:val>
          <c:extLst>
            <c:ext xmlns:c16="http://schemas.microsoft.com/office/drawing/2014/chart" uri="{C3380CC4-5D6E-409C-BE32-E72D297353CC}">
              <c16:uniqueId val="{00000001-4E02-41DF-9DD5-10B4507F9477}"/>
            </c:ext>
          </c:extLst>
        </c:ser>
        <c:dLbls>
          <c:showLegendKey val="0"/>
          <c:showVal val="0"/>
          <c:showCatName val="0"/>
          <c:showSerName val="0"/>
          <c:showPercent val="0"/>
          <c:showBubbleSize val="0"/>
        </c:dLbls>
        <c:gapWidth val="150"/>
        <c:axId val="1336545536"/>
        <c:axId val="1336550456"/>
      </c:barChart>
      <c:lineChart>
        <c:grouping val="standard"/>
        <c:varyColors val="0"/>
        <c:ser>
          <c:idx val="2"/>
          <c:order val="2"/>
          <c:tx>
            <c:v>Gap in representation (8C to VSM vs clinical workforce)</c:v>
          </c:tx>
          <c:spPr>
            <a:ln w="15875" cap="rnd">
              <a:solidFill>
                <a:srgbClr val="FF00FF"/>
              </a:solidFill>
              <a:prstDash val="dash"/>
              <a:round/>
            </a:ln>
            <a:effectLst/>
          </c:spPr>
          <c:marker>
            <c:symbol val="circle"/>
            <c:size val="5"/>
            <c:spPr>
              <a:solidFill>
                <a:srgbClr val="FF00FF"/>
              </a:solidFill>
              <a:ln w="9525">
                <a:noFill/>
              </a:ln>
              <a:effectLst/>
            </c:spPr>
          </c:marker>
          <c:dLbls>
            <c:numFmt formatCode="\+0.0%;\-0.0%" sourceLinked="0"/>
            <c:spPr>
              <a:noFill/>
              <a:ln>
                <a:noFill/>
              </a:ln>
              <a:effectLst/>
            </c:spPr>
            <c:txPr>
              <a:bodyPr rot="-5400000" spcFirstLastPara="1" vertOverflow="ellipsis" wrap="square" lIns="38100" tIns="19050" rIns="38100" bIns="19050" anchor="ctr" anchorCtr="1">
                <a:spAutoFit/>
              </a:bodyPr>
              <a:lstStyle/>
              <a:p>
                <a:pPr>
                  <a:defRPr sz="11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template!$AL$470:$AQ$470</c:f>
              <c:numCache>
                <c:formatCode>0</c:formatCode>
                <c:ptCount val="6"/>
                <c:pt idx="0">
                  <c:v>2019</c:v>
                </c:pt>
                <c:pt idx="1">
                  <c:v>2020</c:v>
                </c:pt>
                <c:pt idx="2">
                  <c:v>2021</c:v>
                </c:pt>
                <c:pt idx="3">
                  <c:v>2022</c:v>
                </c:pt>
                <c:pt idx="4">
                  <c:v>2023</c:v>
                </c:pt>
                <c:pt idx="5">
                  <c:v>2024</c:v>
                </c:pt>
              </c:numCache>
            </c:numRef>
          </c:cat>
          <c:val>
            <c:numRef>
              <c:f>template!$AL$473:$AQ$473</c:f>
              <c:numCache>
                <c:formatCode>0.0%</c:formatCode>
                <c:ptCount val="6"/>
                <c:pt idx="0">
                  <c:v>-0.10652821034109994</c:v>
                </c:pt>
                <c:pt idx="1">
                  <c:v>-0.1119288927239655</c:v>
                </c:pt>
                <c:pt idx="2">
                  <c:v>-0.11705263125535009</c:v>
                </c:pt>
                <c:pt idx="3">
                  <c:v>-0.13002097055794434</c:v>
                </c:pt>
                <c:pt idx="4">
                  <c:v>-0.14639099568494393</c:v>
                </c:pt>
                <c:pt idx="5">
                  <c:v>-0.1639865102507912</c:v>
                </c:pt>
              </c:numCache>
            </c:numRef>
          </c:val>
          <c:smooth val="0"/>
          <c:extLst xmlns:c15="http://schemas.microsoft.com/office/drawing/2012/chart">
            <c:ext xmlns:c16="http://schemas.microsoft.com/office/drawing/2014/chart" uri="{C3380CC4-5D6E-409C-BE32-E72D297353CC}">
              <c16:uniqueId val="{00000002-4E02-41DF-9DD5-10B4507F9477}"/>
            </c:ext>
          </c:extLst>
        </c:ser>
        <c:dLbls>
          <c:showLegendKey val="0"/>
          <c:showVal val="0"/>
          <c:showCatName val="0"/>
          <c:showSerName val="0"/>
          <c:showPercent val="0"/>
          <c:showBubbleSize val="0"/>
        </c:dLbls>
        <c:marker val="1"/>
        <c:smooth val="0"/>
        <c:axId val="1002503071"/>
        <c:axId val="1002515551"/>
        <c:extLst>
          <c:ext xmlns:c15="http://schemas.microsoft.com/office/drawing/2012/chart" uri="{02D57815-91ED-43cb-92C2-25804820EDAC}">
            <c15:filteredLineSeries>
              <c15:ser>
                <c:idx val="3"/>
                <c:order val="3"/>
                <c:tx>
                  <c:v>No gap</c:v>
                </c:tx>
                <c:spPr>
                  <a:ln w="22225" cap="rnd">
                    <a:solidFill>
                      <a:srgbClr val="00B050"/>
                    </a:solidFill>
                    <a:prstDash val="sysDash"/>
                    <a:round/>
                  </a:ln>
                  <a:effectLst/>
                </c:spPr>
                <c:marker>
                  <c:symbol val="none"/>
                </c:marker>
                <c:dLbls>
                  <c:dLbl>
                    <c:idx val="0"/>
                    <c:delete val="1"/>
                    <c:extLst>
                      <c:ext uri="{CE6537A1-D6FC-4f65-9D91-7224C49458BB}"/>
                      <c:ext xmlns:c16="http://schemas.microsoft.com/office/drawing/2014/chart" uri="{C3380CC4-5D6E-409C-BE32-E72D297353CC}">
                        <c16:uniqueId val="{00000003-4E02-41DF-9DD5-10B4507F9477}"/>
                      </c:ext>
                    </c:extLst>
                  </c:dLbl>
                  <c:dLbl>
                    <c:idx val="1"/>
                    <c:delete val="1"/>
                    <c:extLst>
                      <c:ext uri="{CE6537A1-D6FC-4f65-9D91-7224C49458BB}"/>
                      <c:ext xmlns:c16="http://schemas.microsoft.com/office/drawing/2014/chart" uri="{C3380CC4-5D6E-409C-BE32-E72D297353CC}">
                        <c16:uniqueId val="{00000004-4E02-41DF-9DD5-10B4507F9477}"/>
                      </c:ext>
                    </c:extLst>
                  </c:dLbl>
                  <c:dLbl>
                    <c:idx val="2"/>
                    <c:delete val="1"/>
                    <c:extLst>
                      <c:ext uri="{CE6537A1-D6FC-4f65-9D91-7224C49458BB}"/>
                      <c:ext xmlns:c16="http://schemas.microsoft.com/office/drawing/2014/chart" uri="{C3380CC4-5D6E-409C-BE32-E72D297353CC}">
                        <c16:uniqueId val="{00000005-4E02-41DF-9DD5-10B4507F9477}"/>
                      </c:ext>
                    </c:extLst>
                  </c:dLbl>
                  <c:dLbl>
                    <c:idx val="3"/>
                    <c:delete val="1"/>
                    <c:extLst>
                      <c:ext uri="{CE6537A1-D6FC-4f65-9D91-7224C49458BB}"/>
                      <c:ext xmlns:c16="http://schemas.microsoft.com/office/drawing/2014/chart" uri="{C3380CC4-5D6E-409C-BE32-E72D297353CC}">
                        <c16:uniqueId val="{00000006-4E02-41DF-9DD5-10B4507F9477}"/>
                      </c:ext>
                    </c:extLst>
                  </c:dLbl>
                  <c:dLbl>
                    <c:idx val="4"/>
                    <c:delete val="1"/>
                    <c:extLst>
                      <c:ext uri="{CE6537A1-D6FC-4f65-9D91-7224C49458BB}"/>
                      <c:ext xmlns:c16="http://schemas.microsoft.com/office/drawing/2014/chart" uri="{C3380CC4-5D6E-409C-BE32-E72D297353CC}">
                        <c16:uniqueId val="{00000007-4E02-41DF-9DD5-10B4507F9477}"/>
                      </c:ext>
                    </c:extLst>
                  </c:dLbl>
                  <c:numFmt formatCode="0%" sourceLinked="0"/>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rgbClr val="00B050"/>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numRef>
                    <c:extLst>
                      <c:ext uri="{02D57815-91ED-43cb-92C2-25804820EDAC}">
                        <c15:formulaRef>
                          <c15:sqref>template!$AL$470:$AQ$470</c15:sqref>
                        </c15:formulaRef>
                      </c:ext>
                    </c:extLst>
                    <c:numCache>
                      <c:formatCode>0</c:formatCode>
                      <c:ptCount val="6"/>
                      <c:pt idx="0">
                        <c:v>2019</c:v>
                      </c:pt>
                      <c:pt idx="1">
                        <c:v>2020</c:v>
                      </c:pt>
                      <c:pt idx="2">
                        <c:v>2021</c:v>
                      </c:pt>
                      <c:pt idx="3">
                        <c:v>2022</c:v>
                      </c:pt>
                      <c:pt idx="4">
                        <c:v>2023</c:v>
                      </c:pt>
                      <c:pt idx="5">
                        <c:v>2024</c:v>
                      </c:pt>
                    </c:numCache>
                  </c:numRef>
                </c:cat>
                <c:val>
                  <c:numRef>
                    <c:extLst>
                      <c:ext uri="{02D57815-91ED-43cb-92C2-25804820EDAC}">
                        <c15:formulaRef>
                          <c15:sqref>template!$AL$474:$AQ$474</c15:sqref>
                        </c15:formulaRef>
                      </c:ext>
                    </c:extLst>
                    <c:numCache>
                      <c:formatCode>General</c:formatCode>
                      <c:ptCount val="6"/>
                      <c:pt idx="0">
                        <c:v>0</c:v>
                      </c:pt>
                      <c:pt idx="1">
                        <c:v>0</c:v>
                      </c:pt>
                      <c:pt idx="2">
                        <c:v>0</c:v>
                      </c:pt>
                      <c:pt idx="3">
                        <c:v>0</c:v>
                      </c:pt>
                      <c:pt idx="4">
                        <c:v>0</c:v>
                      </c:pt>
                      <c:pt idx="5">
                        <c:v>0</c:v>
                      </c:pt>
                    </c:numCache>
                  </c:numRef>
                </c:val>
                <c:smooth val="0"/>
                <c:extLst>
                  <c:ext xmlns:c16="http://schemas.microsoft.com/office/drawing/2014/chart" uri="{C3380CC4-5D6E-409C-BE32-E72D297353CC}">
                    <c16:uniqueId val="{00000008-4E02-41DF-9DD5-10B4507F9477}"/>
                  </c:ext>
                </c:extLst>
              </c15:ser>
            </c15:filteredLineSeries>
          </c:ext>
        </c:extLst>
      </c:lineChart>
      <c:catAx>
        <c:axId val="1336545536"/>
        <c:scaling>
          <c:orientation val="minMax"/>
        </c:scaling>
        <c:delete val="0"/>
        <c:axPos val="b"/>
        <c:title>
          <c:tx>
            <c:rich>
              <a:bodyPr rot="0" spcFirstLastPara="1" vertOverflow="ellipsis" vert="horz" wrap="square" anchor="ctr" anchorCtr="1"/>
              <a:lstStyle/>
              <a:p>
                <a:pPr>
                  <a:defRPr sz="11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GB"/>
                  <a:t>Year to March</a:t>
                </a:r>
              </a:p>
            </c:rich>
          </c:tx>
          <c:layout>
            <c:manualLayout>
              <c:xMode val="edge"/>
              <c:yMode val="edge"/>
              <c:x val="0.47021825589953503"/>
              <c:y val="0.87610632346521355"/>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wrap="square" anchor="ctr" anchorCtr="1"/>
          <a:lstStyle/>
          <a:p>
            <a:pPr>
              <a:defRPr sz="11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336550456"/>
        <c:crosses val="autoZero"/>
        <c:auto val="1"/>
        <c:lblAlgn val="ctr"/>
        <c:lblOffset val="100"/>
        <c:noMultiLvlLbl val="0"/>
      </c:catAx>
      <c:valAx>
        <c:axId val="1336550456"/>
        <c:scaling>
          <c:orientation val="minMax"/>
          <c:max val="0.45"/>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1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GB"/>
                  <a:t>% BME representation</a:t>
                </a:r>
              </a:p>
            </c:rich>
          </c:tx>
          <c:layout>
            <c:manualLayout>
              <c:xMode val="edge"/>
              <c:yMode val="edge"/>
              <c:x val="1.2527559877599726E-2"/>
              <c:y val="0.21777492428831011"/>
            </c:manualLayout>
          </c:layout>
          <c:overlay val="0"/>
          <c:spPr>
            <a:noFill/>
            <a:ln>
              <a:noFill/>
            </a:ln>
            <a:effectLst/>
          </c:spPr>
          <c:txPr>
            <a:bodyPr rot="-5400000" spcFirstLastPara="1" vertOverflow="ellipsis" vert="horz" wrap="square" anchor="ctr" anchorCtr="1"/>
            <a:lstStyle/>
            <a:p>
              <a:pPr>
                <a:defRPr sz="11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336545536"/>
        <c:crosses val="autoZero"/>
        <c:crossBetween val="between"/>
      </c:valAx>
      <c:valAx>
        <c:axId val="1002515551"/>
        <c:scaling>
          <c:orientation val="maxMin"/>
          <c:max val="0.4"/>
          <c:min val="-0.30000000000000004"/>
        </c:scaling>
        <c:delete val="0"/>
        <c:axPos val="r"/>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crossAx val="1002503071"/>
        <c:crosses val="max"/>
        <c:crossBetween val="between"/>
      </c:valAx>
      <c:catAx>
        <c:axId val="1002503071"/>
        <c:scaling>
          <c:orientation val="minMax"/>
        </c:scaling>
        <c:delete val="1"/>
        <c:axPos val="t"/>
        <c:numFmt formatCode="0" sourceLinked="1"/>
        <c:majorTickMark val="out"/>
        <c:minorTickMark val="none"/>
        <c:tickLblPos val="nextTo"/>
        <c:crossAx val="1002515551"/>
        <c:crosses val="autoZero"/>
        <c:auto val="1"/>
        <c:lblAlgn val="ctr"/>
        <c:lblOffset val="100"/>
        <c:noMultiLvlLbl val="0"/>
      </c:catAx>
      <c:spPr>
        <a:noFill/>
        <a:ln>
          <a:noFill/>
        </a:ln>
        <a:effectLst/>
      </c:spPr>
    </c:plotArea>
    <c:legend>
      <c:legendPos val="r"/>
      <c:layout>
        <c:manualLayout>
          <c:xMode val="edge"/>
          <c:yMode val="edge"/>
          <c:x val="1.9836998046407896E-4"/>
          <c:y val="0.94108770111601214"/>
          <c:w val="0.99980167959412991"/>
          <c:h val="5.534536644457904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latin typeface="Arial" panose="020B0604020202020204" pitchFamily="34" charset="0"/>
          <a:cs typeface="Arial" panose="020B0604020202020204" pitchFamily="34" charset="0"/>
        </a:defRPr>
      </a:pPr>
      <a:endParaRPr lang="en-US"/>
    </a:p>
  </c:txPr>
  <c:externalData r:id="rId4">
    <c:autoUpdate val="0"/>
  </c:externalData>
  <c:userShapes r:id="rId5"/>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33071217163042699"/>
          <c:y val="0.18057531735063811"/>
          <c:w val="0.61834884125224254"/>
          <c:h val="0.5336950041138302"/>
        </c:manualLayout>
      </c:layout>
      <c:barChart>
        <c:barDir val="bar"/>
        <c:grouping val="percentStacked"/>
        <c:varyColors val="0"/>
        <c:ser>
          <c:idx val="0"/>
          <c:order val="0"/>
          <c:tx>
            <c:strRef>
              <c:f>'WRES1 g3b med'!$M$2</c:f>
              <c:strCache>
                <c:ptCount val="1"/>
                <c:pt idx="0">
                  <c:v>BME</c:v>
                </c:pt>
              </c:strCache>
            </c:strRef>
          </c:tx>
          <c:spPr>
            <a:solidFill>
              <a:schemeClr val="accent2"/>
            </a:solidFill>
            <a:ln>
              <a:solidFill>
                <a:schemeClr val="bg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1"/>
                    </a:solidFill>
                    <a:latin typeface="+mn-lt"/>
                    <a:ea typeface="+mn-ea"/>
                    <a:cs typeface="+mn-cs"/>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'WRES1 g3b med'!$L$3:$L$7</c:f>
              <c:strCache>
                <c:ptCount val="5"/>
                <c:pt idx="0">
                  <c:v>Trainee</c:v>
                </c:pt>
                <c:pt idx="1">
                  <c:v>Non-consultant specialist</c:v>
                </c:pt>
                <c:pt idx="2">
                  <c:v>Consultant</c:v>
                </c:pt>
                <c:pt idx="3">
                  <c:v>Senior medical manager</c:v>
                </c:pt>
                <c:pt idx="4">
                  <c:v>Other</c:v>
                </c:pt>
              </c:strCache>
            </c:strRef>
          </c:cat>
          <c:val>
            <c:numRef>
              <c:f>'WRES1 g3b med'!$M$3:$M$7</c:f>
              <c:numCache>
                <c:formatCode>0.0%</c:formatCode>
                <c:ptCount val="5"/>
                <c:pt idx="0">
                  <c:v>0.51007860262008731</c:v>
                </c:pt>
                <c:pt idx="1">
                  <c:v>0.64314827272367536</c:v>
                </c:pt>
                <c:pt idx="2">
                  <c:v>0.41030763733229381</c:v>
                </c:pt>
                <c:pt idx="3">
                  <c:v>0.44612644701691895</c:v>
                </c:pt>
                <c:pt idx="4">
                  <c:v>0.27328377787494534</c:v>
                </c:pt>
              </c:numCache>
            </c:numRef>
          </c:val>
          <c:extLst>
            <c:ext xmlns:c16="http://schemas.microsoft.com/office/drawing/2014/chart" uri="{C3380CC4-5D6E-409C-BE32-E72D297353CC}">
              <c16:uniqueId val="{00000000-4F71-4C56-8F25-9D5FA321D60C}"/>
            </c:ext>
          </c:extLst>
        </c:ser>
        <c:ser>
          <c:idx val="2"/>
          <c:order val="1"/>
          <c:tx>
            <c:strRef>
              <c:f>'WRES1 g3b med'!$O$2</c:f>
              <c:strCache>
                <c:ptCount val="1"/>
                <c:pt idx="0">
                  <c:v>Unknown</c:v>
                </c:pt>
              </c:strCache>
            </c:strRef>
          </c:tx>
          <c:spPr>
            <a:solidFill>
              <a:schemeClr val="accent3"/>
            </a:solidFill>
            <a:ln>
              <a:solidFill>
                <a:schemeClr val="bg1"/>
              </a:solidFill>
            </a:ln>
            <a:effectLst/>
          </c:spPr>
          <c:invertIfNegative val="0"/>
          <c:cat>
            <c:strRef>
              <c:f>'WRES1 g3b med'!$L$3:$L$7</c:f>
              <c:strCache>
                <c:ptCount val="5"/>
                <c:pt idx="0">
                  <c:v>Trainee</c:v>
                </c:pt>
                <c:pt idx="1">
                  <c:v>Non-consultant specialist</c:v>
                </c:pt>
                <c:pt idx="2">
                  <c:v>Consultant</c:v>
                </c:pt>
                <c:pt idx="3">
                  <c:v>Senior medical manager</c:v>
                </c:pt>
                <c:pt idx="4">
                  <c:v>Other</c:v>
                </c:pt>
              </c:strCache>
            </c:strRef>
          </c:cat>
          <c:val>
            <c:numRef>
              <c:f>'WRES1 g3b med'!$O$3:$O$7</c:f>
              <c:numCache>
                <c:formatCode>0.0%</c:formatCode>
                <c:ptCount val="5"/>
                <c:pt idx="0">
                  <c:v>0.10600873362445415</c:v>
                </c:pt>
                <c:pt idx="1">
                  <c:v>8.0804083732341422E-2</c:v>
                </c:pt>
                <c:pt idx="2">
                  <c:v>6.1381281876360327E-2</c:v>
                </c:pt>
                <c:pt idx="3">
                  <c:v>4.674977738201247E-2</c:v>
                </c:pt>
                <c:pt idx="4">
                  <c:v>0.16222125054656755</c:v>
                </c:pt>
              </c:numCache>
            </c:numRef>
          </c:val>
          <c:extLst>
            <c:ext xmlns:c16="http://schemas.microsoft.com/office/drawing/2014/chart" uri="{C3380CC4-5D6E-409C-BE32-E72D297353CC}">
              <c16:uniqueId val="{00000001-4F71-4C56-8F25-9D5FA321D60C}"/>
            </c:ext>
          </c:extLst>
        </c:ser>
        <c:ser>
          <c:idx val="1"/>
          <c:order val="2"/>
          <c:tx>
            <c:strRef>
              <c:f>'WRES1 g3b med'!$N$2</c:f>
              <c:strCache>
                <c:ptCount val="1"/>
                <c:pt idx="0">
                  <c:v>White</c:v>
                </c:pt>
              </c:strCache>
            </c:strRef>
          </c:tx>
          <c:spPr>
            <a:solidFill>
              <a:schemeClr val="accent1"/>
            </a:solidFill>
            <a:ln>
              <a:solidFill>
                <a:schemeClr val="bg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'WRES1 g3b med'!$L$3:$L$7</c:f>
              <c:strCache>
                <c:ptCount val="5"/>
                <c:pt idx="0">
                  <c:v>Trainee</c:v>
                </c:pt>
                <c:pt idx="1">
                  <c:v>Non-consultant specialist</c:v>
                </c:pt>
                <c:pt idx="2">
                  <c:v>Consultant</c:v>
                </c:pt>
                <c:pt idx="3">
                  <c:v>Senior medical manager</c:v>
                </c:pt>
                <c:pt idx="4">
                  <c:v>Other</c:v>
                </c:pt>
              </c:strCache>
            </c:strRef>
          </c:cat>
          <c:val>
            <c:numRef>
              <c:f>'WRES1 g3b med'!$N$3:$N$7</c:f>
              <c:numCache>
                <c:formatCode>0.0%</c:formatCode>
                <c:ptCount val="5"/>
                <c:pt idx="0">
                  <c:v>0.38391266375545852</c:v>
                </c:pt>
                <c:pt idx="1">
                  <c:v>0.2760476435439832</c:v>
                </c:pt>
                <c:pt idx="2">
                  <c:v>0.52831108079134592</c:v>
                </c:pt>
                <c:pt idx="3">
                  <c:v>0.50712377560106858</c:v>
                </c:pt>
                <c:pt idx="4">
                  <c:v>0.56449497157848705</c:v>
                </c:pt>
              </c:numCache>
            </c:numRef>
          </c:val>
          <c:extLst>
            <c:ext xmlns:c16="http://schemas.microsoft.com/office/drawing/2014/chart" uri="{C3380CC4-5D6E-409C-BE32-E72D297353CC}">
              <c16:uniqueId val="{00000002-4F71-4C56-8F25-9D5FA321D60C}"/>
            </c:ext>
          </c:extLst>
        </c:ser>
        <c:dLbls>
          <c:showLegendKey val="0"/>
          <c:showVal val="0"/>
          <c:showCatName val="0"/>
          <c:showSerName val="0"/>
          <c:showPercent val="0"/>
          <c:showBubbleSize val="0"/>
        </c:dLbls>
        <c:gapWidth val="0"/>
        <c:overlap val="100"/>
        <c:axId val="1127447488"/>
        <c:axId val="1127441584"/>
      </c:barChart>
      <c:catAx>
        <c:axId val="112744748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1127441584"/>
        <c:crosses val="autoZero"/>
        <c:auto val="1"/>
        <c:lblAlgn val="ctr"/>
        <c:lblOffset val="100"/>
        <c:noMultiLvlLbl val="0"/>
      </c:catAx>
      <c:valAx>
        <c:axId val="1127441584"/>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Percentage of staff within pay band</a:t>
                </a:r>
              </a:p>
            </c:rich>
          </c:tx>
          <c:layout>
            <c:manualLayout>
              <c:xMode val="edge"/>
              <c:yMode val="edge"/>
              <c:x val="0.42479879620365568"/>
              <c:y val="0.82413914857806247"/>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1127447488"/>
        <c:crosses val="autoZero"/>
        <c:crossBetween val="between"/>
        <c:majorUnit val="0.2"/>
      </c:valAx>
      <c:spPr>
        <a:noFill/>
        <a:ln>
          <a:noFill/>
        </a:ln>
        <a:effectLst/>
      </c:spPr>
    </c:plotArea>
    <c:legend>
      <c:legendPos val="b"/>
      <c:layout>
        <c:manualLayout>
          <c:xMode val="edge"/>
          <c:yMode val="edge"/>
          <c:x val="0.20305562275096325"/>
          <c:y val="0.92508990561744975"/>
          <c:w val="0.5483069650837229"/>
          <c:h val="7.4910094382550238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000"/>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
          <c:y val="5.0749711649365627E-2"/>
          <c:w val="1"/>
          <c:h val="0.89850057670126871"/>
        </c:manualLayout>
      </c:layout>
      <c:lineChart>
        <c:grouping val="standard"/>
        <c:varyColors val="0"/>
        <c:ser>
          <c:idx val="0"/>
          <c:order val="0"/>
          <c:spPr>
            <a:ln w="12700" cap="rnd">
              <a:solidFill>
                <a:schemeClr val="tx1"/>
              </a:solidFill>
              <a:round/>
            </a:ln>
            <a:effectLst/>
          </c:spPr>
          <c:marker>
            <c:symbol val="none"/>
          </c:marker>
          <c:val>
            <c:numRef>
              <c:f>Sheet1!$E$24:$M$24</c:f>
              <c:numCache>
                <c:formatCode>General</c:formatCode>
                <c:ptCount val="9"/>
                <c:pt idx="0">
                  <c:v>1.57</c:v>
                </c:pt>
                <c:pt idx="1">
                  <c:v>1.6</c:v>
                </c:pt>
                <c:pt idx="2">
                  <c:v>1.45</c:v>
                </c:pt>
                <c:pt idx="3">
                  <c:v>1.46</c:v>
                </c:pt>
                <c:pt idx="4">
                  <c:v>1.61</c:v>
                </c:pt>
                <c:pt idx="5">
                  <c:v>1.61</c:v>
                </c:pt>
                <c:pt idx="6">
                  <c:v>1.53</c:v>
                </c:pt>
                <c:pt idx="7">
                  <c:v>1.59</c:v>
                </c:pt>
                <c:pt idx="8">
                  <c:v>1.62</c:v>
                </c:pt>
              </c:numCache>
            </c:numRef>
          </c:val>
          <c:smooth val="0"/>
          <c:extLst>
            <c:ext xmlns:c16="http://schemas.microsoft.com/office/drawing/2014/chart" uri="{C3380CC4-5D6E-409C-BE32-E72D297353CC}">
              <c16:uniqueId val="{00000000-EEEB-4631-B5E3-C482837EA82F}"/>
            </c:ext>
          </c:extLst>
        </c:ser>
        <c:dLbls>
          <c:showLegendKey val="0"/>
          <c:showVal val="0"/>
          <c:showCatName val="0"/>
          <c:showSerName val="0"/>
          <c:showPercent val="0"/>
          <c:showBubbleSize val="0"/>
        </c:dLbls>
        <c:smooth val="0"/>
        <c:axId val="2019080943"/>
        <c:axId val="2019080111"/>
      </c:lineChart>
      <c:catAx>
        <c:axId val="2019080943"/>
        <c:scaling>
          <c:orientation val="minMax"/>
        </c:scaling>
        <c:delete val="1"/>
        <c:axPos val="b"/>
        <c:majorTickMark val="none"/>
        <c:minorTickMark val="none"/>
        <c:tickLblPos val="nextTo"/>
        <c:crossAx val="2019080111"/>
        <c:crosses val="autoZero"/>
        <c:auto val="1"/>
        <c:lblAlgn val="ctr"/>
        <c:lblOffset val="100"/>
        <c:noMultiLvlLbl val="0"/>
      </c:catAx>
      <c:valAx>
        <c:axId val="2019080111"/>
        <c:scaling>
          <c:orientation val="minMax"/>
          <c:min val="1.44"/>
        </c:scaling>
        <c:delete val="1"/>
        <c:axPos val="l"/>
        <c:numFmt formatCode="General" sourceLinked="1"/>
        <c:majorTickMark val="none"/>
        <c:minorTickMark val="none"/>
        <c:tickLblPos val="nextTo"/>
        <c:crossAx val="2019080943"/>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4662159828705628E-2"/>
          <c:y val="4.0560471976401183E-2"/>
          <c:w val="0.88523550099000781"/>
          <c:h val="0.61148105625717564"/>
        </c:manualLayout>
      </c:layout>
      <c:lineChart>
        <c:grouping val="standard"/>
        <c:varyColors val="0"/>
        <c:ser>
          <c:idx val="0"/>
          <c:order val="0"/>
          <c:spPr>
            <a:ln w="19050" cap="rnd">
              <a:solidFill>
                <a:schemeClr val="accent1"/>
              </a:solidFill>
              <a:round/>
            </a:ln>
            <a:effectLst/>
          </c:spPr>
          <c:marker>
            <c:symbol val="none"/>
          </c:marker>
          <c:dLbls>
            <c:dLbl>
              <c:idx val="0"/>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n-US"/>
                </a:p>
              </c:txPr>
              <c:dLblPos val="b"/>
              <c:showLegendKey val="0"/>
              <c:showVal val="1"/>
              <c:showCatName val="0"/>
              <c:showSerName val="0"/>
              <c:showPercent val="0"/>
              <c:showBubbleSize val="0"/>
              <c:extLst>
                <c:ext xmlns:c16="http://schemas.microsoft.com/office/drawing/2014/chart" uri="{C3380CC4-5D6E-409C-BE32-E72D297353CC}">
                  <c16:uniqueId val="{00000000-8B41-4483-A39A-CFA075B51BE0}"/>
                </c:ext>
              </c:extLst>
            </c:dLbl>
            <c:dLbl>
              <c:idx val="1"/>
              <c:layout>
                <c:manualLayout>
                  <c:x val="-3.1641427720373164E-2"/>
                  <c:y val="-5.1825307140855384E-2"/>
                </c:manualLayout>
              </c:layout>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n-US"/>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B41-4483-A39A-CFA075B51BE0}"/>
                </c:ext>
              </c:extLst>
            </c:dLbl>
            <c:dLbl>
              <c:idx val="2"/>
              <c:layout>
                <c:manualLayout>
                  <c:x val="-2.3140435937998541E-2"/>
                  <c:y val="-5.1825307140855384E-2"/>
                </c:manualLayout>
              </c:layout>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n-US"/>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B41-4483-A39A-CFA075B51BE0}"/>
                </c:ext>
              </c:extLst>
            </c:dLbl>
            <c:dLbl>
              <c:idx val="4"/>
              <c:layout>
                <c:manualLayout>
                  <c:x val="-2.5857183338056106E-2"/>
                  <c:y val="-5.182530714085539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B41-4483-A39A-CFA075B51BE0}"/>
                </c:ext>
              </c:extLst>
            </c:dLbl>
            <c:dLbl>
              <c:idx val="6"/>
              <c:layout>
                <c:manualLayout>
                  <c:x val="-2.7274015301785207E-2"/>
                  <c:y val="-5.182530714085540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8B41-4483-A39A-CFA075B51BE0}"/>
                </c:ext>
              </c:extLst>
            </c:dLbl>
            <c:dLbl>
              <c:idx val="9"/>
              <c:layout>
                <c:manualLayout>
                  <c:x val="-2.5857183338056158E-2"/>
                  <c:y val="-4.723288463798516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8B41-4483-A39A-CFA075B51BE0}"/>
                </c:ext>
              </c:extLst>
            </c:dLbl>
            <c:dLbl>
              <c:idx val="13"/>
              <c:layout>
                <c:manualLayout>
                  <c:x val="-2.018985548313975E-2"/>
                  <c:y val="6.298525543090122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8B41-4483-A39A-CFA075B51BE0}"/>
                </c:ext>
              </c:extLst>
            </c:dLbl>
            <c:dLbl>
              <c:idx val="14"/>
              <c:layout>
                <c:manualLayout>
                  <c:x val="-2.4440351374327006E-2"/>
                  <c:y val="-4.72328846379851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8B41-4483-A39A-CFA075B51BE0}"/>
                </c:ext>
              </c:extLst>
            </c:dLbl>
            <c:dLbl>
              <c:idx val="17"/>
              <c:layout>
                <c:manualLayout>
                  <c:x val="-2.585718333805621E-2"/>
                  <c:y val="-5.18253071408553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8B41-4483-A39A-CFA075B51BE0}"/>
                </c:ext>
              </c:extLst>
            </c:dLbl>
            <c:dLbl>
              <c:idx val="21"/>
              <c:layout>
                <c:manualLayout>
                  <c:x val="-1.8773023519410598E-2"/>
                  <c:y val="6.298525543090122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8B41-4483-A39A-CFA075B51BE0}"/>
                </c:ext>
              </c:extLst>
            </c:dLbl>
            <c:dLbl>
              <c:idx val="22"/>
              <c:layout>
                <c:manualLayout>
                  <c:x val="-2.7274015301785207E-2"/>
                  <c:y val="-5.182530714085538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8B41-4483-A39A-CFA075B51BE0}"/>
                </c:ext>
              </c:extLst>
            </c:dLbl>
            <c:dLbl>
              <c:idx val="25"/>
              <c:layout>
                <c:manualLayout>
                  <c:x val="-2.7274015301785311E-2"/>
                  <c:y val="-5.182530714085540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8B41-4483-A39A-CFA075B51BE0}"/>
                </c:ext>
              </c:extLst>
            </c:dLbl>
            <c:dLbl>
              <c:idx val="28"/>
              <c:layout>
                <c:manualLayout>
                  <c:x val="-2.585718333805621E-2"/>
                  <c:y val="-4.723288463798511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8B41-4483-A39A-CFA075B51BE0}"/>
                </c:ext>
              </c:extLst>
            </c:dLbl>
            <c:dLbl>
              <c:idx val="30"/>
              <c:layout>
                <c:manualLayout>
                  <c:x val="-1.6315768335702158E-2"/>
                  <c:y val="-5.182530714085539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8B41-4483-A39A-CFA075B51BE0}"/>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WRES2!$C$4:$AG$4</c:f>
              <c:numCache>
                <c:formatCode>General</c:formatCode>
                <c:ptCount val="31"/>
                <c:pt idx="0">
                  <c:v>2022</c:v>
                </c:pt>
                <c:pt idx="1">
                  <c:v>2023</c:v>
                </c:pt>
                <c:pt idx="2">
                  <c:v>2024</c:v>
                </c:pt>
                <c:pt idx="4">
                  <c:v>2022</c:v>
                </c:pt>
                <c:pt idx="5">
                  <c:v>2023</c:v>
                </c:pt>
                <c:pt idx="6">
                  <c:v>2024</c:v>
                </c:pt>
                <c:pt idx="8">
                  <c:v>2022</c:v>
                </c:pt>
                <c:pt idx="9">
                  <c:v>2023</c:v>
                </c:pt>
                <c:pt idx="10">
                  <c:v>2024</c:v>
                </c:pt>
                <c:pt idx="12">
                  <c:v>2022</c:v>
                </c:pt>
                <c:pt idx="13">
                  <c:v>2023</c:v>
                </c:pt>
                <c:pt idx="14">
                  <c:v>2024</c:v>
                </c:pt>
                <c:pt idx="16">
                  <c:v>2022</c:v>
                </c:pt>
                <c:pt idx="17">
                  <c:v>2023</c:v>
                </c:pt>
                <c:pt idx="18">
                  <c:v>2024</c:v>
                </c:pt>
                <c:pt idx="20">
                  <c:v>2022</c:v>
                </c:pt>
                <c:pt idx="21">
                  <c:v>2023</c:v>
                </c:pt>
                <c:pt idx="22">
                  <c:v>2024</c:v>
                </c:pt>
                <c:pt idx="24">
                  <c:v>2022</c:v>
                </c:pt>
                <c:pt idx="25">
                  <c:v>2023</c:v>
                </c:pt>
                <c:pt idx="26">
                  <c:v>2024</c:v>
                </c:pt>
                <c:pt idx="28">
                  <c:v>2022</c:v>
                </c:pt>
                <c:pt idx="29">
                  <c:v>2023</c:v>
                </c:pt>
                <c:pt idx="30">
                  <c:v>2024</c:v>
                </c:pt>
              </c:numCache>
            </c:numRef>
          </c:cat>
          <c:val>
            <c:numRef>
              <c:f>WRES2!$C$5:$AG$5</c:f>
              <c:numCache>
                <c:formatCode>0.00</c:formatCode>
                <c:ptCount val="31"/>
                <c:pt idx="0">
                  <c:v>1.5318514788722017</c:v>
                </c:pt>
                <c:pt idx="1">
                  <c:v>1.5914322458896613</c:v>
                </c:pt>
                <c:pt idx="2">
                  <c:v>1.6248952420948488</c:v>
                </c:pt>
                <c:pt idx="4">
                  <c:v>1.9582782714035469</c:v>
                </c:pt>
                <c:pt idx="5">
                  <c:v>1.4563323169985671</c:v>
                </c:pt>
                <c:pt idx="6">
                  <c:v>1.7998078847234886</c:v>
                </c:pt>
                <c:pt idx="8">
                  <c:v>1.4344863680297391</c:v>
                </c:pt>
                <c:pt idx="9">
                  <c:v>1.4706307496386719</c:v>
                </c:pt>
                <c:pt idx="10">
                  <c:v>1.1572274137161511</c:v>
                </c:pt>
                <c:pt idx="12">
                  <c:v>1.4596058908346463</c:v>
                </c:pt>
                <c:pt idx="13">
                  <c:v>1.4998834565678494</c:v>
                </c:pt>
                <c:pt idx="14">
                  <c:v>1.709929828052728</c:v>
                </c:pt>
                <c:pt idx="16">
                  <c:v>1.8129541128313647</c:v>
                </c:pt>
                <c:pt idx="17">
                  <c:v>2.0071401072406521</c:v>
                </c:pt>
                <c:pt idx="18">
                  <c:v>1.7442321918697063</c:v>
                </c:pt>
                <c:pt idx="20">
                  <c:v>1.6187364281630516</c:v>
                </c:pt>
                <c:pt idx="21">
                  <c:v>1.5788520335176044</c:v>
                </c:pt>
                <c:pt idx="22">
                  <c:v>2.008718086468074</c:v>
                </c:pt>
                <c:pt idx="24">
                  <c:v>1.3035666040343954</c:v>
                </c:pt>
                <c:pt idx="25">
                  <c:v>1.6273565652197119</c:v>
                </c:pt>
                <c:pt idx="26">
                  <c:v>1.5344941212592635</c:v>
                </c:pt>
                <c:pt idx="28">
                  <c:v>1.8168888552676983</c:v>
                </c:pt>
                <c:pt idx="29">
                  <c:v>1.7785433787162683</c:v>
                </c:pt>
                <c:pt idx="30">
                  <c:v>1.9288899100412422</c:v>
                </c:pt>
              </c:numCache>
            </c:numRef>
          </c:val>
          <c:smooth val="0"/>
          <c:extLst>
            <c:ext xmlns:c16="http://schemas.microsoft.com/office/drawing/2014/chart" uri="{C3380CC4-5D6E-409C-BE32-E72D297353CC}">
              <c16:uniqueId val="{00000018-8B41-4483-A39A-CFA075B51BE0}"/>
            </c:ext>
          </c:extLst>
        </c:ser>
        <c:ser>
          <c:idx val="1"/>
          <c:order val="1"/>
          <c:spPr>
            <a:ln w="19050" cap="rnd">
              <a:solidFill>
                <a:srgbClr val="00B050"/>
              </a:solidFill>
              <a:prstDash val="sysDash"/>
              <a:round/>
            </a:ln>
            <a:effectLst/>
          </c:spPr>
          <c:marker>
            <c:symbol val="none"/>
          </c:marker>
          <c:dLbls>
            <c:delete val="1"/>
          </c:dLbls>
          <c:cat>
            <c:numRef>
              <c:f>WRES2!$C$4:$AG$4</c:f>
              <c:numCache>
                <c:formatCode>General</c:formatCode>
                <c:ptCount val="31"/>
                <c:pt idx="0">
                  <c:v>2022</c:v>
                </c:pt>
                <c:pt idx="1">
                  <c:v>2023</c:v>
                </c:pt>
                <c:pt idx="2">
                  <c:v>2024</c:v>
                </c:pt>
                <c:pt idx="4">
                  <c:v>2022</c:v>
                </c:pt>
                <c:pt idx="5">
                  <c:v>2023</c:v>
                </c:pt>
                <c:pt idx="6">
                  <c:v>2024</c:v>
                </c:pt>
                <c:pt idx="8">
                  <c:v>2022</c:v>
                </c:pt>
                <c:pt idx="9">
                  <c:v>2023</c:v>
                </c:pt>
                <c:pt idx="10">
                  <c:v>2024</c:v>
                </c:pt>
                <c:pt idx="12">
                  <c:v>2022</c:v>
                </c:pt>
                <c:pt idx="13">
                  <c:v>2023</c:v>
                </c:pt>
                <c:pt idx="14">
                  <c:v>2024</c:v>
                </c:pt>
                <c:pt idx="16">
                  <c:v>2022</c:v>
                </c:pt>
                <c:pt idx="17">
                  <c:v>2023</c:v>
                </c:pt>
                <c:pt idx="18">
                  <c:v>2024</c:v>
                </c:pt>
                <c:pt idx="20">
                  <c:v>2022</c:v>
                </c:pt>
                <c:pt idx="21">
                  <c:v>2023</c:v>
                </c:pt>
                <c:pt idx="22">
                  <c:v>2024</c:v>
                </c:pt>
                <c:pt idx="24">
                  <c:v>2022</c:v>
                </c:pt>
                <c:pt idx="25">
                  <c:v>2023</c:v>
                </c:pt>
                <c:pt idx="26">
                  <c:v>2024</c:v>
                </c:pt>
                <c:pt idx="28">
                  <c:v>2022</c:v>
                </c:pt>
                <c:pt idx="29">
                  <c:v>2023</c:v>
                </c:pt>
                <c:pt idx="30">
                  <c:v>2024</c:v>
                </c:pt>
              </c:numCache>
            </c:numRef>
          </c:cat>
          <c:val>
            <c:numRef>
              <c:f>WRES2!$C$6:$AG$6</c:f>
              <c:numCache>
                <c:formatCode>0.00</c:formatCode>
                <c:ptCount val="31"/>
                <c:pt idx="0">
                  <c:v>1</c:v>
                </c:pt>
                <c:pt idx="1">
                  <c:v>1</c:v>
                </c:pt>
                <c:pt idx="2">
                  <c:v>1</c:v>
                </c:pt>
                <c:pt idx="4">
                  <c:v>1</c:v>
                </c:pt>
                <c:pt idx="5">
                  <c:v>1</c:v>
                </c:pt>
                <c:pt idx="6">
                  <c:v>1</c:v>
                </c:pt>
                <c:pt idx="8">
                  <c:v>1</c:v>
                </c:pt>
                <c:pt idx="9">
                  <c:v>1</c:v>
                </c:pt>
                <c:pt idx="10">
                  <c:v>1</c:v>
                </c:pt>
                <c:pt idx="12">
                  <c:v>1</c:v>
                </c:pt>
                <c:pt idx="13">
                  <c:v>1</c:v>
                </c:pt>
                <c:pt idx="14">
                  <c:v>1</c:v>
                </c:pt>
                <c:pt idx="16">
                  <c:v>1</c:v>
                </c:pt>
                <c:pt idx="17">
                  <c:v>1</c:v>
                </c:pt>
                <c:pt idx="18">
                  <c:v>1</c:v>
                </c:pt>
                <c:pt idx="20">
                  <c:v>1</c:v>
                </c:pt>
                <c:pt idx="21">
                  <c:v>1</c:v>
                </c:pt>
                <c:pt idx="22">
                  <c:v>1</c:v>
                </c:pt>
                <c:pt idx="24">
                  <c:v>1</c:v>
                </c:pt>
                <c:pt idx="25">
                  <c:v>1</c:v>
                </c:pt>
                <c:pt idx="26">
                  <c:v>1</c:v>
                </c:pt>
                <c:pt idx="28">
                  <c:v>1</c:v>
                </c:pt>
                <c:pt idx="29">
                  <c:v>1</c:v>
                </c:pt>
                <c:pt idx="30">
                  <c:v>1</c:v>
                </c:pt>
              </c:numCache>
            </c:numRef>
          </c:val>
          <c:smooth val="0"/>
          <c:extLst>
            <c:ext xmlns:c16="http://schemas.microsoft.com/office/drawing/2014/chart" uri="{C3380CC4-5D6E-409C-BE32-E72D297353CC}">
              <c16:uniqueId val="{00000019-8B41-4483-A39A-CFA075B51BE0}"/>
            </c:ext>
          </c:extLst>
        </c:ser>
        <c:dLbls>
          <c:dLblPos val="t"/>
          <c:showLegendKey val="0"/>
          <c:showVal val="1"/>
          <c:showCatName val="0"/>
          <c:showSerName val="0"/>
          <c:showPercent val="0"/>
          <c:showBubbleSize val="0"/>
        </c:dLbls>
        <c:smooth val="0"/>
        <c:axId val="692057656"/>
        <c:axId val="692052736"/>
      </c:lineChart>
      <c:catAx>
        <c:axId val="6920576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692052736"/>
        <c:crosses val="autoZero"/>
        <c:auto val="1"/>
        <c:lblAlgn val="ctr"/>
        <c:lblOffset val="100"/>
        <c:noMultiLvlLbl val="0"/>
      </c:catAx>
      <c:valAx>
        <c:axId val="6920527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r>
                  <a:rPr lang="en-GB"/>
                  <a:t>Relative likelihood (White/BME)</a:t>
                </a:r>
              </a:p>
            </c:rich>
          </c:tx>
          <c:layout>
            <c:manualLayout>
              <c:xMode val="edge"/>
              <c:yMode val="edge"/>
              <c:x val="1.931503879018005E-2"/>
              <c:y val="0.16425750453509697"/>
            </c:manualLayout>
          </c:layout>
          <c:overlay val="0"/>
          <c:spPr>
            <a:noFill/>
            <a:ln>
              <a:noFill/>
            </a:ln>
            <a:effectLst/>
          </c:spPr>
          <c:txPr>
            <a:bodyPr rot="-54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title>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69205765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4">
    <c:autoUpdate val="0"/>
  </c:externalData>
  <c:userShapes r:id="rId5"/>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4662159828705628E-2"/>
          <c:y val="4.0560471976401183E-2"/>
          <c:w val="0.88523550099000781"/>
          <c:h val="0.65013674583084236"/>
        </c:manualLayout>
      </c:layout>
      <c:lineChart>
        <c:grouping val="standard"/>
        <c:varyColors val="0"/>
        <c:ser>
          <c:idx val="0"/>
          <c:order val="0"/>
          <c:spPr>
            <a:ln w="19050" cap="rnd">
              <a:solidFill>
                <a:schemeClr val="accent1"/>
              </a:solidFill>
              <a:round/>
            </a:ln>
            <a:effectLst/>
          </c:spPr>
          <c:marker>
            <c:symbol val="none"/>
          </c:marker>
          <c:dLbls>
            <c:dLbl>
              <c:idx val="0"/>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extLst>
                <c:ext xmlns:c16="http://schemas.microsoft.com/office/drawing/2014/chart" uri="{C3380CC4-5D6E-409C-BE32-E72D297353CC}">
                  <c16:uniqueId val="{00000000-6E26-4660-8D28-5F99F7F9B432}"/>
                </c:ext>
              </c:extLst>
            </c:dLbl>
            <c:dLbl>
              <c:idx val="1"/>
              <c:layout>
                <c:manualLayout>
                  <c:x val="-2.7556866488545891E-2"/>
                  <c:y val="6.6960883921767841E-2"/>
                </c:manualLayout>
              </c:layout>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n-US"/>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E26-4660-8D28-5F99F7F9B432}"/>
                </c:ext>
              </c:extLst>
            </c:dLbl>
            <c:dLbl>
              <c:idx val="2"/>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extLst>
                <c:ext xmlns:c16="http://schemas.microsoft.com/office/drawing/2014/chart" uri="{C3380CC4-5D6E-409C-BE32-E72D297353CC}">
                  <c16:uniqueId val="{00000002-6E26-4660-8D28-5F99F7F9B432}"/>
                </c:ext>
              </c:extLst>
            </c:dLbl>
            <c:dLbl>
              <c:idx val="5"/>
              <c:layout>
                <c:manualLayout>
                  <c:x val="-2.6013826526976008E-2"/>
                  <c:y val="6.192056134112268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6E26-4660-8D28-5F99F7F9B432}"/>
                </c:ext>
              </c:extLst>
            </c:dLbl>
            <c:dLbl>
              <c:idx val="9"/>
              <c:layout>
                <c:manualLayout>
                  <c:x val="-2.6013826526975981E-2"/>
                  <c:y val="5.688023876047752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6E26-4660-8D28-5F99F7F9B432}"/>
                </c:ext>
              </c:extLst>
            </c:dLbl>
            <c:dLbl>
              <c:idx val="13"/>
              <c:layout>
                <c:manualLayout>
                  <c:x val="-2.6013826526976033E-2"/>
                  <c:y val="5.183991617983231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6E26-4660-8D28-5F99F7F9B432}"/>
                </c:ext>
              </c:extLst>
            </c:dLbl>
            <c:dLbl>
              <c:idx val="17"/>
              <c:layout>
                <c:manualLayout>
                  <c:x val="-2.743924167913905E-2"/>
                  <c:y val="5.688023876047747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6E26-4660-8D28-5F99F7F9B432}"/>
                </c:ext>
              </c:extLst>
            </c:dLbl>
            <c:dLbl>
              <c:idx val="22"/>
              <c:layout>
                <c:manualLayout>
                  <c:x val="-2.6013826526975981E-2"/>
                  <c:y val="6.192056134112268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6E26-4660-8D28-5F99F7F9B432}"/>
                </c:ext>
              </c:extLst>
            </c:dLbl>
            <c:dLbl>
              <c:idx val="25"/>
              <c:layout>
                <c:manualLayout>
                  <c:x val="-2.4588411374812914E-2"/>
                  <c:y val="6.192056134112263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6E26-4660-8D28-5F99F7F9B432}"/>
                </c:ext>
              </c:extLst>
            </c:dLbl>
            <c:dLbl>
              <c:idx val="29"/>
              <c:layout>
                <c:manualLayout>
                  <c:x val="-3.1715487135628252E-2"/>
                  <c:y val="6.192056134112268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6E26-4660-8D28-5F99F7F9B432}"/>
                </c:ext>
              </c:extLst>
            </c:dLbl>
            <c:dLbl>
              <c:idx val="30"/>
              <c:layout>
                <c:manualLayout>
                  <c:x val="-9.0792210947974027E-3"/>
                  <c:y val="6.696088392176784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6E26-4660-8D28-5F99F7F9B432}"/>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WRES3!$C$4:$AG$4</c:f>
              <c:numCache>
                <c:formatCode>General</c:formatCode>
                <c:ptCount val="31"/>
                <c:pt idx="0">
                  <c:v>2022</c:v>
                </c:pt>
                <c:pt idx="1">
                  <c:v>2023</c:v>
                </c:pt>
                <c:pt idx="2">
                  <c:v>2024</c:v>
                </c:pt>
                <c:pt idx="4">
                  <c:v>2022</c:v>
                </c:pt>
                <c:pt idx="5">
                  <c:v>2023</c:v>
                </c:pt>
                <c:pt idx="6">
                  <c:v>2024</c:v>
                </c:pt>
                <c:pt idx="8">
                  <c:v>2022</c:v>
                </c:pt>
                <c:pt idx="9">
                  <c:v>2023</c:v>
                </c:pt>
                <c:pt idx="10">
                  <c:v>2024</c:v>
                </c:pt>
                <c:pt idx="12">
                  <c:v>2022</c:v>
                </c:pt>
                <c:pt idx="13">
                  <c:v>2023</c:v>
                </c:pt>
                <c:pt idx="14">
                  <c:v>2024</c:v>
                </c:pt>
                <c:pt idx="16">
                  <c:v>2022</c:v>
                </c:pt>
                <c:pt idx="17">
                  <c:v>2023</c:v>
                </c:pt>
                <c:pt idx="18">
                  <c:v>2024</c:v>
                </c:pt>
                <c:pt idx="20">
                  <c:v>2022</c:v>
                </c:pt>
                <c:pt idx="21">
                  <c:v>2023</c:v>
                </c:pt>
                <c:pt idx="22">
                  <c:v>2024</c:v>
                </c:pt>
                <c:pt idx="24">
                  <c:v>2022</c:v>
                </c:pt>
                <c:pt idx="25">
                  <c:v>2023</c:v>
                </c:pt>
                <c:pt idx="26">
                  <c:v>2024</c:v>
                </c:pt>
                <c:pt idx="28">
                  <c:v>2022</c:v>
                </c:pt>
                <c:pt idx="29">
                  <c:v>2023</c:v>
                </c:pt>
                <c:pt idx="30">
                  <c:v>2024</c:v>
                </c:pt>
              </c:numCache>
            </c:numRef>
          </c:cat>
          <c:val>
            <c:numRef>
              <c:f>WRES3!$C$5:$AG$5</c:f>
              <c:numCache>
                <c:formatCode>0.00</c:formatCode>
                <c:ptCount val="31"/>
                <c:pt idx="0">
                  <c:v>1.137006061570855</c:v>
                </c:pt>
                <c:pt idx="1">
                  <c:v>1.0313319896954034</c:v>
                </c:pt>
                <c:pt idx="2">
                  <c:v>1.0867602449517446</c:v>
                </c:pt>
                <c:pt idx="4">
                  <c:v>1.1059435680665644</c:v>
                </c:pt>
                <c:pt idx="5">
                  <c:v>0.91966618491294816</c:v>
                </c:pt>
                <c:pt idx="6">
                  <c:v>1.0746773831936058</c:v>
                </c:pt>
                <c:pt idx="8">
                  <c:v>1.4730045801670599</c:v>
                </c:pt>
                <c:pt idx="9">
                  <c:v>1.4066343255958635</c:v>
                </c:pt>
                <c:pt idx="10">
                  <c:v>1.4950997889984552</c:v>
                </c:pt>
                <c:pt idx="12">
                  <c:v>1.0102103268113871</c:v>
                </c:pt>
                <c:pt idx="13">
                  <c:v>0.99263591240305071</c:v>
                </c:pt>
                <c:pt idx="14">
                  <c:v>1.1650241941999606</c:v>
                </c:pt>
                <c:pt idx="16">
                  <c:v>1.0213612852396123</c:v>
                </c:pt>
                <c:pt idx="17">
                  <c:v>0.93748098393438883</c:v>
                </c:pt>
                <c:pt idx="18">
                  <c:v>1.0669282034518208</c:v>
                </c:pt>
                <c:pt idx="20">
                  <c:v>1.2012282584947422</c:v>
                </c:pt>
                <c:pt idx="21">
                  <c:v>1.1109537611672862</c:v>
                </c:pt>
                <c:pt idx="22">
                  <c:v>0.89529493284363604</c:v>
                </c:pt>
                <c:pt idx="24">
                  <c:v>1.1365655908359122</c:v>
                </c:pt>
                <c:pt idx="25">
                  <c:v>1.0388616257061172</c:v>
                </c:pt>
                <c:pt idx="26">
                  <c:v>1.4369055759183189</c:v>
                </c:pt>
                <c:pt idx="28">
                  <c:v>1.2818609039168551</c:v>
                </c:pt>
                <c:pt idx="29">
                  <c:v>1.0626175738095627</c:v>
                </c:pt>
                <c:pt idx="30">
                  <c:v>1.0435085623754006</c:v>
                </c:pt>
              </c:numCache>
            </c:numRef>
          </c:val>
          <c:smooth val="0"/>
          <c:extLst>
            <c:ext xmlns:c16="http://schemas.microsoft.com/office/drawing/2014/chart" uri="{C3380CC4-5D6E-409C-BE32-E72D297353CC}">
              <c16:uniqueId val="{00000018-6E26-4660-8D28-5F99F7F9B432}"/>
            </c:ext>
          </c:extLst>
        </c:ser>
        <c:ser>
          <c:idx val="1"/>
          <c:order val="1"/>
          <c:spPr>
            <a:ln w="19050" cap="rnd">
              <a:solidFill>
                <a:srgbClr val="00B050"/>
              </a:solidFill>
              <a:prstDash val="sysDash"/>
              <a:round/>
            </a:ln>
            <a:effectLst/>
          </c:spPr>
          <c:marker>
            <c:symbol val="none"/>
          </c:marker>
          <c:dLbls>
            <c:delete val="1"/>
          </c:dLbls>
          <c:cat>
            <c:numRef>
              <c:f>WRES3!$C$4:$AG$4</c:f>
              <c:numCache>
                <c:formatCode>General</c:formatCode>
                <c:ptCount val="31"/>
                <c:pt idx="0">
                  <c:v>2022</c:v>
                </c:pt>
                <c:pt idx="1">
                  <c:v>2023</c:v>
                </c:pt>
                <c:pt idx="2">
                  <c:v>2024</c:v>
                </c:pt>
                <c:pt idx="4">
                  <c:v>2022</c:v>
                </c:pt>
                <c:pt idx="5">
                  <c:v>2023</c:v>
                </c:pt>
                <c:pt idx="6">
                  <c:v>2024</c:v>
                </c:pt>
                <c:pt idx="8">
                  <c:v>2022</c:v>
                </c:pt>
                <c:pt idx="9">
                  <c:v>2023</c:v>
                </c:pt>
                <c:pt idx="10">
                  <c:v>2024</c:v>
                </c:pt>
                <c:pt idx="12">
                  <c:v>2022</c:v>
                </c:pt>
                <c:pt idx="13">
                  <c:v>2023</c:v>
                </c:pt>
                <c:pt idx="14">
                  <c:v>2024</c:v>
                </c:pt>
                <c:pt idx="16">
                  <c:v>2022</c:v>
                </c:pt>
                <c:pt idx="17">
                  <c:v>2023</c:v>
                </c:pt>
                <c:pt idx="18">
                  <c:v>2024</c:v>
                </c:pt>
                <c:pt idx="20">
                  <c:v>2022</c:v>
                </c:pt>
                <c:pt idx="21">
                  <c:v>2023</c:v>
                </c:pt>
                <c:pt idx="22">
                  <c:v>2024</c:v>
                </c:pt>
                <c:pt idx="24">
                  <c:v>2022</c:v>
                </c:pt>
                <c:pt idx="25">
                  <c:v>2023</c:v>
                </c:pt>
                <c:pt idx="26">
                  <c:v>2024</c:v>
                </c:pt>
                <c:pt idx="28">
                  <c:v>2022</c:v>
                </c:pt>
                <c:pt idx="29">
                  <c:v>2023</c:v>
                </c:pt>
                <c:pt idx="30">
                  <c:v>2024</c:v>
                </c:pt>
              </c:numCache>
            </c:numRef>
          </c:cat>
          <c:val>
            <c:numRef>
              <c:f>WRES3!$C$6:$AG$6</c:f>
              <c:numCache>
                <c:formatCode>0.00</c:formatCode>
                <c:ptCount val="31"/>
                <c:pt idx="0">
                  <c:v>1</c:v>
                </c:pt>
                <c:pt idx="1">
                  <c:v>1</c:v>
                </c:pt>
                <c:pt idx="2">
                  <c:v>1</c:v>
                </c:pt>
                <c:pt idx="4">
                  <c:v>1</c:v>
                </c:pt>
                <c:pt idx="5">
                  <c:v>1</c:v>
                </c:pt>
                <c:pt idx="6">
                  <c:v>1</c:v>
                </c:pt>
                <c:pt idx="8">
                  <c:v>1</c:v>
                </c:pt>
                <c:pt idx="9">
                  <c:v>1</c:v>
                </c:pt>
                <c:pt idx="10">
                  <c:v>1</c:v>
                </c:pt>
                <c:pt idx="12">
                  <c:v>1</c:v>
                </c:pt>
                <c:pt idx="13">
                  <c:v>1</c:v>
                </c:pt>
                <c:pt idx="14">
                  <c:v>1</c:v>
                </c:pt>
                <c:pt idx="16">
                  <c:v>1</c:v>
                </c:pt>
                <c:pt idx="17">
                  <c:v>1</c:v>
                </c:pt>
                <c:pt idx="18">
                  <c:v>1</c:v>
                </c:pt>
                <c:pt idx="20">
                  <c:v>1</c:v>
                </c:pt>
                <c:pt idx="21">
                  <c:v>1</c:v>
                </c:pt>
                <c:pt idx="22">
                  <c:v>1</c:v>
                </c:pt>
                <c:pt idx="24">
                  <c:v>1</c:v>
                </c:pt>
                <c:pt idx="25">
                  <c:v>1</c:v>
                </c:pt>
                <c:pt idx="26">
                  <c:v>1</c:v>
                </c:pt>
                <c:pt idx="28">
                  <c:v>1</c:v>
                </c:pt>
                <c:pt idx="29">
                  <c:v>1</c:v>
                </c:pt>
                <c:pt idx="30">
                  <c:v>1</c:v>
                </c:pt>
              </c:numCache>
            </c:numRef>
          </c:val>
          <c:smooth val="0"/>
          <c:extLst>
            <c:ext xmlns:c16="http://schemas.microsoft.com/office/drawing/2014/chart" uri="{C3380CC4-5D6E-409C-BE32-E72D297353CC}">
              <c16:uniqueId val="{00000019-6E26-4660-8D28-5F99F7F9B432}"/>
            </c:ext>
          </c:extLst>
        </c:ser>
        <c:dLbls>
          <c:dLblPos val="t"/>
          <c:showLegendKey val="0"/>
          <c:showVal val="1"/>
          <c:showCatName val="0"/>
          <c:showSerName val="0"/>
          <c:showPercent val="0"/>
          <c:showBubbleSize val="0"/>
        </c:dLbls>
        <c:smooth val="0"/>
        <c:axId val="692057656"/>
        <c:axId val="692052736"/>
      </c:lineChart>
      <c:catAx>
        <c:axId val="6920576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692052736"/>
        <c:crosses val="autoZero"/>
        <c:auto val="1"/>
        <c:lblAlgn val="ctr"/>
        <c:lblOffset val="100"/>
        <c:noMultiLvlLbl val="0"/>
      </c:catAx>
      <c:valAx>
        <c:axId val="6920527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r>
                  <a:rPr lang="en-GB"/>
                  <a:t>Relative likelihood (BME/White)</a:t>
                </a:r>
              </a:p>
            </c:rich>
          </c:tx>
          <c:layout>
            <c:manualLayout>
              <c:xMode val="edge"/>
              <c:yMode val="edge"/>
              <c:x val="1.931503879018005E-2"/>
              <c:y val="0.16425750453509697"/>
            </c:manualLayout>
          </c:layout>
          <c:overlay val="0"/>
          <c:spPr>
            <a:noFill/>
            <a:ln>
              <a:noFill/>
            </a:ln>
            <a:effectLst/>
          </c:spPr>
          <c:txPr>
            <a:bodyPr rot="-54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title>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69205765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4">
    <c:autoUpdate val="0"/>
  </c:externalData>
  <c:userShapes r:id="rId5"/>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4662159828705628E-2"/>
          <c:y val="4.0560471976401183E-2"/>
          <c:w val="0.88523550099000781"/>
          <c:h val="0.63970720765167521"/>
        </c:manualLayout>
      </c:layout>
      <c:lineChart>
        <c:grouping val="standard"/>
        <c:varyColors val="0"/>
        <c:ser>
          <c:idx val="0"/>
          <c:order val="0"/>
          <c:spPr>
            <a:ln w="19050" cap="rnd">
              <a:solidFill>
                <a:schemeClr val="accent1"/>
              </a:solidFill>
              <a:round/>
            </a:ln>
            <a:effectLst/>
          </c:spPr>
          <c:marker>
            <c:symbol val="none"/>
          </c:marker>
          <c:dLbls>
            <c:dLbl>
              <c:idx val="0"/>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extLst>
                <c:ext xmlns:c16="http://schemas.microsoft.com/office/drawing/2014/chart" uri="{C3380CC4-5D6E-409C-BE32-E72D297353CC}">
                  <c16:uniqueId val="{00000000-D9EF-40C0-8A80-6D4A0E8DB3D6}"/>
                </c:ext>
              </c:extLst>
            </c:dLbl>
            <c:dLbl>
              <c:idx val="1"/>
              <c:layout>
                <c:manualLayout>
                  <c:x val="-1.0313678070986583E-2"/>
                  <c:y val="-5.728889152013894E-2"/>
                </c:manualLayout>
              </c:layout>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n-US"/>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9EF-40C0-8A80-6D4A0E8DB3D6}"/>
                </c:ext>
              </c:extLst>
            </c:dLbl>
            <c:dLbl>
              <c:idx val="2"/>
              <c:layout>
                <c:manualLayout>
                  <c:x val="-2.5962017213173056E-2"/>
                  <c:y val="4.2961735046277108E-2"/>
                </c:manualLayout>
              </c:layout>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n-US"/>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9EF-40C0-8A80-6D4A0E8DB3D6}"/>
                </c:ext>
              </c:extLst>
            </c:dLbl>
            <c:dLbl>
              <c:idx val="5"/>
              <c:layout>
                <c:manualLayout>
                  <c:x val="-1.8849135784906466E-2"/>
                  <c:y val="-5.311178207987161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D9EF-40C0-8A80-6D4A0E8DB3D6}"/>
                </c:ext>
              </c:extLst>
            </c:dLbl>
            <c:dLbl>
              <c:idx val="6"/>
              <c:layout>
                <c:manualLayout>
                  <c:x val="-2.5962017213173056E-2"/>
                  <c:y val="4.713884448654444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D9EF-40C0-8A80-6D4A0E8DB3D6}"/>
                </c:ext>
              </c:extLst>
            </c:dLbl>
            <c:dLbl>
              <c:idx val="9"/>
              <c:layout>
                <c:manualLayout>
                  <c:x val="-2.5962017213173056E-2"/>
                  <c:y val="4.296173504627710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D9EF-40C0-8A80-6D4A0E8DB3D6}"/>
                </c:ext>
              </c:extLst>
            </c:dLbl>
            <c:dLbl>
              <c:idx val="13"/>
              <c:layout>
                <c:manualLayout>
                  <c:x val="-3.7342627498399651E-2"/>
                  <c:y val="4.296173504627707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D9EF-40C0-8A80-6D4A0E8DB3D6}"/>
                </c:ext>
              </c:extLst>
            </c:dLbl>
            <c:dLbl>
              <c:idx val="14"/>
              <c:layout>
                <c:manualLayout>
                  <c:x val="-2.3116864641866419E-2"/>
                  <c:y val="3.878462560600977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D9EF-40C0-8A80-6D4A0E8DB3D6}"/>
                </c:ext>
              </c:extLst>
            </c:dLbl>
            <c:dLbl>
              <c:idx val="17"/>
              <c:layout>
                <c:manualLayout>
                  <c:x val="-1.4581406927946511E-2"/>
                  <c:y val="-4.893467263960425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D9EF-40C0-8A80-6D4A0E8DB3D6}"/>
                </c:ext>
              </c:extLst>
            </c:dLbl>
            <c:dLbl>
              <c:idx val="18"/>
              <c:layout>
                <c:manualLayout>
                  <c:x val="-1.884913578490657E-2"/>
                  <c:y val="4.713884448654440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D9EF-40C0-8A80-6D4A0E8DB3D6}"/>
                </c:ext>
              </c:extLst>
            </c:dLbl>
            <c:dLbl>
              <c:idx val="21"/>
              <c:layout>
                <c:manualLayout>
                  <c:x val="-1.3158830642293297E-2"/>
                  <c:y val="-4.475756319933693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D9EF-40C0-8A80-6D4A0E8DB3D6}"/>
                </c:ext>
              </c:extLst>
            </c:dLbl>
            <c:dLbl>
              <c:idx val="22"/>
              <c:layout>
                <c:manualLayout>
                  <c:x val="-2.4539440927519841E-2"/>
                  <c:y val="4.296173504627710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D9EF-40C0-8A80-6D4A0E8DB3D6}"/>
                </c:ext>
              </c:extLst>
            </c:dLbl>
            <c:dLbl>
              <c:idx val="24"/>
              <c:layout>
                <c:manualLayout>
                  <c:x val="-3.307489864143965E-2"/>
                  <c:y val="4.713884448654444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D9EF-40C0-8A80-6D4A0E8DB3D6}"/>
                </c:ext>
              </c:extLst>
            </c:dLbl>
            <c:dLbl>
              <c:idx val="25"/>
              <c:layout>
                <c:manualLayout>
                  <c:x val="-3.0229746070132908E-2"/>
                  <c:y val="-4.893467263960427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D9EF-40C0-8A80-6D4A0E8DB3D6}"/>
                </c:ext>
              </c:extLst>
            </c:dLbl>
            <c:dLbl>
              <c:idx val="26"/>
              <c:layout>
                <c:manualLayout>
                  <c:x val="-2.4539440927519737E-2"/>
                  <c:y val="4.29617350462771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D9EF-40C0-8A80-6D4A0E8DB3D6}"/>
                </c:ext>
              </c:extLst>
            </c:dLbl>
            <c:dLbl>
              <c:idx val="28"/>
              <c:layout>
                <c:manualLayout>
                  <c:x val="-3.4497474927093069E-2"/>
                  <c:y val="4.296173504627707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D9EF-40C0-8A80-6D4A0E8DB3D6}"/>
                </c:ext>
              </c:extLst>
            </c:dLbl>
            <c:dLbl>
              <c:idx val="29"/>
              <c:layout>
                <c:manualLayout>
                  <c:x val="-2.4539440927519737E-2"/>
                  <c:y val="-6.146600096040626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D9EF-40C0-8A80-6D4A0E8DB3D6}"/>
                </c:ext>
              </c:extLst>
            </c:dLbl>
            <c:dLbl>
              <c:idx val="30"/>
              <c:layout>
                <c:manualLayout>
                  <c:x val="-1.6242460765738299E-2"/>
                  <c:y val="4.296173504627710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D9EF-40C0-8A80-6D4A0E8DB3D6}"/>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WRES4!$C$7:$AG$7</c:f>
              <c:numCache>
                <c:formatCode>General</c:formatCode>
                <c:ptCount val="31"/>
                <c:pt idx="0">
                  <c:v>2022</c:v>
                </c:pt>
                <c:pt idx="1">
                  <c:v>2023</c:v>
                </c:pt>
                <c:pt idx="2">
                  <c:v>2024</c:v>
                </c:pt>
                <c:pt idx="4">
                  <c:v>2022</c:v>
                </c:pt>
                <c:pt idx="5">
                  <c:v>2023</c:v>
                </c:pt>
                <c:pt idx="6">
                  <c:v>2024</c:v>
                </c:pt>
                <c:pt idx="8">
                  <c:v>2022</c:v>
                </c:pt>
                <c:pt idx="9">
                  <c:v>2023</c:v>
                </c:pt>
                <c:pt idx="10">
                  <c:v>2024</c:v>
                </c:pt>
                <c:pt idx="12">
                  <c:v>2022</c:v>
                </c:pt>
                <c:pt idx="13">
                  <c:v>2023</c:v>
                </c:pt>
                <c:pt idx="14">
                  <c:v>2024</c:v>
                </c:pt>
                <c:pt idx="16">
                  <c:v>2022</c:v>
                </c:pt>
                <c:pt idx="17">
                  <c:v>2023</c:v>
                </c:pt>
                <c:pt idx="18">
                  <c:v>2024</c:v>
                </c:pt>
                <c:pt idx="20">
                  <c:v>2022</c:v>
                </c:pt>
                <c:pt idx="21">
                  <c:v>2023</c:v>
                </c:pt>
                <c:pt idx="22">
                  <c:v>2024</c:v>
                </c:pt>
                <c:pt idx="24">
                  <c:v>2022</c:v>
                </c:pt>
                <c:pt idx="25">
                  <c:v>2023</c:v>
                </c:pt>
                <c:pt idx="26">
                  <c:v>2024</c:v>
                </c:pt>
                <c:pt idx="28">
                  <c:v>2022</c:v>
                </c:pt>
                <c:pt idx="29">
                  <c:v>2023</c:v>
                </c:pt>
                <c:pt idx="30">
                  <c:v>2024</c:v>
                </c:pt>
              </c:numCache>
            </c:numRef>
          </c:cat>
          <c:val>
            <c:numRef>
              <c:f>WRES4!$C$8:$AG$8</c:f>
              <c:numCache>
                <c:formatCode>0.00</c:formatCode>
                <c:ptCount val="31"/>
                <c:pt idx="0">
                  <c:v>1.1201755752182398</c:v>
                </c:pt>
                <c:pt idx="1">
                  <c:v>1.1150556154306819</c:v>
                </c:pt>
                <c:pt idx="2">
                  <c:v>1.0570783885229313</c:v>
                </c:pt>
                <c:pt idx="4">
                  <c:v>1.0094727031785522</c:v>
                </c:pt>
                <c:pt idx="5">
                  <c:v>1.0128595252005355</c:v>
                </c:pt>
                <c:pt idx="6">
                  <c:v>0.88247840763675589</c:v>
                </c:pt>
                <c:pt idx="8">
                  <c:v>0.96680250592092709</c:v>
                </c:pt>
                <c:pt idx="9">
                  <c:v>0.92041392156486546</c:v>
                </c:pt>
                <c:pt idx="10">
                  <c:v>1.0633139062201784</c:v>
                </c:pt>
                <c:pt idx="12">
                  <c:v>1.1107343951050943</c:v>
                </c:pt>
                <c:pt idx="13">
                  <c:v>0.97170027663393355</c:v>
                </c:pt>
                <c:pt idx="14">
                  <c:v>0.92530293266682828</c:v>
                </c:pt>
                <c:pt idx="16">
                  <c:v>1.0856812207799695</c:v>
                </c:pt>
                <c:pt idx="17">
                  <c:v>1.0315652118636673</c:v>
                </c:pt>
                <c:pt idx="18">
                  <c:v>0.99380317840017995</c:v>
                </c:pt>
                <c:pt idx="20">
                  <c:v>1.179856203035027</c:v>
                </c:pt>
                <c:pt idx="21">
                  <c:v>1.1404746363055513</c:v>
                </c:pt>
                <c:pt idx="22">
                  <c:v>0.99442349967156596</c:v>
                </c:pt>
                <c:pt idx="24">
                  <c:v>0.94000764921624314</c:v>
                </c:pt>
                <c:pt idx="25">
                  <c:v>1.0292407207970562</c:v>
                </c:pt>
                <c:pt idx="26">
                  <c:v>0.91237073382327383</c:v>
                </c:pt>
                <c:pt idx="28">
                  <c:v>0.88800767446727358</c:v>
                </c:pt>
                <c:pt idx="29">
                  <c:v>0.91614737272262814</c:v>
                </c:pt>
                <c:pt idx="30">
                  <c:v>0.78531768589468376</c:v>
                </c:pt>
              </c:numCache>
            </c:numRef>
          </c:val>
          <c:smooth val="0"/>
          <c:extLst>
            <c:ext xmlns:c16="http://schemas.microsoft.com/office/drawing/2014/chart" uri="{C3380CC4-5D6E-409C-BE32-E72D297353CC}">
              <c16:uniqueId val="{00000018-D9EF-40C0-8A80-6D4A0E8DB3D6}"/>
            </c:ext>
          </c:extLst>
        </c:ser>
        <c:ser>
          <c:idx val="1"/>
          <c:order val="1"/>
          <c:spPr>
            <a:ln w="19050" cap="rnd">
              <a:solidFill>
                <a:srgbClr val="00B050"/>
              </a:solidFill>
              <a:prstDash val="sysDash"/>
              <a:round/>
            </a:ln>
            <a:effectLst/>
          </c:spPr>
          <c:marker>
            <c:symbol val="none"/>
          </c:marker>
          <c:dLbls>
            <c:delete val="1"/>
          </c:dLbls>
          <c:cat>
            <c:numRef>
              <c:f>WRES4!$C$7:$AG$7</c:f>
              <c:numCache>
                <c:formatCode>General</c:formatCode>
                <c:ptCount val="31"/>
                <c:pt idx="0">
                  <c:v>2022</c:v>
                </c:pt>
                <c:pt idx="1">
                  <c:v>2023</c:v>
                </c:pt>
                <c:pt idx="2">
                  <c:v>2024</c:v>
                </c:pt>
                <c:pt idx="4">
                  <c:v>2022</c:v>
                </c:pt>
                <c:pt idx="5">
                  <c:v>2023</c:v>
                </c:pt>
                <c:pt idx="6">
                  <c:v>2024</c:v>
                </c:pt>
                <c:pt idx="8">
                  <c:v>2022</c:v>
                </c:pt>
                <c:pt idx="9">
                  <c:v>2023</c:v>
                </c:pt>
                <c:pt idx="10">
                  <c:v>2024</c:v>
                </c:pt>
                <c:pt idx="12">
                  <c:v>2022</c:v>
                </c:pt>
                <c:pt idx="13">
                  <c:v>2023</c:v>
                </c:pt>
                <c:pt idx="14">
                  <c:v>2024</c:v>
                </c:pt>
                <c:pt idx="16">
                  <c:v>2022</c:v>
                </c:pt>
                <c:pt idx="17">
                  <c:v>2023</c:v>
                </c:pt>
                <c:pt idx="18">
                  <c:v>2024</c:v>
                </c:pt>
                <c:pt idx="20">
                  <c:v>2022</c:v>
                </c:pt>
                <c:pt idx="21">
                  <c:v>2023</c:v>
                </c:pt>
                <c:pt idx="22">
                  <c:v>2024</c:v>
                </c:pt>
                <c:pt idx="24">
                  <c:v>2022</c:v>
                </c:pt>
                <c:pt idx="25">
                  <c:v>2023</c:v>
                </c:pt>
                <c:pt idx="26">
                  <c:v>2024</c:v>
                </c:pt>
                <c:pt idx="28">
                  <c:v>2022</c:v>
                </c:pt>
                <c:pt idx="29">
                  <c:v>2023</c:v>
                </c:pt>
                <c:pt idx="30">
                  <c:v>2024</c:v>
                </c:pt>
              </c:numCache>
            </c:numRef>
          </c:cat>
          <c:val>
            <c:numRef>
              <c:f>WRES4!$C$9:$AG$9</c:f>
              <c:numCache>
                <c:formatCode>0.00</c:formatCode>
                <c:ptCount val="31"/>
                <c:pt idx="0">
                  <c:v>1</c:v>
                </c:pt>
                <c:pt idx="1">
                  <c:v>1</c:v>
                </c:pt>
                <c:pt idx="2">
                  <c:v>1</c:v>
                </c:pt>
                <c:pt idx="4">
                  <c:v>1</c:v>
                </c:pt>
                <c:pt idx="5">
                  <c:v>1</c:v>
                </c:pt>
                <c:pt idx="6">
                  <c:v>1</c:v>
                </c:pt>
                <c:pt idx="8">
                  <c:v>1</c:v>
                </c:pt>
                <c:pt idx="9">
                  <c:v>1</c:v>
                </c:pt>
                <c:pt idx="10">
                  <c:v>1</c:v>
                </c:pt>
                <c:pt idx="12">
                  <c:v>1</c:v>
                </c:pt>
                <c:pt idx="13">
                  <c:v>1</c:v>
                </c:pt>
                <c:pt idx="14">
                  <c:v>1</c:v>
                </c:pt>
                <c:pt idx="16">
                  <c:v>1</c:v>
                </c:pt>
                <c:pt idx="17">
                  <c:v>1</c:v>
                </c:pt>
                <c:pt idx="18">
                  <c:v>1</c:v>
                </c:pt>
                <c:pt idx="20">
                  <c:v>1</c:v>
                </c:pt>
                <c:pt idx="21">
                  <c:v>1</c:v>
                </c:pt>
                <c:pt idx="22">
                  <c:v>1</c:v>
                </c:pt>
                <c:pt idx="24">
                  <c:v>1</c:v>
                </c:pt>
                <c:pt idx="25">
                  <c:v>1</c:v>
                </c:pt>
                <c:pt idx="26">
                  <c:v>1</c:v>
                </c:pt>
                <c:pt idx="28">
                  <c:v>1</c:v>
                </c:pt>
                <c:pt idx="29">
                  <c:v>1</c:v>
                </c:pt>
                <c:pt idx="30">
                  <c:v>1</c:v>
                </c:pt>
              </c:numCache>
            </c:numRef>
          </c:val>
          <c:smooth val="0"/>
          <c:extLst>
            <c:ext xmlns:c16="http://schemas.microsoft.com/office/drawing/2014/chart" uri="{C3380CC4-5D6E-409C-BE32-E72D297353CC}">
              <c16:uniqueId val="{00000019-D9EF-40C0-8A80-6D4A0E8DB3D6}"/>
            </c:ext>
          </c:extLst>
        </c:ser>
        <c:dLbls>
          <c:dLblPos val="t"/>
          <c:showLegendKey val="0"/>
          <c:showVal val="1"/>
          <c:showCatName val="0"/>
          <c:showSerName val="0"/>
          <c:showPercent val="0"/>
          <c:showBubbleSize val="0"/>
        </c:dLbls>
        <c:smooth val="0"/>
        <c:axId val="692057656"/>
        <c:axId val="692052736"/>
      </c:lineChart>
      <c:catAx>
        <c:axId val="6920576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692052736"/>
        <c:crosses val="autoZero"/>
        <c:auto val="1"/>
        <c:lblAlgn val="ctr"/>
        <c:lblOffset val="100"/>
        <c:noMultiLvlLbl val="0"/>
      </c:catAx>
      <c:valAx>
        <c:axId val="6920527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r>
                  <a:rPr lang="en-GB"/>
                  <a:t>Relative likelihood (White/BME)</a:t>
                </a:r>
              </a:p>
            </c:rich>
          </c:tx>
          <c:layout>
            <c:manualLayout>
              <c:xMode val="edge"/>
              <c:yMode val="edge"/>
              <c:x val="1.931503879018005E-2"/>
              <c:y val="0.16425750453509697"/>
            </c:manualLayout>
          </c:layout>
          <c:overlay val="0"/>
          <c:spPr>
            <a:noFill/>
            <a:ln>
              <a:noFill/>
            </a:ln>
            <a:effectLst/>
          </c:spPr>
          <c:txPr>
            <a:bodyPr rot="-54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title>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69205765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4">
    <c:autoUpdate val="0"/>
  </c:externalData>
  <c:userShapes r:id="rId5"/>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9227252843394578E-2"/>
          <c:y val="0.10630199100906318"/>
          <c:w val="0.87021719160104982"/>
          <c:h val="0.58554633740648332"/>
        </c:manualLayout>
      </c:layout>
      <c:lineChart>
        <c:grouping val="standard"/>
        <c:varyColors val="0"/>
        <c:ser>
          <c:idx val="0"/>
          <c:order val="0"/>
          <c:tx>
            <c:strRef>
              <c:f>'Nat Summary Tbl added 2015-23'!$D$5</c:f>
              <c:strCache>
                <c:ptCount val="1"/>
                <c:pt idx="0">
                  <c:v>White</c:v>
                </c:pt>
              </c:strCache>
            </c:strRef>
          </c:tx>
          <c:spPr>
            <a:ln w="28575" cap="rnd">
              <a:solidFill>
                <a:schemeClr val="accent1"/>
              </a:solidFill>
              <a:round/>
            </a:ln>
            <a:effectLst/>
          </c:spPr>
          <c:marker>
            <c:symbol val="none"/>
          </c:marker>
          <c:dLbls>
            <c:spPr>
              <a:noFill/>
              <a:ln>
                <a:noFill/>
              </a:ln>
              <a:effectLst/>
            </c:spPr>
            <c:txPr>
              <a:bodyPr rot="-5400000" spcFirstLastPara="1" vertOverflow="ellipsis" wrap="square" anchor="ctr" anchorCtr="1"/>
              <a:lstStyle/>
              <a:p>
                <a:pPr>
                  <a:defRPr sz="1100" b="0" i="0" u="none" strike="noStrike" kern="1200" baseline="0">
                    <a:solidFill>
                      <a:schemeClr val="accent1"/>
                    </a:solidFill>
                    <a:latin typeface="+mn-lt"/>
                    <a:ea typeface="+mn-ea"/>
                    <a:cs typeface="+mn-cs"/>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'Nat Summary Tbl added 2015-23'!$E$4:$M$4</c:f>
              <c:numCache>
                <c:formatCode>General</c:formatCode>
                <c:ptCount val="9"/>
                <c:pt idx="0">
                  <c:v>2015</c:v>
                </c:pt>
                <c:pt idx="1">
                  <c:v>2016</c:v>
                </c:pt>
                <c:pt idx="2">
                  <c:v>2017</c:v>
                </c:pt>
                <c:pt idx="3">
                  <c:v>2018</c:v>
                </c:pt>
                <c:pt idx="4">
                  <c:v>2019</c:v>
                </c:pt>
                <c:pt idx="5">
                  <c:v>2020</c:v>
                </c:pt>
                <c:pt idx="6">
                  <c:v>2021</c:v>
                </c:pt>
                <c:pt idx="7">
                  <c:v>2022</c:v>
                </c:pt>
                <c:pt idx="8">
                  <c:v>2023</c:v>
                </c:pt>
              </c:numCache>
            </c:numRef>
          </c:cat>
          <c:val>
            <c:numRef>
              <c:f>'Nat Summary Tbl added 2015-23'!$E$5:$M$5</c:f>
              <c:numCache>
                <c:formatCode>0.0%</c:formatCode>
                <c:ptCount val="9"/>
                <c:pt idx="0">
                  <c:v>0.28100000000000003</c:v>
                </c:pt>
                <c:pt idx="1">
                  <c:v>0.27500000000000002</c:v>
                </c:pt>
                <c:pt idx="2">
                  <c:v>0.27700000000000002</c:v>
                </c:pt>
                <c:pt idx="3">
                  <c:v>0.27800000000000002</c:v>
                </c:pt>
                <c:pt idx="4">
                  <c:v>0.27900000000000003</c:v>
                </c:pt>
                <c:pt idx="5">
                  <c:v>0.25900000000000001</c:v>
                </c:pt>
                <c:pt idx="6">
                  <c:v>0.27</c:v>
                </c:pt>
                <c:pt idx="7">
                  <c:v>0.268237153690148</c:v>
                </c:pt>
                <c:pt idx="8">
                  <c:v>0.24113161696993901</c:v>
                </c:pt>
              </c:numCache>
            </c:numRef>
          </c:val>
          <c:smooth val="0"/>
          <c:extLst>
            <c:ext xmlns:c16="http://schemas.microsoft.com/office/drawing/2014/chart" uri="{C3380CC4-5D6E-409C-BE32-E72D297353CC}">
              <c16:uniqueId val="{00000000-B5ED-4709-94C9-FF5182328931}"/>
            </c:ext>
          </c:extLst>
        </c:ser>
        <c:ser>
          <c:idx val="1"/>
          <c:order val="1"/>
          <c:tx>
            <c:strRef>
              <c:f>'Nat Summary Tbl added 2015-23'!$D$6</c:f>
              <c:strCache>
                <c:ptCount val="1"/>
                <c:pt idx="0">
                  <c:v>BME</c:v>
                </c:pt>
              </c:strCache>
            </c:strRef>
          </c:tx>
          <c:spPr>
            <a:ln w="28575" cap="rnd">
              <a:solidFill>
                <a:schemeClr val="accent2"/>
              </a:solidFill>
              <a:round/>
            </a:ln>
            <a:effectLst/>
          </c:spPr>
          <c:marker>
            <c:symbol val="none"/>
          </c:marker>
          <c:dLbls>
            <c:spPr>
              <a:noFill/>
              <a:ln>
                <a:noFill/>
              </a:ln>
              <a:effectLst/>
            </c:spPr>
            <c:txPr>
              <a:bodyPr rot="-5400000" spcFirstLastPara="1" vertOverflow="ellipsis" wrap="square" anchor="ctr" anchorCtr="1"/>
              <a:lstStyle/>
              <a:p>
                <a:pPr>
                  <a:defRPr sz="1100" b="0" i="0" u="none" strike="noStrike" kern="1200" baseline="0">
                    <a:solidFill>
                      <a:srgbClr val="FF6600"/>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'Nat Summary Tbl added 2015-23'!$E$4:$M$4</c:f>
              <c:numCache>
                <c:formatCode>General</c:formatCode>
                <c:ptCount val="9"/>
                <c:pt idx="0">
                  <c:v>2015</c:v>
                </c:pt>
                <c:pt idx="1">
                  <c:v>2016</c:v>
                </c:pt>
                <c:pt idx="2">
                  <c:v>2017</c:v>
                </c:pt>
                <c:pt idx="3">
                  <c:v>2018</c:v>
                </c:pt>
                <c:pt idx="4">
                  <c:v>2019</c:v>
                </c:pt>
                <c:pt idx="5">
                  <c:v>2020</c:v>
                </c:pt>
                <c:pt idx="6">
                  <c:v>2021</c:v>
                </c:pt>
                <c:pt idx="7">
                  <c:v>2022</c:v>
                </c:pt>
                <c:pt idx="8">
                  <c:v>2023</c:v>
                </c:pt>
              </c:numCache>
            </c:numRef>
          </c:cat>
          <c:val>
            <c:numRef>
              <c:f>'Nat Summary Tbl added 2015-23'!$E$6:$M$6</c:f>
              <c:numCache>
                <c:formatCode>0.0%</c:formatCode>
                <c:ptCount val="9"/>
                <c:pt idx="0">
                  <c:v>0.29099999999999998</c:v>
                </c:pt>
                <c:pt idx="1">
                  <c:v>0.28399999999999997</c:v>
                </c:pt>
                <c:pt idx="2">
                  <c:v>0.28499999999999998</c:v>
                </c:pt>
                <c:pt idx="3">
                  <c:v>0.29699999999999999</c:v>
                </c:pt>
                <c:pt idx="4">
                  <c:v>0.30299999999999999</c:v>
                </c:pt>
                <c:pt idx="5">
                  <c:v>0.28899999999999998</c:v>
                </c:pt>
                <c:pt idx="6">
                  <c:v>0.29199999999999998</c:v>
                </c:pt>
                <c:pt idx="7">
                  <c:v>0.30387219953299899</c:v>
                </c:pt>
                <c:pt idx="8">
                  <c:v>0.27767714500974899</c:v>
                </c:pt>
              </c:numCache>
            </c:numRef>
          </c:val>
          <c:smooth val="0"/>
          <c:extLst>
            <c:ext xmlns:c16="http://schemas.microsoft.com/office/drawing/2014/chart" uri="{C3380CC4-5D6E-409C-BE32-E72D297353CC}">
              <c16:uniqueId val="{00000001-B5ED-4709-94C9-FF5182328931}"/>
            </c:ext>
          </c:extLst>
        </c:ser>
        <c:dLbls>
          <c:showLegendKey val="0"/>
          <c:showVal val="0"/>
          <c:showCatName val="0"/>
          <c:showSerName val="0"/>
          <c:showPercent val="0"/>
          <c:showBubbleSize val="0"/>
        </c:dLbls>
        <c:smooth val="0"/>
        <c:axId val="668015096"/>
        <c:axId val="668016080"/>
      </c:lineChart>
      <c:catAx>
        <c:axId val="6680150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668016080"/>
        <c:crosses val="autoZero"/>
        <c:auto val="1"/>
        <c:lblAlgn val="ctr"/>
        <c:lblOffset val="100"/>
        <c:noMultiLvlLbl val="0"/>
      </c:catAx>
      <c:valAx>
        <c:axId val="668016080"/>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6680150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4">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3440031952527671E-2"/>
          <c:y val="0.10780381457257855"/>
          <c:w val="0.89998991973829356"/>
          <c:h val="0.57779234899801246"/>
        </c:manualLayout>
      </c:layout>
      <c:lineChart>
        <c:grouping val="standard"/>
        <c:varyColors val="0"/>
        <c:ser>
          <c:idx val="0"/>
          <c:order val="0"/>
          <c:tx>
            <c:strRef>
              <c:f>'ethnwresXregion 21-23'!$R$8</c:f>
              <c:strCache>
                <c:ptCount val="1"/>
                <c:pt idx="0">
                  <c:v>White</c:v>
                </c:pt>
              </c:strCache>
            </c:strRef>
          </c:tx>
          <c:spPr>
            <a:ln w="22225" cap="rnd">
              <a:solidFill>
                <a:schemeClr val="accent1"/>
              </a:solidFill>
              <a:round/>
            </a:ln>
            <a:effectLst/>
          </c:spPr>
          <c:marker>
            <c:symbol val="none"/>
          </c:marker>
          <c:dLbls>
            <c:dLbl>
              <c:idx val="0"/>
              <c:delete val="1"/>
              <c:extLst>
                <c:ext xmlns:c15="http://schemas.microsoft.com/office/drawing/2012/chart" uri="{CE6537A1-D6FC-4f65-9D91-7224C49458BB}"/>
                <c:ext xmlns:c16="http://schemas.microsoft.com/office/drawing/2014/chart" uri="{C3380CC4-5D6E-409C-BE32-E72D297353CC}">
                  <c16:uniqueId val="{00000000-DC5E-424B-8052-1792484FFCBD}"/>
                </c:ext>
              </c:extLst>
            </c:dLbl>
            <c:dLbl>
              <c:idx val="1"/>
              <c:delete val="1"/>
              <c:extLst>
                <c:ext xmlns:c15="http://schemas.microsoft.com/office/drawing/2012/chart" uri="{CE6537A1-D6FC-4f65-9D91-7224C49458BB}"/>
                <c:ext xmlns:c16="http://schemas.microsoft.com/office/drawing/2014/chart" uri="{C3380CC4-5D6E-409C-BE32-E72D297353CC}">
                  <c16:uniqueId val="{00000001-DC5E-424B-8052-1792484FFCBD}"/>
                </c:ext>
              </c:extLst>
            </c:dLbl>
            <c:dLbl>
              <c:idx val="4"/>
              <c:delete val="1"/>
              <c:extLst>
                <c:ext xmlns:c15="http://schemas.microsoft.com/office/drawing/2012/chart" uri="{CE6537A1-D6FC-4f65-9D91-7224C49458BB}"/>
                <c:ext xmlns:c16="http://schemas.microsoft.com/office/drawing/2014/chart" uri="{C3380CC4-5D6E-409C-BE32-E72D297353CC}">
                  <c16:uniqueId val="{00000002-DC5E-424B-8052-1792484FFCBD}"/>
                </c:ext>
              </c:extLst>
            </c:dLbl>
            <c:dLbl>
              <c:idx val="5"/>
              <c:delete val="1"/>
              <c:extLst>
                <c:ext xmlns:c15="http://schemas.microsoft.com/office/drawing/2012/chart" uri="{CE6537A1-D6FC-4f65-9D91-7224C49458BB}"/>
                <c:ext xmlns:c16="http://schemas.microsoft.com/office/drawing/2014/chart" uri="{C3380CC4-5D6E-409C-BE32-E72D297353CC}">
                  <c16:uniqueId val="{00000003-DC5E-424B-8052-1792484FFCBD}"/>
                </c:ext>
              </c:extLst>
            </c:dLbl>
            <c:dLbl>
              <c:idx val="8"/>
              <c:delete val="1"/>
              <c:extLst>
                <c:ext xmlns:c15="http://schemas.microsoft.com/office/drawing/2012/chart" uri="{CE6537A1-D6FC-4f65-9D91-7224C49458BB}"/>
                <c:ext xmlns:c16="http://schemas.microsoft.com/office/drawing/2014/chart" uri="{C3380CC4-5D6E-409C-BE32-E72D297353CC}">
                  <c16:uniqueId val="{00000004-DC5E-424B-8052-1792484FFCBD}"/>
                </c:ext>
              </c:extLst>
            </c:dLbl>
            <c:dLbl>
              <c:idx val="9"/>
              <c:delete val="1"/>
              <c:extLst>
                <c:ext xmlns:c15="http://schemas.microsoft.com/office/drawing/2012/chart" uri="{CE6537A1-D6FC-4f65-9D91-7224C49458BB}"/>
                <c:ext xmlns:c16="http://schemas.microsoft.com/office/drawing/2014/chart" uri="{C3380CC4-5D6E-409C-BE32-E72D297353CC}">
                  <c16:uniqueId val="{00000005-DC5E-424B-8052-1792484FFCBD}"/>
                </c:ext>
              </c:extLst>
            </c:dLbl>
            <c:dLbl>
              <c:idx val="12"/>
              <c:delete val="1"/>
              <c:extLst>
                <c:ext xmlns:c15="http://schemas.microsoft.com/office/drawing/2012/chart" uri="{CE6537A1-D6FC-4f65-9D91-7224C49458BB}"/>
                <c:ext xmlns:c16="http://schemas.microsoft.com/office/drawing/2014/chart" uri="{C3380CC4-5D6E-409C-BE32-E72D297353CC}">
                  <c16:uniqueId val="{00000006-DC5E-424B-8052-1792484FFCBD}"/>
                </c:ext>
              </c:extLst>
            </c:dLbl>
            <c:dLbl>
              <c:idx val="13"/>
              <c:delete val="1"/>
              <c:extLst>
                <c:ext xmlns:c15="http://schemas.microsoft.com/office/drawing/2012/chart" uri="{CE6537A1-D6FC-4f65-9D91-7224C49458BB}"/>
                <c:ext xmlns:c16="http://schemas.microsoft.com/office/drawing/2014/chart" uri="{C3380CC4-5D6E-409C-BE32-E72D297353CC}">
                  <c16:uniqueId val="{00000007-DC5E-424B-8052-1792484FFCBD}"/>
                </c:ext>
              </c:extLst>
            </c:dLbl>
            <c:dLbl>
              <c:idx val="16"/>
              <c:delete val="1"/>
              <c:extLst>
                <c:ext xmlns:c15="http://schemas.microsoft.com/office/drawing/2012/chart" uri="{CE6537A1-D6FC-4f65-9D91-7224C49458BB}"/>
                <c:ext xmlns:c16="http://schemas.microsoft.com/office/drawing/2014/chart" uri="{C3380CC4-5D6E-409C-BE32-E72D297353CC}">
                  <c16:uniqueId val="{00000008-DC5E-424B-8052-1792484FFCBD}"/>
                </c:ext>
              </c:extLst>
            </c:dLbl>
            <c:dLbl>
              <c:idx val="17"/>
              <c:delete val="1"/>
              <c:extLst>
                <c:ext xmlns:c15="http://schemas.microsoft.com/office/drawing/2012/chart" uri="{CE6537A1-D6FC-4f65-9D91-7224C49458BB}"/>
                <c:ext xmlns:c16="http://schemas.microsoft.com/office/drawing/2014/chart" uri="{C3380CC4-5D6E-409C-BE32-E72D297353CC}">
                  <c16:uniqueId val="{00000009-DC5E-424B-8052-1792484FFCBD}"/>
                </c:ext>
              </c:extLst>
            </c:dLbl>
            <c:dLbl>
              <c:idx val="20"/>
              <c:delete val="1"/>
              <c:extLst>
                <c:ext xmlns:c15="http://schemas.microsoft.com/office/drawing/2012/chart" uri="{CE6537A1-D6FC-4f65-9D91-7224C49458BB}"/>
                <c:ext xmlns:c16="http://schemas.microsoft.com/office/drawing/2014/chart" uri="{C3380CC4-5D6E-409C-BE32-E72D297353CC}">
                  <c16:uniqueId val="{0000000A-DC5E-424B-8052-1792484FFCBD}"/>
                </c:ext>
              </c:extLst>
            </c:dLbl>
            <c:dLbl>
              <c:idx val="21"/>
              <c:delete val="1"/>
              <c:extLst>
                <c:ext xmlns:c15="http://schemas.microsoft.com/office/drawing/2012/chart" uri="{CE6537A1-D6FC-4f65-9D91-7224C49458BB}"/>
                <c:ext xmlns:c16="http://schemas.microsoft.com/office/drawing/2014/chart" uri="{C3380CC4-5D6E-409C-BE32-E72D297353CC}">
                  <c16:uniqueId val="{0000000B-DC5E-424B-8052-1792484FFCBD}"/>
                </c:ext>
              </c:extLst>
            </c:dLbl>
            <c:dLbl>
              <c:idx val="24"/>
              <c:delete val="1"/>
              <c:extLst>
                <c:ext xmlns:c15="http://schemas.microsoft.com/office/drawing/2012/chart" uri="{CE6537A1-D6FC-4f65-9D91-7224C49458BB}"/>
                <c:ext xmlns:c16="http://schemas.microsoft.com/office/drawing/2014/chart" uri="{C3380CC4-5D6E-409C-BE32-E72D297353CC}">
                  <c16:uniqueId val="{0000000C-DC5E-424B-8052-1792484FFCBD}"/>
                </c:ext>
              </c:extLst>
            </c:dLbl>
            <c:dLbl>
              <c:idx val="25"/>
              <c:delete val="1"/>
              <c:extLst>
                <c:ext xmlns:c15="http://schemas.microsoft.com/office/drawing/2012/chart" uri="{CE6537A1-D6FC-4f65-9D91-7224C49458BB}"/>
                <c:ext xmlns:c16="http://schemas.microsoft.com/office/drawing/2014/chart" uri="{C3380CC4-5D6E-409C-BE32-E72D297353CC}">
                  <c16:uniqueId val="{0000000D-DC5E-424B-8052-1792484FFCBD}"/>
                </c:ext>
              </c:extLst>
            </c:dLbl>
            <c:spPr>
              <a:noFill/>
              <a:ln>
                <a:noFill/>
              </a:ln>
              <a:effectLst/>
            </c:spPr>
            <c:txPr>
              <a:bodyPr rot="-5400000" spcFirstLastPara="1" vertOverflow="ellipsis" wrap="square" anchor="ctr" anchorCtr="1"/>
              <a:lstStyle/>
              <a:p>
                <a:pPr>
                  <a:defRPr sz="1100" b="0" i="0" u="none" strike="noStrike" kern="1200" baseline="0">
                    <a:solidFill>
                      <a:schemeClr val="accent1"/>
                    </a:solidFill>
                    <a:latin typeface="+mn-lt"/>
                    <a:ea typeface="+mn-ea"/>
                    <a:cs typeface="+mn-cs"/>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'ethnwresXregion 21-23'!$S$7:$AS$7</c:f>
              <c:numCache>
                <c:formatCode>General</c:formatCode>
                <c:ptCount val="27"/>
                <c:pt idx="0">
                  <c:v>2021</c:v>
                </c:pt>
                <c:pt idx="1">
                  <c:v>2022</c:v>
                </c:pt>
                <c:pt idx="2">
                  <c:v>2023</c:v>
                </c:pt>
                <c:pt idx="4">
                  <c:v>2021</c:v>
                </c:pt>
                <c:pt idx="5">
                  <c:v>2022</c:v>
                </c:pt>
                <c:pt idx="6">
                  <c:v>2023</c:v>
                </c:pt>
                <c:pt idx="8">
                  <c:v>2021</c:v>
                </c:pt>
                <c:pt idx="9">
                  <c:v>2022</c:v>
                </c:pt>
                <c:pt idx="10">
                  <c:v>2023</c:v>
                </c:pt>
                <c:pt idx="12">
                  <c:v>2021</c:v>
                </c:pt>
                <c:pt idx="13">
                  <c:v>2022</c:v>
                </c:pt>
                <c:pt idx="14">
                  <c:v>2023</c:v>
                </c:pt>
                <c:pt idx="16">
                  <c:v>2021</c:v>
                </c:pt>
                <c:pt idx="17">
                  <c:v>2022</c:v>
                </c:pt>
                <c:pt idx="18">
                  <c:v>2023</c:v>
                </c:pt>
                <c:pt idx="20">
                  <c:v>2021</c:v>
                </c:pt>
                <c:pt idx="21">
                  <c:v>2022</c:v>
                </c:pt>
                <c:pt idx="22">
                  <c:v>2023</c:v>
                </c:pt>
                <c:pt idx="24">
                  <c:v>2021</c:v>
                </c:pt>
                <c:pt idx="25">
                  <c:v>2022</c:v>
                </c:pt>
                <c:pt idx="26">
                  <c:v>2023</c:v>
                </c:pt>
              </c:numCache>
            </c:numRef>
          </c:cat>
          <c:val>
            <c:numRef>
              <c:f>'ethnwresXregion 21-23'!$S$8:$AS$8</c:f>
              <c:numCache>
                <c:formatCode>0.0%</c:formatCode>
                <c:ptCount val="27"/>
                <c:pt idx="0">
                  <c:v>0.28064537725112138</c:v>
                </c:pt>
                <c:pt idx="1">
                  <c:v>0.28767308952088372</c:v>
                </c:pt>
                <c:pt idx="2">
                  <c:v>0.25526746023760782</c:v>
                </c:pt>
                <c:pt idx="4">
                  <c:v>0.31256404264116339</c:v>
                </c:pt>
                <c:pt idx="5">
                  <c:v>0.31446338789551281</c:v>
                </c:pt>
                <c:pt idx="6">
                  <c:v>0.28200891536460371</c:v>
                </c:pt>
                <c:pt idx="8">
                  <c:v>0.26588639820141508</c:v>
                </c:pt>
                <c:pt idx="9">
                  <c:v>0.26327962377611602</c:v>
                </c:pt>
                <c:pt idx="10">
                  <c:v>0.23731204226305039</c:v>
                </c:pt>
                <c:pt idx="12">
                  <c:v>0.25940039428763761</c:v>
                </c:pt>
                <c:pt idx="13">
                  <c:v>0.25305142558324722</c:v>
                </c:pt>
                <c:pt idx="14">
                  <c:v>0.23039596919654659</c:v>
                </c:pt>
                <c:pt idx="16">
                  <c:v>0.24186829615222721</c:v>
                </c:pt>
                <c:pt idx="17">
                  <c:v>0.24191892165512061</c:v>
                </c:pt>
                <c:pt idx="18">
                  <c:v>0.2159741954154461</c:v>
                </c:pt>
                <c:pt idx="20">
                  <c:v>0.26773570534791358</c:v>
                </c:pt>
                <c:pt idx="21">
                  <c:v>0.27229465808439229</c:v>
                </c:pt>
                <c:pt idx="22">
                  <c:v>0.24737137469024151</c:v>
                </c:pt>
                <c:pt idx="24">
                  <c:v>0.27524800029556828</c:v>
                </c:pt>
                <c:pt idx="25">
                  <c:v>0.27118087242197481</c:v>
                </c:pt>
                <c:pt idx="26">
                  <c:v>0.23796862786741091</c:v>
                </c:pt>
              </c:numCache>
            </c:numRef>
          </c:val>
          <c:smooth val="0"/>
          <c:extLst>
            <c:ext xmlns:c16="http://schemas.microsoft.com/office/drawing/2014/chart" uri="{C3380CC4-5D6E-409C-BE32-E72D297353CC}">
              <c16:uniqueId val="{0000000E-DC5E-424B-8052-1792484FFCBD}"/>
            </c:ext>
          </c:extLst>
        </c:ser>
        <c:ser>
          <c:idx val="1"/>
          <c:order val="1"/>
          <c:tx>
            <c:strRef>
              <c:f>'ethnwresXregion 21-23'!$R$9</c:f>
              <c:strCache>
                <c:ptCount val="1"/>
                <c:pt idx="0">
                  <c:v>BME</c:v>
                </c:pt>
              </c:strCache>
            </c:strRef>
          </c:tx>
          <c:spPr>
            <a:ln w="22225" cap="rnd">
              <a:solidFill>
                <a:schemeClr val="accent2"/>
              </a:solidFill>
              <a:round/>
            </a:ln>
            <a:effectLst/>
          </c:spPr>
          <c:marker>
            <c:symbol val="none"/>
          </c:marker>
          <c:dLbls>
            <c:dLbl>
              <c:idx val="0"/>
              <c:delete val="1"/>
              <c:extLst>
                <c:ext xmlns:c15="http://schemas.microsoft.com/office/drawing/2012/chart" uri="{CE6537A1-D6FC-4f65-9D91-7224C49458BB}"/>
                <c:ext xmlns:c16="http://schemas.microsoft.com/office/drawing/2014/chart" uri="{C3380CC4-5D6E-409C-BE32-E72D297353CC}">
                  <c16:uniqueId val="{0000000F-DC5E-424B-8052-1792484FFCBD}"/>
                </c:ext>
              </c:extLst>
            </c:dLbl>
            <c:dLbl>
              <c:idx val="1"/>
              <c:delete val="1"/>
              <c:extLst>
                <c:ext xmlns:c15="http://schemas.microsoft.com/office/drawing/2012/chart" uri="{CE6537A1-D6FC-4f65-9D91-7224C49458BB}"/>
                <c:ext xmlns:c16="http://schemas.microsoft.com/office/drawing/2014/chart" uri="{C3380CC4-5D6E-409C-BE32-E72D297353CC}">
                  <c16:uniqueId val="{00000010-DC5E-424B-8052-1792484FFCBD}"/>
                </c:ext>
              </c:extLst>
            </c:dLbl>
            <c:dLbl>
              <c:idx val="4"/>
              <c:delete val="1"/>
              <c:extLst>
                <c:ext xmlns:c15="http://schemas.microsoft.com/office/drawing/2012/chart" uri="{CE6537A1-D6FC-4f65-9D91-7224C49458BB}"/>
                <c:ext xmlns:c16="http://schemas.microsoft.com/office/drawing/2014/chart" uri="{C3380CC4-5D6E-409C-BE32-E72D297353CC}">
                  <c16:uniqueId val="{00000011-DC5E-424B-8052-1792484FFCBD}"/>
                </c:ext>
              </c:extLst>
            </c:dLbl>
            <c:dLbl>
              <c:idx val="5"/>
              <c:delete val="1"/>
              <c:extLst>
                <c:ext xmlns:c15="http://schemas.microsoft.com/office/drawing/2012/chart" uri="{CE6537A1-D6FC-4f65-9D91-7224C49458BB}"/>
                <c:ext xmlns:c16="http://schemas.microsoft.com/office/drawing/2014/chart" uri="{C3380CC4-5D6E-409C-BE32-E72D297353CC}">
                  <c16:uniqueId val="{00000012-DC5E-424B-8052-1792484FFCBD}"/>
                </c:ext>
              </c:extLst>
            </c:dLbl>
            <c:dLbl>
              <c:idx val="8"/>
              <c:delete val="1"/>
              <c:extLst>
                <c:ext xmlns:c15="http://schemas.microsoft.com/office/drawing/2012/chart" uri="{CE6537A1-D6FC-4f65-9D91-7224C49458BB}"/>
                <c:ext xmlns:c16="http://schemas.microsoft.com/office/drawing/2014/chart" uri="{C3380CC4-5D6E-409C-BE32-E72D297353CC}">
                  <c16:uniqueId val="{00000013-DC5E-424B-8052-1792484FFCBD}"/>
                </c:ext>
              </c:extLst>
            </c:dLbl>
            <c:dLbl>
              <c:idx val="9"/>
              <c:delete val="1"/>
              <c:extLst>
                <c:ext xmlns:c15="http://schemas.microsoft.com/office/drawing/2012/chart" uri="{CE6537A1-D6FC-4f65-9D91-7224C49458BB}"/>
                <c:ext xmlns:c16="http://schemas.microsoft.com/office/drawing/2014/chart" uri="{C3380CC4-5D6E-409C-BE32-E72D297353CC}">
                  <c16:uniqueId val="{00000014-DC5E-424B-8052-1792484FFCBD}"/>
                </c:ext>
              </c:extLst>
            </c:dLbl>
            <c:dLbl>
              <c:idx val="12"/>
              <c:delete val="1"/>
              <c:extLst>
                <c:ext xmlns:c15="http://schemas.microsoft.com/office/drawing/2012/chart" uri="{CE6537A1-D6FC-4f65-9D91-7224C49458BB}"/>
                <c:ext xmlns:c16="http://schemas.microsoft.com/office/drawing/2014/chart" uri="{C3380CC4-5D6E-409C-BE32-E72D297353CC}">
                  <c16:uniqueId val="{00000015-DC5E-424B-8052-1792484FFCBD}"/>
                </c:ext>
              </c:extLst>
            </c:dLbl>
            <c:dLbl>
              <c:idx val="13"/>
              <c:delete val="1"/>
              <c:extLst>
                <c:ext xmlns:c15="http://schemas.microsoft.com/office/drawing/2012/chart" uri="{CE6537A1-D6FC-4f65-9D91-7224C49458BB}"/>
                <c:ext xmlns:c16="http://schemas.microsoft.com/office/drawing/2014/chart" uri="{C3380CC4-5D6E-409C-BE32-E72D297353CC}">
                  <c16:uniqueId val="{00000016-DC5E-424B-8052-1792484FFCBD}"/>
                </c:ext>
              </c:extLst>
            </c:dLbl>
            <c:dLbl>
              <c:idx val="16"/>
              <c:delete val="1"/>
              <c:extLst>
                <c:ext xmlns:c15="http://schemas.microsoft.com/office/drawing/2012/chart" uri="{CE6537A1-D6FC-4f65-9D91-7224C49458BB}"/>
                <c:ext xmlns:c16="http://schemas.microsoft.com/office/drawing/2014/chart" uri="{C3380CC4-5D6E-409C-BE32-E72D297353CC}">
                  <c16:uniqueId val="{00000017-DC5E-424B-8052-1792484FFCBD}"/>
                </c:ext>
              </c:extLst>
            </c:dLbl>
            <c:dLbl>
              <c:idx val="17"/>
              <c:delete val="1"/>
              <c:extLst>
                <c:ext xmlns:c15="http://schemas.microsoft.com/office/drawing/2012/chart" uri="{CE6537A1-D6FC-4f65-9D91-7224C49458BB}"/>
                <c:ext xmlns:c16="http://schemas.microsoft.com/office/drawing/2014/chart" uri="{C3380CC4-5D6E-409C-BE32-E72D297353CC}">
                  <c16:uniqueId val="{00000018-DC5E-424B-8052-1792484FFCBD}"/>
                </c:ext>
              </c:extLst>
            </c:dLbl>
            <c:dLbl>
              <c:idx val="20"/>
              <c:delete val="1"/>
              <c:extLst>
                <c:ext xmlns:c15="http://schemas.microsoft.com/office/drawing/2012/chart" uri="{CE6537A1-D6FC-4f65-9D91-7224C49458BB}"/>
                <c:ext xmlns:c16="http://schemas.microsoft.com/office/drawing/2014/chart" uri="{C3380CC4-5D6E-409C-BE32-E72D297353CC}">
                  <c16:uniqueId val="{00000019-DC5E-424B-8052-1792484FFCBD}"/>
                </c:ext>
              </c:extLst>
            </c:dLbl>
            <c:dLbl>
              <c:idx val="21"/>
              <c:delete val="1"/>
              <c:extLst>
                <c:ext xmlns:c15="http://schemas.microsoft.com/office/drawing/2012/chart" uri="{CE6537A1-D6FC-4f65-9D91-7224C49458BB}"/>
                <c:ext xmlns:c16="http://schemas.microsoft.com/office/drawing/2014/chart" uri="{C3380CC4-5D6E-409C-BE32-E72D297353CC}">
                  <c16:uniqueId val="{0000001A-DC5E-424B-8052-1792484FFCBD}"/>
                </c:ext>
              </c:extLst>
            </c:dLbl>
            <c:dLbl>
              <c:idx val="24"/>
              <c:delete val="1"/>
              <c:extLst>
                <c:ext xmlns:c15="http://schemas.microsoft.com/office/drawing/2012/chart" uri="{CE6537A1-D6FC-4f65-9D91-7224C49458BB}"/>
                <c:ext xmlns:c16="http://schemas.microsoft.com/office/drawing/2014/chart" uri="{C3380CC4-5D6E-409C-BE32-E72D297353CC}">
                  <c16:uniqueId val="{0000001B-DC5E-424B-8052-1792484FFCBD}"/>
                </c:ext>
              </c:extLst>
            </c:dLbl>
            <c:dLbl>
              <c:idx val="25"/>
              <c:delete val="1"/>
              <c:extLst>
                <c:ext xmlns:c15="http://schemas.microsoft.com/office/drawing/2012/chart" uri="{CE6537A1-D6FC-4f65-9D91-7224C49458BB}"/>
                <c:ext xmlns:c16="http://schemas.microsoft.com/office/drawing/2014/chart" uri="{C3380CC4-5D6E-409C-BE32-E72D297353CC}">
                  <c16:uniqueId val="{0000001C-DC5E-424B-8052-1792484FFCBD}"/>
                </c:ext>
              </c:extLst>
            </c:dLbl>
            <c:spPr>
              <a:noFill/>
              <a:ln>
                <a:noFill/>
              </a:ln>
              <a:effectLst/>
            </c:spPr>
            <c:txPr>
              <a:bodyPr rot="-5400000" spcFirstLastPara="1" vertOverflow="ellipsis" wrap="square" anchor="ctr" anchorCtr="1"/>
              <a:lstStyle/>
              <a:p>
                <a:pPr>
                  <a:defRPr sz="1100" b="0" i="0" u="none" strike="noStrike" kern="1200" baseline="0">
                    <a:solidFill>
                      <a:schemeClr val="accent2"/>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'ethnwresXregion 21-23'!$S$7:$AS$7</c:f>
              <c:numCache>
                <c:formatCode>General</c:formatCode>
                <c:ptCount val="27"/>
                <c:pt idx="0">
                  <c:v>2021</c:v>
                </c:pt>
                <c:pt idx="1">
                  <c:v>2022</c:v>
                </c:pt>
                <c:pt idx="2">
                  <c:v>2023</c:v>
                </c:pt>
                <c:pt idx="4">
                  <c:v>2021</c:v>
                </c:pt>
                <c:pt idx="5">
                  <c:v>2022</c:v>
                </c:pt>
                <c:pt idx="6">
                  <c:v>2023</c:v>
                </c:pt>
                <c:pt idx="8">
                  <c:v>2021</c:v>
                </c:pt>
                <c:pt idx="9">
                  <c:v>2022</c:v>
                </c:pt>
                <c:pt idx="10">
                  <c:v>2023</c:v>
                </c:pt>
                <c:pt idx="12">
                  <c:v>2021</c:v>
                </c:pt>
                <c:pt idx="13">
                  <c:v>2022</c:v>
                </c:pt>
                <c:pt idx="14">
                  <c:v>2023</c:v>
                </c:pt>
                <c:pt idx="16">
                  <c:v>2021</c:v>
                </c:pt>
                <c:pt idx="17">
                  <c:v>2022</c:v>
                </c:pt>
                <c:pt idx="18">
                  <c:v>2023</c:v>
                </c:pt>
                <c:pt idx="20">
                  <c:v>2021</c:v>
                </c:pt>
                <c:pt idx="21">
                  <c:v>2022</c:v>
                </c:pt>
                <c:pt idx="22">
                  <c:v>2023</c:v>
                </c:pt>
                <c:pt idx="24">
                  <c:v>2021</c:v>
                </c:pt>
                <c:pt idx="25">
                  <c:v>2022</c:v>
                </c:pt>
                <c:pt idx="26">
                  <c:v>2023</c:v>
                </c:pt>
              </c:numCache>
            </c:numRef>
          </c:cat>
          <c:val>
            <c:numRef>
              <c:f>'ethnwresXregion 21-23'!$S$9:$AS$9</c:f>
              <c:numCache>
                <c:formatCode>0.0%</c:formatCode>
                <c:ptCount val="27"/>
                <c:pt idx="0">
                  <c:v>0.30640936081033882</c:v>
                </c:pt>
                <c:pt idx="1">
                  <c:v>0.31805039239983479</c:v>
                </c:pt>
                <c:pt idx="2">
                  <c:v>0.29366347407385912</c:v>
                </c:pt>
                <c:pt idx="4">
                  <c:v>0.30228612446435948</c:v>
                </c:pt>
                <c:pt idx="5">
                  <c:v>0.321468321035492</c:v>
                </c:pt>
                <c:pt idx="6">
                  <c:v>0.29465129396337653</c:v>
                </c:pt>
                <c:pt idx="8">
                  <c:v>0.27757897965443212</c:v>
                </c:pt>
                <c:pt idx="9">
                  <c:v>0.27779533246061477</c:v>
                </c:pt>
                <c:pt idx="10">
                  <c:v>0.25312599974071881</c:v>
                </c:pt>
                <c:pt idx="12">
                  <c:v>0.27660220714791939</c:v>
                </c:pt>
                <c:pt idx="13">
                  <c:v>0.28681405448085268</c:v>
                </c:pt>
                <c:pt idx="14">
                  <c:v>0.26671020973915582</c:v>
                </c:pt>
                <c:pt idx="16">
                  <c:v>0.26405895691609982</c:v>
                </c:pt>
                <c:pt idx="17">
                  <c:v>0.26941890041087851</c:v>
                </c:pt>
                <c:pt idx="18">
                  <c:v>0.25070752369454558</c:v>
                </c:pt>
                <c:pt idx="20">
                  <c:v>0.28652420409943308</c:v>
                </c:pt>
                <c:pt idx="21">
                  <c:v>0.31216643605455618</c:v>
                </c:pt>
                <c:pt idx="22">
                  <c:v>0.29215288566135911</c:v>
                </c:pt>
                <c:pt idx="24">
                  <c:v>0.31343537414965988</c:v>
                </c:pt>
                <c:pt idx="25">
                  <c:v>0.31323650315154838</c:v>
                </c:pt>
                <c:pt idx="26">
                  <c:v>0.27013167158277962</c:v>
                </c:pt>
              </c:numCache>
            </c:numRef>
          </c:val>
          <c:smooth val="0"/>
          <c:extLst>
            <c:ext xmlns:c16="http://schemas.microsoft.com/office/drawing/2014/chart" uri="{C3380CC4-5D6E-409C-BE32-E72D297353CC}">
              <c16:uniqueId val="{0000001D-DC5E-424B-8052-1792484FFCBD}"/>
            </c:ext>
          </c:extLst>
        </c:ser>
        <c:dLbls>
          <c:showLegendKey val="0"/>
          <c:showVal val="0"/>
          <c:showCatName val="0"/>
          <c:showSerName val="0"/>
          <c:showPercent val="0"/>
          <c:showBubbleSize val="0"/>
        </c:dLbls>
        <c:smooth val="0"/>
        <c:axId val="1234934080"/>
        <c:axId val="1234932112"/>
      </c:lineChart>
      <c:catAx>
        <c:axId val="12349340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1234932112"/>
        <c:crosses val="autoZero"/>
        <c:auto val="1"/>
        <c:lblAlgn val="ctr"/>
        <c:lblOffset val="100"/>
        <c:noMultiLvlLbl val="0"/>
      </c:catAx>
      <c:valAx>
        <c:axId val="123493211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123493408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4">
    <c:autoUpdate val="0"/>
  </c:externalData>
  <c:userShapes r:id="rId5"/>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4.7992125984251982E-2"/>
          <c:y val="9.2401346214036784E-2"/>
          <c:w val="0.93674009737332453"/>
          <c:h val="0.52667634946703568"/>
        </c:manualLayout>
      </c:layout>
      <c:lineChart>
        <c:grouping val="standard"/>
        <c:varyColors val="0"/>
        <c:ser>
          <c:idx val="0"/>
          <c:order val="0"/>
          <c:tx>
            <c:strRef>
              <c:f>'genderXethndetail 21-23'!$E$5</c:f>
              <c:strCache>
                <c:ptCount val="1"/>
                <c:pt idx="0">
                  <c:v>White women</c:v>
                </c:pt>
              </c:strCache>
            </c:strRef>
          </c:tx>
          <c:spPr>
            <a:ln w="19050" cap="rnd">
              <a:solidFill>
                <a:srgbClr val="0070C0"/>
              </a:solidFill>
              <a:round/>
            </a:ln>
            <a:effectLst/>
          </c:spPr>
          <c:marker>
            <c:symbol val="none"/>
          </c:marker>
          <c:cat>
            <c:numRef>
              <c:f>'genderXethndetail 21-23'!$F$4:$BX$4</c:f>
              <c:numCache>
                <c:formatCode>General</c:formatCode>
                <c:ptCount val="71"/>
                <c:pt idx="0">
                  <c:v>2021</c:v>
                </c:pt>
                <c:pt idx="1">
                  <c:v>2022</c:v>
                </c:pt>
                <c:pt idx="2">
                  <c:v>2023</c:v>
                </c:pt>
                <c:pt idx="4">
                  <c:v>2021</c:v>
                </c:pt>
                <c:pt idx="5">
                  <c:v>2022</c:v>
                </c:pt>
                <c:pt idx="6">
                  <c:v>2023</c:v>
                </c:pt>
                <c:pt idx="8">
                  <c:v>2021</c:v>
                </c:pt>
                <c:pt idx="9">
                  <c:v>2022</c:v>
                </c:pt>
                <c:pt idx="10">
                  <c:v>2023</c:v>
                </c:pt>
                <c:pt idx="12">
                  <c:v>2021</c:v>
                </c:pt>
                <c:pt idx="13">
                  <c:v>2022</c:v>
                </c:pt>
                <c:pt idx="14">
                  <c:v>2023</c:v>
                </c:pt>
                <c:pt idx="16">
                  <c:v>2021</c:v>
                </c:pt>
                <c:pt idx="17">
                  <c:v>2022</c:v>
                </c:pt>
                <c:pt idx="18">
                  <c:v>2023</c:v>
                </c:pt>
                <c:pt idx="20">
                  <c:v>2021</c:v>
                </c:pt>
                <c:pt idx="21">
                  <c:v>2022</c:v>
                </c:pt>
                <c:pt idx="22">
                  <c:v>2023</c:v>
                </c:pt>
                <c:pt idx="24">
                  <c:v>2021</c:v>
                </c:pt>
                <c:pt idx="25">
                  <c:v>2022</c:v>
                </c:pt>
                <c:pt idx="26">
                  <c:v>2023</c:v>
                </c:pt>
                <c:pt idx="28">
                  <c:v>2021</c:v>
                </c:pt>
                <c:pt idx="29">
                  <c:v>2022</c:v>
                </c:pt>
                <c:pt idx="30">
                  <c:v>2023</c:v>
                </c:pt>
                <c:pt idx="32">
                  <c:v>2021</c:v>
                </c:pt>
                <c:pt idx="33">
                  <c:v>2022</c:v>
                </c:pt>
                <c:pt idx="34">
                  <c:v>2023</c:v>
                </c:pt>
                <c:pt idx="36">
                  <c:v>2021</c:v>
                </c:pt>
                <c:pt idx="37">
                  <c:v>2022</c:v>
                </c:pt>
                <c:pt idx="38">
                  <c:v>2023</c:v>
                </c:pt>
                <c:pt idx="40">
                  <c:v>2021</c:v>
                </c:pt>
                <c:pt idx="41">
                  <c:v>2022</c:v>
                </c:pt>
                <c:pt idx="42">
                  <c:v>2023</c:v>
                </c:pt>
                <c:pt idx="44">
                  <c:v>2021</c:v>
                </c:pt>
                <c:pt idx="45">
                  <c:v>2022</c:v>
                </c:pt>
                <c:pt idx="46">
                  <c:v>2023</c:v>
                </c:pt>
                <c:pt idx="48">
                  <c:v>2021</c:v>
                </c:pt>
                <c:pt idx="49">
                  <c:v>2022</c:v>
                </c:pt>
                <c:pt idx="50">
                  <c:v>2023</c:v>
                </c:pt>
                <c:pt idx="52">
                  <c:v>2021</c:v>
                </c:pt>
                <c:pt idx="53">
                  <c:v>2022</c:v>
                </c:pt>
                <c:pt idx="54">
                  <c:v>2023</c:v>
                </c:pt>
                <c:pt idx="56">
                  <c:v>2021</c:v>
                </c:pt>
                <c:pt idx="57">
                  <c:v>2022</c:v>
                </c:pt>
                <c:pt idx="58">
                  <c:v>2023</c:v>
                </c:pt>
                <c:pt idx="60">
                  <c:v>2021</c:v>
                </c:pt>
                <c:pt idx="61">
                  <c:v>2022</c:v>
                </c:pt>
                <c:pt idx="62">
                  <c:v>2023</c:v>
                </c:pt>
                <c:pt idx="64">
                  <c:v>2021</c:v>
                </c:pt>
                <c:pt idx="65">
                  <c:v>2022</c:v>
                </c:pt>
                <c:pt idx="66">
                  <c:v>2023</c:v>
                </c:pt>
                <c:pt idx="68">
                  <c:v>2021</c:v>
                </c:pt>
                <c:pt idx="69">
                  <c:v>2022</c:v>
                </c:pt>
                <c:pt idx="70">
                  <c:v>2023</c:v>
                </c:pt>
              </c:numCache>
            </c:numRef>
          </c:cat>
          <c:val>
            <c:numRef>
              <c:f>'genderXethndetail 21-23'!$F$5:$BX$5</c:f>
              <c:numCache>
                <c:formatCode>0.0%</c:formatCode>
                <c:ptCount val="71"/>
                <c:pt idx="0">
                  <c:v>0.26640042800885261</c:v>
                </c:pt>
                <c:pt idx="1">
                  <c:v>0.26596003934406981</c:v>
                </c:pt>
                <c:pt idx="2">
                  <c:v>0.23600960074094701</c:v>
                </c:pt>
                <c:pt idx="4">
                  <c:v>0.42771084337349402</c:v>
                </c:pt>
                <c:pt idx="5">
                  <c:v>0.43478260869565222</c:v>
                </c:pt>
                <c:pt idx="6">
                  <c:v>0.37664096550291792</c:v>
                </c:pt>
                <c:pt idx="8">
                  <c:v>0.33104369395153599</c:v>
                </c:pt>
                <c:pt idx="9">
                  <c:v>0.33366454689984099</c:v>
                </c:pt>
                <c:pt idx="10">
                  <c:v>0.30067293197305478</c:v>
                </c:pt>
                <c:pt idx="12">
                  <c:v>0.34555022156573117</c:v>
                </c:pt>
                <c:pt idx="13">
                  <c:v>0.34612051270355337</c:v>
                </c:pt>
                <c:pt idx="14">
                  <c:v>0.31553910787297978</c:v>
                </c:pt>
              </c:numCache>
            </c:numRef>
          </c:val>
          <c:smooth val="0"/>
          <c:extLst>
            <c:ext xmlns:c16="http://schemas.microsoft.com/office/drawing/2014/chart" uri="{C3380CC4-5D6E-409C-BE32-E72D297353CC}">
              <c16:uniqueId val="{00000000-4A24-490E-B603-BA30DE473FE9}"/>
            </c:ext>
          </c:extLst>
        </c:ser>
        <c:ser>
          <c:idx val="1"/>
          <c:order val="1"/>
          <c:tx>
            <c:strRef>
              <c:f>'genderXethndetail 21-23'!$E$6</c:f>
              <c:strCache>
                <c:ptCount val="1"/>
                <c:pt idx="0">
                  <c:v>White men</c:v>
                </c:pt>
              </c:strCache>
            </c:strRef>
          </c:tx>
          <c:spPr>
            <a:ln w="19050" cap="rnd">
              <a:solidFill>
                <a:srgbClr val="00B0F0"/>
              </a:solidFill>
              <a:round/>
            </a:ln>
            <a:effectLst/>
          </c:spPr>
          <c:marker>
            <c:symbol val="none"/>
          </c:marker>
          <c:cat>
            <c:numRef>
              <c:f>'genderXethndetail 21-23'!$F$4:$BX$4</c:f>
              <c:numCache>
                <c:formatCode>General</c:formatCode>
                <c:ptCount val="71"/>
                <c:pt idx="0">
                  <c:v>2021</c:v>
                </c:pt>
                <c:pt idx="1">
                  <c:v>2022</c:v>
                </c:pt>
                <c:pt idx="2">
                  <c:v>2023</c:v>
                </c:pt>
                <c:pt idx="4">
                  <c:v>2021</c:v>
                </c:pt>
                <c:pt idx="5">
                  <c:v>2022</c:v>
                </c:pt>
                <c:pt idx="6">
                  <c:v>2023</c:v>
                </c:pt>
                <c:pt idx="8">
                  <c:v>2021</c:v>
                </c:pt>
                <c:pt idx="9">
                  <c:v>2022</c:v>
                </c:pt>
                <c:pt idx="10">
                  <c:v>2023</c:v>
                </c:pt>
                <c:pt idx="12">
                  <c:v>2021</c:v>
                </c:pt>
                <c:pt idx="13">
                  <c:v>2022</c:v>
                </c:pt>
                <c:pt idx="14">
                  <c:v>2023</c:v>
                </c:pt>
                <c:pt idx="16">
                  <c:v>2021</c:v>
                </c:pt>
                <c:pt idx="17">
                  <c:v>2022</c:v>
                </c:pt>
                <c:pt idx="18">
                  <c:v>2023</c:v>
                </c:pt>
                <c:pt idx="20">
                  <c:v>2021</c:v>
                </c:pt>
                <c:pt idx="21">
                  <c:v>2022</c:v>
                </c:pt>
                <c:pt idx="22">
                  <c:v>2023</c:v>
                </c:pt>
                <c:pt idx="24">
                  <c:v>2021</c:v>
                </c:pt>
                <c:pt idx="25">
                  <c:v>2022</c:v>
                </c:pt>
                <c:pt idx="26">
                  <c:v>2023</c:v>
                </c:pt>
                <c:pt idx="28">
                  <c:v>2021</c:v>
                </c:pt>
                <c:pt idx="29">
                  <c:v>2022</c:v>
                </c:pt>
                <c:pt idx="30">
                  <c:v>2023</c:v>
                </c:pt>
                <c:pt idx="32">
                  <c:v>2021</c:v>
                </c:pt>
                <c:pt idx="33">
                  <c:v>2022</c:v>
                </c:pt>
                <c:pt idx="34">
                  <c:v>2023</c:v>
                </c:pt>
                <c:pt idx="36">
                  <c:v>2021</c:v>
                </c:pt>
                <c:pt idx="37">
                  <c:v>2022</c:v>
                </c:pt>
                <c:pt idx="38">
                  <c:v>2023</c:v>
                </c:pt>
                <c:pt idx="40">
                  <c:v>2021</c:v>
                </c:pt>
                <c:pt idx="41">
                  <c:v>2022</c:v>
                </c:pt>
                <c:pt idx="42">
                  <c:v>2023</c:v>
                </c:pt>
                <c:pt idx="44">
                  <c:v>2021</c:v>
                </c:pt>
                <c:pt idx="45">
                  <c:v>2022</c:v>
                </c:pt>
                <c:pt idx="46">
                  <c:v>2023</c:v>
                </c:pt>
                <c:pt idx="48">
                  <c:v>2021</c:v>
                </c:pt>
                <c:pt idx="49">
                  <c:v>2022</c:v>
                </c:pt>
                <c:pt idx="50">
                  <c:v>2023</c:v>
                </c:pt>
                <c:pt idx="52">
                  <c:v>2021</c:v>
                </c:pt>
                <c:pt idx="53">
                  <c:v>2022</c:v>
                </c:pt>
                <c:pt idx="54">
                  <c:v>2023</c:v>
                </c:pt>
                <c:pt idx="56">
                  <c:v>2021</c:v>
                </c:pt>
                <c:pt idx="57">
                  <c:v>2022</c:v>
                </c:pt>
                <c:pt idx="58">
                  <c:v>2023</c:v>
                </c:pt>
                <c:pt idx="60">
                  <c:v>2021</c:v>
                </c:pt>
                <c:pt idx="61">
                  <c:v>2022</c:v>
                </c:pt>
                <c:pt idx="62">
                  <c:v>2023</c:v>
                </c:pt>
                <c:pt idx="64">
                  <c:v>2021</c:v>
                </c:pt>
                <c:pt idx="65">
                  <c:v>2022</c:v>
                </c:pt>
                <c:pt idx="66">
                  <c:v>2023</c:v>
                </c:pt>
                <c:pt idx="68">
                  <c:v>2021</c:v>
                </c:pt>
                <c:pt idx="69">
                  <c:v>2022</c:v>
                </c:pt>
                <c:pt idx="70">
                  <c:v>2023</c:v>
                </c:pt>
              </c:numCache>
            </c:numRef>
          </c:cat>
          <c:val>
            <c:numRef>
              <c:f>'genderXethndetail 21-23'!$F$6:$BX$6</c:f>
              <c:numCache>
                <c:formatCode>0.0%</c:formatCode>
                <c:ptCount val="71"/>
                <c:pt idx="0">
                  <c:v>0.24656886533029729</c:v>
                </c:pt>
                <c:pt idx="1">
                  <c:v>0.24313241043797201</c:v>
                </c:pt>
                <c:pt idx="2">
                  <c:v>0.2223645291147732</c:v>
                </c:pt>
                <c:pt idx="4">
                  <c:v>0.30769230769230771</c:v>
                </c:pt>
                <c:pt idx="5">
                  <c:v>0.29523809523809519</c:v>
                </c:pt>
                <c:pt idx="6">
                  <c:v>0.41247934683525461</c:v>
                </c:pt>
                <c:pt idx="8">
                  <c:v>0.34750462107208868</c:v>
                </c:pt>
                <c:pt idx="9">
                  <c:v>0.31826511912034211</c:v>
                </c:pt>
                <c:pt idx="10">
                  <c:v>0.30469846707437293</c:v>
                </c:pt>
                <c:pt idx="12">
                  <c:v>0.33513513513513521</c:v>
                </c:pt>
                <c:pt idx="13">
                  <c:v>0.33835441239164421</c:v>
                </c:pt>
                <c:pt idx="14">
                  <c:v>0.30356480521753493</c:v>
                </c:pt>
              </c:numCache>
            </c:numRef>
          </c:val>
          <c:smooth val="0"/>
          <c:extLst>
            <c:ext xmlns:c16="http://schemas.microsoft.com/office/drawing/2014/chart" uri="{C3380CC4-5D6E-409C-BE32-E72D297353CC}">
              <c16:uniqueId val="{00000001-4A24-490E-B603-BA30DE473FE9}"/>
            </c:ext>
          </c:extLst>
        </c:ser>
        <c:ser>
          <c:idx val="2"/>
          <c:order val="2"/>
          <c:tx>
            <c:strRef>
              <c:f>'genderXethndetail 21-23'!$E$7</c:f>
              <c:strCache>
                <c:ptCount val="1"/>
                <c:pt idx="0">
                  <c:v>BME women</c:v>
                </c:pt>
              </c:strCache>
            </c:strRef>
          </c:tx>
          <c:spPr>
            <a:ln w="19050" cap="rnd">
              <a:solidFill>
                <a:schemeClr val="accent2"/>
              </a:solidFill>
              <a:round/>
            </a:ln>
            <a:effectLst/>
          </c:spPr>
          <c:marker>
            <c:symbol val="none"/>
          </c:marker>
          <c:cat>
            <c:numRef>
              <c:f>'genderXethndetail 21-23'!$F$4:$BX$4</c:f>
              <c:numCache>
                <c:formatCode>General</c:formatCode>
                <c:ptCount val="71"/>
                <c:pt idx="0">
                  <c:v>2021</c:v>
                </c:pt>
                <c:pt idx="1">
                  <c:v>2022</c:v>
                </c:pt>
                <c:pt idx="2">
                  <c:v>2023</c:v>
                </c:pt>
                <c:pt idx="4">
                  <c:v>2021</c:v>
                </c:pt>
                <c:pt idx="5">
                  <c:v>2022</c:v>
                </c:pt>
                <c:pt idx="6">
                  <c:v>2023</c:v>
                </c:pt>
                <c:pt idx="8">
                  <c:v>2021</c:v>
                </c:pt>
                <c:pt idx="9">
                  <c:v>2022</c:v>
                </c:pt>
                <c:pt idx="10">
                  <c:v>2023</c:v>
                </c:pt>
                <c:pt idx="12">
                  <c:v>2021</c:v>
                </c:pt>
                <c:pt idx="13">
                  <c:v>2022</c:v>
                </c:pt>
                <c:pt idx="14">
                  <c:v>2023</c:v>
                </c:pt>
                <c:pt idx="16">
                  <c:v>2021</c:v>
                </c:pt>
                <c:pt idx="17">
                  <c:v>2022</c:v>
                </c:pt>
                <c:pt idx="18">
                  <c:v>2023</c:v>
                </c:pt>
                <c:pt idx="20">
                  <c:v>2021</c:v>
                </c:pt>
                <c:pt idx="21">
                  <c:v>2022</c:v>
                </c:pt>
                <c:pt idx="22">
                  <c:v>2023</c:v>
                </c:pt>
                <c:pt idx="24">
                  <c:v>2021</c:v>
                </c:pt>
                <c:pt idx="25">
                  <c:v>2022</c:v>
                </c:pt>
                <c:pt idx="26">
                  <c:v>2023</c:v>
                </c:pt>
                <c:pt idx="28">
                  <c:v>2021</c:v>
                </c:pt>
                <c:pt idx="29">
                  <c:v>2022</c:v>
                </c:pt>
                <c:pt idx="30">
                  <c:v>2023</c:v>
                </c:pt>
                <c:pt idx="32">
                  <c:v>2021</c:v>
                </c:pt>
                <c:pt idx="33">
                  <c:v>2022</c:v>
                </c:pt>
                <c:pt idx="34">
                  <c:v>2023</c:v>
                </c:pt>
                <c:pt idx="36">
                  <c:v>2021</c:v>
                </c:pt>
                <c:pt idx="37">
                  <c:v>2022</c:v>
                </c:pt>
                <c:pt idx="38">
                  <c:v>2023</c:v>
                </c:pt>
                <c:pt idx="40">
                  <c:v>2021</c:v>
                </c:pt>
                <c:pt idx="41">
                  <c:v>2022</c:v>
                </c:pt>
                <c:pt idx="42">
                  <c:v>2023</c:v>
                </c:pt>
                <c:pt idx="44">
                  <c:v>2021</c:v>
                </c:pt>
                <c:pt idx="45">
                  <c:v>2022</c:v>
                </c:pt>
                <c:pt idx="46">
                  <c:v>2023</c:v>
                </c:pt>
                <c:pt idx="48">
                  <c:v>2021</c:v>
                </c:pt>
                <c:pt idx="49">
                  <c:v>2022</c:v>
                </c:pt>
                <c:pt idx="50">
                  <c:v>2023</c:v>
                </c:pt>
                <c:pt idx="52">
                  <c:v>2021</c:v>
                </c:pt>
                <c:pt idx="53">
                  <c:v>2022</c:v>
                </c:pt>
                <c:pt idx="54">
                  <c:v>2023</c:v>
                </c:pt>
                <c:pt idx="56">
                  <c:v>2021</c:v>
                </c:pt>
                <c:pt idx="57">
                  <c:v>2022</c:v>
                </c:pt>
                <c:pt idx="58">
                  <c:v>2023</c:v>
                </c:pt>
                <c:pt idx="60">
                  <c:v>2021</c:v>
                </c:pt>
                <c:pt idx="61">
                  <c:v>2022</c:v>
                </c:pt>
                <c:pt idx="62">
                  <c:v>2023</c:v>
                </c:pt>
                <c:pt idx="64">
                  <c:v>2021</c:v>
                </c:pt>
                <c:pt idx="65">
                  <c:v>2022</c:v>
                </c:pt>
                <c:pt idx="66">
                  <c:v>2023</c:v>
                </c:pt>
                <c:pt idx="68">
                  <c:v>2021</c:v>
                </c:pt>
                <c:pt idx="69">
                  <c:v>2022</c:v>
                </c:pt>
                <c:pt idx="70">
                  <c:v>2023</c:v>
                </c:pt>
              </c:numCache>
            </c:numRef>
          </c:cat>
          <c:val>
            <c:numRef>
              <c:f>'genderXethndetail 21-23'!$F$7:$BX$7</c:f>
              <c:numCache>
                <c:formatCode>General</c:formatCode>
                <c:ptCount val="71"/>
                <c:pt idx="16" formatCode="0.0%">
                  <c:v>0.29559204840103709</c:v>
                </c:pt>
                <c:pt idx="17" formatCode="0.0%">
                  <c:v>0.28994576554025858</c:v>
                </c:pt>
                <c:pt idx="18" formatCode="0.0%">
                  <c:v>0.26143921354345578</c:v>
                </c:pt>
                <c:pt idx="20" formatCode="0.0%">
                  <c:v>0.33111954459203041</c:v>
                </c:pt>
                <c:pt idx="21" formatCode="0.0%">
                  <c:v>0.32148900169204742</c:v>
                </c:pt>
                <c:pt idx="22" formatCode="0.0%">
                  <c:v>0.28688266504501758</c:v>
                </c:pt>
                <c:pt idx="24" formatCode="0.0%">
                  <c:v>0.28739837398373991</c:v>
                </c:pt>
                <c:pt idx="25" formatCode="0.0%">
                  <c:v>0.29022556390977439</c:v>
                </c:pt>
                <c:pt idx="26" formatCode="0.0%">
                  <c:v>0.25501350767950831</c:v>
                </c:pt>
                <c:pt idx="28" formatCode="0.0%">
                  <c:v>0.31612470667113651</c:v>
                </c:pt>
                <c:pt idx="29" formatCode="0.0%">
                  <c:v>0.32860296436455377</c:v>
                </c:pt>
                <c:pt idx="30" formatCode="0.0%">
                  <c:v>0.29158413197190869</c:v>
                </c:pt>
                <c:pt idx="32" formatCode="0.0%">
                  <c:v>0.22364411943936621</c:v>
                </c:pt>
                <c:pt idx="33" formatCode="0.0%">
                  <c:v>0.24859462835727669</c:v>
                </c:pt>
                <c:pt idx="34" formatCode="0.0%">
                  <c:v>0.21248489207159851</c:v>
                </c:pt>
                <c:pt idx="36" formatCode="0.0%">
                  <c:v>0.29450446218882098</c:v>
                </c:pt>
                <c:pt idx="37" formatCode="0.0%">
                  <c:v>0.29753521126760563</c:v>
                </c:pt>
                <c:pt idx="38" formatCode="0.0%">
                  <c:v>0.25605794371850371</c:v>
                </c:pt>
                <c:pt idx="40" formatCode="0.0%">
                  <c:v>0.24243449676109449</c:v>
                </c:pt>
                <c:pt idx="41" formatCode="0.0%">
                  <c:v>0.25408618127786031</c:v>
                </c:pt>
                <c:pt idx="42" formatCode="0.0%">
                  <c:v>0.2362354969650324</c:v>
                </c:pt>
                <c:pt idx="44" formatCode="0.0%">
                  <c:v>0.23701067615658361</c:v>
                </c:pt>
                <c:pt idx="45" formatCode="0.0%">
                  <c:v>0.25011307100859342</c:v>
                </c:pt>
                <c:pt idx="46" formatCode="0.0%">
                  <c:v>0.21418980137651661</c:v>
                </c:pt>
                <c:pt idx="48" formatCode="0.0%">
                  <c:v>0.3582414920673368</c:v>
                </c:pt>
                <c:pt idx="49" formatCode="0.0%">
                  <c:v>0.37527740790057701</c:v>
                </c:pt>
                <c:pt idx="50" formatCode="0.0%">
                  <c:v>0.33601271467595778</c:v>
                </c:pt>
                <c:pt idx="52" formatCode="0.0%">
                  <c:v>0.3312825366777094</c:v>
                </c:pt>
                <c:pt idx="53" formatCode="0.0%">
                  <c:v>0.34578172182165529</c:v>
                </c:pt>
                <c:pt idx="54" formatCode="0.0%">
                  <c:v>0.32953912752739573</c:v>
                </c:pt>
                <c:pt idx="56" formatCode="0.0%">
                  <c:v>0.25723725613593462</c:v>
                </c:pt>
                <c:pt idx="57" formatCode="0.0%">
                  <c:v>0.26933115823817289</c:v>
                </c:pt>
                <c:pt idx="58" formatCode="0.0%">
                  <c:v>0.2430470688324656</c:v>
                </c:pt>
                <c:pt idx="60" formatCode="0.0%">
                  <c:v>0.29166666666666669</c:v>
                </c:pt>
                <c:pt idx="61" formatCode="0.0%">
                  <c:v>0.32552248258391392</c:v>
                </c:pt>
                <c:pt idx="62" formatCode="0.0%">
                  <c:v>0.29682985373442439</c:v>
                </c:pt>
                <c:pt idx="64" formatCode="0.0%">
                  <c:v>0.26225490196078433</c:v>
                </c:pt>
                <c:pt idx="65" formatCode="0.0%">
                  <c:v>0.28601036269430052</c:v>
                </c:pt>
                <c:pt idx="66" formatCode="0.0%">
                  <c:v>0.27608153038888039</c:v>
                </c:pt>
                <c:pt idx="68" formatCode="0.0%">
                  <c:v>0.31782945736434109</c:v>
                </c:pt>
                <c:pt idx="69" formatCode="0.0%">
                  <c:v>0.32735553657842298</c:v>
                </c:pt>
                <c:pt idx="70" formatCode="0.0%">
                  <c:v>0.30805804489207228</c:v>
                </c:pt>
              </c:numCache>
            </c:numRef>
          </c:val>
          <c:smooth val="0"/>
          <c:extLst>
            <c:ext xmlns:c16="http://schemas.microsoft.com/office/drawing/2014/chart" uri="{C3380CC4-5D6E-409C-BE32-E72D297353CC}">
              <c16:uniqueId val="{00000002-4A24-490E-B603-BA30DE473FE9}"/>
            </c:ext>
          </c:extLst>
        </c:ser>
        <c:ser>
          <c:idx val="3"/>
          <c:order val="3"/>
          <c:tx>
            <c:strRef>
              <c:f>'genderXethndetail 21-23'!$E$8</c:f>
              <c:strCache>
                <c:ptCount val="1"/>
                <c:pt idx="0">
                  <c:v>BME men</c:v>
                </c:pt>
              </c:strCache>
            </c:strRef>
          </c:tx>
          <c:spPr>
            <a:ln w="19050" cap="rnd">
              <a:solidFill>
                <a:schemeClr val="accent4"/>
              </a:solidFill>
              <a:round/>
            </a:ln>
            <a:effectLst/>
          </c:spPr>
          <c:marker>
            <c:symbol val="none"/>
          </c:marker>
          <c:cat>
            <c:numRef>
              <c:f>'genderXethndetail 21-23'!$F$4:$BX$4</c:f>
              <c:numCache>
                <c:formatCode>General</c:formatCode>
                <c:ptCount val="71"/>
                <c:pt idx="0">
                  <c:v>2021</c:v>
                </c:pt>
                <c:pt idx="1">
                  <c:v>2022</c:v>
                </c:pt>
                <c:pt idx="2">
                  <c:v>2023</c:v>
                </c:pt>
                <c:pt idx="4">
                  <c:v>2021</c:v>
                </c:pt>
                <c:pt idx="5">
                  <c:v>2022</c:v>
                </c:pt>
                <c:pt idx="6">
                  <c:v>2023</c:v>
                </c:pt>
                <c:pt idx="8">
                  <c:v>2021</c:v>
                </c:pt>
                <c:pt idx="9">
                  <c:v>2022</c:v>
                </c:pt>
                <c:pt idx="10">
                  <c:v>2023</c:v>
                </c:pt>
                <c:pt idx="12">
                  <c:v>2021</c:v>
                </c:pt>
                <c:pt idx="13">
                  <c:v>2022</c:v>
                </c:pt>
                <c:pt idx="14">
                  <c:v>2023</c:v>
                </c:pt>
                <c:pt idx="16">
                  <c:v>2021</c:v>
                </c:pt>
                <c:pt idx="17">
                  <c:v>2022</c:v>
                </c:pt>
                <c:pt idx="18">
                  <c:v>2023</c:v>
                </c:pt>
                <c:pt idx="20">
                  <c:v>2021</c:v>
                </c:pt>
                <c:pt idx="21">
                  <c:v>2022</c:v>
                </c:pt>
                <c:pt idx="22">
                  <c:v>2023</c:v>
                </c:pt>
                <c:pt idx="24">
                  <c:v>2021</c:v>
                </c:pt>
                <c:pt idx="25">
                  <c:v>2022</c:v>
                </c:pt>
                <c:pt idx="26">
                  <c:v>2023</c:v>
                </c:pt>
                <c:pt idx="28">
                  <c:v>2021</c:v>
                </c:pt>
                <c:pt idx="29">
                  <c:v>2022</c:v>
                </c:pt>
                <c:pt idx="30">
                  <c:v>2023</c:v>
                </c:pt>
                <c:pt idx="32">
                  <c:v>2021</c:v>
                </c:pt>
                <c:pt idx="33">
                  <c:v>2022</c:v>
                </c:pt>
                <c:pt idx="34">
                  <c:v>2023</c:v>
                </c:pt>
                <c:pt idx="36">
                  <c:v>2021</c:v>
                </c:pt>
                <c:pt idx="37">
                  <c:v>2022</c:v>
                </c:pt>
                <c:pt idx="38">
                  <c:v>2023</c:v>
                </c:pt>
                <c:pt idx="40">
                  <c:v>2021</c:v>
                </c:pt>
                <c:pt idx="41">
                  <c:v>2022</c:v>
                </c:pt>
                <c:pt idx="42">
                  <c:v>2023</c:v>
                </c:pt>
                <c:pt idx="44">
                  <c:v>2021</c:v>
                </c:pt>
                <c:pt idx="45">
                  <c:v>2022</c:v>
                </c:pt>
                <c:pt idx="46">
                  <c:v>2023</c:v>
                </c:pt>
                <c:pt idx="48">
                  <c:v>2021</c:v>
                </c:pt>
                <c:pt idx="49">
                  <c:v>2022</c:v>
                </c:pt>
                <c:pt idx="50">
                  <c:v>2023</c:v>
                </c:pt>
                <c:pt idx="52">
                  <c:v>2021</c:v>
                </c:pt>
                <c:pt idx="53">
                  <c:v>2022</c:v>
                </c:pt>
                <c:pt idx="54">
                  <c:v>2023</c:v>
                </c:pt>
                <c:pt idx="56">
                  <c:v>2021</c:v>
                </c:pt>
                <c:pt idx="57">
                  <c:v>2022</c:v>
                </c:pt>
                <c:pt idx="58">
                  <c:v>2023</c:v>
                </c:pt>
                <c:pt idx="60">
                  <c:v>2021</c:v>
                </c:pt>
                <c:pt idx="61">
                  <c:v>2022</c:v>
                </c:pt>
                <c:pt idx="62">
                  <c:v>2023</c:v>
                </c:pt>
                <c:pt idx="64">
                  <c:v>2021</c:v>
                </c:pt>
                <c:pt idx="65">
                  <c:v>2022</c:v>
                </c:pt>
                <c:pt idx="66">
                  <c:v>2023</c:v>
                </c:pt>
                <c:pt idx="68">
                  <c:v>2021</c:v>
                </c:pt>
                <c:pt idx="69">
                  <c:v>2022</c:v>
                </c:pt>
                <c:pt idx="70">
                  <c:v>2023</c:v>
                </c:pt>
              </c:numCache>
            </c:numRef>
          </c:cat>
          <c:val>
            <c:numRef>
              <c:f>'genderXethndetail 21-23'!$F$8:$BX$8</c:f>
              <c:numCache>
                <c:formatCode>General</c:formatCode>
                <c:ptCount val="71"/>
                <c:pt idx="16" formatCode="0.0%">
                  <c:v>0.28944381384790008</c:v>
                </c:pt>
                <c:pt idx="17" formatCode="0.0%">
                  <c:v>0.28207847295864258</c:v>
                </c:pt>
                <c:pt idx="18" formatCode="0.0%">
                  <c:v>0.25382256182432927</c:v>
                </c:pt>
                <c:pt idx="20" formatCode="0.0%">
                  <c:v>0.33082706766917291</c:v>
                </c:pt>
                <c:pt idx="21" formatCode="0.0%">
                  <c:v>0.31991051454138703</c:v>
                </c:pt>
                <c:pt idx="22" formatCode="0.0%">
                  <c:v>0.29253921564936408</c:v>
                </c:pt>
                <c:pt idx="24" formatCode="0.0%">
                  <c:v>0.25925925925925919</c:v>
                </c:pt>
                <c:pt idx="25" formatCode="0.0%">
                  <c:v>0.24601769911504431</c:v>
                </c:pt>
                <c:pt idx="26" formatCode="0.0%">
                  <c:v>0.21161720231036499</c:v>
                </c:pt>
                <c:pt idx="28" formatCode="0.0%">
                  <c:v>0.29891838741396259</c:v>
                </c:pt>
                <c:pt idx="29" formatCode="0.0%">
                  <c:v>0.30791229742612009</c:v>
                </c:pt>
                <c:pt idx="30" formatCode="0.0%">
                  <c:v>0.28672840438464481</c:v>
                </c:pt>
                <c:pt idx="32" formatCode="0.0%">
                  <c:v>0.19526627218934911</c:v>
                </c:pt>
                <c:pt idx="33" formatCode="0.0%">
                  <c:v>0.25174129353233832</c:v>
                </c:pt>
                <c:pt idx="34" formatCode="0.0%">
                  <c:v>0.2254834608001676</c:v>
                </c:pt>
                <c:pt idx="36" formatCode="0.0%">
                  <c:v>0.27282377919320588</c:v>
                </c:pt>
                <c:pt idx="37" formatCode="0.0%">
                  <c:v>0.30208333333333331</c:v>
                </c:pt>
                <c:pt idx="38" formatCode="0.0%">
                  <c:v>0.24604281830572061</c:v>
                </c:pt>
                <c:pt idx="40" formatCode="0.0%">
                  <c:v>0.2335240517058699</c:v>
                </c:pt>
                <c:pt idx="41" formatCode="0.0%">
                  <c:v>0.2414792603698151</c:v>
                </c:pt>
                <c:pt idx="42" formatCode="0.0%">
                  <c:v>0.22051913732691089</c:v>
                </c:pt>
                <c:pt idx="44" formatCode="0.0%">
                  <c:v>0.2320029839612085</c:v>
                </c:pt>
                <c:pt idx="45" formatCode="0.0%">
                  <c:v>0.25449346405228762</c:v>
                </c:pt>
                <c:pt idx="46" formatCode="0.0%">
                  <c:v>0.20935453662289211</c:v>
                </c:pt>
                <c:pt idx="48" formatCode="0.0%">
                  <c:v>0.33432702340140108</c:v>
                </c:pt>
                <c:pt idx="49" formatCode="0.0%">
                  <c:v>0.35703331939216498</c:v>
                </c:pt>
                <c:pt idx="50" formatCode="0.0%">
                  <c:v>0.31854546690346103</c:v>
                </c:pt>
                <c:pt idx="52" formatCode="0.0%">
                  <c:v>0.30778301886792447</c:v>
                </c:pt>
                <c:pt idx="53" formatCode="0.0%">
                  <c:v>0.31192802854040641</c:v>
                </c:pt>
                <c:pt idx="54" formatCode="0.0%">
                  <c:v>0.30261423443340679</c:v>
                </c:pt>
                <c:pt idx="56" formatCode="0.0%">
                  <c:v>0.1901140684410646</c:v>
                </c:pt>
                <c:pt idx="57" formatCode="0.0%">
                  <c:v>0.2175883952855848</c:v>
                </c:pt>
                <c:pt idx="58" formatCode="0.0%">
                  <c:v>0.20543975576107809</c:v>
                </c:pt>
                <c:pt idx="60" formatCode="0.0%">
                  <c:v>0.30835117773019272</c:v>
                </c:pt>
                <c:pt idx="61" formatCode="0.0%">
                  <c:v>0.25965665236051499</c:v>
                </c:pt>
                <c:pt idx="62" formatCode="0.0%">
                  <c:v>0.24377188330132099</c:v>
                </c:pt>
                <c:pt idx="64" formatCode="0.0%">
                  <c:v>0.2498200143988481</c:v>
                </c:pt>
                <c:pt idx="65" formatCode="0.0%">
                  <c:v>0.28066528066528068</c:v>
                </c:pt>
                <c:pt idx="66" formatCode="0.0%">
                  <c:v>0.25170846104162431</c:v>
                </c:pt>
                <c:pt idx="68" formatCode="0.0%">
                  <c:v>0.29722759509993552</c:v>
                </c:pt>
                <c:pt idx="69" formatCode="0.0%">
                  <c:v>0.31197771587743728</c:v>
                </c:pt>
                <c:pt idx="70" formatCode="0.0%">
                  <c:v>0.30331282257121761</c:v>
                </c:pt>
              </c:numCache>
            </c:numRef>
          </c:val>
          <c:smooth val="0"/>
          <c:extLst>
            <c:ext xmlns:c16="http://schemas.microsoft.com/office/drawing/2014/chart" uri="{C3380CC4-5D6E-409C-BE32-E72D297353CC}">
              <c16:uniqueId val="{00000003-4A24-490E-B603-BA30DE473FE9}"/>
            </c:ext>
          </c:extLst>
        </c:ser>
        <c:dLbls>
          <c:showLegendKey val="0"/>
          <c:showVal val="0"/>
          <c:showCatName val="0"/>
          <c:showSerName val="0"/>
          <c:showPercent val="0"/>
          <c:showBubbleSize val="0"/>
        </c:dLbls>
        <c:smooth val="0"/>
        <c:axId val="1234934080"/>
        <c:axId val="1234932112"/>
      </c:lineChart>
      <c:catAx>
        <c:axId val="12349340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1234932112"/>
        <c:crosses val="autoZero"/>
        <c:auto val="1"/>
        <c:lblAlgn val="ctr"/>
        <c:lblOffset val="100"/>
        <c:noMultiLvlLbl val="0"/>
      </c:catAx>
      <c:valAx>
        <c:axId val="123493211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1234934080"/>
        <c:crosses val="autoZero"/>
        <c:crossBetween val="between"/>
        <c:majorUnit val="0.1"/>
      </c:valAx>
      <c:spPr>
        <a:noFill/>
        <a:ln>
          <a:noFill/>
        </a:ln>
        <a:effectLst/>
      </c:spPr>
    </c:plotArea>
    <c:legend>
      <c:legendPos val="b"/>
      <c:layout>
        <c:manualLayout>
          <c:xMode val="edge"/>
          <c:yMode val="edge"/>
          <c:x val="0.49729762070107586"/>
          <c:y val="3.4297222222221804E-3"/>
          <c:w val="0.50270237929892414"/>
          <c:h val="6.266119928398857E-2"/>
        </c:manualLayout>
      </c:layout>
      <c:overlay val="0"/>
      <c:spPr>
        <a:solidFill>
          <a:sysClr val="window" lastClr="FFFFFF"/>
        </a:solid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4">
    <c:autoUpdate val="0"/>
  </c:externalData>
  <c:userShapes r:id="rId5"/>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4.7252045101307295E-2"/>
          <c:y val="8.8925033321259145E-2"/>
          <c:w val="0.9392028249885831"/>
          <c:h val="0.57086409830259111"/>
        </c:manualLayout>
      </c:layout>
      <c:lineChart>
        <c:grouping val="standard"/>
        <c:varyColors val="0"/>
        <c:ser>
          <c:idx val="0"/>
          <c:order val="0"/>
          <c:tx>
            <c:strRef>
              <c:f>'genderXethnXocc 2015-23 graph'!$B$3</c:f>
              <c:strCache>
                <c:ptCount val="1"/>
                <c:pt idx="0">
                  <c:v>White women</c:v>
                </c:pt>
              </c:strCache>
            </c:strRef>
          </c:tx>
          <c:spPr>
            <a:ln w="19050" cap="rnd">
              <a:solidFill>
                <a:schemeClr val="accent1"/>
              </a:solidFill>
              <a:round/>
            </a:ln>
            <a:effectLst/>
          </c:spPr>
          <c:marker>
            <c:symbol val="none"/>
          </c:marker>
          <c:cat>
            <c:numRef>
              <c:f>'genderXethnXocc 2015-23 graph'!$C$2:$CM$2</c:f>
              <c:numCache>
                <c:formatCode>General</c:formatCode>
                <c:ptCount val="89"/>
                <c:pt idx="0">
                  <c:v>2015</c:v>
                </c:pt>
                <c:pt idx="1">
                  <c:v>2016</c:v>
                </c:pt>
                <c:pt idx="2">
                  <c:v>2017</c:v>
                </c:pt>
                <c:pt idx="3">
                  <c:v>2018</c:v>
                </c:pt>
                <c:pt idx="4">
                  <c:v>2019</c:v>
                </c:pt>
                <c:pt idx="5">
                  <c:v>2020</c:v>
                </c:pt>
                <c:pt idx="6">
                  <c:v>2021</c:v>
                </c:pt>
                <c:pt idx="7">
                  <c:v>2022</c:v>
                </c:pt>
                <c:pt idx="8">
                  <c:v>2023</c:v>
                </c:pt>
                <c:pt idx="10">
                  <c:v>2015</c:v>
                </c:pt>
                <c:pt idx="11">
                  <c:v>2016</c:v>
                </c:pt>
                <c:pt idx="12">
                  <c:v>2017</c:v>
                </c:pt>
                <c:pt idx="13">
                  <c:v>2018</c:v>
                </c:pt>
                <c:pt idx="14">
                  <c:v>2019</c:v>
                </c:pt>
                <c:pt idx="15">
                  <c:v>2020</c:v>
                </c:pt>
                <c:pt idx="16">
                  <c:v>2021</c:v>
                </c:pt>
                <c:pt idx="17">
                  <c:v>2022</c:v>
                </c:pt>
                <c:pt idx="18">
                  <c:v>2023</c:v>
                </c:pt>
                <c:pt idx="20">
                  <c:v>2015</c:v>
                </c:pt>
                <c:pt idx="21">
                  <c:v>2016</c:v>
                </c:pt>
                <c:pt idx="22">
                  <c:v>2017</c:v>
                </c:pt>
                <c:pt idx="23">
                  <c:v>2018</c:v>
                </c:pt>
                <c:pt idx="24">
                  <c:v>2019</c:v>
                </c:pt>
                <c:pt idx="25">
                  <c:v>2020</c:v>
                </c:pt>
                <c:pt idx="26">
                  <c:v>2021</c:v>
                </c:pt>
                <c:pt idx="27">
                  <c:v>2022</c:v>
                </c:pt>
                <c:pt idx="28">
                  <c:v>2023</c:v>
                </c:pt>
                <c:pt idx="30">
                  <c:v>2015</c:v>
                </c:pt>
                <c:pt idx="31">
                  <c:v>2016</c:v>
                </c:pt>
                <c:pt idx="32">
                  <c:v>2017</c:v>
                </c:pt>
                <c:pt idx="33">
                  <c:v>2018</c:v>
                </c:pt>
                <c:pt idx="34">
                  <c:v>2019</c:v>
                </c:pt>
                <c:pt idx="35">
                  <c:v>2020</c:v>
                </c:pt>
                <c:pt idx="36">
                  <c:v>2021</c:v>
                </c:pt>
                <c:pt idx="37">
                  <c:v>2022</c:v>
                </c:pt>
                <c:pt idx="38">
                  <c:v>2023</c:v>
                </c:pt>
                <c:pt idx="40">
                  <c:v>2015</c:v>
                </c:pt>
                <c:pt idx="41">
                  <c:v>2016</c:v>
                </c:pt>
                <c:pt idx="42">
                  <c:v>2017</c:v>
                </c:pt>
                <c:pt idx="43">
                  <c:v>2018</c:v>
                </c:pt>
                <c:pt idx="44">
                  <c:v>2019</c:v>
                </c:pt>
                <c:pt idx="45">
                  <c:v>2020</c:v>
                </c:pt>
                <c:pt idx="46">
                  <c:v>2021</c:v>
                </c:pt>
                <c:pt idx="47">
                  <c:v>2022</c:v>
                </c:pt>
                <c:pt idx="48">
                  <c:v>2023</c:v>
                </c:pt>
                <c:pt idx="50">
                  <c:v>2015</c:v>
                </c:pt>
                <c:pt idx="51">
                  <c:v>2016</c:v>
                </c:pt>
                <c:pt idx="52">
                  <c:v>2017</c:v>
                </c:pt>
                <c:pt idx="53">
                  <c:v>2018</c:v>
                </c:pt>
                <c:pt idx="54">
                  <c:v>2019</c:v>
                </c:pt>
                <c:pt idx="55">
                  <c:v>2020</c:v>
                </c:pt>
                <c:pt idx="56">
                  <c:v>2021</c:v>
                </c:pt>
                <c:pt idx="57">
                  <c:v>2022</c:v>
                </c:pt>
                <c:pt idx="58">
                  <c:v>2023</c:v>
                </c:pt>
                <c:pt idx="60">
                  <c:v>2015</c:v>
                </c:pt>
                <c:pt idx="61">
                  <c:v>2016</c:v>
                </c:pt>
                <c:pt idx="62">
                  <c:v>2017</c:v>
                </c:pt>
                <c:pt idx="63">
                  <c:v>2018</c:v>
                </c:pt>
                <c:pt idx="64">
                  <c:v>2019</c:v>
                </c:pt>
                <c:pt idx="65">
                  <c:v>2020</c:v>
                </c:pt>
                <c:pt idx="66">
                  <c:v>2021</c:v>
                </c:pt>
                <c:pt idx="67">
                  <c:v>2022</c:v>
                </c:pt>
                <c:pt idx="68">
                  <c:v>2023</c:v>
                </c:pt>
                <c:pt idx="70">
                  <c:v>2015</c:v>
                </c:pt>
                <c:pt idx="71">
                  <c:v>2016</c:v>
                </c:pt>
                <c:pt idx="72">
                  <c:v>2017</c:v>
                </c:pt>
                <c:pt idx="73">
                  <c:v>2018</c:v>
                </c:pt>
                <c:pt idx="74">
                  <c:v>2019</c:v>
                </c:pt>
                <c:pt idx="75">
                  <c:v>2020</c:v>
                </c:pt>
                <c:pt idx="76">
                  <c:v>2021</c:v>
                </c:pt>
                <c:pt idx="77">
                  <c:v>2022</c:v>
                </c:pt>
                <c:pt idx="78">
                  <c:v>2023</c:v>
                </c:pt>
                <c:pt idx="80">
                  <c:v>2015</c:v>
                </c:pt>
                <c:pt idx="81">
                  <c:v>2016</c:v>
                </c:pt>
                <c:pt idx="82">
                  <c:v>2017</c:v>
                </c:pt>
                <c:pt idx="83">
                  <c:v>2018</c:v>
                </c:pt>
                <c:pt idx="84">
                  <c:v>2019</c:v>
                </c:pt>
                <c:pt idx="85">
                  <c:v>2020</c:v>
                </c:pt>
                <c:pt idx="86">
                  <c:v>2021</c:v>
                </c:pt>
                <c:pt idx="87">
                  <c:v>2022</c:v>
                </c:pt>
                <c:pt idx="88">
                  <c:v>2023</c:v>
                </c:pt>
              </c:numCache>
            </c:numRef>
          </c:cat>
          <c:val>
            <c:numRef>
              <c:f>'genderXethnXocc 2015-23 graph'!$C$3:$CM$3</c:f>
              <c:numCache>
                <c:formatCode>0.0%</c:formatCode>
                <c:ptCount val="89"/>
                <c:pt idx="0">
                  <c:v>0.28632056275797918</c:v>
                </c:pt>
                <c:pt idx="1">
                  <c:v>0.27914065031219631</c:v>
                </c:pt>
                <c:pt idx="2">
                  <c:v>0.27981064960342888</c:v>
                </c:pt>
                <c:pt idx="3">
                  <c:v>0.28059442889510861</c:v>
                </c:pt>
                <c:pt idx="4">
                  <c:v>0.28337094666825041</c:v>
                </c:pt>
                <c:pt idx="5">
                  <c:v>0.26226700163384342</c:v>
                </c:pt>
                <c:pt idx="6">
                  <c:v>0.27203619419159081</c:v>
                </c:pt>
                <c:pt idx="7">
                  <c:v>0.27173981033502759</c:v>
                </c:pt>
                <c:pt idx="8">
                  <c:v>0.24195243859284421</c:v>
                </c:pt>
                <c:pt idx="10">
                  <c:v>0.24600909187017661</c:v>
                </c:pt>
                <c:pt idx="11">
                  <c:v>0.23911966987620359</c:v>
                </c:pt>
                <c:pt idx="12">
                  <c:v>0.23684946838276441</c:v>
                </c:pt>
                <c:pt idx="13">
                  <c:v>0.23350534463693329</c:v>
                </c:pt>
                <c:pt idx="14">
                  <c:v>0.2310897992439927</c:v>
                </c:pt>
                <c:pt idx="15">
                  <c:v>0.20897269009769501</c:v>
                </c:pt>
                <c:pt idx="16">
                  <c:v>0.2113897724492293</c:v>
                </c:pt>
                <c:pt idx="17">
                  <c:v>0.2141287360812659</c:v>
                </c:pt>
                <c:pt idx="18">
                  <c:v>0.19287004170402181</c:v>
                </c:pt>
                <c:pt idx="20">
                  <c:v>0.37993786063027069</c:v>
                </c:pt>
                <c:pt idx="21">
                  <c:v>0.37025382840360821</c:v>
                </c:pt>
                <c:pt idx="22">
                  <c:v>0.3722265726964239</c:v>
                </c:pt>
                <c:pt idx="23">
                  <c:v>0.38800035345056111</c:v>
                </c:pt>
                <c:pt idx="24">
                  <c:v>0.3856022808267997</c:v>
                </c:pt>
                <c:pt idx="25">
                  <c:v>0.35201238390092882</c:v>
                </c:pt>
                <c:pt idx="26">
                  <c:v>0.37850853054485423</c:v>
                </c:pt>
                <c:pt idx="27">
                  <c:v>0.37933859675256959</c:v>
                </c:pt>
                <c:pt idx="28">
                  <c:v>0.35389050068564171</c:v>
                </c:pt>
                <c:pt idx="30">
                  <c:v>0.54012784090909094</c:v>
                </c:pt>
                <c:pt idx="31">
                  <c:v>0.55506299580027996</c:v>
                </c:pt>
                <c:pt idx="32">
                  <c:v>0.54045365243793531</c:v>
                </c:pt>
                <c:pt idx="33">
                  <c:v>0.54629761734912252</c:v>
                </c:pt>
                <c:pt idx="34">
                  <c:v>0.54054998834770451</c:v>
                </c:pt>
                <c:pt idx="35">
                  <c:v>0.54102510018983341</c:v>
                </c:pt>
                <c:pt idx="36">
                  <c:v>0.54112320793359925</c:v>
                </c:pt>
                <c:pt idx="37">
                  <c:v>0.5347099719829822</c:v>
                </c:pt>
                <c:pt idx="38">
                  <c:v>0.50331210180256425</c:v>
                </c:pt>
                <c:pt idx="40">
                  <c:v>0.39197255707585571</c:v>
                </c:pt>
                <c:pt idx="41">
                  <c:v>0.38288886842347619</c:v>
                </c:pt>
                <c:pt idx="42">
                  <c:v>0.38822578290795989</c:v>
                </c:pt>
                <c:pt idx="43">
                  <c:v>0.38428748122625672</c:v>
                </c:pt>
                <c:pt idx="44">
                  <c:v>0.39081923832656967</c:v>
                </c:pt>
                <c:pt idx="45">
                  <c:v>0.36087385974086339</c:v>
                </c:pt>
                <c:pt idx="46">
                  <c:v>0.37302050678619231</c:v>
                </c:pt>
                <c:pt idx="47">
                  <c:v>0.37288443379094938</c:v>
                </c:pt>
                <c:pt idx="48">
                  <c:v>0.331445349455049</c:v>
                </c:pt>
                <c:pt idx="50">
                  <c:v>0.37268681189974229</c:v>
                </c:pt>
                <c:pt idx="51">
                  <c:v>0.36406093628377628</c:v>
                </c:pt>
                <c:pt idx="52">
                  <c:v>0.3551236749116608</c:v>
                </c:pt>
                <c:pt idx="53">
                  <c:v>0.35530532312622398</c:v>
                </c:pt>
                <c:pt idx="54">
                  <c:v>0.36469248291571749</c:v>
                </c:pt>
                <c:pt idx="55">
                  <c:v>0.35199724254145759</c:v>
                </c:pt>
                <c:pt idx="56">
                  <c:v>0.36692347200821779</c:v>
                </c:pt>
                <c:pt idx="57">
                  <c:v>0.37497783609347851</c:v>
                </c:pt>
                <c:pt idx="58">
                  <c:v>0.33886722115569978</c:v>
                </c:pt>
                <c:pt idx="60">
                  <c:v>0.1774621336665132</c:v>
                </c:pt>
                <c:pt idx="61">
                  <c:v>0.17137479318143869</c:v>
                </c:pt>
                <c:pt idx="62">
                  <c:v>0.16758533104649179</c:v>
                </c:pt>
                <c:pt idx="63">
                  <c:v>0.17002440794247639</c:v>
                </c:pt>
                <c:pt idx="64">
                  <c:v>0.17198858498432201</c:v>
                </c:pt>
                <c:pt idx="65">
                  <c:v>0.15258055152394781</c:v>
                </c:pt>
                <c:pt idx="66">
                  <c:v>0.1644868457848431</c:v>
                </c:pt>
                <c:pt idx="67">
                  <c:v>0.16361960691857599</c:v>
                </c:pt>
                <c:pt idx="68">
                  <c:v>0.14659371915557981</c:v>
                </c:pt>
                <c:pt idx="70">
                  <c:v>0.13834883065652301</c:v>
                </c:pt>
                <c:pt idx="71">
                  <c:v>0.12907852276801721</c:v>
                </c:pt>
                <c:pt idx="72">
                  <c:v>0.1290036900369004</c:v>
                </c:pt>
                <c:pt idx="73">
                  <c:v>0.12680074169162739</c:v>
                </c:pt>
                <c:pt idx="74">
                  <c:v>0.1208966193042626</c:v>
                </c:pt>
                <c:pt idx="75">
                  <c:v>0.1042450993119564</c:v>
                </c:pt>
                <c:pt idx="76">
                  <c:v>0.11677695601401319</c:v>
                </c:pt>
                <c:pt idx="77">
                  <c:v>0.11736584199832679</c:v>
                </c:pt>
                <c:pt idx="78">
                  <c:v>0.10158986650196521</c:v>
                </c:pt>
                <c:pt idx="80">
                  <c:v>0.18104214831940249</c:v>
                </c:pt>
                <c:pt idx="81">
                  <c:v>0.1661865998747652</c:v>
                </c:pt>
                <c:pt idx="82">
                  <c:v>0.1712701712701713</c:v>
                </c:pt>
                <c:pt idx="83">
                  <c:v>0.1783071033602722</c:v>
                </c:pt>
                <c:pt idx="84">
                  <c:v>0.18499769903359409</c:v>
                </c:pt>
                <c:pt idx="85">
                  <c:v>0.17343447865536221</c:v>
                </c:pt>
                <c:pt idx="86">
                  <c:v>0.17652582159624411</c:v>
                </c:pt>
                <c:pt idx="87">
                  <c:v>0.1799117630206841</c:v>
                </c:pt>
                <c:pt idx="88">
                  <c:v>0.15826347946943239</c:v>
                </c:pt>
              </c:numCache>
            </c:numRef>
          </c:val>
          <c:smooth val="0"/>
          <c:extLst xmlns:c15="http://schemas.microsoft.com/office/drawing/2012/chart">
            <c:ext xmlns:c16="http://schemas.microsoft.com/office/drawing/2014/chart" uri="{C3380CC4-5D6E-409C-BE32-E72D297353CC}">
              <c16:uniqueId val="{00000000-4ED8-44A1-A8CB-E4B952C0FF15}"/>
            </c:ext>
          </c:extLst>
        </c:ser>
        <c:ser>
          <c:idx val="1"/>
          <c:order val="1"/>
          <c:tx>
            <c:strRef>
              <c:f>'genderXethnXocc 2015-23 graph'!$B$4</c:f>
              <c:strCache>
                <c:ptCount val="1"/>
                <c:pt idx="0">
                  <c:v>White men</c:v>
                </c:pt>
              </c:strCache>
            </c:strRef>
          </c:tx>
          <c:spPr>
            <a:ln w="19050" cap="rnd">
              <a:solidFill>
                <a:srgbClr val="00B0F0"/>
              </a:solidFill>
              <a:round/>
            </a:ln>
            <a:effectLst/>
          </c:spPr>
          <c:marker>
            <c:symbol val="none"/>
          </c:marker>
          <c:cat>
            <c:numRef>
              <c:f>'genderXethnXocc 2015-23 graph'!$C$2:$CM$2</c:f>
              <c:numCache>
                <c:formatCode>General</c:formatCode>
                <c:ptCount val="89"/>
                <c:pt idx="0">
                  <c:v>2015</c:v>
                </c:pt>
                <c:pt idx="1">
                  <c:v>2016</c:v>
                </c:pt>
                <c:pt idx="2">
                  <c:v>2017</c:v>
                </c:pt>
                <c:pt idx="3">
                  <c:v>2018</c:v>
                </c:pt>
                <c:pt idx="4">
                  <c:v>2019</c:v>
                </c:pt>
                <c:pt idx="5">
                  <c:v>2020</c:v>
                </c:pt>
                <c:pt idx="6">
                  <c:v>2021</c:v>
                </c:pt>
                <c:pt idx="7">
                  <c:v>2022</c:v>
                </c:pt>
                <c:pt idx="8">
                  <c:v>2023</c:v>
                </c:pt>
                <c:pt idx="10">
                  <c:v>2015</c:v>
                </c:pt>
                <c:pt idx="11">
                  <c:v>2016</c:v>
                </c:pt>
                <c:pt idx="12">
                  <c:v>2017</c:v>
                </c:pt>
                <c:pt idx="13">
                  <c:v>2018</c:v>
                </c:pt>
                <c:pt idx="14">
                  <c:v>2019</c:v>
                </c:pt>
                <c:pt idx="15">
                  <c:v>2020</c:v>
                </c:pt>
                <c:pt idx="16">
                  <c:v>2021</c:v>
                </c:pt>
                <c:pt idx="17">
                  <c:v>2022</c:v>
                </c:pt>
                <c:pt idx="18">
                  <c:v>2023</c:v>
                </c:pt>
                <c:pt idx="20">
                  <c:v>2015</c:v>
                </c:pt>
                <c:pt idx="21">
                  <c:v>2016</c:v>
                </c:pt>
                <c:pt idx="22">
                  <c:v>2017</c:v>
                </c:pt>
                <c:pt idx="23">
                  <c:v>2018</c:v>
                </c:pt>
                <c:pt idx="24">
                  <c:v>2019</c:v>
                </c:pt>
                <c:pt idx="25">
                  <c:v>2020</c:v>
                </c:pt>
                <c:pt idx="26">
                  <c:v>2021</c:v>
                </c:pt>
                <c:pt idx="27">
                  <c:v>2022</c:v>
                </c:pt>
                <c:pt idx="28">
                  <c:v>2023</c:v>
                </c:pt>
                <c:pt idx="30">
                  <c:v>2015</c:v>
                </c:pt>
                <c:pt idx="31">
                  <c:v>2016</c:v>
                </c:pt>
                <c:pt idx="32">
                  <c:v>2017</c:v>
                </c:pt>
                <c:pt idx="33">
                  <c:v>2018</c:v>
                </c:pt>
                <c:pt idx="34">
                  <c:v>2019</c:v>
                </c:pt>
                <c:pt idx="35">
                  <c:v>2020</c:v>
                </c:pt>
                <c:pt idx="36">
                  <c:v>2021</c:v>
                </c:pt>
                <c:pt idx="37">
                  <c:v>2022</c:v>
                </c:pt>
                <c:pt idx="38">
                  <c:v>2023</c:v>
                </c:pt>
                <c:pt idx="40">
                  <c:v>2015</c:v>
                </c:pt>
                <c:pt idx="41">
                  <c:v>2016</c:v>
                </c:pt>
                <c:pt idx="42">
                  <c:v>2017</c:v>
                </c:pt>
                <c:pt idx="43">
                  <c:v>2018</c:v>
                </c:pt>
                <c:pt idx="44">
                  <c:v>2019</c:v>
                </c:pt>
                <c:pt idx="45">
                  <c:v>2020</c:v>
                </c:pt>
                <c:pt idx="46">
                  <c:v>2021</c:v>
                </c:pt>
                <c:pt idx="47">
                  <c:v>2022</c:v>
                </c:pt>
                <c:pt idx="48">
                  <c:v>2023</c:v>
                </c:pt>
                <c:pt idx="50">
                  <c:v>2015</c:v>
                </c:pt>
                <c:pt idx="51">
                  <c:v>2016</c:v>
                </c:pt>
                <c:pt idx="52">
                  <c:v>2017</c:v>
                </c:pt>
                <c:pt idx="53">
                  <c:v>2018</c:v>
                </c:pt>
                <c:pt idx="54">
                  <c:v>2019</c:v>
                </c:pt>
                <c:pt idx="55">
                  <c:v>2020</c:v>
                </c:pt>
                <c:pt idx="56">
                  <c:v>2021</c:v>
                </c:pt>
                <c:pt idx="57">
                  <c:v>2022</c:v>
                </c:pt>
                <c:pt idx="58">
                  <c:v>2023</c:v>
                </c:pt>
                <c:pt idx="60">
                  <c:v>2015</c:v>
                </c:pt>
                <c:pt idx="61">
                  <c:v>2016</c:v>
                </c:pt>
                <c:pt idx="62">
                  <c:v>2017</c:v>
                </c:pt>
                <c:pt idx="63">
                  <c:v>2018</c:v>
                </c:pt>
                <c:pt idx="64">
                  <c:v>2019</c:v>
                </c:pt>
                <c:pt idx="65">
                  <c:v>2020</c:v>
                </c:pt>
                <c:pt idx="66">
                  <c:v>2021</c:v>
                </c:pt>
                <c:pt idx="67">
                  <c:v>2022</c:v>
                </c:pt>
                <c:pt idx="68">
                  <c:v>2023</c:v>
                </c:pt>
                <c:pt idx="70">
                  <c:v>2015</c:v>
                </c:pt>
                <c:pt idx="71">
                  <c:v>2016</c:v>
                </c:pt>
                <c:pt idx="72">
                  <c:v>2017</c:v>
                </c:pt>
                <c:pt idx="73">
                  <c:v>2018</c:v>
                </c:pt>
                <c:pt idx="74">
                  <c:v>2019</c:v>
                </c:pt>
                <c:pt idx="75">
                  <c:v>2020</c:v>
                </c:pt>
                <c:pt idx="76">
                  <c:v>2021</c:v>
                </c:pt>
                <c:pt idx="77">
                  <c:v>2022</c:v>
                </c:pt>
                <c:pt idx="78">
                  <c:v>2023</c:v>
                </c:pt>
                <c:pt idx="80">
                  <c:v>2015</c:v>
                </c:pt>
                <c:pt idx="81">
                  <c:v>2016</c:v>
                </c:pt>
                <c:pt idx="82">
                  <c:v>2017</c:v>
                </c:pt>
                <c:pt idx="83">
                  <c:v>2018</c:v>
                </c:pt>
                <c:pt idx="84">
                  <c:v>2019</c:v>
                </c:pt>
                <c:pt idx="85">
                  <c:v>2020</c:v>
                </c:pt>
                <c:pt idx="86">
                  <c:v>2021</c:v>
                </c:pt>
                <c:pt idx="87">
                  <c:v>2022</c:v>
                </c:pt>
                <c:pt idx="88">
                  <c:v>2023</c:v>
                </c:pt>
              </c:numCache>
            </c:numRef>
          </c:cat>
          <c:val>
            <c:numRef>
              <c:f>'genderXethnXocc 2015-23 graph'!$C$4:$CM$4</c:f>
              <c:numCache>
                <c:formatCode>0.0%</c:formatCode>
                <c:ptCount val="89"/>
                <c:pt idx="0">
                  <c:v>0.27366679509552838</c:v>
                </c:pt>
                <c:pt idx="1">
                  <c:v>0.27176264066957151</c:v>
                </c:pt>
                <c:pt idx="2">
                  <c:v>0.2678960104908813</c:v>
                </c:pt>
                <c:pt idx="3">
                  <c:v>0.27341421881651767</c:v>
                </c:pt>
                <c:pt idx="4">
                  <c:v>0.27312276519666268</c:v>
                </c:pt>
                <c:pt idx="5">
                  <c:v>0.25359659424544923</c:v>
                </c:pt>
                <c:pt idx="6">
                  <c:v>0.2556141706707884</c:v>
                </c:pt>
                <c:pt idx="7">
                  <c:v>0.25227949599083621</c:v>
                </c:pt>
                <c:pt idx="8">
                  <c:v>0.2307541724352741</c:v>
                </c:pt>
                <c:pt idx="10">
                  <c:v>0.21295342716557961</c:v>
                </c:pt>
                <c:pt idx="11">
                  <c:v>0.20872560275545349</c:v>
                </c:pt>
                <c:pt idx="12">
                  <c:v>0.20216654482621119</c:v>
                </c:pt>
                <c:pt idx="13">
                  <c:v>0.2061073736974014</c:v>
                </c:pt>
                <c:pt idx="14">
                  <c:v>0.19954532537652739</c:v>
                </c:pt>
                <c:pt idx="15">
                  <c:v>0.18766279895808671</c:v>
                </c:pt>
                <c:pt idx="16">
                  <c:v>0.1908983451536643</c:v>
                </c:pt>
                <c:pt idx="17">
                  <c:v>0.19540855184419539</c:v>
                </c:pt>
                <c:pt idx="18">
                  <c:v>0.17741648401149551</c:v>
                </c:pt>
                <c:pt idx="20">
                  <c:v>0.33466733366683338</c:v>
                </c:pt>
                <c:pt idx="21">
                  <c:v>0.33519553072625702</c:v>
                </c:pt>
                <c:pt idx="22">
                  <c:v>0.32764606685844661</c:v>
                </c:pt>
                <c:pt idx="23">
                  <c:v>0.35315985130111532</c:v>
                </c:pt>
                <c:pt idx="24">
                  <c:v>0.35118283513662202</c:v>
                </c:pt>
                <c:pt idx="25">
                  <c:v>0.31090110729285991</c:v>
                </c:pt>
                <c:pt idx="26">
                  <c:v>0.33633659158521029</c:v>
                </c:pt>
                <c:pt idx="27">
                  <c:v>0.34317548746518112</c:v>
                </c:pt>
                <c:pt idx="28">
                  <c:v>0.31646697328317092</c:v>
                </c:pt>
                <c:pt idx="30">
                  <c:v>0.59284377923292797</c:v>
                </c:pt>
                <c:pt idx="31">
                  <c:v>0.58176508760545098</c:v>
                </c:pt>
                <c:pt idx="32">
                  <c:v>0.5639867109634551</c:v>
                </c:pt>
                <c:pt idx="33">
                  <c:v>0.561090117943433</c:v>
                </c:pt>
                <c:pt idx="34">
                  <c:v>0.56527576946911795</c:v>
                </c:pt>
                <c:pt idx="35">
                  <c:v>0.54398311048557357</c:v>
                </c:pt>
                <c:pt idx="36">
                  <c:v>0.5357069143446852</c:v>
                </c:pt>
                <c:pt idx="37">
                  <c:v>0.51723044397463003</c:v>
                </c:pt>
                <c:pt idx="38">
                  <c:v>0.50395414105168157</c:v>
                </c:pt>
                <c:pt idx="40">
                  <c:v>0.45084566596194497</c:v>
                </c:pt>
                <c:pt idx="41">
                  <c:v>0.45064171764423661</c:v>
                </c:pt>
                <c:pt idx="42">
                  <c:v>0.45329052969502409</c:v>
                </c:pt>
                <c:pt idx="43">
                  <c:v>0.44183326244151427</c:v>
                </c:pt>
                <c:pt idx="44">
                  <c:v>0.45408853663251503</c:v>
                </c:pt>
                <c:pt idx="45">
                  <c:v>0.42111775623839959</c:v>
                </c:pt>
                <c:pt idx="46">
                  <c:v>0.44022570772762049</c:v>
                </c:pt>
                <c:pt idx="47">
                  <c:v>0.42991294140663211</c:v>
                </c:pt>
                <c:pt idx="48">
                  <c:v>0.39227838485186911</c:v>
                </c:pt>
                <c:pt idx="50">
                  <c:v>0.47425897035881442</c:v>
                </c:pt>
                <c:pt idx="51">
                  <c:v>0.48771121351766511</c:v>
                </c:pt>
                <c:pt idx="52">
                  <c:v>0.46775745909528388</c:v>
                </c:pt>
                <c:pt idx="53">
                  <c:v>0.46121660766012229</c:v>
                </c:pt>
                <c:pt idx="54">
                  <c:v>0.46678270960255303</c:v>
                </c:pt>
                <c:pt idx="55">
                  <c:v>0.46870034953924372</c:v>
                </c:pt>
                <c:pt idx="56">
                  <c:v>0.47690058479532171</c:v>
                </c:pt>
                <c:pt idx="57">
                  <c:v>0.49798449612403101</c:v>
                </c:pt>
                <c:pt idx="58">
                  <c:v>0.44509433243161828</c:v>
                </c:pt>
                <c:pt idx="60">
                  <c:v>0.1077175982003807</c:v>
                </c:pt>
                <c:pt idx="61">
                  <c:v>0.1091766412767501</c:v>
                </c:pt>
                <c:pt idx="62">
                  <c:v>0.10414879931389361</c:v>
                </c:pt>
                <c:pt idx="63">
                  <c:v>0.10414543894460231</c:v>
                </c:pt>
                <c:pt idx="64">
                  <c:v>0.10721639835267691</c:v>
                </c:pt>
                <c:pt idx="65">
                  <c:v>9.2913166566111288E-2</c:v>
                </c:pt>
                <c:pt idx="66">
                  <c:v>9.9195821588459632E-2</c:v>
                </c:pt>
                <c:pt idx="67">
                  <c:v>9.8722559841250154E-2</c:v>
                </c:pt>
                <c:pt idx="68">
                  <c:v>9.6903250993916293E-2</c:v>
                </c:pt>
                <c:pt idx="70">
                  <c:v>0.1075781664016958</c:v>
                </c:pt>
                <c:pt idx="71">
                  <c:v>0.1011502029769959</c:v>
                </c:pt>
                <c:pt idx="72">
                  <c:v>0.1024182076813656</c:v>
                </c:pt>
                <c:pt idx="73">
                  <c:v>8.5665334094802967E-2</c:v>
                </c:pt>
                <c:pt idx="74">
                  <c:v>0.1126005361930295</c:v>
                </c:pt>
                <c:pt idx="75">
                  <c:v>8.8762003633532316E-2</c:v>
                </c:pt>
                <c:pt idx="76">
                  <c:v>9.657320872274143E-2</c:v>
                </c:pt>
                <c:pt idx="77">
                  <c:v>9.6654275092936809E-2</c:v>
                </c:pt>
                <c:pt idx="78">
                  <c:v>8.5916898958900312E-2</c:v>
                </c:pt>
                <c:pt idx="80">
                  <c:v>0.1574650077760498</c:v>
                </c:pt>
                <c:pt idx="81">
                  <c:v>0.15872075806929231</c:v>
                </c:pt>
                <c:pt idx="82">
                  <c:v>0.1529245947850599</c:v>
                </c:pt>
                <c:pt idx="83">
                  <c:v>0.14501372369624879</c:v>
                </c:pt>
                <c:pt idx="84">
                  <c:v>0.15681864649355959</c:v>
                </c:pt>
                <c:pt idx="85">
                  <c:v>0.1550086355785838</c:v>
                </c:pt>
                <c:pt idx="86">
                  <c:v>0.1476128613186099</c:v>
                </c:pt>
                <c:pt idx="87">
                  <c:v>0.14684110862454811</c:v>
                </c:pt>
                <c:pt idx="88">
                  <c:v>0.13946877945051911</c:v>
                </c:pt>
              </c:numCache>
            </c:numRef>
          </c:val>
          <c:smooth val="0"/>
          <c:extLst>
            <c:ext xmlns:c16="http://schemas.microsoft.com/office/drawing/2014/chart" uri="{C3380CC4-5D6E-409C-BE32-E72D297353CC}">
              <c16:uniqueId val="{00000001-4ED8-44A1-A8CB-E4B952C0FF15}"/>
            </c:ext>
          </c:extLst>
        </c:ser>
        <c:ser>
          <c:idx val="2"/>
          <c:order val="2"/>
          <c:tx>
            <c:strRef>
              <c:f>'genderXethnXocc 2015-23 graph'!$B$5</c:f>
              <c:strCache>
                <c:ptCount val="1"/>
                <c:pt idx="0">
                  <c:v>BME women</c:v>
                </c:pt>
              </c:strCache>
            </c:strRef>
          </c:tx>
          <c:spPr>
            <a:ln w="19050" cap="rnd">
              <a:solidFill>
                <a:schemeClr val="accent2"/>
              </a:solidFill>
              <a:round/>
            </a:ln>
            <a:effectLst/>
          </c:spPr>
          <c:marker>
            <c:symbol val="none"/>
          </c:marker>
          <c:cat>
            <c:numRef>
              <c:f>'genderXethnXocc 2015-23 graph'!$C$2:$CM$2</c:f>
              <c:numCache>
                <c:formatCode>General</c:formatCode>
                <c:ptCount val="89"/>
                <c:pt idx="0">
                  <c:v>2015</c:v>
                </c:pt>
                <c:pt idx="1">
                  <c:v>2016</c:v>
                </c:pt>
                <c:pt idx="2">
                  <c:v>2017</c:v>
                </c:pt>
                <c:pt idx="3">
                  <c:v>2018</c:v>
                </c:pt>
                <c:pt idx="4">
                  <c:v>2019</c:v>
                </c:pt>
                <c:pt idx="5">
                  <c:v>2020</c:v>
                </c:pt>
                <c:pt idx="6">
                  <c:v>2021</c:v>
                </c:pt>
                <c:pt idx="7">
                  <c:v>2022</c:v>
                </c:pt>
                <c:pt idx="8">
                  <c:v>2023</c:v>
                </c:pt>
                <c:pt idx="10">
                  <c:v>2015</c:v>
                </c:pt>
                <c:pt idx="11">
                  <c:v>2016</c:v>
                </c:pt>
                <c:pt idx="12">
                  <c:v>2017</c:v>
                </c:pt>
                <c:pt idx="13">
                  <c:v>2018</c:v>
                </c:pt>
                <c:pt idx="14">
                  <c:v>2019</c:v>
                </c:pt>
                <c:pt idx="15">
                  <c:v>2020</c:v>
                </c:pt>
                <c:pt idx="16">
                  <c:v>2021</c:v>
                </c:pt>
                <c:pt idx="17">
                  <c:v>2022</c:v>
                </c:pt>
                <c:pt idx="18">
                  <c:v>2023</c:v>
                </c:pt>
                <c:pt idx="20">
                  <c:v>2015</c:v>
                </c:pt>
                <c:pt idx="21">
                  <c:v>2016</c:v>
                </c:pt>
                <c:pt idx="22">
                  <c:v>2017</c:v>
                </c:pt>
                <c:pt idx="23">
                  <c:v>2018</c:v>
                </c:pt>
                <c:pt idx="24">
                  <c:v>2019</c:v>
                </c:pt>
                <c:pt idx="25">
                  <c:v>2020</c:v>
                </c:pt>
                <c:pt idx="26">
                  <c:v>2021</c:v>
                </c:pt>
                <c:pt idx="27">
                  <c:v>2022</c:v>
                </c:pt>
                <c:pt idx="28">
                  <c:v>2023</c:v>
                </c:pt>
                <c:pt idx="30">
                  <c:v>2015</c:v>
                </c:pt>
                <c:pt idx="31">
                  <c:v>2016</c:v>
                </c:pt>
                <c:pt idx="32">
                  <c:v>2017</c:v>
                </c:pt>
                <c:pt idx="33">
                  <c:v>2018</c:v>
                </c:pt>
                <c:pt idx="34">
                  <c:v>2019</c:v>
                </c:pt>
                <c:pt idx="35">
                  <c:v>2020</c:v>
                </c:pt>
                <c:pt idx="36">
                  <c:v>2021</c:v>
                </c:pt>
                <c:pt idx="37">
                  <c:v>2022</c:v>
                </c:pt>
                <c:pt idx="38">
                  <c:v>2023</c:v>
                </c:pt>
                <c:pt idx="40">
                  <c:v>2015</c:v>
                </c:pt>
                <c:pt idx="41">
                  <c:v>2016</c:v>
                </c:pt>
                <c:pt idx="42">
                  <c:v>2017</c:v>
                </c:pt>
                <c:pt idx="43">
                  <c:v>2018</c:v>
                </c:pt>
                <c:pt idx="44">
                  <c:v>2019</c:v>
                </c:pt>
                <c:pt idx="45">
                  <c:v>2020</c:v>
                </c:pt>
                <c:pt idx="46">
                  <c:v>2021</c:v>
                </c:pt>
                <c:pt idx="47">
                  <c:v>2022</c:v>
                </c:pt>
                <c:pt idx="48">
                  <c:v>2023</c:v>
                </c:pt>
                <c:pt idx="50">
                  <c:v>2015</c:v>
                </c:pt>
                <c:pt idx="51">
                  <c:v>2016</c:v>
                </c:pt>
                <c:pt idx="52">
                  <c:v>2017</c:v>
                </c:pt>
                <c:pt idx="53">
                  <c:v>2018</c:v>
                </c:pt>
                <c:pt idx="54">
                  <c:v>2019</c:v>
                </c:pt>
                <c:pt idx="55">
                  <c:v>2020</c:v>
                </c:pt>
                <c:pt idx="56">
                  <c:v>2021</c:v>
                </c:pt>
                <c:pt idx="57">
                  <c:v>2022</c:v>
                </c:pt>
                <c:pt idx="58">
                  <c:v>2023</c:v>
                </c:pt>
                <c:pt idx="60">
                  <c:v>2015</c:v>
                </c:pt>
                <c:pt idx="61">
                  <c:v>2016</c:v>
                </c:pt>
                <c:pt idx="62">
                  <c:v>2017</c:v>
                </c:pt>
                <c:pt idx="63">
                  <c:v>2018</c:v>
                </c:pt>
                <c:pt idx="64">
                  <c:v>2019</c:v>
                </c:pt>
                <c:pt idx="65">
                  <c:v>2020</c:v>
                </c:pt>
                <c:pt idx="66">
                  <c:v>2021</c:v>
                </c:pt>
                <c:pt idx="67">
                  <c:v>2022</c:v>
                </c:pt>
                <c:pt idx="68">
                  <c:v>2023</c:v>
                </c:pt>
                <c:pt idx="70">
                  <c:v>2015</c:v>
                </c:pt>
                <c:pt idx="71">
                  <c:v>2016</c:v>
                </c:pt>
                <c:pt idx="72">
                  <c:v>2017</c:v>
                </c:pt>
                <c:pt idx="73">
                  <c:v>2018</c:v>
                </c:pt>
                <c:pt idx="74">
                  <c:v>2019</c:v>
                </c:pt>
                <c:pt idx="75">
                  <c:v>2020</c:v>
                </c:pt>
                <c:pt idx="76">
                  <c:v>2021</c:v>
                </c:pt>
                <c:pt idx="77">
                  <c:v>2022</c:v>
                </c:pt>
                <c:pt idx="78">
                  <c:v>2023</c:v>
                </c:pt>
                <c:pt idx="80">
                  <c:v>2015</c:v>
                </c:pt>
                <c:pt idx="81">
                  <c:v>2016</c:v>
                </c:pt>
                <c:pt idx="82">
                  <c:v>2017</c:v>
                </c:pt>
                <c:pt idx="83">
                  <c:v>2018</c:v>
                </c:pt>
                <c:pt idx="84">
                  <c:v>2019</c:v>
                </c:pt>
                <c:pt idx="85">
                  <c:v>2020</c:v>
                </c:pt>
                <c:pt idx="86">
                  <c:v>2021</c:v>
                </c:pt>
                <c:pt idx="87">
                  <c:v>2022</c:v>
                </c:pt>
                <c:pt idx="88">
                  <c:v>2023</c:v>
                </c:pt>
              </c:numCache>
            </c:numRef>
          </c:cat>
          <c:val>
            <c:numRef>
              <c:f>'genderXethnXocc 2015-23 graph'!$C$5:$CM$5</c:f>
              <c:numCache>
                <c:formatCode>0.0%</c:formatCode>
                <c:ptCount val="89"/>
                <c:pt idx="0">
                  <c:v>0.29659750307719362</c:v>
                </c:pt>
                <c:pt idx="1">
                  <c:v>0.29652173913043478</c:v>
                </c:pt>
                <c:pt idx="2">
                  <c:v>0.29235737351991392</c:v>
                </c:pt>
                <c:pt idx="3">
                  <c:v>0.30273875575492859</c:v>
                </c:pt>
                <c:pt idx="4">
                  <c:v>0.31096075778078491</c:v>
                </c:pt>
                <c:pt idx="5">
                  <c:v>0.29456061924334698</c:v>
                </c:pt>
                <c:pt idx="6">
                  <c:v>0.29516943579307858</c:v>
                </c:pt>
                <c:pt idx="7">
                  <c:v>0.30769143723619741</c:v>
                </c:pt>
                <c:pt idx="8">
                  <c:v>0.28147087042185048</c:v>
                </c:pt>
                <c:pt idx="10">
                  <c:v>0.22274509803921569</c:v>
                </c:pt>
                <c:pt idx="11">
                  <c:v>0.22950819672131151</c:v>
                </c:pt>
                <c:pt idx="12">
                  <c:v>0.22125327021303101</c:v>
                </c:pt>
                <c:pt idx="13">
                  <c:v>0.2310075740188203</c:v>
                </c:pt>
                <c:pt idx="14">
                  <c:v>0.23606200707098179</c:v>
                </c:pt>
                <c:pt idx="15">
                  <c:v>0.20851676261429061</c:v>
                </c:pt>
                <c:pt idx="16">
                  <c:v>0.20976863753213371</c:v>
                </c:pt>
                <c:pt idx="17">
                  <c:v>0.2206920657112898</c:v>
                </c:pt>
                <c:pt idx="18">
                  <c:v>0.199872420758541</c:v>
                </c:pt>
                <c:pt idx="20">
                  <c:v>0.35498627630375112</c:v>
                </c:pt>
                <c:pt idx="21">
                  <c:v>0.33907550961814531</c:v>
                </c:pt>
                <c:pt idx="22">
                  <c:v>0.34131066875419369</c:v>
                </c:pt>
                <c:pt idx="23">
                  <c:v>0.36500943989930767</c:v>
                </c:pt>
                <c:pt idx="24">
                  <c:v>0.36102819237147588</c:v>
                </c:pt>
                <c:pt idx="25">
                  <c:v>0.33548883756735948</c:v>
                </c:pt>
                <c:pt idx="26">
                  <c:v>0.33689159994916762</c:v>
                </c:pt>
                <c:pt idx="27">
                  <c:v>0.35805991440798862</c:v>
                </c:pt>
                <c:pt idx="28">
                  <c:v>0.34122269754496831</c:v>
                </c:pt>
                <c:pt idx="30">
                  <c:v>0.43137254901960792</c:v>
                </c:pt>
                <c:pt idx="31">
                  <c:v>0.46808510638297868</c:v>
                </c:pt>
                <c:pt idx="32">
                  <c:v>0.50753768844221103</c:v>
                </c:pt>
                <c:pt idx="33">
                  <c:v>0.52333333333333332</c:v>
                </c:pt>
                <c:pt idx="34">
                  <c:v>0.53125</c:v>
                </c:pt>
                <c:pt idx="35">
                  <c:v>0.58917835671342689</c:v>
                </c:pt>
                <c:pt idx="36">
                  <c:v>0.55069582504970183</c:v>
                </c:pt>
                <c:pt idx="37">
                  <c:v>0.54434782608695653</c:v>
                </c:pt>
                <c:pt idx="38">
                  <c:v>0.52286926959930446</c:v>
                </c:pt>
                <c:pt idx="40">
                  <c:v>0.38592803264498582</c:v>
                </c:pt>
                <c:pt idx="41">
                  <c:v>0.38354629006949109</c:v>
                </c:pt>
                <c:pt idx="42">
                  <c:v>0.383679098213215</c:v>
                </c:pt>
                <c:pt idx="43">
                  <c:v>0.38990017615971823</c:v>
                </c:pt>
                <c:pt idx="44">
                  <c:v>0.40191085483395772</c:v>
                </c:pt>
                <c:pt idx="45">
                  <c:v>0.38661710037174718</c:v>
                </c:pt>
                <c:pt idx="46">
                  <c:v>0.37338352255479329</c:v>
                </c:pt>
                <c:pt idx="47">
                  <c:v>0.38403281792363519</c:v>
                </c:pt>
                <c:pt idx="48">
                  <c:v>0.3483327884522362</c:v>
                </c:pt>
                <c:pt idx="50">
                  <c:v>0.3927107061503417</c:v>
                </c:pt>
                <c:pt idx="51">
                  <c:v>0.40054744525547448</c:v>
                </c:pt>
                <c:pt idx="52">
                  <c:v>0.37640064029270531</c:v>
                </c:pt>
                <c:pt idx="53">
                  <c:v>0.3891187422424493</c:v>
                </c:pt>
                <c:pt idx="54">
                  <c:v>0.39847125290794277</c:v>
                </c:pt>
                <c:pt idx="55">
                  <c:v>0.37800632911392412</c:v>
                </c:pt>
                <c:pt idx="56">
                  <c:v>0.38191651643322699</c:v>
                </c:pt>
                <c:pt idx="57">
                  <c:v>0.39377451600657981</c:v>
                </c:pt>
                <c:pt idx="58">
                  <c:v>0.36432574158156278</c:v>
                </c:pt>
                <c:pt idx="60">
                  <c:v>0.15921329899320999</c:v>
                </c:pt>
                <c:pt idx="61">
                  <c:v>0.1572466993027741</c:v>
                </c:pt>
                <c:pt idx="62">
                  <c:v>0.1569215992316004</c:v>
                </c:pt>
                <c:pt idx="63">
                  <c:v>0.15590047934261581</c:v>
                </c:pt>
                <c:pt idx="64">
                  <c:v>0.15881739789633281</c:v>
                </c:pt>
                <c:pt idx="65">
                  <c:v>0.14056150720354629</c:v>
                </c:pt>
                <c:pt idx="66">
                  <c:v>0.15009186037223421</c:v>
                </c:pt>
                <c:pt idx="67">
                  <c:v>0.15675391884797121</c:v>
                </c:pt>
                <c:pt idx="68">
                  <c:v>0.14038947160363591</c:v>
                </c:pt>
                <c:pt idx="70">
                  <c:v>0.1466275659824047</c:v>
                </c:pt>
                <c:pt idx="71">
                  <c:v>0.1237458193979933</c:v>
                </c:pt>
                <c:pt idx="72">
                  <c:v>0.1143583227445997</c:v>
                </c:pt>
                <c:pt idx="73">
                  <c:v>0.1214285714285714</c:v>
                </c:pt>
                <c:pt idx="74">
                  <c:v>0.13375796178343949</c:v>
                </c:pt>
                <c:pt idx="75">
                  <c:v>0.1303956834532374</c:v>
                </c:pt>
                <c:pt idx="76">
                  <c:v>0.12275985663082439</c:v>
                </c:pt>
                <c:pt idx="77">
                  <c:v>0.13230769230769229</c:v>
                </c:pt>
                <c:pt idx="78">
                  <c:v>0.1038037628393416</c:v>
                </c:pt>
                <c:pt idx="80">
                  <c:v>0.16537467700258399</c:v>
                </c:pt>
                <c:pt idx="81">
                  <c:v>0.1768650461022632</c:v>
                </c:pt>
                <c:pt idx="82">
                  <c:v>0.1568402976531196</c:v>
                </c:pt>
                <c:pt idx="83">
                  <c:v>0.1598694942903752</c:v>
                </c:pt>
                <c:pt idx="84">
                  <c:v>0.18684843624699279</c:v>
                </c:pt>
                <c:pt idx="85">
                  <c:v>0.1703255109765329</c:v>
                </c:pt>
                <c:pt idx="86">
                  <c:v>0.1804109203490008</c:v>
                </c:pt>
                <c:pt idx="87">
                  <c:v>0.17825171142706689</c:v>
                </c:pt>
                <c:pt idx="88">
                  <c:v>0.164647111279345</c:v>
                </c:pt>
              </c:numCache>
            </c:numRef>
          </c:val>
          <c:smooth val="0"/>
          <c:extLst>
            <c:ext xmlns:c16="http://schemas.microsoft.com/office/drawing/2014/chart" uri="{C3380CC4-5D6E-409C-BE32-E72D297353CC}">
              <c16:uniqueId val="{00000002-4ED8-44A1-A8CB-E4B952C0FF15}"/>
            </c:ext>
          </c:extLst>
        </c:ser>
        <c:ser>
          <c:idx val="3"/>
          <c:order val="3"/>
          <c:tx>
            <c:strRef>
              <c:f>'genderXethnXocc 2015-23 graph'!$B$6</c:f>
              <c:strCache>
                <c:ptCount val="1"/>
                <c:pt idx="0">
                  <c:v>BME men</c:v>
                </c:pt>
              </c:strCache>
            </c:strRef>
          </c:tx>
          <c:spPr>
            <a:ln w="19050" cap="rnd">
              <a:solidFill>
                <a:schemeClr val="accent4"/>
              </a:solidFill>
              <a:round/>
            </a:ln>
            <a:effectLst/>
          </c:spPr>
          <c:marker>
            <c:symbol val="none"/>
          </c:marker>
          <c:cat>
            <c:numRef>
              <c:f>'genderXethnXocc 2015-23 graph'!$C$2:$CM$2</c:f>
              <c:numCache>
                <c:formatCode>General</c:formatCode>
                <c:ptCount val="89"/>
                <c:pt idx="0">
                  <c:v>2015</c:v>
                </c:pt>
                <c:pt idx="1">
                  <c:v>2016</c:v>
                </c:pt>
                <c:pt idx="2">
                  <c:v>2017</c:v>
                </c:pt>
                <c:pt idx="3">
                  <c:v>2018</c:v>
                </c:pt>
                <c:pt idx="4">
                  <c:v>2019</c:v>
                </c:pt>
                <c:pt idx="5">
                  <c:v>2020</c:v>
                </c:pt>
                <c:pt idx="6">
                  <c:v>2021</c:v>
                </c:pt>
                <c:pt idx="7">
                  <c:v>2022</c:v>
                </c:pt>
                <c:pt idx="8">
                  <c:v>2023</c:v>
                </c:pt>
                <c:pt idx="10">
                  <c:v>2015</c:v>
                </c:pt>
                <c:pt idx="11">
                  <c:v>2016</c:v>
                </c:pt>
                <c:pt idx="12">
                  <c:v>2017</c:v>
                </c:pt>
                <c:pt idx="13">
                  <c:v>2018</c:v>
                </c:pt>
                <c:pt idx="14">
                  <c:v>2019</c:v>
                </c:pt>
                <c:pt idx="15">
                  <c:v>2020</c:v>
                </c:pt>
                <c:pt idx="16">
                  <c:v>2021</c:v>
                </c:pt>
                <c:pt idx="17">
                  <c:v>2022</c:v>
                </c:pt>
                <c:pt idx="18">
                  <c:v>2023</c:v>
                </c:pt>
                <c:pt idx="20">
                  <c:v>2015</c:v>
                </c:pt>
                <c:pt idx="21">
                  <c:v>2016</c:v>
                </c:pt>
                <c:pt idx="22">
                  <c:v>2017</c:v>
                </c:pt>
                <c:pt idx="23">
                  <c:v>2018</c:v>
                </c:pt>
                <c:pt idx="24">
                  <c:v>2019</c:v>
                </c:pt>
                <c:pt idx="25">
                  <c:v>2020</c:v>
                </c:pt>
                <c:pt idx="26">
                  <c:v>2021</c:v>
                </c:pt>
                <c:pt idx="27">
                  <c:v>2022</c:v>
                </c:pt>
                <c:pt idx="28">
                  <c:v>2023</c:v>
                </c:pt>
                <c:pt idx="30">
                  <c:v>2015</c:v>
                </c:pt>
                <c:pt idx="31">
                  <c:v>2016</c:v>
                </c:pt>
                <c:pt idx="32">
                  <c:v>2017</c:v>
                </c:pt>
                <c:pt idx="33">
                  <c:v>2018</c:v>
                </c:pt>
                <c:pt idx="34">
                  <c:v>2019</c:v>
                </c:pt>
                <c:pt idx="35">
                  <c:v>2020</c:v>
                </c:pt>
                <c:pt idx="36">
                  <c:v>2021</c:v>
                </c:pt>
                <c:pt idx="37">
                  <c:v>2022</c:v>
                </c:pt>
                <c:pt idx="38">
                  <c:v>2023</c:v>
                </c:pt>
                <c:pt idx="40">
                  <c:v>2015</c:v>
                </c:pt>
                <c:pt idx="41">
                  <c:v>2016</c:v>
                </c:pt>
                <c:pt idx="42">
                  <c:v>2017</c:v>
                </c:pt>
                <c:pt idx="43">
                  <c:v>2018</c:v>
                </c:pt>
                <c:pt idx="44">
                  <c:v>2019</c:v>
                </c:pt>
                <c:pt idx="45">
                  <c:v>2020</c:v>
                </c:pt>
                <c:pt idx="46">
                  <c:v>2021</c:v>
                </c:pt>
                <c:pt idx="47">
                  <c:v>2022</c:v>
                </c:pt>
                <c:pt idx="48">
                  <c:v>2023</c:v>
                </c:pt>
                <c:pt idx="50">
                  <c:v>2015</c:v>
                </c:pt>
                <c:pt idx="51">
                  <c:v>2016</c:v>
                </c:pt>
                <c:pt idx="52">
                  <c:v>2017</c:v>
                </c:pt>
                <c:pt idx="53">
                  <c:v>2018</c:v>
                </c:pt>
                <c:pt idx="54">
                  <c:v>2019</c:v>
                </c:pt>
                <c:pt idx="55">
                  <c:v>2020</c:v>
                </c:pt>
                <c:pt idx="56">
                  <c:v>2021</c:v>
                </c:pt>
                <c:pt idx="57">
                  <c:v>2022</c:v>
                </c:pt>
                <c:pt idx="58">
                  <c:v>2023</c:v>
                </c:pt>
                <c:pt idx="60">
                  <c:v>2015</c:v>
                </c:pt>
                <c:pt idx="61">
                  <c:v>2016</c:v>
                </c:pt>
                <c:pt idx="62">
                  <c:v>2017</c:v>
                </c:pt>
                <c:pt idx="63">
                  <c:v>2018</c:v>
                </c:pt>
                <c:pt idx="64">
                  <c:v>2019</c:v>
                </c:pt>
                <c:pt idx="65">
                  <c:v>2020</c:v>
                </c:pt>
                <c:pt idx="66">
                  <c:v>2021</c:v>
                </c:pt>
                <c:pt idx="67">
                  <c:v>2022</c:v>
                </c:pt>
                <c:pt idx="68">
                  <c:v>2023</c:v>
                </c:pt>
                <c:pt idx="70">
                  <c:v>2015</c:v>
                </c:pt>
                <c:pt idx="71">
                  <c:v>2016</c:v>
                </c:pt>
                <c:pt idx="72">
                  <c:v>2017</c:v>
                </c:pt>
                <c:pt idx="73">
                  <c:v>2018</c:v>
                </c:pt>
                <c:pt idx="74">
                  <c:v>2019</c:v>
                </c:pt>
                <c:pt idx="75">
                  <c:v>2020</c:v>
                </c:pt>
                <c:pt idx="76">
                  <c:v>2021</c:v>
                </c:pt>
                <c:pt idx="77">
                  <c:v>2022</c:v>
                </c:pt>
                <c:pt idx="78">
                  <c:v>2023</c:v>
                </c:pt>
                <c:pt idx="80">
                  <c:v>2015</c:v>
                </c:pt>
                <c:pt idx="81">
                  <c:v>2016</c:v>
                </c:pt>
                <c:pt idx="82">
                  <c:v>2017</c:v>
                </c:pt>
                <c:pt idx="83">
                  <c:v>2018</c:v>
                </c:pt>
                <c:pt idx="84">
                  <c:v>2019</c:v>
                </c:pt>
                <c:pt idx="85">
                  <c:v>2020</c:v>
                </c:pt>
                <c:pt idx="86">
                  <c:v>2021</c:v>
                </c:pt>
                <c:pt idx="87">
                  <c:v>2022</c:v>
                </c:pt>
                <c:pt idx="88">
                  <c:v>2023</c:v>
                </c:pt>
              </c:numCache>
            </c:numRef>
          </c:cat>
          <c:val>
            <c:numRef>
              <c:f>'genderXethnXocc 2015-23 graph'!$C$6:$CM$6</c:f>
              <c:numCache>
                <c:formatCode>0.0%</c:formatCode>
                <c:ptCount val="89"/>
                <c:pt idx="0">
                  <c:v>0.27665044532182542</c:v>
                </c:pt>
                <c:pt idx="1">
                  <c:v>0.2723096359251177</c:v>
                </c:pt>
                <c:pt idx="2">
                  <c:v>0.27007910656119127</c:v>
                </c:pt>
                <c:pt idx="3">
                  <c:v>0.28086487434761631</c:v>
                </c:pt>
                <c:pt idx="4">
                  <c:v>0.28602418207681368</c:v>
                </c:pt>
                <c:pt idx="5">
                  <c:v>0.27685442215116479</c:v>
                </c:pt>
                <c:pt idx="6">
                  <c:v>0.27441230986495629</c:v>
                </c:pt>
                <c:pt idx="7">
                  <c:v>0.28873887695612149</c:v>
                </c:pt>
                <c:pt idx="8">
                  <c:v>0.26404437739000952</c:v>
                </c:pt>
                <c:pt idx="10">
                  <c:v>0.22124927028604791</c:v>
                </c:pt>
                <c:pt idx="11">
                  <c:v>0.22189781021897809</c:v>
                </c:pt>
                <c:pt idx="12">
                  <c:v>0.21461716937354991</c:v>
                </c:pt>
                <c:pt idx="13">
                  <c:v>0.203125</c:v>
                </c:pt>
                <c:pt idx="14">
                  <c:v>0.2113661202185792</c:v>
                </c:pt>
                <c:pt idx="15">
                  <c:v>0.20579774286346539</c:v>
                </c:pt>
                <c:pt idx="16">
                  <c:v>0.20180383314543399</c:v>
                </c:pt>
                <c:pt idx="17">
                  <c:v>0.2074087329992842</c:v>
                </c:pt>
                <c:pt idx="18">
                  <c:v>0.19191280117532239</c:v>
                </c:pt>
                <c:pt idx="20">
                  <c:v>0.29622980251346498</c:v>
                </c:pt>
                <c:pt idx="21">
                  <c:v>0.29079646017699112</c:v>
                </c:pt>
                <c:pt idx="22">
                  <c:v>0.28511439328120469</c:v>
                </c:pt>
                <c:pt idx="23">
                  <c:v>0.31243795206353708</c:v>
                </c:pt>
                <c:pt idx="24">
                  <c:v>0.31631368059530618</c:v>
                </c:pt>
                <c:pt idx="25">
                  <c:v>0.29185185185185192</c:v>
                </c:pt>
                <c:pt idx="26">
                  <c:v>0.29755538579067992</c:v>
                </c:pt>
                <c:pt idx="27">
                  <c:v>0.32294476076316048</c:v>
                </c:pt>
                <c:pt idx="28">
                  <c:v>0.29486965999259962</c:v>
                </c:pt>
                <c:pt idx="30">
                  <c:v>0.52941176470588236</c:v>
                </c:pt>
                <c:pt idx="31">
                  <c:v>0.49116607773851589</c:v>
                </c:pt>
                <c:pt idx="32">
                  <c:v>0.5</c:v>
                </c:pt>
                <c:pt idx="33">
                  <c:v>0.51641137855579866</c:v>
                </c:pt>
                <c:pt idx="34">
                  <c:v>0.52417794970986464</c:v>
                </c:pt>
                <c:pt idx="35">
                  <c:v>0.4843260188087774</c:v>
                </c:pt>
                <c:pt idx="36">
                  <c:v>0.45007923930269411</c:v>
                </c:pt>
                <c:pt idx="37">
                  <c:v>0.47994056463595841</c:v>
                </c:pt>
                <c:pt idx="38">
                  <c:v>0.45057354535748018</c:v>
                </c:pt>
                <c:pt idx="40">
                  <c:v>0.43211920529801318</c:v>
                </c:pt>
                <c:pt idx="41">
                  <c:v>0.41504854368932043</c:v>
                </c:pt>
                <c:pt idx="42">
                  <c:v>0.43083900226757371</c:v>
                </c:pt>
                <c:pt idx="43">
                  <c:v>0.43471659919028338</c:v>
                </c:pt>
                <c:pt idx="44">
                  <c:v>0.43244304791830318</c:v>
                </c:pt>
                <c:pt idx="45">
                  <c:v>0.43914035755039937</c:v>
                </c:pt>
                <c:pt idx="46">
                  <c:v>0.41402439024390242</c:v>
                </c:pt>
                <c:pt idx="47">
                  <c:v>0.42917289148444931</c:v>
                </c:pt>
                <c:pt idx="48">
                  <c:v>0.40253528302077612</c:v>
                </c:pt>
                <c:pt idx="50">
                  <c:v>0.43291139240506332</c:v>
                </c:pt>
                <c:pt idx="51">
                  <c:v>0.46786004882017901</c:v>
                </c:pt>
                <c:pt idx="52">
                  <c:v>0.42798913043478259</c:v>
                </c:pt>
                <c:pt idx="53">
                  <c:v>0.42634730538922161</c:v>
                </c:pt>
                <c:pt idx="54">
                  <c:v>0.44422409519087752</c:v>
                </c:pt>
                <c:pt idx="55">
                  <c:v>0.44320388349514561</c:v>
                </c:pt>
                <c:pt idx="56">
                  <c:v>0.44389844389844391</c:v>
                </c:pt>
                <c:pt idx="57">
                  <c:v>0.43463143254520159</c:v>
                </c:pt>
                <c:pt idx="58">
                  <c:v>0.40175922152353971</c:v>
                </c:pt>
                <c:pt idx="60">
                  <c:v>0.12566277836691411</c:v>
                </c:pt>
                <c:pt idx="61">
                  <c:v>9.9614170466502977E-2</c:v>
                </c:pt>
                <c:pt idx="62">
                  <c:v>0.110917537746806</c:v>
                </c:pt>
                <c:pt idx="63">
                  <c:v>0.1068042387060792</c:v>
                </c:pt>
                <c:pt idx="64">
                  <c:v>0.1210361768646717</c:v>
                </c:pt>
                <c:pt idx="65">
                  <c:v>0.10594713656387671</c:v>
                </c:pt>
                <c:pt idx="66">
                  <c:v>0.1056129985228951</c:v>
                </c:pt>
                <c:pt idx="67">
                  <c:v>0.1174760601915185</c:v>
                </c:pt>
                <c:pt idx="68">
                  <c:v>0.1016375016369841</c:v>
                </c:pt>
                <c:pt idx="70">
                  <c:v>9.1703056768558958E-2</c:v>
                </c:pt>
                <c:pt idx="71">
                  <c:v>0.1166666666666667</c:v>
                </c:pt>
                <c:pt idx="72">
                  <c:v>0.1149425287356322</c:v>
                </c:pt>
                <c:pt idx="73">
                  <c:v>8.5858585858585856E-2</c:v>
                </c:pt>
                <c:pt idx="74">
                  <c:v>0.11254851228978011</c:v>
                </c:pt>
                <c:pt idx="75">
                  <c:v>0.1009421265141319</c:v>
                </c:pt>
                <c:pt idx="76">
                  <c:v>0.1001317523056653</c:v>
                </c:pt>
                <c:pt idx="77">
                  <c:v>0.10169491525423729</c:v>
                </c:pt>
                <c:pt idx="78">
                  <c:v>7.6857507779476128E-2</c:v>
                </c:pt>
                <c:pt idx="80">
                  <c:v>0.13590263691683571</c:v>
                </c:pt>
                <c:pt idx="81">
                  <c:v>0.14565826330532211</c:v>
                </c:pt>
                <c:pt idx="82">
                  <c:v>0.1597989949748744</c:v>
                </c:pt>
                <c:pt idx="83">
                  <c:v>0.15886939571150099</c:v>
                </c:pt>
                <c:pt idx="84">
                  <c:v>0.1531947652040031</c:v>
                </c:pt>
                <c:pt idx="85">
                  <c:v>0.15344699777613049</c:v>
                </c:pt>
                <c:pt idx="86">
                  <c:v>0.16265382557517391</c:v>
                </c:pt>
                <c:pt idx="87">
                  <c:v>0.162962962962963</c:v>
                </c:pt>
                <c:pt idx="88">
                  <c:v>0.1602390214404098</c:v>
                </c:pt>
              </c:numCache>
            </c:numRef>
          </c:val>
          <c:smooth val="0"/>
          <c:extLst>
            <c:ext xmlns:c16="http://schemas.microsoft.com/office/drawing/2014/chart" uri="{C3380CC4-5D6E-409C-BE32-E72D297353CC}">
              <c16:uniqueId val="{00000003-4ED8-44A1-A8CB-E4B952C0FF15}"/>
            </c:ext>
          </c:extLst>
        </c:ser>
        <c:dLbls>
          <c:showLegendKey val="0"/>
          <c:showVal val="0"/>
          <c:showCatName val="0"/>
          <c:showSerName val="0"/>
          <c:showPercent val="0"/>
          <c:showBubbleSize val="0"/>
        </c:dLbls>
        <c:smooth val="0"/>
        <c:axId val="668015096"/>
        <c:axId val="668016080"/>
        <c:extLst/>
      </c:lineChart>
      <c:catAx>
        <c:axId val="6680150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668016080"/>
        <c:crosses val="autoZero"/>
        <c:auto val="1"/>
        <c:lblAlgn val="ctr"/>
        <c:lblOffset val="100"/>
        <c:noMultiLvlLbl val="0"/>
      </c:catAx>
      <c:valAx>
        <c:axId val="66801608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668015096"/>
        <c:crosses val="autoZero"/>
        <c:crossBetween val="between"/>
      </c:valAx>
      <c:spPr>
        <a:noFill/>
        <a:ln>
          <a:noFill/>
        </a:ln>
        <a:effectLst/>
      </c:spPr>
    </c:plotArea>
    <c:legend>
      <c:legendPos val="b"/>
      <c:layout>
        <c:manualLayout>
          <c:xMode val="edge"/>
          <c:yMode val="edge"/>
          <c:x val="0.53388316114488399"/>
          <c:y val="8.9360759337865257E-4"/>
          <c:w val="0.46476685796617501"/>
          <c:h val="9.0272137035502145E-2"/>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200"/>
      </a:pPr>
      <a:endParaRPr lang="en-US"/>
    </a:p>
  </c:txPr>
  <c:externalData r:id="rId4">
    <c:autoUpdate val="0"/>
  </c:externalData>
  <c:userShapes r:id="rId5"/>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5753830660913803"/>
          <c:y val="5.5116628417213549E-2"/>
          <c:w val="0.79395011676462157"/>
          <c:h val="0.61988156561587171"/>
        </c:manualLayout>
      </c:layout>
      <c:lineChart>
        <c:grouping val="standard"/>
        <c:varyColors val="0"/>
        <c:ser>
          <c:idx val="0"/>
          <c:order val="0"/>
          <c:tx>
            <c:strRef>
              <c:f>'Nat Summary Tbl added 2015-23'!$D$7</c:f>
              <c:strCache>
                <c:ptCount val="1"/>
                <c:pt idx="0">
                  <c:v>White</c:v>
                </c:pt>
              </c:strCache>
            </c:strRef>
          </c:tx>
          <c:spPr>
            <a:ln w="28575" cap="rnd">
              <a:solidFill>
                <a:schemeClr val="accent1"/>
              </a:solidFill>
              <a:round/>
            </a:ln>
            <a:effectLst/>
          </c:spPr>
          <c:marker>
            <c:symbol val="none"/>
          </c:marker>
          <c:dLbls>
            <c:spPr>
              <a:noFill/>
              <a:ln>
                <a:noFill/>
              </a:ln>
              <a:effectLst/>
            </c:spPr>
            <c:txPr>
              <a:bodyPr rot="-5400000" spcFirstLastPara="1" vertOverflow="ellipsis" wrap="square" anchor="ctr" anchorCtr="1"/>
              <a:lstStyle/>
              <a:p>
                <a:pPr>
                  <a:defRPr sz="1100" b="0" i="0" u="none" strike="noStrike" kern="1200" baseline="0">
                    <a:solidFill>
                      <a:schemeClr val="accent1"/>
                    </a:solidFill>
                    <a:latin typeface="+mn-lt"/>
                    <a:ea typeface="+mn-ea"/>
                    <a:cs typeface="+mn-cs"/>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'Nat Summary Tbl added 2015-23'!$E$4:$M$4</c:f>
              <c:numCache>
                <c:formatCode>General</c:formatCode>
                <c:ptCount val="9"/>
                <c:pt idx="0">
                  <c:v>2015</c:v>
                </c:pt>
                <c:pt idx="1">
                  <c:v>2016</c:v>
                </c:pt>
                <c:pt idx="2">
                  <c:v>2017</c:v>
                </c:pt>
                <c:pt idx="3">
                  <c:v>2018</c:v>
                </c:pt>
                <c:pt idx="4">
                  <c:v>2019</c:v>
                </c:pt>
                <c:pt idx="5">
                  <c:v>2020</c:v>
                </c:pt>
                <c:pt idx="6">
                  <c:v>2021</c:v>
                </c:pt>
                <c:pt idx="7">
                  <c:v>2022</c:v>
                </c:pt>
                <c:pt idx="8">
                  <c:v>2023</c:v>
                </c:pt>
              </c:numCache>
            </c:numRef>
          </c:cat>
          <c:val>
            <c:numRef>
              <c:f>'Nat Summary Tbl added 2015-23'!$E$7:$M$7</c:f>
              <c:numCache>
                <c:formatCode>0.0%</c:formatCode>
                <c:ptCount val="9"/>
                <c:pt idx="0">
                  <c:v>0.24</c:v>
                </c:pt>
                <c:pt idx="1">
                  <c:v>0.23</c:v>
                </c:pt>
                <c:pt idx="2">
                  <c:v>0.23400000000000001</c:v>
                </c:pt>
                <c:pt idx="3">
                  <c:v>0.24399999999999999</c:v>
                </c:pt>
                <c:pt idx="4">
                  <c:v>0.23599999999999999</c:v>
                </c:pt>
                <c:pt idx="5">
                  <c:v>0.23200000000000001</c:v>
                </c:pt>
                <c:pt idx="6">
                  <c:v>0.22500000000000001</c:v>
                </c:pt>
                <c:pt idx="7">
                  <c:v>0.219672480456377</c:v>
                </c:pt>
                <c:pt idx="8">
                  <c:v>0.206558825024793</c:v>
                </c:pt>
              </c:numCache>
            </c:numRef>
          </c:val>
          <c:smooth val="0"/>
          <c:extLst>
            <c:ext xmlns:c16="http://schemas.microsoft.com/office/drawing/2014/chart" uri="{C3380CC4-5D6E-409C-BE32-E72D297353CC}">
              <c16:uniqueId val="{00000000-ECA1-4CD4-B011-5FC6B0A7A8C5}"/>
            </c:ext>
          </c:extLst>
        </c:ser>
        <c:ser>
          <c:idx val="1"/>
          <c:order val="1"/>
          <c:tx>
            <c:strRef>
              <c:f>'Nat Summary Tbl added 2015-23'!$D$8</c:f>
              <c:strCache>
                <c:ptCount val="1"/>
                <c:pt idx="0">
                  <c:v>BME</c:v>
                </c:pt>
              </c:strCache>
            </c:strRef>
          </c:tx>
          <c:spPr>
            <a:ln w="28575" cap="rnd">
              <a:solidFill>
                <a:schemeClr val="accent2"/>
              </a:solidFill>
              <a:round/>
            </a:ln>
            <a:effectLst/>
          </c:spPr>
          <c:marker>
            <c:symbol val="none"/>
          </c:marker>
          <c:dLbls>
            <c:spPr>
              <a:noFill/>
              <a:ln>
                <a:noFill/>
              </a:ln>
              <a:effectLst/>
            </c:spPr>
            <c:txPr>
              <a:bodyPr rot="-5400000" spcFirstLastPara="1" vertOverflow="ellipsis" wrap="square" anchor="ctr" anchorCtr="1"/>
              <a:lstStyle/>
              <a:p>
                <a:pPr>
                  <a:defRPr sz="1100" b="0" i="0" u="none" strike="noStrike" kern="1200" baseline="0">
                    <a:solidFill>
                      <a:schemeClr val="accent2"/>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'Nat Summary Tbl added 2015-23'!$E$4:$M$4</c:f>
              <c:numCache>
                <c:formatCode>General</c:formatCode>
                <c:ptCount val="9"/>
                <c:pt idx="0">
                  <c:v>2015</c:v>
                </c:pt>
                <c:pt idx="1">
                  <c:v>2016</c:v>
                </c:pt>
                <c:pt idx="2">
                  <c:v>2017</c:v>
                </c:pt>
                <c:pt idx="3">
                  <c:v>2018</c:v>
                </c:pt>
                <c:pt idx="4">
                  <c:v>2019</c:v>
                </c:pt>
                <c:pt idx="5">
                  <c:v>2020</c:v>
                </c:pt>
                <c:pt idx="6">
                  <c:v>2021</c:v>
                </c:pt>
                <c:pt idx="7">
                  <c:v>2022</c:v>
                </c:pt>
                <c:pt idx="8">
                  <c:v>2023</c:v>
                </c:pt>
              </c:numCache>
            </c:numRef>
          </c:cat>
          <c:val>
            <c:numRef>
              <c:f>'Nat Summary Tbl added 2015-23'!$E$8:$M$8</c:f>
              <c:numCache>
                <c:formatCode>0.0%</c:formatCode>
                <c:ptCount val="9"/>
                <c:pt idx="0">
                  <c:v>0.27</c:v>
                </c:pt>
                <c:pt idx="1">
                  <c:v>0.26</c:v>
                </c:pt>
                <c:pt idx="2">
                  <c:v>0.27900000000000003</c:v>
                </c:pt>
                <c:pt idx="3">
                  <c:v>0.29299999999999998</c:v>
                </c:pt>
                <c:pt idx="4">
                  <c:v>0.28399999999999997</c:v>
                </c:pt>
                <c:pt idx="5">
                  <c:v>0.28799999999999998</c:v>
                </c:pt>
                <c:pt idx="6">
                  <c:v>0.27600000000000002</c:v>
                </c:pt>
                <c:pt idx="7">
                  <c:v>0.27698124020475201</c:v>
                </c:pt>
                <c:pt idx="8">
                  <c:v>0.248546255388884</c:v>
                </c:pt>
              </c:numCache>
            </c:numRef>
          </c:val>
          <c:smooth val="0"/>
          <c:extLst>
            <c:ext xmlns:c16="http://schemas.microsoft.com/office/drawing/2014/chart" uri="{C3380CC4-5D6E-409C-BE32-E72D297353CC}">
              <c16:uniqueId val="{00000001-ECA1-4CD4-B011-5FC6B0A7A8C5}"/>
            </c:ext>
          </c:extLst>
        </c:ser>
        <c:dLbls>
          <c:dLblPos val="t"/>
          <c:showLegendKey val="0"/>
          <c:showVal val="1"/>
          <c:showCatName val="0"/>
          <c:showSerName val="0"/>
          <c:showPercent val="0"/>
          <c:showBubbleSize val="0"/>
        </c:dLbls>
        <c:smooth val="0"/>
        <c:axId val="668015096"/>
        <c:axId val="668016080"/>
      </c:lineChart>
      <c:catAx>
        <c:axId val="6680150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668016080"/>
        <c:crosses val="autoZero"/>
        <c:auto val="1"/>
        <c:lblAlgn val="ctr"/>
        <c:lblOffset val="100"/>
        <c:noMultiLvlLbl val="0"/>
      </c:catAx>
      <c:valAx>
        <c:axId val="668016080"/>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6680150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4">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3440031952527671E-2"/>
          <c:y val="4.8101326783693325E-2"/>
          <c:w val="0.89998991973829356"/>
          <c:h val="0.62338125165546976"/>
        </c:manualLayout>
      </c:layout>
      <c:lineChart>
        <c:grouping val="standard"/>
        <c:varyColors val="0"/>
        <c:ser>
          <c:idx val="0"/>
          <c:order val="0"/>
          <c:tx>
            <c:strRef>
              <c:f>'ethnwresXregion 21-23'!$R$22</c:f>
              <c:strCache>
                <c:ptCount val="1"/>
                <c:pt idx="0">
                  <c:v>White</c:v>
                </c:pt>
              </c:strCache>
            </c:strRef>
          </c:tx>
          <c:spPr>
            <a:ln w="22225" cap="rnd">
              <a:solidFill>
                <a:schemeClr val="accent1"/>
              </a:solidFill>
              <a:round/>
            </a:ln>
            <a:effectLst/>
          </c:spPr>
          <c:marker>
            <c:symbol val="none"/>
          </c:marker>
          <c:dLbls>
            <c:dLbl>
              <c:idx val="0"/>
              <c:delete val="1"/>
              <c:extLst>
                <c:ext xmlns:c15="http://schemas.microsoft.com/office/drawing/2012/chart" uri="{CE6537A1-D6FC-4f65-9D91-7224C49458BB}"/>
                <c:ext xmlns:c16="http://schemas.microsoft.com/office/drawing/2014/chart" uri="{C3380CC4-5D6E-409C-BE32-E72D297353CC}">
                  <c16:uniqueId val="{00000000-B799-4FE2-9038-63BAB4AE47D7}"/>
                </c:ext>
              </c:extLst>
            </c:dLbl>
            <c:dLbl>
              <c:idx val="1"/>
              <c:delete val="1"/>
              <c:extLst>
                <c:ext xmlns:c15="http://schemas.microsoft.com/office/drawing/2012/chart" uri="{CE6537A1-D6FC-4f65-9D91-7224C49458BB}"/>
                <c:ext xmlns:c16="http://schemas.microsoft.com/office/drawing/2014/chart" uri="{C3380CC4-5D6E-409C-BE32-E72D297353CC}">
                  <c16:uniqueId val="{00000001-B799-4FE2-9038-63BAB4AE47D7}"/>
                </c:ext>
              </c:extLst>
            </c:dLbl>
            <c:dLbl>
              <c:idx val="4"/>
              <c:delete val="1"/>
              <c:extLst>
                <c:ext xmlns:c15="http://schemas.microsoft.com/office/drawing/2012/chart" uri="{CE6537A1-D6FC-4f65-9D91-7224C49458BB}"/>
                <c:ext xmlns:c16="http://schemas.microsoft.com/office/drawing/2014/chart" uri="{C3380CC4-5D6E-409C-BE32-E72D297353CC}">
                  <c16:uniqueId val="{00000002-B799-4FE2-9038-63BAB4AE47D7}"/>
                </c:ext>
              </c:extLst>
            </c:dLbl>
            <c:dLbl>
              <c:idx val="5"/>
              <c:delete val="1"/>
              <c:extLst>
                <c:ext xmlns:c15="http://schemas.microsoft.com/office/drawing/2012/chart" uri="{CE6537A1-D6FC-4f65-9D91-7224C49458BB}"/>
                <c:ext xmlns:c16="http://schemas.microsoft.com/office/drawing/2014/chart" uri="{C3380CC4-5D6E-409C-BE32-E72D297353CC}">
                  <c16:uniqueId val="{00000003-B799-4FE2-9038-63BAB4AE47D7}"/>
                </c:ext>
              </c:extLst>
            </c:dLbl>
            <c:dLbl>
              <c:idx val="8"/>
              <c:delete val="1"/>
              <c:extLst>
                <c:ext xmlns:c15="http://schemas.microsoft.com/office/drawing/2012/chart" uri="{CE6537A1-D6FC-4f65-9D91-7224C49458BB}"/>
                <c:ext xmlns:c16="http://schemas.microsoft.com/office/drawing/2014/chart" uri="{C3380CC4-5D6E-409C-BE32-E72D297353CC}">
                  <c16:uniqueId val="{00000004-B799-4FE2-9038-63BAB4AE47D7}"/>
                </c:ext>
              </c:extLst>
            </c:dLbl>
            <c:dLbl>
              <c:idx val="9"/>
              <c:delete val="1"/>
              <c:extLst>
                <c:ext xmlns:c15="http://schemas.microsoft.com/office/drawing/2012/chart" uri="{CE6537A1-D6FC-4f65-9D91-7224C49458BB}"/>
                <c:ext xmlns:c16="http://schemas.microsoft.com/office/drawing/2014/chart" uri="{C3380CC4-5D6E-409C-BE32-E72D297353CC}">
                  <c16:uniqueId val="{00000005-B799-4FE2-9038-63BAB4AE47D7}"/>
                </c:ext>
              </c:extLst>
            </c:dLbl>
            <c:dLbl>
              <c:idx val="12"/>
              <c:delete val="1"/>
              <c:extLst>
                <c:ext xmlns:c15="http://schemas.microsoft.com/office/drawing/2012/chart" uri="{CE6537A1-D6FC-4f65-9D91-7224C49458BB}"/>
                <c:ext xmlns:c16="http://schemas.microsoft.com/office/drawing/2014/chart" uri="{C3380CC4-5D6E-409C-BE32-E72D297353CC}">
                  <c16:uniqueId val="{00000006-B799-4FE2-9038-63BAB4AE47D7}"/>
                </c:ext>
              </c:extLst>
            </c:dLbl>
            <c:dLbl>
              <c:idx val="13"/>
              <c:delete val="1"/>
              <c:extLst>
                <c:ext xmlns:c15="http://schemas.microsoft.com/office/drawing/2012/chart" uri="{CE6537A1-D6FC-4f65-9D91-7224C49458BB}"/>
                <c:ext xmlns:c16="http://schemas.microsoft.com/office/drawing/2014/chart" uri="{C3380CC4-5D6E-409C-BE32-E72D297353CC}">
                  <c16:uniqueId val="{00000007-B799-4FE2-9038-63BAB4AE47D7}"/>
                </c:ext>
              </c:extLst>
            </c:dLbl>
            <c:dLbl>
              <c:idx val="16"/>
              <c:delete val="1"/>
              <c:extLst>
                <c:ext xmlns:c15="http://schemas.microsoft.com/office/drawing/2012/chart" uri="{CE6537A1-D6FC-4f65-9D91-7224C49458BB}"/>
                <c:ext xmlns:c16="http://schemas.microsoft.com/office/drawing/2014/chart" uri="{C3380CC4-5D6E-409C-BE32-E72D297353CC}">
                  <c16:uniqueId val="{00000008-B799-4FE2-9038-63BAB4AE47D7}"/>
                </c:ext>
              </c:extLst>
            </c:dLbl>
            <c:dLbl>
              <c:idx val="17"/>
              <c:delete val="1"/>
              <c:extLst>
                <c:ext xmlns:c15="http://schemas.microsoft.com/office/drawing/2012/chart" uri="{CE6537A1-D6FC-4f65-9D91-7224C49458BB}"/>
                <c:ext xmlns:c16="http://schemas.microsoft.com/office/drawing/2014/chart" uri="{C3380CC4-5D6E-409C-BE32-E72D297353CC}">
                  <c16:uniqueId val="{00000009-B799-4FE2-9038-63BAB4AE47D7}"/>
                </c:ext>
              </c:extLst>
            </c:dLbl>
            <c:dLbl>
              <c:idx val="20"/>
              <c:delete val="1"/>
              <c:extLst>
                <c:ext xmlns:c15="http://schemas.microsoft.com/office/drawing/2012/chart" uri="{CE6537A1-D6FC-4f65-9D91-7224C49458BB}"/>
                <c:ext xmlns:c16="http://schemas.microsoft.com/office/drawing/2014/chart" uri="{C3380CC4-5D6E-409C-BE32-E72D297353CC}">
                  <c16:uniqueId val="{0000000A-B799-4FE2-9038-63BAB4AE47D7}"/>
                </c:ext>
              </c:extLst>
            </c:dLbl>
            <c:dLbl>
              <c:idx val="21"/>
              <c:delete val="1"/>
              <c:extLst>
                <c:ext xmlns:c15="http://schemas.microsoft.com/office/drawing/2012/chart" uri="{CE6537A1-D6FC-4f65-9D91-7224C49458BB}"/>
                <c:ext xmlns:c16="http://schemas.microsoft.com/office/drawing/2014/chart" uri="{C3380CC4-5D6E-409C-BE32-E72D297353CC}">
                  <c16:uniqueId val="{0000000B-B799-4FE2-9038-63BAB4AE47D7}"/>
                </c:ext>
              </c:extLst>
            </c:dLbl>
            <c:dLbl>
              <c:idx val="24"/>
              <c:delete val="1"/>
              <c:extLst>
                <c:ext xmlns:c15="http://schemas.microsoft.com/office/drawing/2012/chart" uri="{CE6537A1-D6FC-4f65-9D91-7224C49458BB}"/>
                <c:ext xmlns:c16="http://schemas.microsoft.com/office/drawing/2014/chart" uri="{C3380CC4-5D6E-409C-BE32-E72D297353CC}">
                  <c16:uniqueId val="{0000000C-B799-4FE2-9038-63BAB4AE47D7}"/>
                </c:ext>
              </c:extLst>
            </c:dLbl>
            <c:dLbl>
              <c:idx val="25"/>
              <c:delete val="1"/>
              <c:extLst>
                <c:ext xmlns:c15="http://schemas.microsoft.com/office/drawing/2012/chart" uri="{CE6537A1-D6FC-4f65-9D91-7224C49458BB}"/>
                <c:ext xmlns:c16="http://schemas.microsoft.com/office/drawing/2014/chart" uri="{C3380CC4-5D6E-409C-BE32-E72D297353CC}">
                  <c16:uniqueId val="{0000000D-B799-4FE2-9038-63BAB4AE47D7}"/>
                </c:ext>
              </c:extLst>
            </c:dLbl>
            <c:spPr>
              <a:noFill/>
              <a:ln>
                <a:noFill/>
              </a:ln>
              <a:effectLst/>
            </c:spPr>
            <c:txPr>
              <a:bodyPr rot="-5400000" spcFirstLastPara="1" vertOverflow="ellipsis" wrap="square" anchor="ctr" anchorCtr="1"/>
              <a:lstStyle/>
              <a:p>
                <a:pPr>
                  <a:defRPr sz="1100" b="0" i="0" u="none" strike="noStrike" kern="1200" baseline="0">
                    <a:solidFill>
                      <a:schemeClr val="accent1"/>
                    </a:solidFill>
                    <a:latin typeface="+mn-lt"/>
                    <a:ea typeface="+mn-ea"/>
                    <a:cs typeface="+mn-cs"/>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'ethnwresXregion 21-23'!$S$21:$AS$21</c:f>
              <c:numCache>
                <c:formatCode>General</c:formatCode>
                <c:ptCount val="27"/>
                <c:pt idx="0">
                  <c:v>2021</c:v>
                </c:pt>
                <c:pt idx="1">
                  <c:v>2022</c:v>
                </c:pt>
                <c:pt idx="2">
                  <c:v>2023</c:v>
                </c:pt>
                <c:pt idx="4">
                  <c:v>2021</c:v>
                </c:pt>
                <c:pt idx="5">
                  <c:v>2022</c:v>
                </c:pt>
                <c:pt idx="6">
                  <c:v>2023</c:v>
                </c:pt>
                <c:pt idx="8">
                  <c:v>2021</c:v>
                </c:pt>
                <c:pt idx="9">
                  <c:v>2022</c:v>
                </c:pt>
                <c:pt idx="10">
                  <c:v>2023</c:v>
                </c:pt>
                <c:pt idx="12">
                  <c:v>2021</c:v>
                </c:pt>
                <c:pt idx="13">
                  <c:v>2022</c:v>
                </c:pt>
                <c:pt idx="14">
                  <c:v>2023</c:v>
                </c:pt>
                <c:pt idx="16">
                  <c:v>2021</c:v>
                </c:pt>
                <c:pt idx="17">
                  <c:v>2022</c:v>
                </c:pt>
                <c:pt idx="18">
                  <c:v>2023</c:v>
                </c:pt>
                <c:pt idx="20">
                  <c:v>2021</c:v>
                </c:pt>
                <c:pt idx="21">
                  <c:v>2022</c:v>
                </c:pt>
                <c:pt idx="22">
                  <c:v>2023</c:v>
                </c:pt>
                <c:pt idx="24">
                  <c:v>2021</c:v>
                </c:pt>
                <c:pt idx="25">
                  <c:v>2022</c:v>
                </c:pt>
                <c:pt idx="26">
                  <c:v>2023</c:v>
                </c:pt>
              </c:numCache>
            </c:numRef>
          </c:cat>
          <c:val>
            <c:numRef>
              <c:f>'ethnwresXregion 21-23'!$S$22:$AS$22</c:f>
              <c:numCache>
                <c:formatCode>0.0%</c:formatCode>
                <c:ptCount val="27"/>
                <c:pt idx="0">
                  <c:v>0.2474139468521491</c:v>
                </c:pt>
                <c:pt idx="1">
                  <c:v>0.24587238848108409</c:v>
                </c:pt>
                <c:pt idx="2">
                  <c:v>0.2320392369322741</c:v>
                </c:pt>
                <c:pt idx="4">
                  <c:v>0.2458203889597213</c:v>
                </c:pt>
                <c:pt idx="5">
                  <c:v>0.24390059672180681</c:v>
                </c:pt>
                <c:pt idx="6">
                  <c:v>0.22503091927326671</c:v>
                </c:pt>
                <c:pt idx="8">
                  <c:v>0.2236331569664903</c:v>
                </c:pt>
                <c:pt idx="9">
                  <c:v>0.21748713371023021</c:v>
                </c:pt>
                <c:pt idx="10">
                  <c:v>0.20746376718773649</c:v>
                </c:pt>
                <c:pt idx="12">
                  <c:v>0.20871835595341229</c:v>
                </c:pt>
                <c:pt idx="13">
                  <c:v>0.1984537615224502</c:v>
                </c:pt>
                <c:pt idx="14">
                  <c:v>0.18832829852835259</c:v>
                </c:pt>
                <c:pt idx="16">
                  <c:v>0.21063172101528149</c:v>
                </c:pt>
                <c:pt idx="17">
                  <c:v>0.20740708579367839</c:v>
                </c:pt>
                <c:pt idx="18">
                  <c:v>0.18909799556608739</c:v>
                </c:pt>
                <c:pt idx="20">
                  <c:v>0.21503358625003399</c:v>
                </c:pt>
                <c:pt idx="21">
                  <c:v>0.21078633748933481</c:v>
                </c:pt>
                <c:pt idx="22">
                  <c:v>0.20169922540117019</c:v>
                </c:pt>
                <c:pt idx="24">
                  <c:v>0.217106964714576</c:v>
                </c:pt>
                <c:pt idx="25">
                  <c:v>0.21453874808268211</c:v>
                </c:pt>
                <c:pt idx="26">
                  <c:v>0.19623736358272731</c:v>
                </c:pt>
              </c:numCache>
            </c:numRef>
          </c:val>
          <c:smooth val="0"/>
          <c:extLst>
            <c:ext xmlns:c16="http://schemas.microsoft.com/office/drawing/2014/chart" uri="{C3380CC4-5D6E-409C-BE32-E72D297353CC}">
              <c16:uniqueId val="{0000000E-B799-4FE2-9038-63BAB4AE47D7}"/>
            </c:ext>
          </c:extLst>
        </c:ser>
        <c:ser>
          <c:idx val="1"/>
          <c:order val="1"/>
          <c:tx>
            <c:strRef>
              <c:f>'ethnwresXregion 21-23'!$R$23</c:f>
              <c:strCache>
                <c:ptCount val="1"/>
                <c:pt idx="0">
                  <c:v>BME</c:v>
                </c:pt>
              </c:strCache>
            </c:strRef>
          </c:tx>
          <c:spPr>
            <a:ln w="22225" cap="rnd">
              <a:solidFill>
                <a:schemeClr val="accent2"/>
              </a:solidFill>
              <a:round/>
            </a:ln>
            <a:effectLst/>
          </c:spPr>
          <c:marker>
            <c:symbol val="none"/>
          </c:marker>
          <c:dLbls>
            <c:dLbl>
              <c:idx val="0"/>
              <c:delete val="1"/>
              <c:extLst>
                <c:ext xmlns:c15="http://schemas.microsoft.com/office/drawing/2012/chart" uri="{CE6537A1-D6FC-4f65-9D91-7224C49458BB}"/>
                <c:ext xmlns:c16="http://schemas.microsoft.com/office/drawing/2014/chart" uri="{C3380CC4-5D6E-409C-BE32-E72D297353CC}">
                  <c16:uniqueId val="{0000000F-B799-4FE2-9038-63BAB4AE47D7}"/>
                </c:ext>
              </c:extLst>
            </c:dLbl>
            <c:dLbl>
              <c:idx val="1"/>
              <c:delete val="1"/>
              <c:extLst>
                <c:ext xmlns:c15="http://schemas.microsoft.com/office/drawing/2012/chart" uri="{CE6537A1-D6FC-4f65-9D91-7224C49458BB}"/>
                <c:ext xmlns:c16="http://schemas.microsoft.com/office/drawing/2014/chart" uri="{C3380CC4-5D6E-409C-BE32-E72D297353CC}">
                  <c16:uniqueId val="{00000010-B799-4FE2-9038-63BAB4AE47D7}"/>
                </c:ext>
              </c:extLst>
            </c:dLbl>
            <c:dLbl>
              <c:idx val="4"/>
              <c:delete val="1"/>
              <c:extLst>
                <c:ext xmlns:c15="http://schemas.microsoft.com/office/drawing/2012/chart" uri="{CE6537A1-D6FC-4f65-9D91-7224C49458BB}"/>
                <c:ext xmlns:c16="http://schemas.microsoft.com/office/drawing/2014/chart" uri="{C3380CC4-5D6E-409C-BE32-E72D297353CC}">
                  <c16:uniqueId val="{00000011-B799-4FE2-9038-63BAB4AE47D7}"/>
                </c:ext>
              </c:extLst>
            </c:dLbl>
            <c:dLbl>
              <c:idx val="5"/>
              <c:delete val="1"/>
              <c:extLst>
                <c:ext xmlns:c15="http://schemas.microsoft.com/office/drawing/2012/chart" uri="{CE6537A1-D6FC-4f65-9D91-7224C49458BB}"/>
                <c:ext xmlns:c16="http://schemas.microsoft.com/office/drawing/2014/chart" uri="{C3380CC4-5D6E-409C-BE32-E72D297353CC}">
                  <c16:uniqueId val="{00000012-B799-4FE2-9038-63BAB4AE47D7}"/>
                </c:ext>
              </c:extLst>
            </c:dLbl>
            <c:dLbl>
              <c:idx val="8"/>
              <c:delete val="1"/>
              <c:extLst>
                <c:ext xmlns:c15="http://schemas.microsoft.com/office/drawing/2012/chart" uri="{CE6537A1-D6FC-4f65-9D91-7224C49458BB}"/>
                <c:ext xmlns:c16="http://schemas.microsoft.com/office/drawing/2014/chart" uri="{C3380CC4-5D6E-409C-BE32-E72D297353CC}">
                  <c16:uniqueId val="{00000013-B799-4FE2-9038-63BAB4AE47D7}"/>
                </c:ext>
              </c:extLst>
            </c:dLbl>
            <c:dLbl>
              <c:idx val="9"/>
              <c:delete val="1"/>
              <c:extLst>
                <c:ext xmlns:c15="http://schemas.microsoft.com/office/drawing/2012/chart" uri="{CE6537A1-D6FC-4f65-9D91-7224C49458BB}"/>
                <c:ext xmlns:c16="http://schemas.microsoft.com/office/drawing/2014/chart" uri="{C3380CC4-5D6E-409C-BE32-E72D297353CC}">
                  <c16:uniqueId val="{00000014-B799-4FE2-9038-63BAB4AE47D7}"/>
                </c:ext>
              </c:extLst>
            </c:dLbl>
            <c:dLbl>
              <c:idx val="12"/>
              <c:delete val="1"/>
              <c:extLst>
                <c:ext xmlns:c15="http://schemas.microsoft.com/office/drawing/2012/chart" uri="{CE6537A1-D6FC-4f65-9D91-7224C49458BB}"/>
                <c:ext xmlns:c16="http://schemas.microsoft.com/office/drawing/2014/chart" uri="{C3380CC4-5D6E-409C-BE32-E72D297353CC}">
                  <c16:uniqueId val="{00000015-B799-4FE2-9038-63BAB4AE47D7}"/>
                </c:ext>
              </c:extLst>
            </c:dLbl>
            <c:dLbl>
              <c:idx val="13"/>
              <c:delete val="1"/>
              <c:extLst>
                <c:ext xmlns:c15="http://schemas.microsoft.com/office/drawing/2012/chart" uri="{CE6537A1-D6FC-4f65-9D91-7224C49458BB}"/>
                <c:ext xmlns:c16="http://schemas.microsoft.com/office/drawing/2014/chart" uri="{C3380CC4-5D6E-409C-BE32-E72D297353CC}">
                  <c16:uniqueId val="{00000016-B799-4FE2-9038-63BAB4AE47D7}"/>
                </c:ext>
              </c:extLst>
            </c:dLbl>
            <c:dLbl>
              <c:idx val="16"/>
              <c:delete val="1"/>
              <c:extLst>
                <c:ext xmlns:c15="http://schemas.microsoft.com/office/drawing/2012/chart" uri="{CE6537A1-D6FC-4f65-9D91-7224C49458BB}"/>
                <c:ext xmlns:c16="http://schemas.microsoft.com/office/drawing/2014/chart" uri="{C3380CC4-5D6E-409C-BE32-E72D297353CC}">
                  <c16:uniqueId val="{00000017-B799-4FE2-9038-63BAB4AE47D7}"/>
                </c:ext>
              </c:extLst>
            </c:dLbl>
            <c:dLbl>
              <c:idx val="17"/>
              <c:delete val="1"/>
              <c:extLst>
                <c:ext xmlns:c15="http://schemas.microsoft.com/office/drawing/2012/chart" uri="{CE6537A1-D6FC-4f65-9D91-7224C49458BB}"/>
                <c:ext xmlns:c16="http://schemas.microsoft.com/office/drawing/2014/chart" uri="{C3380CC4-5D6E-409C-BE32-E72D297353CC}">
                  <c16:uniqueId val="{00000018-B799-4FE2-9038-63BAB4AE47D7}"/>
                </c:ext>
              </c:extLst>
            </c:dLbl>
            <c:dLbl>
              <c:idx val="20"/>
              <c:delete val="1"/>
              <c:extLst>
                <c:ext xmlns:c15="http://schemas.microsoft.com/office/drawing/2012/chart" uri="{CE6537A1-D6FC-4f65-9D91-7224C49458BB}"/>
                <c:ext xmlns:c16="http://schemas.microsoft.com/office/drawing/2014/chart" uri="{C3380CC4-5D6E-409C-BE32-E72D297353CC}">
                  <c16:uniqueId val="{00000019-B799-4FE2-9038-63BAB4AE47D7}"/>
                </c:ext>
              </c:extLst>
            </c:dLbl>
            <c:dLbl>
              <c:idx val="21"/>
              <c:delete val="1"/>
              <c:extLst>
                <c:ext xmlns:c15="http://schemas.microsoft.com/office/drawing/2012/chart" uri="{CE6537A1-D6FC-4f65-9D91-7224C49458BB}"/>
                <c:ext xmlns:c16="http://schemas.microsoft.com/office/drawing/2014/chart" uri="{C3380CC4-5D6E-409C-BE32-E72D297353CC}">
                  <c16:uniqueId val="{0000001A-B799-4FE2-9038-63BAB4AE47D7}"/>
                </c:ext>
              </c:extLst>
            </c:dLbl>
            <c:dLbl>
              <c:idx val="24"/>
              <c:delete val="1"/>
              <c:extLst>
                <c:ext xmlns:c15="http://schemas.microsoft.com/office/drawing/2012/chart" uri="{CE6537A1-D6FC-4f65-9D91-7224C49458BB}"/>
                <c:ext xmlns:c16="http://schemas.microsoft.com/office/drawing/2014/chart" uri="{C3380CC4-5D6E-409C-BE32-E72D297353CC}">
                  <c16:uniqueId val="{0000001B-B799-4FE2-9038-63BAB4AE47D7}"/>
                </c:ext>
              </c:extLst>
            </c:dLbl>
            <c:dLbl>
              <c:idx val="25"/>
              <c:delete val="1"/>
              <c:extLst>
                <c:ext xmlns:c15="http://schemas.microsoft.com/office/drawing/2012/chart" uri="{CE6537A1-D6FC-4f65-9D91-7224C49458BB}"/>
                <c:ext xmlns:c16="http://schemas.microsoft.com/office/drawing/2014/chart" uri="{C3380CC4-5D6E-409C-BE32-E72D297353CC}">
                  <c16:uniqueId val="{0000001C-B799-4FE2-9038-63BAB4AE47D7}"/>
                </c:ext>
              </c:extLst>
            </c:dLbl>
            <c:spPr>
              <a:noFill/>
              <a:ln>
                <a:noFill/>
              </a:ln>
              <a:effectLst/>
            </c:spPr>
            <c:txPr>
              <a:bodyPr rot="-5400000" spcFirstLastPara="1" vertOverflow="ellipsis" wrap="square" anchor="ctr" anchorCtr="1"/>
              <a:lstStyle/>
              <a:p>
                <a:pPr>
                  <a:defRPr sz="1100" b="0" i="0" u="none" strike="noStrike" kern="1200" baseline="0">
                    <a:solidFill>
                      <a:schemeClr val="accent2"/>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'ethnwresXregion 21-23'!$S$21:$AS$21</c:f>
              <c:numCache>
                <c:formatCode>General</c:formatCode>
                <c:ptCount val="27"/>
                <c:pt idx="0">
                  <c:v>2021</c:v>
                </c:pt>
                <c:pt idx="1">
                  <c:v>2022</c:v>
                </c:pt>
                <c:pt idx="2">
                  <c:v>2023</c:v>
                </c:pt>
                <c:pt idx="4">
                  <c:v>2021</c:v>
                </c:pt>
                <c:pt idx="5">
                  <c:v>2022</c:v>
                </c:pt>
                <c:pt idx="6">
                  <c:v>2023</c:v>
                </c:pt>
                <c:pt idx="8">
                  <c:v>2021</c:v>
                </c:pt>
                <c:pt idx="9">
                  <c:v>2022</c:v>
                </c:pt>
                <c:pt idx="10">
                  <c:v>2023</c:v>
                </c:pt>
                <c:pt idx="12">
                  <c:v>2021</c:v>
                </c:pt>
                <c:pt idx="13">
                  <c:v>2022</c:v>
                </c:pt>
                <c:pt idx="14">
                  <c:v>2023</c:v>
                </c:pt>
                <c:pt idx="16">
                  <c:v>2021</c:v>
                </c:pt>
                <c:pt idx="17">
                  <c:v>2022</c:v>
                </c:pt>
                <c:pt idx="18">
                  <c:v>2023</c:v>
                </c:pt>
                <c:pt idx="20">
                  <c:v>2021</c:v>
                </c:pt>
                <c:pt idx="21">
                  <c:v>2022</c:v>
                </c:pt>
                <c:pt idx="22">
                  <c:v>2023</c:v>
                </c:pt>
                <c:pt idx="24">
                  <c:v>2021</c:v>
                </c:pt>
                <c:pt idx="25">
                  <c:v>2022</c:v>
                </c:pt>
                <c:pt idx="26">
                  <c:v>2023</c:v>
                </c:pt>
              </c:numCache>
            </c:numRef>
          </c:cat>
          <c:val>
            <c:numRef>
              <c:f>'ethnwresXregion 21-23'!$S$23:$AS$23</c:f>
              <c:numCache>
                <c:formatCode>0.0%</c:formatCode>
                <c:ptCount val="27"/>
                <c:pt idx="0">
                  <c:v>0.27629966742517059</c:v>
                </c:pt>
                <c:pt idx="1">
                  <c:v>0.28474407818452868</c:v>
                </c:pt>
                <c:pt idx="2">
                  <c:v>0.26167392985736421</c:v>
                </c:pt>
                <c:pt idx="4">
                  <c:v>0.28103549715630521</c:v>
                </c:pt>
                <c:pt idx="5">
                  <c:v>0.28314857249024589</c:v>
                </c:pt>
                <c:pt idx="6">
                  <c:v>0.25592657649888551</c:v>
                </c:pt>
                <c:pt idx="8">
                  <c:v>0.27931846090871881</c:v>
                </c:pt>
                <c:pt idx="9">
                  <c:v>0.27099719736009398</c:v>
                </c:pt>
                <c:pt idx="10">
                  <c:v>0.24372349825943079</c:v>
                </c:pt>
                <c:pt idx="12">
                  <c:v>0.26756701868399668</c:v>
                </c:pt>
                <c:pt idx="13">
                  <c:v>0.27050559018502029</c:v>
                </c:pt>
                <c:pt idx="14">
                  <c:v>0.2425953574797769</c:v>
                </c:pt>
                <c:pt idx="16">
                  <c:v>0.26144236229415108</c:v>
                </c:pt>
                <c:pt idx="17">
                  <c:v>0.26816354544563192</c:v>
                </c:pt>
                <c:pt idx="18">
                  <c:v>0.2362647751377224</c:v>
                </c:pt>
                <c:pt idx="20">
                  <c:v>0.2481408573928259</c:v>
                </c:pt>
                <c:pt idx="21">
                  <c:v>0.2566235824295548</c:v>
                </c:pt>
                <c:pt idx="22">
                  <c:v>0.2273354409291504</c:v>
                </c:pt>
                <c:pt idx="24">
                  <c:v>0.2766717713118938</c:v>
                </c:pt>
                <c:pt idx="25">
                  <c:v>0.27825848097788758</c:v>
                </c:pt>
                <c:pt idx="26">
                  <c:v>0.23399766764520721</c:v>
                </c:pt>
              </c:numCache>
            </c:numRef>
          </c:val>
          <c:smooth val="0"/>
          <c:extLst>
            <c:ext xmlns:c16="http://schemas.microsoft.com/office/drawing/2014/chart" uri="{C3380CC4-5D6E-409C-BE32-E72D297353CC}">
              <c16:uniqueId val="{0000001D-B799-4FE2-9038-63BAB4AE47D7}"/>
            </c:ext>
          </c:extLst>
        </c:ser>
        <c:dLbls>
          <c:showLegendKey val="0"/>
          <c:showVal val="0"/>
          <c:showCatName val="0"/>
          <c:showSerName val="0"/>
          <c:showPercent val="0"/>
          <c:showBubbleSize val="0"/>
        </c:dLbls>
        <c:smooth val="0"/>
        <c:axId val="1234934080"/>
        <c:axId val="1234932112"/>
      </c:lineChart>
      <c:catAx>
        <c:axId val="12349340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1234932112"/>
        <c:crosses val="autoZero"/>
        <c:auto val="1"/>
        <c:lblAlgn val="ctr"/>
        <c:lblOffset val="100"/>
        <c:noMultiLvlLbl val="0"/>
      </c:catAx>
      <c:valAx>
        <c:axId val="1234932112"/>
        <c:scaling>
          <c:orientation val="minMax"/>
          <c:max val="0.35000000000000003"/>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123493408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4">
    <c:autoUpdate val="0"/>
  </c:externalData>
  <c:userShapes r:id="rId5"/>
</c:chartSpace>
</file>

<file path=word/charts/chart2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4.7992125984251982E-2"/>
          <c:y val="8.4859663868501467E-2"/>
          <c:w val="0.93674009737332453"/>
          <c:h val="0.55654942975808241"/>
        </c:manualLayout>
      </c:layout>
      <c:lineChart>
        <c:grouping val="standard"/>
        <c:varyColors val="0"/>
        <c:ser>
          <c:idx val="0"/>
          <c:order val="0"/>
          <c:tx>
            <c:strRef>
              <c:f>'genderXethndetail 21-23'!$E$43</c:f>
              <c:strCache>
                <c:ptCount val="1"/>
                <c:pt idx="0">
                  <c:v>White women</c:v>
                </c:pt>
              </c:strCache>
            </c:strRef>
          </c:tx>
          <c:spPr>
            <a:ln w="15875" cap="rnd">
              <a:solidFill>
                <a:srgbClr val="0070C0"/>
              </a:solidFill>
              <a:round/>
            </a:ln>
            <a:effectLst/>
          </c:spPr>
          <c:marker>
            <c:symbol val="none"/>
          </c:marker>
          <c:cat>
            <c:numRef>
              <c:f>'genderXethndetail 21-23'!$F$42:$BX$42</c:f>
              <c:numCache>
                <c:formatCode>General</c:formatCode>
                <c:ptCount val="71"/>
                <c:pt idx="0">
                  <c:v>2021</c:v>
                </c:pt>
                <c:pt idx="1">
                  <c:v>2022</c:v>
                </c:pt>
                <c:pt idx="2">
                  <c:v>2023</c:v>
                </c:pt>
                <c:pt idx="4">
                  <c:v>2021</c:v>
                </c:pt>
                <c:pt idx="5">
                  <c:v>2022</c:v>
                </c:pt>
                <c:pt idx="6">
                  <c:v>2023</c:v>
                </c:pt>
                <c:pt idx="8">
                  <c:v>2021</c:v>
                </c:pt>
                <c:pt idx="9">
                  <c:v>2022</c:v>
                </c:pt>
                <c:pt idx="10">
                  <c:v>2023</c:v>
                </c:pt>
                <c:pt idx="12">
                  <c:v>2021</c:v>
                </c:pt>
                <c:pt idx="13">
                  <c:v>2022</c:v>
                </c:pt>
                <c:pt idx="14">
                  <c:v>2023</c:v>
                </c:pt>
                <c:pt idx="16">
                  <c:v>2021</c:v>
                </c:pt>
                <c:pt idx="17">
                  <c:v>2022</c:v>
                </c:pt>
                <c:pt idx="18">
                  <c:v>2023</c:v>
                </c:pt>
                <c:pt idx="20">
                  <c:v>2021</c:v>
                </c:pt>
                <c:pt idx="21">
                  <c:v>2022</c:v>
                </c:pt>
                <c:pt idx="22">
                  <c:v>2023</c:v>
                </c:pt>
                <c:pt idx="24">
                  <c:v>2021</c:v>
                </c:pt>
                <c:pt idx="25">
                  <c:v>2022</c:v>
                </c:pt>
                <c:pt idx="26">
                  <c:v>2023</c:v>
                </c:pt>
                <c:pt idx="28">
                  <c:v>2021</c:v>
                </c:pt>
                <c:pt idx="29">
                  <c:v>2022</c:v>
                </c:pt>
                <c:pt idx="30">
                  <c:v>2023</c:v>
                </c:pt>
                <c:pt idx="32">
                  <c:v>2021</c:v>
                </c:pt>
                <c:pt idx="33">
                  <c:v>2022</c:v>
                </c:pt>
                <c:pt idx="34">
                  <c:v>2023</c:v>
                </c:pt>
                <c:pt idx="36">
                  <c:v>2021</c:v>
                </c:pt>
                <c:pt idx="37">
                  <c:v>2022</c:v>
                </c:pt>
                <c:pt idx="38">
                  <c:v>2023</c:v>
                </c:pt>
                <c:pt idx="40">
                  <c:v>2021</c:v>
                </c:pt>
                <c:pt idx="41">
                  <c:v>2022</c:v>
                </c:pt>
                <c:pt idx="42">
                  <c:v>2023</c:v>
                </c:pt>
                <c:pt idx="44">
                  <c:v>2021</c:v>
                </c:pt>
                <c:pt idx="45">
                  <c:v>2022</c:v>
                </c:pt>
                <c:pt idx="46">
                  <c:v>2023</c:v>
                </c:pt>
                <c:pt idx="48">
                  <c:v>2021</c:v>
                </c:pt>
                <c:pt idx="49">
                  <c:v>2022</c:v>
                </c:pt>
                <c:pt idx="50">
                  <c:v>2023</c:v>
                </c:pt>
                <c:pt idx="52">
                  <c:v>2021</c:v>
                </c:pt>
                <c:pt idx="53">
                  <c:v>2022</c:v>
                </c:pt>
                <c:pt idx="54">
                  <c:v>2023</c:v>
                </c:pt>
                <c:pt idx="56">
                  <c:v>2021</c:v>
                </c:pt>
                <c:pt idx="57">
                  <c:v>2022</c:v>
                </c:pt>
                <c:pt idx="58">
                  <c:v>2023</c:v>
                </c:pt>
                <c:pt idx="60">
                  <c:v>2021</c:v>
                </c:pt>
                <c:pt idx="61">
                  <c:v>2022</c:v>
                </c:pt>
                <c:pt idx="62">
                  <c:v>2023</c:v>
                </c:pt>
                <c:pt idx="64">
                  <c:v>2021</c:v>
                </c:pt>
                <c:pt idx="65">
                  <c:v>2022</c:v>
                </c:pt>
                <c:pt idx="66">
                  <c:v>2023</c:v>
                </c:pt>
                <c:pt idx="68">
                  <c:v>2021</c:v>
                </c:pt>
                <c:pt idx="69">
                  <c:v>2022</c:v>
                </c:pt>
                <c:pt idx="70">
                  <c:v>2023</c:v>
                </c:pt>
              </c:numCache>
            </c:numRef>
          </c:cat>
          <c:val>
            <c:numRef>
              <c:f>'genderXethndetail 21-23'!$F$43:$BX$43</c:f>
              <c:numCache>
                <c:formatCode>0.0%</c:formatCode>
                <c:ptCount val="71"/>
                <c:pt idx="0">
                  <c:v>0.213833609607924</c:v>
                </c:pt>
                <c:pt idx="1">
                  <c:v>0.20887994595070941</c:v>
                </c:pt>
                <c:pt idx="2">
                  <c:v>0.19434471181265259</c:v>
                </c:pt>
                <c:pt idx="4">
                  <c:v>0.44171779141104289</c:v>
                </c:pt>
                <c:pt idx="5">
                  <c:v>0.3902439024390244</c:v>
                </c:pt>
                <c:pt idx="6">
                  <c:v>0.34130024842832912</c:v>
                </c:pt>
                <c:pt idx="8">
                  <c:v>0.26096073198627528</c:v>
                </c:pt>
                <c:pt idx="9">
                  <c:v>0.24420677361853829</c:v>
                </c:pt>
                <c:pt idx="10">
                  <c:v>0.23052518496168781</c:v>
                </c:pt>
                <c:pt idx="12">
                  <c:v>0.2844083291010665</c:v>
                </c:pt>
                <c:pt idx="13">
                  <c:v>0.27719522202972552</c:v>
                </c:pt>
                <c:pt idx="14">
                  <c:v>0.26100552040294861</c:v>
                </c:pt>
              </c:numCache>
            </c:numRef>
          </c:val>
          <c:smooth val="0"/>
          <c:extLst>
            <c:ext xmlns:c16="http://schemas.microsoft.com/office/drawing/2014/chart" uri="{C3380CC4-5D6E-409C-BE32-E72D297353CC}">
              <c16:uniqueId val="{00000000-870D-4EDB-85AF-6B0A6AB80342}"/>
            </c:ext>
          </c:extLst>
        </c:ser>
        <c:ser>
          <c:idx val="1"/>
          <c:order val="1"/>
          <c:tx>
            <c:strRef>
              <c:f>'genderXethndetail 21-23'!$E$44</c:f>
              <c:strCache>
                <c:ptCount val="1"/>
                <c:pt idx="0">
                  <c:v>White men</c:v>
                </c:pt>
              </c:strCache>
            </c:strRef>
          </c:tx>
          <c:spPr>
            <a:ln w="15875" cap="rnd">
              <a:solidFill>
                <a:srgbClr val="00B0F0"/>
              </a:solidFill>
              <a:round/>
            </a:ln>
            <a:effectLst/>
          </c:spPr>
          <c:marker>
            <c:symbol val="none"/>
          </c:marker>
          <c:cat>
            <c:numRef>
              <c:f>'genderXethndetail 21-23'!$F$42:$BX$42</c:f>
              <c:numCache>
                <c:formatCode>General</c:formatCode>
                <c:ptCount val="71"/>
                <c:pt idx="0">
                  <c:v>2021</c:v>
                </c:pt>
                <c:pt idx="1">
                  <c:v>2022</c:v>
                </c:pt>
                <c:pt idx="2">
                  <c:v>2023</c:v>
                </c:pt>
                <c:pt idx="4">
                  <c:v>2021</c:v>
                </c:pt>
                <c:pt idx="5">
                  <c:v>2022</c:v>
                </c:pt>
                <c:pt idx="6">
                  <c:v>2023</c:v>
                </c:pt>
                <c:pt idx="8">
                  <c:v>2021</c:v>
                </c:pt>
                <c:pt idx="9">
                  <c:v>2022</c:v>
                </c:pt>
                <c:pt idx="10">
                  <c:v>2023</c:v>
                </c:pt>
                <c:pt idx="12">
                  <c:v>2021</c:v>
                </c:pt>
                <c:pt idx="13">
                  <c:v>2022</c:v>
                </c:pt>
                <c:pt idx="14">
                  <c:v>2023</c:v>
                </c:pt>
                <c:pt idx="16">
                  <c:v>2021</c:v>
                </c:pt>
                <c:pt idx="17">
                  <c:v>2022</c:v>
                </c:pt>
                <c:pt idx="18">
                  <c:v>2023</c:v>
                </c:pt>
                <c:pt idx="20">
                  <c:v>2021</c:v>
                </c:pt>
                <c:pt idx="21">
                  <c:v>2022</c:v>
                </c:pt>
                <c:pt idx="22">
                  <c:v>2023</c:v>
                </c:pt>
                <c:pt idx="24">
                  <c:v>2021</c:v>
                </c:pt>
                <c:pt idx="25">
                  <c:v>2022</c:v>
                </c:pt>
                <c:pt idx="26">
                  <c:v>2023</c:v>
                </c:pt>
                <c:pt idx="28">
                  <c:v>2021</c:v>
                </c:pt>
                <c:pt idx="29">
                  <c:v>2022</c:v>
                </c:pt>
                <c:pt idx="30">
                  <c:v>2023</c:v>
                </c:pt>
                <c:pt idx="32">
                  <c:v>2021</c:v>
                </c:pt>
                <c:pt idx="33">
                  <c:v>2022</c:v>
                </c:pt>
                <c:pt idx="34">
                  <c:v>2023</c:v>
                </c:pt>
                <c:pt idx="36">
                  <c:v>2021</c:v>
                </c:pt>
                <c:pt idx="37">
                  <c:v>2022</c:v>
                </c:pt>
                <c:pt idx="38">
                  <c:v>2023</c:v>
                </c:pt>
                <c:pt idx="40">
                  <c:v>2021</c:v>
                </c:pt>
                <c:pt idx="41">
                  <c:v>2022</c:v>
                </c:pt>
                <c:pt idx="42">
                  <c:v>2023</c:v>
                </c:pt>
                <c:pt idx="44">
                  <c:v>2021</c:v>
                </c:pt>
                <c:pt idx="45">
                  <c:v>2022</c:v>
                </c:pt>
                <c:pt idx="46">
                  <c:v>2023</c:v>
                </c:pt>
                <c:pt idx="48">
                  <c:v>2021</c:v>
                </c:pt>
                <c:pt idx="49">
                  <c:v>2022</c:v>
                </c:pt>
                <c:pt idx="50">
                  <c:v>2023</c:v>
                </c:pt>
                <c:pt idx="52">
                  <c:v>2021</c:v>
                </c:pt>
                <c:pt idx="53">
                  <c:v>2022</c:v>
                </c:pt>
                <c:pt idx="54">
                  <c:v>2023</c:v>
                </c:pt>
                <c:pt idx="56">
                  <c:v>2021</c:v>
                </c:pt>
                <c:pt idx="57">
                  <c:v>2022</c:v>
                </c:pt>
                <c:pt idx="58">
                  <c:v>2023</c:v>
                </c:pt>
                <c:pt idx="60">
                  <c:v>2021</c:v>
                </c:pt>
                <c:pt idx="61">
                  <c:v>2022</c:v>
                </c:pt>
                <c:pt idx="62">
                  <c:v>2023</c:v>
                </c:pt>
                <c:pt idx="64">
                  <c:v>2021</c:v>
                </c:pt>
                <c:pt idx="65">
                  <c:v>2022</c:v>
                </c:pt>
                <c:pt idx="66">
                  <c:v>2023</c:v>
                </c:pt>
                <c:pt idx="68">
                  <c:v>2021</c:v>
                </c:pt>
                <c:pt idx="69">
                  <c:v>2022</c:v>
                </c:pt>
                <c:pt idx="70">
                  <c:v>2023</c:v>
                </c:pt>
              </c:numCache>
            </c:numRef>
          </c:cat>
          <c:val>
            <c:numRef>
              <c:f>'genderXethndetail 21-23'!$F$44:$BX$44</c:f>
              <c:numCache>
                <c:formatCode>0.0%</c:formatCode>
                <c:ptCount val="71"/>
                <c:pt idx="0">
                  <c:v>0.21327792569736481</c:v>
                </c:pt>
                <c:pt idx="1">
                  <c:v>0.20572943215414419</c:v>
                </c:pt>
                <c:pt idx="2">
                  <c:v>0.19240924225892961</c:v>
                </c:pt>
                <c:pt idx="4">
                  <c:v>0.42307692307692307</c:v>
                </c:pt>
                <c:pt idx="5">
                  <c:v>0.45714285714285707</c:v>
                </c:pt>
                <c:pt idx="6">
                  <c:v>0.42609363594365468</c:v>
                </c:pt>
                <c:pt idx="8">
                  <c:v>0.27027027027027029</c:v>
                </c:pt>
                <c:pt idx="9">
                  <c:v>0.24662576687116561</c:v>
                </c:pt>
                <c:pt idx="10">
                  <c:v>0.23939197915199539</c:v>
                </c:pt>
                <c:pt idx="12">
                  <c:v>0.27537437603993342</c:v>
                </c:pt>
                <c:pt idx="13">
                  <c:v>0.27406036446469251</c:v>
                </c:pt>
                <c:pt idx="14">
                  <c:v>0.25202939062364182</c:v>
                </c:pt>
              </c:numCache>
            </c:numRef>
          </c:val>
          <c:smooth val="0"/>
          <c:extLst>
            <c:ext xmlns:c16="http://schemas.microsoft.com/office/drawing/2014/chart" uri="{C3380CC4-5D6E-409C-BE32-E72D297353CC}">
              <c16:uniqueId val="{00000001-870D-4EDB-85AF-6B0A6AB80342}"/>
            </c:ext>
          </c:extLst>
        </c:ser>
        <c:ser>
          <c:idx val="2"/>
          <c:order val="2"/>
          <c:tx>
            <c:strRef>
              <c:f>'genderXethndetail 21-23'!$E$45</c:f>
              <c:strCache>
                <c:ptCount val="1"/>
                <c:pt idx="0">
                  <c:v>BME women</c:v>
                </c:pt>
              </c:strCache>
            </c:strRef>
          </c:tx>
          <c:spPr>
            <a:ln w="15875" cap="rnd">
              <a:solidFill>
                <a:schemeClr val="accent2"/>
              </a:solidFill>
              <a:round/>
            </a:ln>
            <a:effectLst/>
          </c:spPr>
          <c:marker>
            <c:symbol val="none"/>
          </c:marker>
          <c:cat>
            <c:numRef>
              <c:f>'genderXethndetail 21-23'!$F$42:$BX$42</c:f>
              <c:numCache>
                <c:formatCode>General</c:formatCode>
                <c:ptCount val="71"/>
                <c:pt idx="0">
                  <c:v>2021</c:v>
                </c:pt>
                <c:pt idx="1">
                  <c:v>2022</c:v>
                </c:pt>
                <c:pt idx="2">
                  <c:v>2023</c:v>
                </c:pt>
                <c:pt idx="4">
                  <c:v>2021</c:v>
                </c:pt>
                <c:pt idx="5">
                  <c:v>2022</c:v>
                </c:pt>
                <c:pt idx="6">
                  <c:v>2023</c:v>
                </c:pt>
                <c:pt idx="8">
                  <c:v>2021</c:v>
                </c:pt>
                <c:pt idx="9">
                  <c:v>2022</c:v>
                </c:pt>
                <c:pt idx="10">
                  <c:v>2023</c:v>
                </c:pt>
                <c:pt idx="12">
                  <c:v>2021</c:v>
                </c:pt>
                <c:pt idx="13">
                  <c:v>2022</c:v>
                </c:pt>
                <c:pt idx="14">
                  <c:v>2023</c:v>
                </c:pt>
                <c:pt idx="16">
                  <c:v>2021</c:v>
                </c:pt>
                <c:pt idx="17">
                  <c:v>2022</c:v>
                </c:pt>
                <c:pt idx="18">
                  <c:v>2023</c:v>
                </c:pt>
                <c:pt idx="20">
                  <c:v>2021</c:v>
                </c:pt>
                <c:pt idx="21">
                  <c:v>2022</c:v>
                </c:pt>
                <c:pt idx="22">
                  <c:v>2023</c:v>
                </c:pt>
                <c:pt idx="24">
                  <c:v>2021</c:v>
                </c:pt>
                <c:pt idx="25">
                  <c:v>2022</c:v>
                </c:pt>
                <c:pt idx="26">
                  <c:v>2023</c:v>
                </c:pt>
                <c:pt idx="28">
                  <c:v>2021</c:v>
                </c:pt>
                <c:pt idx="29">
                  <c:v>2022</c:v>
                </c:pt>
                <c:pt idx="30">
                  <c:v>2023</c:v>
                </c:pt>
                <c:pt idx="32">
                  <c:v>2021</c:v>
                </c:pt>
                <c:pt idx="33">
                  <c:v>2022</c:v>
                </c:pt>
                <c:pt idx="34">
                  <c:v>2023</c:v>
                </c:pt>
                <c:pt idx="36">
                  <c:v>2021</c:v>
                </c:pt>
                <c:pt idx="37">
                  <c:v>2022</c:v>
                </c:pt>
                <c:pt idx="38">
                  <c:v>2023</c:v>
                </c:pt>
                <c:pt idx="40">
                  <c:v>2021</c:v>
                </c:pt>
                <c:pt idx="41">
                  <c:v>2022</c:v>
                </c:pt>
                <c:pt idx="42">
                  <c:v>2023</c:v>
                </c:pt>
                <c:pt idx="44">
                  <c:v>2021</c:v>
                </c:pt>
                <c:pt idx="45">
                  <c:v>2022</c:v>
                </c:pt>
                <c:pt idx="46">
                  <c:v>2023</c:v>
                </c:pt>
                <c:pt idx="48">
                  <c:v>2021</c:v>
                </c:pt>
                <c:pt idx="49">
                  <c:v>2022</c:v>
                </c:pt>
                <c:pt idx="50">
                  <c:v>2023</c:v>
                </c:pt>
                <c:pt idx="52">
                  <c:v>2021</c:v>
                </c:pt>
                <c:pt idx="53">
                  <c:v>2022</c:v>
                </c:pt>
                <c:pt idx="54">
                  <c:v>2023</c:v>
                </c:pt>
                <c:pt idx="56">
                  <c:v>2021</c:v>
                </c:pt>
                <c:pt idx="57">
                  <c:v>2022</c:v>
                </c:pt>
                <c:pt idx="58">
                  <c:v>2023</c:v>
                </c:pt>
                <c:pt idx="60">
                  <c:v>2021</c:v>
                </c:pt>
                <c:pt idx="61">
                  <c:v>2022</c:v>
                </c:pt>
                <c:pt idx="62">
                  <c:v>2023</c:v>
                </c:pt>
                <c:pt idx="64">
                  <c:v>2021</c:v>
                </c:pt>
                <c:pt idx="65">
                  <c:v>2022</c:v>
                </c:pt>
                <c:pt idx="66">
                  <c:v>2023</c:v>
                </c:pt>
                <c:pt idx="68">
                  <c:v>2021</c:v>
                </c:pt>
                <c:pt idx="69">
                  <c:v>2022</c:v>
                </c:pt>
                <c:pt idx="70">
                  <c:v>2023</c:v>
                </c:pt>
              </c:numCache>
            </c:numRef>
          </c:cat>
          <c:val>
            <c:numRef>
              <c:f>'genderXethndetail 21-23'!$F$45:$BX$45</c:f>
              <c:numCache>
                <c:formatCode>General</c:formatCode>
                <c:ptCount val="71"/>
                <c:pt idx="16" formatCode="0.0%">
                  <c:v>0.25140388768898492</c:v>
                </c:pt>
                <c:pt idx="17" formatCode="0.0%">
                  <c:v>0.25678496868475992</c:v>
                </c:pt>
                <c:pt idx="18" formatCode="0.0%">
                  <c:v>0.24079669529910039</c:v>
                </c:pt>
                <c:pt idx="20" formatCode="0.0%">
                  <c:v>0.30645161290322581</c:v>
                </c:pt>
                <c:pt idx="21" formatCode="0.0%">
                  <c:v>0.2917726887192536</c:v>
                </c:pt>
                <c:pt idx="22" formatCode="0.0%">
                  <c:v>0.24323610169277279</c:v>
                </c:pt>
                <c:pt idx="24" formatCode="0.0%">
                  <c:v>0.25773615635179148</c:v>
                </c:pt>
                <c:pt idx="25" formatCode="0.0%">
                  <c:v>0.25056433408577877</c:v>
                </c:pt>
                <c:pt idx="26" formatCode="0.0%">
                  <c:v>0.23553172548094281</c:v>
                </c:pt>
                <c:pt idx="28" formatCode="0.0%">
                  <c:v>0.29027917928018843</c:v>
                </c:pt>
                <c:pt idx="29" formatCode="0.0%">
                  <c:v>0.31116015132408581</c:v>
                </c:pt>
                <c:pt idx="30" formatCode="0.0%">
                  <c:v>0.27867076363841881</c:v>
                </c:pt>
                <c:pt idx="32" formatCode="0.0%">
                  <c:v>0.24741641337386019</c:v>
                </c:pt>
                <c:pt idx="33" formatCode="0.0%">
                  <c:v>0.25547902316844079</c:v>
                </c:pt>
                <c:pt idx="34" formatCode="0.0%">
                  <c:v>0.246786329034552</c:v>
                </c:pt>
                <c:pt idx="36" formatCode="0.0%">
                  <c:v>0.25305738476011291</c:v>
                </c:pt>
                <c:pt idx="37" formatCode="0.0%">
                  <c:v>0.2485701715794105</c:v>
                </c:pt>
                <c:pt idx="38" formatCode="0.0%">
                  <c:v>0.2030235358690354</c:v>
                </c:pt>
                <c:pt idx="40" formatCode="0.0%">
                  <c:v>0.2501210419289242</c:v>
                </c:pt>
                <c:pt idx="41" formatCode="0.0%">
                  <c:v>0.25264375413086582</c:v>
                </c:pt>
                <c:pt idx="42" formatCode="0.0%">
                  <c:v>0.22484609590336871</c:v>
                </c:pt>
                <c:pt idx="44" formatCode="0.0%">
                  <c:v>0.26756885090218419</c:v>
                </c:pt>
                <c:pt idx="45" formatCode="0.0%">
                  <c:v>0.26233589859665007</c:v>
                </c:pt>
                <c:pt idx="46" formatCode="0.0%">
                  <c:v>0.24282740962912511</c:v>
                </c:pt>
                <c:pt idx="48" formatCode="0.0%">
                  <c:v>0.29554140127388528</c:v>
                </c:pt>
                <c:pt idx="49" formatCode="0.0%">
                  <c:v>0.29651647313739649</c:v>
                </c:pt>
                <c:pt idx="50" formatCode="0.0%">
                  <c:v>0.26464646028879601</c:v>
                </c:pt>
                <c:pt idx="52" formatCode="0.0%">
                  <c:v>0.2815904139433551</c:v>
                </c:pt>
                <c:pt idx="53" formatCode="0.0%">
                  <c:v>0.28489092711948438</c:v>
                </c:pt>
                <c:pt idx="54" formatCode="0.0%">
                  <c:v>0.2551739268495839</c:v>
                </c:pt>
                <c:pt idx="56" formatCode="0.0%">
                  <c:v>0.27163802617058169</c:v>
                </c:pt>
                <c:pt idx="57" formatCode="0.0%">
                  <c:v>0.27007655970027689</c:v>
                </c:pt>
                <c:pt idx="58" formatCode="0.0%">
                  <c:v>0.24876708694847269</c:v>
                </c:pt>
                <c:pt idx="60" formatCode="0.0%">
                  <c:v>0.32138200782268578</c:v>
                </c:pt>
                <c:pt idx="61" formatCode="0.0%">
                  <c:v>0.33608640406607371</c:v>
                </c:pt>
                <c:pt idx="62" formatCode="0.0%">
                  <c:v>0.30429815266175347</c:v>
                </c:pt>
                <c:pt idx="64" formatCode="0.0%">
                  <c:v>0.32068543451652393</c:v>
                </c:pt>
                <c:pt idx="65" formatCode="0.0%">
                  <c:v>0.33748701973001038</c:v>
                </c:pt>
                <c:pt idx="66" formatCode="0.0%">
                  <c:v>0.28883825738993391</c:v>
                </c:pt>
                <c:pt idx="68" formatCode="0.0%">
                  <c:v>0.30664945125887672</c:v>
                </c:pt>
                <c:pt idx="69" formatCode="0.0%">
                  <c:v>0.32192757342457939</c:v>
                </c:pt>
                <c:pt idx="70" formatCode="0.0%">
                  <c:v>0.30327999367394881</c:v>
                </c:pt>
              </c:numCache>
            </c:numRef>
          </c:val>
          <c:smooth val="0"/>
          <c:extLst>
            <c:ext xmlns:c16="http://schemas.microsoft.com/office/drawing/2014/chart" uri="{C3380CC4-5D6E-409C-BE32-E72D297353CC}">
              <c16:uniqueId val="{00000002-870D-4EDB-85AF-6B0A6AB80342}"/>
            </c:ext>
          </c:extLst>
        </c:ser>
        <c:ser>
          <c:idx val="3"/>
          <c:order val="3"/>
          <c:tx>
            <c:strRef>
              <c:f>'genderXethndetail 21-23'!$E$46</c:f>
              <c:strCache>
                <c:ptCount val="1"/>
                <c:pt idx="0">
                  <c:v>BME men</c:v>
                </c:pt>
              </c:strCache>
            </c:strRef>
          </c:tx>
          <c:spPr>
            <a:ln w="15875" cap="rnd">
              <a:solidFill>
                <a:schemeClr val="accent4"/>
              </a:solidFill>
              <a:round/>
            </a:ln>
            <a:effectLst/>
          </c:spPr>
          <c:marker>
            <c:symbol val="none"/>
          </c:marker>
          <c:cat>
            <c:numRef>
              <c:f>'genderXethndetail 21-23'!$F$42:$BX$42</c:f>
              <c:numCache>
                <c:formatCode>General</c:formatCode>
                <c:ptCount val="71"/>
                <c:pt idx="0">
                  <c:v>2021</c:v>
                </c:pt>
                <c:pt idx="1">
                  <c:v>2022</c:v>
                </c:pt>
                <c:pt idx="2">
                  <c:v>2023</c:v>
                </c:pt>
                <c:pt idx="4">
                  <c:v>2021</c:v>
                </c:pt>
                <c:pt idx="5">
                  <c:v>2022</c:v>
                </c:pt>
                <c:pt idx="6">
                  <c:v>2023</c:v>
                </c:pt>
                <c:pt idx="8">
                  <c:v>2021</c:v>
                </c:pt>
                <c:pt idx="9">
                  <c:v>2022</c:v>
                </c:pt>
                <c:pt idx="10">
                  <c:v>2023</c:v>
                </c:pt>
                <c:pt idx="12">
                  <c:v>2021</c:v>
                </c:pt>
                <c:pt idx="13">
                  <c:v>2022</c:v>
                </c:pt>
                <c:pt idx="14">
                  <c:v>2023</c:v>
                </c:pt>
                <c:pt idx="16">
                  <c:v>2021</c:v>
                </c:pt>
                <c:pt idx="17">
                  <c:v>2022</c:v>
                </c:pt>
                <c:pt idx="18">
                  <c:v>2023</c:v>
                </c:pt>
                <c:pt idx="20">
                  <c:v>2021</c:v>
                </c:pt>
                <c:pt idx="21">
                  <c:v>2022</c:v>
                </c:pt>
                <c:pt idx="22">
                  <c:v>2023</c:v>
                </c:pt>
                <c:pt idx="24">
                  <c:v>2021</c:v>
                </c:pt>
                <c:pt idx="25">
                  <c:v>2022</c:v>
                </c:pt>
                <c:pt idx="26">
                  <c:v>2023</c:v>
                </c:pt>
                <c:pt idx="28">
                  <c:v>2021</c:v>
                </c:pt>
                <c:pt idx="29">
                  <c:v>2022</c:v>
                </c:pt>
                <c:pt idx="30">
                  <c:v>2023</c:v>
                </c:pt>
                <c:pt idx="32">
                  <c:v>2021</c:v>
                </c:pt>
                <c:pt idx="33">
                  <c:v>2022</c:v>
                </c:pt>
                <c:pt idx="34">
                  <c:v>2023</c:v>
                </c:pt>
                <c:pt idx="36">
                  <c:v>2021</c:v>
                </c:pt>
                <c:pt idx="37">
                  <c:v>2022</c:v>
                </c:pt>
                <c:pt idx="38">
                  <c:v>2023</c:v>
                </c:pt>
                <c:pt idx="40">
                  <c:v>2021</c:v>
                </c:pt>
                <c:pt idx="41">
                  <c:v>2022</c:v>
                </c:pt>
                <c:pt idx="42">
                  <c:v>2023</c:v>
                </c:pt>
                <c:pt idx="44">
                  <c:v>2021</c:v>
                </c:pt>
                <c:pt idx="45">
                  <c:v>2022</c:v>
                </c:pt>
                <c:pt idx="46">
                  <c:v>2023</c:v>
                </c:pt>
                <c:pt idx="48">
                  <c:v>2021</c:v>
                </c:pt>
                <c:pt idx="49">
                  <c:v>2022</c:v>
                </c:pt>
                <c:pt idx="50">
                  <c:v>2023</c:v>
                </c:pt>
                <c:pt idx="52">
                  <c:v>2021</c:v>
                </c:pt>
                <c:pt idx="53">
                  <c:v>2022</c:v>
                </c:pt>
                <c:pt idx="54">
                  <c:v>2023</c:v>
                </c:pt>
                <c:pt idx="56">
                  <c:v>2021</c:v>
                </c:pt>
                <c:pt idx="57">
                  <c:v>2022</c:v>
                </c:pt>
                <c:pt idx="58">
                  <c:v>2023</c:v>
                </c:pt>
                <c:pt idx="60">
                  <c:v>2021</c:v>
                </c:pt>
                <c:pt idx="61">
                  <c:v>2022</c:v>
                </c:pt>
                <c:pt idx="62">
                  <c:v>2023</c:v>
                </c:pt>
                <c:pt idx="64">
                  <c:v>2021</c:v>
                </c:pt>
                <c:pt idx="65">
                  <c:v>2022</c:v>
                </c:pt>
                <c:pt idx="66">
                  <c:v>2023</c:v>
                </c:pt>
                <c:pt idx="68">
                  <c:v>2021</c:v>
                </c:pt>
                <c:pt idx="69">
                  <c:v>2022</c:v>
                </c:pt>
                <c:pt idx="70">
                  <c:v>2023</c:v>
                </c:pt>
              </c:numCache>
            </c:numRef>
          </c:cat>
          <c:val>
            <c:numRef>
              <c:f>'genderXethndetail 21-23'!$F$46:$BX$46</c:f>
              <c:numCache>
                <c:formatCode>General</c:formatCode>
                <c:ptCount val="71"/>
                <c:pt idx="16" formatCode="0.0%">
                  <c:v>0.24659090909090911</c:v>
                </c:pt>
                <c:pt idx="17" formatCode="0.0%">
                  <c:v>0.23199152542372881</c:v>
                </c:pt>
                <c:pt idx="18" formatCode="0.0%">
                  <c:v>0.19162254216197741</c:v>
                </c:pt>
                <c:pt idx="20" formatCode="0.0%">
                  <c:v>0.27088607594936709</c:v>
                </c:pt>
                <c:pt idx="21" formatCode="0.0%">
                  <c:v>0.27130044843049328</c:v>
                </c:pt>
                <c:pt idx="22" formatCode="0.0%">
                  <c:v>0.2264706307071859</c:v>
                </c:pt>
                <c:pt idx="24" formatCode="0.0%">
                  <c:v>0.19607843137254899</c:v>
                </c:pt>
                <c:pt idx="25" formatCode="0.0%">
                  <c:v>0.21746880570409979</c:v>
                </c:pt>
                <c:pt idx="26" formatCode="0.0%">
                  <c:v>0.22250297380623549</c:v>
                </c:pt>
                <c:pt idx="28" formatCode="0.0%">
                  <c:v>0.28164867517173697</c:v>
                </c:pt>
                <c:pt idx="29" formatCode="0.0%">
                  <c:v>0.28679962013295351</c:v>
                </c:pt>
                <c:pt idx="30" formatCode="0.0%">
                  <c:v>0.27839746143778621</c:v>
                </c:pt>
                <c:pt idx="32" formatCode="0.0%">
                  <c:v>0.23471400394477321</c:v>
                </c:pt>
                <c:pt idx="33" formatCode="0.0%">
                  <c:v>0.22288557213930349</c:v>
                </c:pt>
                <c:pt idx="34" formatCode="0.0%">
                  <c:v>0.22876889861605301</c:v>
                </c:pt>
                <c:pt idx="36" formatCode="0.0%">
                  <c:v>0.18809776833156219</c:v>
                </c:pt>
                <c:pt idx="37" formatCode="0.0%">
                  <c:v>0.20125130344108449</c:v>
                </c:pt>
                <c:pt idx="38" formatCode="0.0%">
                  <c:v>0.15500634507010949</c:v>
                </c:pt>
                <c:pt idx="40" formatCode="0.0%">
                  <c:v>0.24740740740740741</c:v>
                </c:pt>
                <c:pt idx="41" formatCode="0.0%">
                  <c:v>0.24402917957429801</c:v>
                </c:pt>
                <c:pt idx="42" formatCode="0.0%">
                  <c:v>0.20944436868333369</c:v>
                </c:pt>
                <c:pt idx="44" formatCode="0.0%">
                  <c:v>0.26333457665050353</c:v>
                </c:pt>
                <c:pt idx="45" formatCode="0.0%">
                  <c:v>0.26358806702084192</c:v>
                </c:pt>
                <c:pt idx="46" formatCode="0.0%">
                  <c:v>0.22547654490043181</c:v>
                </c:pt>
                <c:pt idx="48" formatCode="0.0%">
                  <c:v>0.2638723150357995</c:v>
                </c:pt>
                <c:pt idx="49" formatCode="0.0%">
                  <c:v>0.25820416142996788</c:v>
                </c:pt>
                <c:pt idx="50" formatCode="0.0%">
                  <c:v>0.23863757814060341</c:v>
                </c:pt>
                <c:pt idx="52" formatCode="0.0%">
                  <c:v>0.2216005425567989</c:v>
                </c:pt>
                <c:pt idx="53" formatCode="0.0%">
                  <c:v>0.2135709818636648</c:v>
                </c:pt>
                <c:pt idx="54" formatCode="0.0%">
                  <c:v>0.18661504053469929</c:v>
                </c:pt>
                <c:pt idx="56" formatCode="0.0%">
                  <c:v>0.20248328557784151</c:v>
                </c:pt>
                <c:pt idx="57" formatCode="0.0%">
                  <c:v>0.20818181818181819</c:v>
                </c:pt>
                <c:pt idx="58" formatCode="0.0%">
                  <c:v>0.19658782830669039</c:v>
                </c:pt>
                <c:pt idx="60" formatCode="0.0%">
                  <c:v>0.29032258064516131</c:v>
                </c:pt>
                <c:pt idx="61" formatCode="0.0%">
                  <c:v>0.2483660130718954</c:v>
                </c:pt>
                <c:pt idx="62" formatCode="0.0%">
                  <c:v>0.249013537983372</c:v>
                </c:pt>
                <c:pt idx="64" formatCode="0.0%">
                  <c:v>0.31290555155010807</c:v>
                </c:pt>
                <c:pt idx="65" formatCode="0.0%">
                  <c:v>0.32686980609418281</c:v>
                </c:pt>
                <c:pt idx="66" formatCode="0.0%">
                  <c:v>0.29432058219511192</c:v>
                </c:pt>
                <c:pt idx="68" formatCode="0.0%">
                  <c:v>0.28020565552699228</c:v>
                </c:pt>
                <c:pt idx="69" formatCode="0.0%">
                  <c:v>0.30502793296089392</c:v>
                </c:pt>
                <c:pt idx="70" formatCode="0.0%">
                  <c:v>0.27946025429027122</c:v>
                </c:pt>
              </c:numCache>
            </c:numRef>
          </c:val>
          <c:smooth val="0"/>
          <c:extLst>
            <c:ext xmlns:c16="http://schemas.microsoft.com/office/drawing/2014/chart" uri="{C3380CC4-5D6E-409C-BE32-E72D297353CC}">
              <c16:uniqueId val="{00000003-870D-4EDB-85AF-6B0A6AB80342}"/>
            </c:ext>
          </c:extLst>
        </c:ser>
        <c:dLbls>
          <c:showLegendKey val="0"/>
          <c:showVal val="0"/>
          <c:showCatName val="0"/>
          <c:showSerName val="0"/>
          <c:showPercent val="0"/>
          <c:showBubbleSize val="0"/>
        </c:dLbls>
        <c:smooth val="0"/>
        <c:axId val="1234934080"/>
        <c:axId val="1234932112"/>
      </c:lineChart>
      <c:catAx>
        <c:axId val="12349340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1234932112"/>
        <c:crosses val="autoZero"/>
        <c:auto val="1"/>
        <c:lblAlgn val="ctr"/>
        <c:lblOffset val="100"/>
        <c:noMultiLvlLbl val="0"/>
      </c:catAx>
      <c:valAx>
        <c:axId val="123493211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1234934080"/>
        <c:crosses val="autoZero"/>
        <c:crossBetween val="between"/>
        <c:majorUnit val="0.1"/>
      </c:valAx>
      <c:spPr>
        <a:noFill/>
        <a:ln>
          <a:noFill/>
        </a:ln>
        <a:effectLst/>
      </c:spPr>
    </c:plotArea>
    <c:legend>
      <c:legendPos val="b"/>
      <c:layout>
        <c:manualLayout>
          <c:xMode val="edge"/>
          <c:yMode val="edge"/>
          <c:x val="0.50136817701043812"/>
          <c:y val="3.4297222222221804E-3"/>
          <c:w val="0.49863182298956188"/>
          <c:h val="6.1534782471083467E-2"/>
        </c:manualLayout>
      </c:layout>
      <c:overlay val="0"/>
      <c:spPr>
        <a:solidFill>
          <a:sysClr val="window" lastClr="FFFFFF"/>
        </a:solid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4">
    <c:autoUpdate val="0"/>
  </c:externalData>
  <c:userShapes r:id="rId5"/>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
          <c:y val="5.0809273840769907E-2"/>
          <c:w val="1"/>
          <c:h val="0.94919072615923006"/>
        </c:manualLayout>
      </c:layout>
      <c:lineChart>
        <c:grouping val="standard"/>
        <c:varyColors val="0"/>
        <c:ser>
          <c:idx val="0"/>
          <c:order val="0"/>
          <c:spPr>
            <a:ln w="12700" cap="rnd">
              <a:solidFill>
                <a:schemeClr val="tx1"/>
              </a:solidFill>
              <a:round/>
            </a:ln>
            <a:effectLst/>
          </c:spPr>
          <c:marker>
            <c:symbol val="none"/>
          </c:marker>
          <c:val>
            <c:numRef>
              <c:f>Sheet1!$E$25:$M$25</c:f>
              <c:numCache>
                <c:formatCode>General</c:formatCode>
                <c:ptCount val="9"/>
                <c:pt idx="0">
                  <c:v>1.56</c:v>
                </c:pt>
                <c:pt idx="1">
                  <c:v>1.37</c:v>
                </c:pt>
                <c:pt idx="2">
                  <c:v>1.24</c:v>
                </c:pt>
                <c:pt idx="3">
                  <c:v>1.22</c:v>
                </c:pt>
                <c:pt idx="4">
                  <c:v>1.1599999999999999</c:v>
                </c:pt>
                <c:pt idx="5">
                  <c:v>1.1399999999999999</c:v>
                </c:pt>
                <c:pt idx="6">
                  <c:v>1.1399999999999999</c:v>
                </c:pt>
                <c:pt idx="7">
                  <c:v>1.03</c:v>
                </c:pt>
                <c:pt idx="8">
                  <c:v>1.0900000000000001</c:v>
                </c:pt>
              </c:numCache>
            </c:numRef>
          </c:val>
          <c:smooth val="0"/>
          <c:extLst>
            <c:ext xmlns:c16="http://schemas.microsoft.com/office/drawing/2014/chart" uri="{C3380CC4-5D6E-409C-BE32-E72D297353CC}">
              <c16:uniqueId val="{00000000-70F3-4EB0-80A9-0E2A366F6461}"/>
            </c:ext>
          </c:extLst>
        </c:ser>
        <c:dLbls>
          <c:showLegendKey val="0"/>
          <c:showVal val="0"/>
          <c:showCatName val="0"/>
          <c:showSerName val="0"/>
          <c:showPercent val="0"/>
          <c:showBubbleSize val="0"/>
        </c:dLbls>
        <c:smooth val="0"/>
        <c:axId val="1407482847"/>
        <c:axId val="1540277135"/>
      </c:lineChart>
      <c:catAx>
        <c:axId val="1407482847"/>
        <c:scaling>
          <c:orientation val="minMax"/>
        </c:scaling>
        <c:delete val="1"/>
        <c:axPos val="b"/>
        <c:majorTickMark val="out"/>
        <c:minorTickMark val="none"/>
        <c:tickLblPos val="nextTo"/>
        <c:crossAx val="1540277135"/>
        <c:crosses val="autoZero"/>
        <c:auto val="1"/>
        <c:lblAlgn val="ctr"/>
        <c:lblOffset val="100"/>
        <c:noMultiLvlLbl val="0"/>
      </c:catAx>
      <c:valAx>
        <c:axId val="1540277135"/>
        <c:scaling>
          <c:orientation val="minMax"/>
          <c:max val="1.6"/>
          <c:min val="1"/>
        </c:scaling>
        <c:delete val="1"/>
        <c:axPos val="l"/>
        <c:numFmt formatCode="General" sourceLinked="1"/>
        <c:majorTickMark val="out"/>
        <c:minorTickMark val="none"/>
        <c:tickLblPos val="nextTo"/>
        <c:crossAx val="1407482847"/>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4.7252045101307295E-2"/>
          <c:y val="7.5526194553952306E-2"/>
          <c:w val="0.9392028249885831"/>
          <c:h val="0.63095710931428939"/>
        </c:manualLayout>
      </c:layout>
      <c:lineChart>
        <c:grouping val="standard"/>
        <c:varyColors val="0"/>
        <c:ser>
          <c:idx val="0"/>
          <c:order val="0"/>
          <c:tx>
            <c:strRef>
              <c:f>'genderXethnXocc 2015-23 graph'!$B$44</c:f>
              <c:strCache>
                <c:ptCount val="1"/>
                <c:pt idx="0">
                  <c:v>White women</c:v>
                </c:pt>
              </c:strCache>
            </c:strRef>
          </c:tx>
          <c:spPr>
            <a:ln w="19050" cap="rnd">
              <a:solidFill>
                <a:schemeClr val="accent1"/>
              </a:solidFill>
              <a:round/>
            </a:ln>
            <a:effectLst/>
          </c:spPr>
          <c:marker>
            <c:symbol val="none"/>
          </c:marker>
          <c:cat>
            <c:numRef>
              <c:f>'genderXethnXocc 2015-23 graph'!$C$43:$CM$43</c:f>
              <c:numCache>
                <c:formatCode>General</c:formatCode>
                <c:ptCount val="89"/>
                <c:pt idx="0">
                  <c:v>2015</c:v>
                </c:pt>
                <c:pt idx="1">
                  <c:v>2016</c:v>
                </c:pt>
                <c:pt idx="2">
                  <c:v>2017</c:v>
                </c:pt>
                <c:pt idx="3">
                  <c:v>2018</c:v>
                </c:pt>
                <c:pt idx="4">
                  <c:v>2019</c:v>
                </c:pt>
                <c:pt idx="5">
                  <c:v>2020</c:v>
                </c:pt>
                <c:pt idx="6">
                  <c:v>2021</c:v>
                </c:pt>
                <c:pt idx="7">
                  <c:v>2022</c:v>
                </c:pt>
                <c:pt idx="8">
                  <c:v>2023</c:v>
                </c:pt>
                <c:pt idx="10">
                  <c:v>2015</c:v>
                </c:pt>
                <c:pt idx="11">
                  <c:v>2016</c:v>
                </c:pt>
                <c:pt idx="12">
                  <c:v>2017</c:v>
                </c:pt>
                <c:pt idx="13">
                  <c:v>2018</c:v>
                </c:pt>
                <c:pt idx="14">
                  <c:v>2019</c:v>
                </c:pt>
                <c:pt idx="15">
                  <c:v>2020</c:v>
                </c:pt>
                <c:pt idx="16">
                  <c:v>2021</c:v>
                </c:pt>
                <c:pt idx="17">
                  <c:v>2022</c:v>
                </c:pt>
                <c:pt idx="18">
                  <c:v>2023</c:v>
                </c:pt>
                <c:pt idx="20">
                  <c:v>2015</c:v>
                </c:pt>
                <c:pt idx="21">
                  <c:v>2016</c:v>
                </c:pt>
                <c:pt idx="22">
                  <c:v>2017</c:v>
                </c:pt>
                <c:pt idx="23">
                  <c:v>2018</c:v>
                </c:pt>
                <c:pt idx="24">
                  <c:v>2019</c:v>
                </c:pt>
                <c:pt idx="25">
                  <c:v>2020</c:v>
                </c:pt>
                <c:pt idx="26">
                  <c:v>2021</c:v>
                </c:pt>
                <c:pt idx="27">
                  <c:v>2022</c:v>
                </c:pt>
                <c:pt idx="28">
                  <c:v>2023</c:v>
                </c:pt>
                <c:pt idx="30">
                  <c:v>2015</c:v>
                </c:pt>
                <c:pt idx="31">
                  <c:v>2016</c:v>
                </c:pt>
                <c:pt idx="32">
                  <c:v>2017</c:v>
                </c:pt>
                <c:pt idx="33">
                  <c:v>2018</c:v>
                </c:pt>
                <c:pt idx="34">
                  <c:v>2019</c:v>
                </c:pt>
                <c:pt idx="35">
                  <c:v>2020</c:v>
                </c:pt>
                <c:pt idx="36">
                  <c:v>2021</c:v>
                </c:pt>
                <c:pt idx="37">
                  <c:v>2022</c:v>
                </c:pt>
                <c:pt idx="38">
                  <c:v>2023</c:v>
                </c:pt>
                <c:pt idx="40">
                  <c:v>2015</c:v>
                </c:pt>
                <c:pt idx="41">
                  <c:v>2016</c:v>
                </c:pt>
                <c:pt idx="42">
                  <c:v>2017</c:v>
                </c:pt>
                <c:pt idx="43">
                  <c:v>2018</c:v>
                </c:pt>
                <c:pt idx="44">
                  <c:v>2019</c:v>
                </c:pt>
                <c:pt idx="45">
                  <c:v>2020</c:v>
                </c:pt>
                <c:pt idx="46">
                  <c:v>2021</c:v>
                </c:pt>
                <c:pt idx="47">
                  <c:v>2022</c:v>
                </c:pt>
                <c:pt idx="48">
                  <c:v>2023</c:v>
                </c:pt>
                <c:pt idx="50">
                  <c:v>2015</c:v>
                </c:pt>
                <c:pt idx="51">
                  <c:v>2016</c:v>
                </c:pt>
                <c:pt idx="52">
                  <c:v>2017</c:v>
                </c:pt>
                <c:pt idx="53">
                  <c:v>2018</c:v>
                </c:pt>
                <c:pt idx="54">
                  <c:v>2019</c:v>
                </c:pt>
                <c:pt idx="55">
                  <c:v>2020</c:v>
                </c:pt>
                <c:pt idx="56">
                  <c:v>2021</c:v>
                </c:pt>
                <c:pt idx="57">
                  <c:v>2022</c:v>
                </c:pt>
                <c:pt idx="58">
                  <c:v>2023</c:v>
                </c:pt>
                <c:pt idx="60">
                  <c:v>2015</c:v>
                </c:pt>
                <c:pt idx="61">
                  <c:v>2016</c:v>
                </c:pt>
                <c:pt idx="62">
                  <c:v>2017</c:v>
                </c:pt>
                <c:pt idx="63">
                  <c:v>2018</c:v>
                </c:pt>
                <c:pt idx="64">
                  <c:v>2019</c:v>
                </c:pt>
                <c:pt idx="65">
                  <c:v>2020</c:v>
                </c:pt>
                <c:pt idx="66">
                  <c:v>2021</c:v>
                </c:pt>
                <c:pt idx="67">
                  <c:v>2022</c:v>
                </c:pt>
                <c:pt idx="68">
                  <c:v>2023</c:v>
                </c:pt>
                <c:pt idx="70">
                  <c:v>2015</c:v>
                </c:pt>
                <c:pt idx="71">
                  <c:v>2016</c:v>
                </c:pt>
                <c:pt idx="72">
                  <c:v>2017</c:v>
                </c:pt>
                <c:pt idx="73">
                  <c:v>2018</c:v>
                </c:pt>
                <c:pt idx="74">
                  <c:v>2019</c:v>
                </c:pt>
                <c:pt idx="75">
                  <c:v>2020</c:v>
                </c:pt>
                <c:pt idx="76">
                  <c:v>2021</c:v>
                </c:pt>
                <c:pt idx="77">
                  <c:v>2022</c:v>
                </c:pt>
                <c:pt idx="78">
                  <c:v>2023</c:v>
                </c:pt>
                <c:pt idx="80">
                  <c:v>2015</c:v>
                </c:pt>
                <c:pt idx="81">
                  <c:v>2016</c:v>
                </c:pt>
                <c:pt idx="82">
                  <c:v>2017</c:v>
                </c:pt>
                <c:pt idx="83">
                  <c:v>2018</c:v>
                </c:pt>
                <c:pt idx="84">
                  <c:v>2019</c:v>
                </c:pt>
                <c:pt idx="85">
                  <c:v>2020</c:v>
                </c:pt>
                <c:pt idx="86">
                  <c:v>2021</c:v>
                </c:pt>
                <c:pt idx="87">
                  <c:v>2022</c:v>
                </c:pt>
                <c:pt idx="88">
                  <c:v>2023</c:v>
                </c:pt>
              </c:numCache>
            </c:numRef>
          </c:cat>
          <c:val>
            <c:numRef>
              <c:f>'genderXethnXocc 2015-23 graph'!$C$44:$CM$44</c:f>
              <c:numCache>
                <c:formatCode>0.0%</c:formatCode>
                <c:ptCount val="89"/>
                <c:pt idx="0">
                  <c:v>0.23648370268498051</c:v>
                </c:pt>
                <c:pt idx="1">
                  <c:v>0.22997945789669691</c:v>
                </c:pt>
                <c:pt idx="2">
                  <c:v>0.2299394565357723</c:v>
                </c:pt>
                <c:pt idx="3">
                  <c:v>0.2392731264999548</c:v>
                </c:pt>
                <c:pt idx="4">
                  <c:v>0.23316655686721391</c:v>
                </c:pt>
                <c:pt idx="5">
                  <c:v>0.22576199977764641</c:v>
                </c:pt>
                <c:pt idx="6">
                  <c:v>0.2187451743204766</c:v>
                </c:pt>
                <c:pt idx="7">
                  <c:v>0.21352260886834601</c:v>
                </c:pt>
                <c:pt idx="8">
                  <c:v>0.19909415173702999</c:v>
                </c:pt>
                <c:pt idx="10">
                  <c:v>0.203245382585752</c:v>
                </c:pt>
                <c:pt idx="11">
                  <c:v>0.19745246310843551</c:v>
                </c:pt>
                <c:pt idx="12">
                  <c:v>0.19568737350147911</c:v>
                </c:pt>
                <c:pt idx="13">
                  <c:v>0.2064191897391626</c:v>
                </c:pt>
                <c:pt idx="14">
                  <c:v>0.20329707001268099</c:v>
                </c:pt>
                <c:pt idx="15">
                  <c:v>0.19715700828986951</c:v>
                </c:pt>
                <c:pt idx="16">
                  <c:v>0.1873486756829465</c:v>
                </c:pt>
                <c:pt idx="17">
                  <c:v>0.182110226217814</c:v>
                </c:pt>
                <c:pt idx="18">
                  <c:v>0.1700606736557605</c:v>
                </c:pt>
                <c:pt idx="20">
                  <c:v>0.2535107169253511</c:v>
                </c:pt>
                <c:pt idx="21">
                  <c:v>0.23509655751469349</c:v>
                </c:pt>
                <c:pt idx="22">
                  <c:v>0.24089245250130731</c:v>
                </c:pt>
                <c:pt idx="23">
                  <c:v>0.27062881400902089</c:v>
                </c:pt>
                <c:pt idx="24">
                  <c:v>0.26284131381084291</c:v>
                </c:pt>
                <c:pt idx="25">
                  <c:v>0.26448070528188078</c:v>
                </c:pt>
                <c:pt idx="26">
                  <c:v>0.25565564188956891</c:v>
                </c:pt>
                <c:pt idx="27">
                  <c:v>0.25495455222768593</c:v>
                </c:pt>
                <c:pt idx="28">
                  <c:v>0.23811989473524339</c:v>
                </c:pt>
                <c:pt idx="30">
                  <c:v>0.30120481927710852</c:v>
                </c:pt>
                <c:pt idx="31">
                  <c:v>0.28424976700838772</c:v>
                </c:pt>
                <c:pt idx="32">
                  <c:v>0.28504923903312451</c:v>
                </c:pt>
                <c:pt idx="33">
                  <c:v>0.28307560137457038</c:v>
                </c:pt>
                <c:pt idx="34">
                  <c:v>0.25976904234223719</c:v>
                </c:pt>
                <c:pt idx="35">
                  <c:v>0.25838784553703309</c:v>
                </c:pt>
                <c:pt idx="36">
                  <c:v>0.26109913793103451</c:v>
                </c:pt>
                <c:pt idx="37">
                  <c:v>0.25508720930232559</c:v>
                </c:pt>
                <c:pt idx="38">
                  <c:v>0.24086737965093519</c:v>
                </c:pt>
                <c:pt idx="40">
                  <c:v>0.26530257025161003</c:v>
                </c:pt>
                <c:pt idx="41">
                  <c:v>0.25822288324098081</c:v>
                </c:pt>
                <c:pt idx="42">
                  <c:v>0.26064362282487658</c:v>
                </c:pt>
                <c:pt idx="43">
                  <c:v>0.26799348411475937</c:v>
                </c:pt>
                <c:pt idx="44">
                  <c:v>0.26154620455532313</c:v>
                </c:pt>
                <c:pt idx="45">
                  <c:v>0.25452311383734211</c:v>
                </c:pt>
                <c:pt idx="46">
                  <c:v>0.25391579249892232</c:v>
                </c:pt>
                <c:pt idx="47">
                  <c:v>0.2482024838405113</c:v>
                </c:pt>
                <c:pt idx="48">
                  <c:v>0.22867404839220271</c:v>
                </c:pt>
                <c:pt idx="50">
                  <c:v>0.2290999921942081</c:v>
                </c:pt>
                <c:pt idx="51">
                  <c:v>0.2281347612672914</c:v>
                </c:pt>
                <c:pt idx="52">
                  <c:v>0.22509090909090909</c:v>
                </c:pt>
                <c:pt idx="53">
                  <c:v>0.22804023711155019</c:v>
                </c:pt>
                <c:pt idx="54">
                  <c:v>0.22855403811770081</c:v>
                </c:pt>
                <c:pt idx="55">
                  <c:v>0.22451405129778021</c:v>
                </c:pt>
                <c:pt idx="56">
                  <c:v>0.22835349092908189</c:v>
                </c:pt>
                <c:pt idx="57">
                  <c:v>0.22838429502011179</c:v>
                </c:pt>
                <c:pt idx="58">
                  <c:v>0.21576332475230051</c:v>
                </c:pt>
                <c:pt idx="60">
                  <c:v>0.2219160104986877</c:v>
                </c:pt>
                <c:pt idx="61">
                  <c:v>0.21560490674449359</c:v>
                </c:pt>
                <c:pt idx="62">
                  <c:v>0.21319770337938809</c:v>
                </c:pt>
                <c:pt idx="63">
                  <c:v>0.22372171330849891</c:v>
                </c:pt>
                <c:pt idx="64">
                  <c:v>0.21636700344593171</c:v>
                </c:pt>
                <c:pt idx="65">
                  <c:v>0.20496764767271969</c:v>
                </c:pt>
                <c:pt idx="66">
                  <c:v>0.189779373817306</c:v>
                </c:pt>
                <c:pt idx="67">
                  <c:v>0.18297844980014361</c:v>
                </c:pt>
                <c:pt idx="68">
                  <c:v>0.1750331736190836</c:v>
                </c:pt>
                <c:pt idx="70">
                  <c:v>0.28131129167834129</c:v>
                </c:pt>
                <c:pt idx="71">
                  <c:v>0.28045730618077891</c:v>
                </c:pt>
                <c:pt idx="72">
                  <c:v>0.28086237448316598</c:v>
                </c:pt>
                <c:pt idx="73">
                  <c:v>0.29604229175596508</c:v>
                </c:pt>
                <c:pt idx="74">
                  <c:v>0.29253112033195022</c:v>
                </c:pt>
                <c:pt idx="75">
                  <c:v>0.28652702353245407</c:v>
                </c:pt>
                <c:pt idx="76">
                  <c:v>0.26545924967658469</c:v>
                </c:pt>
                <c:pt idx="77">
                  <c:v>0.25512392755004759</c:v>
                </c:pt>
                <c:pt idx="78">
                  <c:v>0.24670388904359389</c:v>
                </c:pt>
                <c:pt idx="80">
                  <c:v>0.23695420660276889</c:v>
                </c:pt>
                <c:pt idx="81">
                  <c:v>0.22827448034059611</c:v>
                </c:pt>
                <c:pt idx="82">
                  <c:v>0.22070196311719209</c:v>
                </c:pt>
                <c:pt idx="83">
                  <c:v>0.22463272975743079</c:v>
                </c:pt>
                <c:pt idx="84">
                  <c:v>0.22369530232201701</c:v>
                </c:pt>
                <c:pt idx="85">
                  <c:v>0.2119750704852352</c:v>
                </c:pt>
                <c:pt idx="86">
                  <c:v>0.20329444867811711</c:v>
                </c:pt>
                <c:pt idx="87">
                  <c:v>0.2005833905284832</c:v>
                </c:pt>
                <c:pt idx="88">
                  <c:v>0.18472355136041829</c:v>
                </c:pt>
              </c:numCache>
            </c:numRef>
          </c:val>
          <c:smooth val="0"/>
          <c:extLst xmlns:c15="http://schemas.microsoft.com/office/drawing/2012/chart">
            <c:ext xmlns:c16="http://schemas.microsoft.com/office/drawing/2014/chart" uri="{C3380CC4-5D6E-409C-BE32-E72D297353CC}">
              <c16:uniqueId val="{00000000-B7D2-4C2F-AA58-C3D4C4D4C22D}"/>
            </c:ext>
          </c:extLst>
        </c:ser>
        <c:ser>
          <c:idx val="1"/>
          <c:order val="1"/>
          <c:tx>
            <c:strRef>
              <c:f>'genderXethnXocc 2015-23 graph'!$B$45</c:f>
              <c:strCache>
                <c:ptCount val="1"/>
                <c:pt idx="0">
                  <c:v>White men</c:v>
                </c:pt>
              </c:strCache>
            </c:strRef>
          </c:tx>
          <c:spPr>
            <a:ln w="19050" cap="rnd">
              <a:solidFill>
                <a:srgbClr val="00B0F0"/>
              </a:solidFill>
              <a:round/>
            </a:ln>
            <a:effectLst/>
          </c:spPr>
          <c:marker>
            <c:symbol val="none"/>
          </c:marker>
          <c:cat>
            <c:numRef>
              <c:f>'genderXethnXocc 2015-23 graph'!$C$43:$CM$43</c:f>
              <c:numCache>
                <c:formatCode>General</c:formatCode>
                <c:ptCount val="89"/>
                <c:pt idx="0">
                  <c:v>2015</c:v>
                </c:pt>
                <c:pt idx="1">
                  <c:v>2016</c:v>
                </c:pt>
                <c:pt idx="2">
                  <c:v>2017</c:v>
                </c:pt>
                <c:pt idx="3">
                  <c:v>2018</c:v>
                </c:pt>
                <c:pt idx="4">
                  <c:v>2019</c:v>
                </c:pt>
                <c:pt idx="5">
                  <c:v>2020</c:v>
                </c:pt>
                <c:pt idx="6">
                  <c:v>2021</c:v>
                </c:pt>
                <c:pt idx="7">
                  <c:v>2022</c:v>
                </c:pt>
                <c:pt idx="8">
                  <c:v>2023</c:v>
                </c:pt>
                <c:pt idx="10">
                  <c:v>2015</c:v>
                </c:pt>
                <c:pt idx="11">
                  <c:v>2016</c:v>
                </c:pt>
                <c:pt idx="12">
                  <c:v>2017</c:v>
                </c:pt>
                <c:pt idx="13">
                  <c:v>2018</c:v>
                </c:pt>
                <c:pt idx="14">
                  <c:v>2019</c:v>
                </c:pt>
                <c:pt idx="15">
                  <c:v>2020</c:v>
                </c:pt>
                <c:pt idx="16">
                  <c:v>2021</c:v>
                </c:pt>
                <c:pt idx="17">
                  <c:v>2022</c:v>
                </c:pt>
                <c:pt idx="18">
                  <c:v>2023</c:v>
                </c:pt>
                <c:pt idx="20">
                  <c:v>2015</c:v>
                </c:pt>
                <c:pt idx="21">
                  <c:v>2016</c:v>
                </c:pt>
                <c:pt idx="22">
                  <c:v>2017</c:v>
                </c:pt>
                <c:pt idx="23">
                  <c:v>2018</c:v>
                </c:pt>
                <c:pt idx="24">
                  <c:v>2019</c:v>
                </c:pt>
                <c:pt idx="25">
                  <c:v>2020</c:v>
                </c:pt>
                <c:pt idx="26">
                  <c:v>2021</c:v>
                </c:pt>
                <c:pt idx="27">
                  <c:v>2022</c:v>
                </c:pt>
                <c:pt idx="28">
                  <c:v>2023</c:v>
                </c:pt>
                <c:pt idx="30">
                  <c:v>2015</c:v>
                </c:pt>
                <c:pt idx="31">
                  <c:v>2016</c:v>
                </c:pt>
                <c:pt idx="32">
                  <c:v>2017</c:v>
                </c:pt>
                <c:pt idx="33">
                  <c:v>2018</c:v>
                </c:pt>
                <c:pt idx="34">
                  <c:v>2019</c:v>
                </c:pt>
                <c:pt idx="35">
                  <c:v>2020</c:v>
                </c:pt>
                <c:pt idx="36">
                  <c:v>2021</c:v>
                </c:pt>
                <c:pt idx="37">
                  <c:v>2022</c:v>
                </c:pt>
                <c:pt idx="38">
                  <c:v>2023</c:v>
                </c:pt>
                <c:pt idx="40">
                  <c:v>2015</c:v>
                </c:pt>
                <c:pt idx="41">
                  <c:v>2016</c:v>
                </c:pt>
                <c:pt idx="42">
                  <c:v>2017</c:v>
                </c:pt>
                <c:pt idx="43">
                  <c:v>2018</c:v>
                </c:pt>
                <c:pt idx="44">
                  <c:v>2019</c:v>
                </c:pt>
                <c:pt idx="45">
                  <c:v>2020</c:v>
                </c:pt>
                <c:pt idx="46">
                  <c:v>2021</c:v>
                </c:pt>
                <c:pt idx="47">
                  <c:v>2022</c:v>
                </c:pt>
                <c:pt idx="48">
                  <c:v>2023</c:v>
                </c:pt>
                <c:pt idx="50">
                  <c:v>2015</c:v>
                </c:pt>
                <c:pt idx="51">
                  <c:v>2016</c:v>
                </c:pt>
                <c:pt idx="52">
                  <c:v>2017</c:v>
                </c:pt>
                <c:pt idx="53">
                  <c:v>2018</c:v>
                </c:pt>
                <c:pt idx="54">
                  <c:v>2019</c:v>
                </c:pt>
                <c:pt idx="55">
                  <c:v>2020</c:v>
                </c:pt>
                <c:pt idx="56">
                  <c:v>2021</c:v>
                </c:pt>
                <c:pt idx="57">
                  <c:v>2022</c:v>
                </c:pt>
                <c:pt idx="58">
                  <c:v>2023</c:v>
                </c:pt>
                <c:pt idx="60">
                  <c:v>2015</c:v>
                </c:pt>
                <c:pt idx="61">
                  <c:v>2016</c:v>
                </c:pt>
                <c:pt idx="62">
                  <c:v>2017</c:v>
                </c:pt>
                <c:pt idx="63">
                  <c:v>2018</c:v>
                </c:pt>
                <c:pt idx="64">
                  <c:v>2019</c:v>
                </c:pt>
                <c:pt idx="65">
                  <c:v>2020</c:v>
                </c:pt>
                <c:pt idx="66">
                  <c:v>2021</c:v>
                </c:pt>
                <c:pt idx="67">
                  <c:v>2022</c:v>
                </c:pt>
                <c:pt idx="68">
                  <c:v>2023</c:v>
                </c:pt>
                <c:pt idx="70">
                  <c:v>2015</c:v>
                </c:pt>
                <c:pt idx="71">
                  <c:v>2016</c:v>
                </c:pt>
                <c:pt idx="72">
                  <c:v>2017</c:v>
                </c:pt>
                <c:pt idx="73">
                  <c:v>2018</c:v>
                </c:pt>
                <c:pt idx="74">
                  <c:v>2019</c:v>
                </c:pt>
                <c:pt idx="75">
                  <c:v>2020</c:v>
                </c:pt>
                <c:pt idx="76">
                  <c:v>2021</c:v>
                </c:pt>
                <c:pt idx="77">
                  <c:v>2022</c:v>
                </c:pt>
                <c:pt idx="78">
                  <c:v>2023</c:v>
                </c:pt>
                <c:pt idx="80">
                  <c:v>2015</c:v>
                </c:pt>
                <c:pt idx="81">
                  <c:v>2016</c:v>
                </c:pt>
                <c:pt idx="82">
                  <c:v>2017</c:v>
                </c:pt>
                <c:pt idx="83">
                  <c:v>2018</c:v>
                </c:pt>
                <c:pt idx="84">
                  <c:v>2019</c:v>
                </c:pt>
                <c:pt idx="85">
                  <c:v>2020</c:v>
                </c:pt>
                <c:pt idx="86">
                  <c:v>2021</c:v>
                </c:pt>
                <c:pt idx="87">
                  <c:v>2022</c:v>
                </c:pt>
                <c:pt idx="88">
                  <c:v>2023</c:v>
                </c:pt>
              </c:numCache>
            </c:numRef>
          </c:cat>
          <c:val>
            <c:numRef>
              <c:f>'genderXethnXocc 2015-23 graph'!$C$45:$CM$45</c:f>
              <c:numCache>
                <c:formatCode>0.0%</c:formatCode>
                <c:ptCount val="89"/>
                <c:pt idx="0">
                  <c:v>0.2383076017566895</c:v>
                </c:pt>
                <c:pt idx="1">
                  <c:v>0.23224420682951299</c:v>
                </c:pt>
                <c:pt idx="2">
                  <c:v>0.22836616516939059</c:v>
                </c:pt>
                <c:pt idx="3">
                  <c:v>0.23979156671464361</c:v>
                </c:pt>
                <c:pt idx="4">
                  <c:v>0.23344615531296181</c:v>
                </c:pt>
                <c:pt idx="5">
                  <c:v>0.2263352852724361</c:v>
                </c:pt>
                <c:pt idx="6">
                  <c:v>0.2195157460914752</c:v>
                </c:pt>
                <c:pt idx="7">
                  <c:v>0.21229838016301539</c:v>
                </c:pt>
                <c:pt idx="8">
                  <c:v>0.19841014887575709</c:v>
                </c:pt>
                <c:pt idx="10">
                  <c:v>0.22081189251000569</c:v>
                </c:pt>
                <c:pt idx="11">
                  <c:v>0.2162762210993722</c:v>
                </c:pt>
                <c:pt idx="12">
                  <c:v>0.20701124193441101</c:v>
                </c:pt>
                <c:pt idx="13">
                  <c:v>0.2234625800911553</c:v>
                </c:pt>
                <c:pt idx="14">
                  <c:v>0.20949514452836621</c:v>
                </c:pt>
                <c:pt idx="15">
                  <c:v>0.21276469892345909</c:v>
                </c:pt>
                <c:pt idx="16">
                  <c:v>0.20466362905387289</c:v>
                </c:pt>
                <c:pt idx="17">
                  <c:v>0.19272648083623689</c:v>
                </c:pt>
                <c:pt idx="18">
                  <c:v>0.17375979800704491</c:v>
                </c:pt>
                <c:pt idx="20">
                  <c:v>0.22606382978723399</c:v>
                </c:pt>
                <c:pt idx="21">
                  <c:v>0.22354173943416</c:v>
                </c:pt>
                <c:pt idx="22">
                  <c:v>0.2217481893044945</c:v>
                </c:pt>
                <c:pt idx="23">
                  <c:v>0.25125577657223219</c:v>
                </c:pt>
                <c:pt idx="24">
                  <c:v>0.24745669507836129</c:v>
                </c:pt>
                <c:pt idx="25">
                  <c:v>0.2338294218660561</c:v>
                </c:pt>
                <c:pt idx="26">
                  <c:v>0.2322202396125414</c:v>
                </c:pt>
                <c:pt idx="27">
                  <c:v>0.23401486988847581</c:v>
                </c:pt>
                <c:pt idx="28">
                  <c:v>0.21739451836294879</c:v>
                </c:pt>
                <c:pt idx="30">
                  <c:v>0.31041715217897919</c:v>
                </c:pt>
                <c:pt idx="31">
                  <c:v>0.2973850901413026</c:v>
                </c:pt>
                <c:pt idx="32">
                  <c:v>0.29019816464955439</c:v>
                </c:pt>
                <c:pt idx="33">
                  <c:v>0.28394495412844029</c:v>
                </c:pt>
                <c:pt idx="34">
                  <c:v>0.268073223704623</c:v>
                </c:pt>
                <c:pt idx="35">
                  <c:v>0.2652589240824535</c:v>
                </c:pt>
                <c:pt idx="36">
                  <c:v>0.26941772675561071</c:v>
                </c:pt>
                <c:pt idx="37">
                  <c:v>0.26234371688917141</c:v>
                </c:pt>
                <c:pt idx="38">
                  <c:v>0.24212081014353171</c:v>
                </c:pt>
                <c:pt idx="40">
                  <c:v>0.27691766361717102</c:v>
                </c:pt>
                <c:pt idx="41">
                  <c:v>0.267018849801897</c:v>
                </c:pt>
                <c:pt idx="42">
                  <c:v>0.25881470367591902</c:v>
                </c:pt>
                <c:pt idx="43">
                  <c:v>0.27967185169401237</c:v>
                </c:pt>
                <c:pt idx="44">
                  <c:v>0.2738440704198104</c:v>
                </c:pt>
                <c:pt idx="45">
                  <c:v>0.26915540888934719</c:v>
                </c:pt>
                <c:pt idx="46">
                  <c:v>0.26478468899521529</c:v>
                </c:pt>
                <c:pt idx="47">
                  <c:v>0.25665622552858258</c:v>
                </c:pt>
                <c:pt idx="48">
                  <c:v>0.2418246232429811</c:v>
                </c:pt>
                <c:pt idx="50">
                  <c:v>0.25025960539979231</c:v>
                </c:pt>
                <c:pt idx="51">
                  <c:v>0.26712856043110078</c:v>
                </c:pt>
                <c:pt idx="52">
                  <c:v>0.26155327342747109</c:v>
                </c:pt>
                <c:pt idx="53">
                  <c:v>0.24280633688975109</c:v>
                </c:pt>
                <c:pt idx="54">
                  <c:v>0.27322880371660863</c:v>
                </c:pt>
                <c:pt idx="55">
                  <c:v>0.27518271369558311</c:v>
                </c:pt>
                <c:pt idx="56">
                  <c:v>0.24941314553990609</c:v>
                </c:pt>
                <c:pt idx="57">
                  <c:v>0.27105427323767928</c:v>
                </c:pt>
                <c:pt idx="58">
                  <c:v>0.2474972965004314</c:v>
                </c:pt>
                <c:pt idx="60">
                  <c:v>0.21578127703754979</c:v>
                </c:pt>
                <c:pt idx="61">
                  <c:v>0.20492199782319509</c:v>
                </c:pt>
                <c:pt idx="62">
                  <c:v>0.2035687493301897</c:v>
                </c:pt>
                <c:pt idx="63">
                  <c:v>0.2075076526502336</c:v>
                </c:pt>
                <c:pt idx="64">
                  <c:v>0.21006318745611979</c:v>
                </c:pt>
                <c:pt idx="65">
                  <c:v>0.19477027214984469</c:v>
                </c:pt>
                <c:pt idx="66">
                  <c:v>0.18483353372859571</c:v>
                </c:pt>
                <c:pt idx="67">
                  <c:v>0.17446087746839631</c:v>
                </c:pt>
                <c:pt idx="68">
                  <c:v>0.17239985011060999</c:v>
                </c:pt>
                <c:pt idx="70">
                  <c:v>0.2184696569920844</c:v>
                </c:pt>
                <c:pt idx="71">
                  <c:v>0.21843349088453751</c:v>
                </c:pt>
                <c:pt idx="72">
                  <c:v>0.2176638176638177</c:v>
                </c:pt>
                <c:pt idx="73">
                  <c:v>0.22320663046584741</c:v>
                </c:pt>
                <c:pt idx="74">
                  <c:v>0.22815533980582531</c:v>
                </c:pt>
                <c:pt idx="75">
                  <c:v>0.22403100775193799</c:v>
                </c:pt>
                <c:pt idx="76">
                  <c:v>0.20522774327122151</c:v>
                </c:pt>
                <c:pt idx="77">
                  <c:v>0.2104872619342073</c:v>
                </c:pt>
                <c:pt idx="78">
                  <c:v>0.19040985500137611</c:v>
                </c:pt>
                <c:pt idx="80">
                  <c:v>0.2230858919549164</c:v>
                </c:pt>
                <c:pt idx="81">
                  <c:v>0.21897163120567381</c:v>
                </c:pt>
                <c:pt idx="82">
                  <c:v>0.2141176470588235</c:v>
                </c:pt>
                <c:pt idx="83">
                  <c:v>0.2174610449129239</c:v>
                </c:pt>
                <c:pt idx="84">
                  <c:v>0.21631568186464939</c:v>
                </c:pt>
                <c:pt idx="85">
                  <c:v>0.20245795601552391</c:v>
                </c:pt>
                <c:pt idx="86">
                  <c:v>0.2048408057179987</c:v>
                </c:pt>
                <c:pt idx="87">
                  <c:v>0.1994832041343669</c:v>
                </c:pt>
                <c:pt idx="88">
                  <c:v>0.19178825530434779</c:v>
                </c:pt>
              </c:numCache>
            </c:numRef>
          </c:val>
          <c:smooth val="0"/>
          <c:extLst>
            <c:ext xmlns:c16="http://schemas.microsoft.com/office/drawing/2014/chart" uri="{C3380CC4-5D6E-409C-BE32-E72D297353CC}">
              <c16:uniqueId val="{00000001-B7D2-4C2F-AA58-C3D4C4D4C22D}"/>
            </c:ext>
          </c:extLst>
        </c:ser>
        <c:ser>
          <c:idx val="2"/>
          <c:order val="2"/>
          <c:tx>
            <c:strRef>
              <c:f>'genderXethnXocc 2015-23 graph'!$B$46</c:f>
              <c:strCache>
                <c:ptCount val="1"/>
                <c:pt idx="0">
                  <c:v>BME women</c:v>
                </c:pt>
              </c:strCache>
            </c:strRef>
          </c:tx>
          <c:spPr>
            <a:ln w="19050" cap="rnd">
              <a:solidFill>
                <a:schemeClr val="accent2"/>
              </a:solidFill>
              <a:round/>
            </a:ln>
            <a:effectLst/>
          </c:spPr>
          <c:marker>
            <c:symbol val="none"/>
          </c:marker>
          <c:cat>
            <c:numRef>
              <c:f>'genderXethnXocc 2015-23 graph'!$C$43:$CM$43</c:f>
              <c:numCache>
                <c:formatCode>General</c:formatCode>
                <c:ptCount val="89"/>
                <c:pt idx="0">
                  <c:v>2015</c:v>
                </c:pt>
                <c:pt idx="1">
                  <c:v>2016</c:v>
                </c:pt>
                <c:pt idx="2">
                  <c:v>2017</c:v>
                </c:pt>
                <c:pt idx="3">
                  <c:v>2018</c:v>
                </c:pt>
                <c:pt idx="4">
                  <c:v>2019</c:v>
                </c:pt>
                <c:pt idx="5">
                  <c:v>2020</c:v>
                </c:pt>
                <c:pt idx="6">
                  <c:v>2021</c:v>
                </c:pt>
                <c:pt idx="7">
                  <c:v>2022</c:v>
                </c:pt>
                <c:pt idx="8">
                  <c:v>2023</c:v>
                </c:pt>
                <c:pt idx="10">
                  <c:v>2015</c:v>
                </c:pt>
                <c:pt idx="11">
                  <c:v>2016</c:v>
                </c:pt>
                <c:pt idx="12">
                  <c:v>2017</c:v>
                </c:pt>
                <c:pt idx="13">
                  <c:v>2018</c:v>
                </c:pt>
                <c:pt idx="14">
                  <c:v>2019</c:v>
                </c:pt>
                <c:pt idx="15">
                  <c:v>2020</c:v>
                </c:pt>
                <c:pt idx="16">
                  <c:v>2021</c:v>
                </c:pt>
                <c:pt idx="17">
                  <c:v>2022</c:v>
                </c:pt>
                <c:pt idx="18">
                  <c:v>2023</c:v>
                </c:pt>
                <c:pt idx="20">
                  <c:v>2015</c:v>
                </c:pt>
                <c:pt idx="21">
                  <c:v>2016</c:v>
                </c:pt>
                <c:pt idx="22">
                  <c:v>2017</c:v>
                </c:pt>
                <c:pt idx="23">
                  <c:v>2018</c:v>
                </c:pt>
                <c:pt idx="24">
                  <c:v>2019</c:v>
                </c:pt>
                <c:pt idx="25">
                  <c:v>2020</c:v>
                </c:pt>
                <c:pt idx="26">
                  <c:v>2021</c:v>
                </c:pt>
                <c:pt idx="27">
                  <c:v>2022</c:v>
                </c:pt>
                <c:pt idx="28">
                  <c:v>2023</c:v>
                </c:pt>
                <c:pt idx="30">
                  <c:v>2015</c:v>
                </c:pt>
                <c:pt idx="31">
                  <c:v>2016</c:v>
                </c:pt>
                <c:pt idx="32">
                  <c:v>2017</c:v>
                </c:pt>
                <c:pt idx="33">
                  <c:v>2018</c:v>
                </c:pt>
                <c:pt idx="34">
                  <c:v>2019</c:v>
                </c:pt>
                <c:pt idx="35">
                  <c:v>2020</c:v>
                </c:pt>
                <c:pt idx="36">
                  <c:v>2021</c:v>
                </c:pt>
                <c:pt idx="37">
                  <c:v>2022</c:v>
                </c:pt>
                <c:pt idx="38">
                  <c:v>2023</c:v>
                </c:pt>
                <c:pt idx="40">
                  <c:v>2015</c:v>
                </c:pt>
                <c:pt idx="41">
                  <c:v>2016</c:v>
                </c:pt>
                <c:pt idx="42">
                  <c:v>2017</c:v>
                </c:pt>
                <c:pt idx="43">
                  <c:v>2018</c:v>
                </c:pt>
                <c:pt idx="44">
                  <c:v>2019</c:v>
                </c:pt>
                <c:pt idx="45">
                  <c:v>2020</c:v>
                </c:pt>
                <c:pt idx="46">
                  <c:v>2021</c:v>
                </c:pt>
                <c:pt idx="47">
                  <c:v>2022</c:v>
                </c:pt>
                <c:pt idx="48">
                  <c:v>2023</c:v>
                </c:pt>
                <c:pt idx="50">
                  <c:v>2015</c:v>
                </c:pt>
                <c:pt idx="51">
                  <c:v>2016</c:v>
                </c:pt>
                <c:pt idx="52">
                  <c:v>2017</c:v>
                </c:pt>
                <c:pt idx="53">
                  <c:v>2018</c:v>
                </c:pt>
                <c:pt idx="54">
                  <c:v>2019</c:v>
                </c:pt>
                <c:pt idx="55">
                  <c:v>2020</c:v>
                </c:pt>
                <c:pt idx="56">
                  <c:v>2021</c:v>
                </c:pt>
                <c:pt idx="57">
                  <c:v>2022</c:v>
                </c:pt>
                <c:pt idx="58">
                  <c:v>2023</c:v>
                </c:pt>
                <c:pt idx="60">
                  <c:v>2015</c:v>
                </c:pt>
                <c:pt idx="61">
                  <c:v>2016</c:v>
                </c:pt>
                <c:pt idx="62">
                  <c:v>2017</c:v>
                </c:pt>
                <c:pt idx="63">
                  <c:v>2018</c:v>
                </c:pt>
                <c:pt idx="64">
                  <c:v>2019</c:v>
                </c:pt>
                <c:pt idx="65">
                  <c:v>2020</c:v>
                </c:pt>
                <c:pt idx="66">
                  <c:v>2021</c:v>
                </c:pt>
                <c:pt idx="67">
                  <c:v>2022</c:v>
                </c:pt>
                <c:pt idx="68">
                  <c:v>2023</c:v>
                </c:pt>
                <c:pt idx="70">
                  <c:v>2015</c:v>
                </c:pt>
                <c:pt idx="71">
                  <c:v>2016</c:v>
                </c:pt>
                <c:pt idx="72">
                  <c:v>2017</c:v>
                </c:pt>
                <c:pt idx="73">
                  <c:v>2018</c:v>
                </c:pt>
                <c:pt idx="74">
                  <c:v>2019</c:v>
                </c:pt>
                <c:pt idx="75">
                  <c:v>2020</c:v>
                </c:pt>
                <c:pt idx="76">
                  <c:v>2021</c:v>
                </c:pt>
                <c:pt idx="77">
                  <c:v>2022</c:v>
                </c:pt>
                <c:pt idx="78">
                  <c:v>2023</c:v>
                </c:pt>
                <c:pt idx="80">
                  <c:v>2015</c:v>
                </c:pt>
                <c:pt idx="81">
                  <c:v>2016</c:v>
                </c:pt>
                <c:pt idx="82">
                  <c:v>2017</c:v>
                </c:pt>
                <c:pt idx="83">
                  <c:v>2018</c:v>
                </c:pt>
                <c:pt idx="84">
                  <c:v>2019</c:v>
                </c:pt>
                <c:pt idx="85">
                  <c:v>2020</c:v>
                </c:pt>
                <c:pt idx="86">
                  <c:v>2021</c:v>
                </c:pt>
                <c:pt idx="87">
                  <c:v>2022</c:v>
                </c:pt>
                <c:pt idx="88">
                  <c:v>2023</c:v>
                </c:pt>
              </c:numCache>
            </c:numRef>
          </c:cat>
          <c:val>
            <c:numRef>
              <c:f>'genderXethnXocc 2015-23 graph'!$C$46:$CM$46</c:f>
              <c:numCache>
                <c:formatCode>0.0%</c:formatCode>
                <c:ptCount val="89"/>
                <c:pt idx="0">
                  <c:v>0.28088705789542878</c:v>
                </c:pt>
                <c:pt idx="1">
                  <c:v>0.28230069206037822</c:v>
                </c:pt>
                <c:pt idx="2">
                  <c:v>0.28178456348262371</c:v>
                </c:pt>
                <c:pt idx="3">
                  <c:v>0.29392280534729659</c:v>
                </c:pt>
                <c:pt idx="4">
                  <c:v>0.28896217697479532</c:v>
                </c:pt>
                <c:pt idx="5">
                  <c:v>0.28620053680406649</c:v>
                </c:pt>
                <c:pt idx="6">
                  <c:v>0.27456467661691542</c:v>
                </c:pt>
                <c:pt idx="7">
                  <c:v>0.27698428892062837</c:v>
                </c:pt>
                <c:pt idx="8">
                  <c:v>0.24868602989361849</c:v>
                </c:pt>
                <c:pt idx="10">
                  <c:v>0.26229508196721307</c:v>
                </c:pt>
                <c:pt idx="11">
                  <c:v>0.24665391969407269</c:v>
                </c:pt>
                <c:pt idx="12">
                  <c:v>0.24031976017986509</c:v>
                </c:pt>
                <c:pt idx="13">
                  <c:v>0.26150289017341038</c:v>
                </c:pt>
                <c:pt idx="14">
                  <c:v>0.26445008153651017</c:v>
                </c:pt>
                <c:pt idx="15">
                  <c:v>0.25428885320713263</c:v>
                </c:pt>
                <c:pt idx="16">
                  <c:v>0.2395588235294118</c:v>
                </c:pt>
                <c:pt idx="17">
                  <c:v>0.24269128549447469</c:v>
                </c:pt>
                <c:pt idx="18">
                  <c:v>0.22328966400721101</c:v>
                </c:pt>
                <c:pt idx="20">
                  <c:v>0.28246013667425968</c:v>
                </c:pt>
                <c:pt idx="21">
                  <c:v>0.28407460545193691</c:v>
                </c:pt>
                <c:pt idx="22">
                  <c:v>0.28960893854748598</c:v>
                </c:pt>
                <c:pt idx="23">
                  <c:v>0.32626050420168068</c:v>
                </c:pt>
                <c:pt idx="24">
                  <c:v>0.31089371580169128</c:v>
                </c:pt>
                <c:pt idx="25">
                  <c:v>0.32237246465888142</c:v>
                </c:pt>
                <c:pt idx="26">
                  <c:v>0.31597001651632578</c:v>
                </c:pt>
                <c:pt idx="27">
                  <c:v>0.32641142115509408</c:v>
                </c:pt>
                <c:pt idx="28">
                  <c:v>0.30282255852815998</c:v>
                </c:pt>
                <c:pt idx="30">
                  <c:v>0.31372549019607843</c:v>
                </c:pt>
                <c:pt idx="31">
                  <c:v>0.29285714285714293</c:v>
                </c:pt>
                <c:pt idx="32">
                  <c:v>0.36868686868686867</c:v>
                </c:pt>
                <c:pt idx="33">
                  <c:v>0.29629629629629628</c:v>
                </c:pt>
                <c:pt idx="34">
                  <c:v>0.28272251308900531</c:v>
                </c:pt>
                <c:pt idx="35">
                  <c:v>0.30722891566265059</c:v>
                </c:pt>
                <c:pt idx="36">
                  <c:v>0.29494949494949502</c:v>
                </c:pt>
                <c:pt idx="37">
                  <c:v>0.2762237762237762</c:v>
                </c:pt>
                <c:pt idx="38">
                  <c:v>0.23545005588014209</c:v>
                </c:pt>
                <c:pt idx="40">
                  <c:v>0.31068918752311669</c:v>
                </c:pt>
                <c:pt idx="41">
                  <c:v>0.31407806997827231</c:v>
                </c:pt>
                <c:pt idx="42">
                  <c:v>0.3155737704918033</c:v>
                </c:pt>
                <c:pt idx="43">
                  <c:v>0.3238853331899102</c:v>
                </c:pt>
                <c:pt idx="44">
                  <c:v>0.31574733470987321</c:v>
                </c:pt>
                <c:pt idx="45">
                  <c:v>0.31778151786762687</c:v>
                </c:pt>
                <c:pt idx="46">
                  <c:v>0.30372693502222758</c:v>
                </c:pt>
                <c:pt idx="47">
                  <c:v>0.30723240623683101</c:v>
                </c:pt>
                <c:pt idx="48">
                  <c:v>0.2691266664875967</c:v>
                </c:pt>
                <c:pt idx="50">
                  <c:v>0.28388863532633501</c:v>
                </c:pt>
                <c:pt idx="51">
                  <c:v>0.28413623810984973</c:v>
                </c:pt>
                <c:pt idx="52">
                  <c:v>0.27201655553000692</c:v>
                </c:pt>
                <c:pt idx="53">
                  <c:v>0.27268933861881911</c:v>
                </c:pt>
                <c:pt idx="54">
                  <c:v>0.27003165084124597</c:v>
                </c:pt>
                <c:pt idx="55">
                  <c:v>0.26248216833095578</c:v>
                </c:pt>
                <c:pt idx="56">
                  <c:v>0.25886623848087131</c:v>
                </c:pt>
                <c:pt idx="57">
                  <c:v>0.26927488212055561</c:v>
                </c:pt>
                <c:pt idx="58">
                  <c:v>0.23312882696539219</c:v>
                </c:pt>
                <c:pt idx="60">
                  <c:v>0.24159663865546219</c:v>
                </c:pt>
                <c:pt idx="61">
                  <c:v>0.24562184624517661</c:v>
                </c:pt>
                <c:pt idx="62">
                  <c:v>0.25386100386100391</c:v>
                </c:pt>
                <c:pt idx="63">
                  <c:v>0.2559132341063805</c:v>
                </c:pt>
                <c:pt idx="64">
                  <c:v>0.2541216600341103</c:v>
                </c:pt>
                <c:pt idx="65">
                  <c:v>0.24333302574513241</c:v>
                </c:pt>
                <c:pt idx="66">
                  <c:v>0.2238567316917173</c:v>
                </c:pt>
                <c:pt idx="67">
                  <c:v>0.21798528749437021</c:v>
                </c:pt>
                <c:pt idx="68">
                  <c:v>0.20954171306433561</c:v>
                </c:pt>
                <c:pt idx="70">
                  <c:v>0.32558139534883718</c:v>
                </c:pt>
                <c:pt idx="71">
                  <c:v>0.35726210350584309</c:v>
                </c:pt>
                <c:pt idx="72">
                  <c:v>0.32111251580278127</c:v>
                </c:pt>
                <c:pt idx="73">
                  <c:v>0.36124401913875598</c:v>
                </c:pt>
                <c:pt idx="74">
                  <c:v>0.35862691960252929</c:v>
                </c:pt>
                <c:pt idx="75">
                  <c:v>0.36168307967770807</c:v>
                </c:pt>
                <c:pt idx="76">
                  <c:v>0.32770870337477798</c:v>
                </c:pt>
                <c:pt idx="77">
                  <c:v>0.3045141545524101</c:v>
                </c:pt>
                <c:pt idx="78">
                  <c:v>0.2955544824942597</c:v>
                </c:pt>
                <c:pt idx="80">
                  <c:v>0.26221079691516708</c:v>
                </c:pt>
                <c:pt idx="81">
                  <c:v>0.2718855218855219</c:v>
                </c:pt>
                <c:pt idx="82">
                  <c:v>0.24639353721869589</c:v>
                </c:pt>
                <c:pt idx="83">
                  <c:v>0.26027397260273971</c:v>
                </c:pt>
                <c:pt idx="84">
                  <c:v>0.27706495589414593</c:v>
                </c:pt>
                <c:pt idx="85">
                  <c:v>0.24650811627029071</c:v>
                </c:pt>
                <c:pt idx="86">
                  <c:v>0.2438818565400844</c:v>
                </c:pt>
                <c:pt idx="87">
                  <c:v>0.23563521349499211</c:v>
                </c:pt>
                <c:pt idx="88">
                  <c:v>0.21052321731838591</c:v>
                </c:pt>
              </c:numCache>
            </c:numRef>
          </c:val>
          <c:smooth val="0"/>
          <c:extLst>
            <c:ext xmlns:c16="http://schemas.microsoft.com/office/drawing/2014/chart" uri="{C3380CC4-5D6E-409C-BE32-E72D297353CC}">
              <c16:uniqueId val="{00000002-B7D2-4C2F-AA58-C3D4C4D4C22D}"/>
            </c:ext>
          </c:extLst>
        </c:ser>
        <c:ser>
          <c:idx val="3"/>
          <c:order val="3"/>
          <c:tx>
            <c:strRef>
              <c:f>'genderXethnXocc 2015-23 graph'!$B$47</c:f>
              <c:strCache>
                <c:ptCount val="1"/>
                <c:pt idx="0">
                  <c:v>BME men</c:v>
                </c:pt>
              </c:strCache>
            </c:strRef>
          </c:tx>
          <c:spPr>
            <a:ln w="19050" cap="rnd">
              <a:solidFill>
                <a:schemeClr val="accent4"/>
              </a:solidFill>
              <a:round/>
            </a:ln>
            <a:effectLst/>
          </c:spPr>
          <c:marker>
            <c:symbol val="none"/>
          </c:marker>
          <c:cat>
            <c:numRef>
              <c:f>'genderXethnXocc 2015-23 graph'!$C$43:$CM$43</c:f>
              <c:numCache>
                <c:formatCode>General</c:formatCode>
                <c:ptCount val="89"/>
                <c:pt idx="0">
                  <c:v>2015</c:v>
                </c:pt>
                <c:pt idx="1">
                  <c:v>2016</c:v>
                </c:pt>
                <c:pt idx="2">
                  <c:v>2017</c:v>
                </c:pt>
                <c:pt idx="3">
                  <c:v>2018</c:v>
                </c:pt>
                <c:pt idx="4">
                  <c:v>2019</c:v>
                </c:pt>
                <c:pt idx="5">
                  <c:v>2020</c:v>
                </c:pt>
                <c:pt idx="6">
                  <c:v>2021</c:v>
                </c:pt>
                <c:pt idx="7">
                  <c:v>2022</c:v>
                </c:pt>
                <c:pt idx="8">
                  <c:v>2023</c:v>
                </c:pt>
                <c:pt idx="10">
                  <c:v>2015</c:v>
                </c:pt>
                <c:pt idx="11">
                  <c:v>2016</c:v>
                </c:pt>
                <c:pt idx="12">
                  <c:v>2017</c:v>
                </c:pt>
                <c:pt idx="13">
                  <c:v>2018</c:v>
                </c:pt>
                <c:pt idx="14">
                  <c:v>2019</c:v>
                </c:pt>
                <c:pt idx="15">
                  <c:v>2020</c:v>
                </c:pt>
                <c:pt idx="16">
                  <c:v>2021</c:v>
                </c:pt>
                <c:pt idx="17">
                  <c:v>2022</c:v>
                </c:pt>
                <c:pt idx="18">
                  <c:v>2023</c:v>
                </c:pt>
                <c:pt idx="20">
                  <c:v>2015</c:v>
                </c:pt>
                <c:pt idx="21">
                  <c:v>2016</c:v>
                </c:pt>
                <c:pt idx="22">
                  <c:v>2017</c:v>
                </c:pt>
                <c:pt idx="23">
                  <c:v>2018</c:v>
                </c:pt>
                <c:pt idx="24">
                  <c:v>2019</c:v>
                </c:pt>
                <c:pt idx="25">
                  <c:v>2020</c:v>
                </c:pt>
                <c:pt idx="26">
                  <c:v>2021</c:v>
                </c:pt>
                <c:pt idx="27">
                  <c:v>2022</c:v>
                </c:pt>
                <c:pt idx="28">
                  <c:v>2023</c:v>
                </c:pt>
                <c:pt idx="30">
                  <c:v>2015</c:v>
                </c:pt>
                <c:pt idx="31">
                  <c:v>2016</c:v>
                </c:pt>
                <c:pt idx="32">
                  <c:v>2017</c:v>
                </c:pt>
                <c:pt idx="33">
                  <c:v>2018</c:v>
                </c:pt>
                <c:pt idx="34">
                  <c:v>2019</c:v>
                </c:pt>
                <c:pt idx="35">
                  <c:v>2020</c:v>
                </c:pt>
                <c:pt idx="36">
                  <c:v>2021</c:v>
                </c:pt>
                <c:pt idx="37">
                  <c:v>2022</c:v>
                </c:pt>
                <c:pt idx="38">
                  <c:v>2023</c:v>
                </c:pt>
                <c:pt idx="40">
                  <c:v>2015</c:v>
                </c:pt>
                <c:pt idx="41">
                  <c:v>2016</c:v>
                </c:pt>
                <c:pt idx="42">
                  <c:v>2017</c:v>
                </c:pt>
                <c:pt idx="43">
                  <c:v>2018</c:v>
                </c:pt>
                <c:pt idx="44">
                  <c:v>2019</c:v>
                </c:pt>
                <c:pt idx="45">
                  <c:v>2020</c:v>
                </c:pt>
                <c:pt idx="46">
                  <c:v>2021</c:v>
                </c:pt>
                <c:pt idx="47">
                  <c:v>2022</c:v>
                </c:pt>
                <c:pt idx="48">
                  <c:v>2023</c:v>
                </c:pt>
                <c:pt idx="50">
                  <c:v>2015</c:v>
                </c:pt>
                <c:pt idx="51">
                  <c:v>2016</c:v>
                </c:pt>
                <c:pt idx="52">
                  <c:v>2017</c:v>
                </c:pt>
                <c:pt idx="53">
                  <c:v>2018</c:v>
                </c:pt>
                <c:pt idx="54">
                  <c:v>2019</c:v>
                </c:pt>
                <c:pt idx="55">
                  <c:v>2020</c:v>
                </c:pt>
                <c:pt idx="56">
                  <c:v>2021</c:v>
                </c:pt>
                <c:pt idx="57">
                  <c:v>2022</c:v>
                </c:pt>
                <c:pt idx="58">
                  <c:v>2023</c:v>
                </c:pt>
                <c:pt idx="60">
                  <c:v>2015</c:v>
                </c:pt>
                <c:pt idx="61">
                  <c:v>2016</c:v>
                </c:pt>
                <c:pt idx="62">
                  <c:v>2017</c:v>
                </c:pt>
                <c:pt idx="63">
                  <c:v>2018</c:v>
                </c:pt>
                <c:pt idx="64">
                  <c:v>2019</c:v>
                </c:pt>
                <c:pt idx="65">
                  <c:v>2020</c:v>
                </c:pt>
                <c:pt idx="66">
                  <c:v>2021</c:v>
                </c:pt>
                <c:pt idx="67">
                  <c:v>2022</c:v>
                </c:pt>
                <c:pt idx="68">
                  <c:v>2023</c:v>
                </c:pt>
                <c:pt idx="70">
                  <c:v>2015</c:v>
                </c:pt>
                <c:pt idx="71">
                  <c:v>2016</c:v>
                </c:pt>
                <c:pt idx="72">
                  <c:v>2017</c:v>
                </c:pt>
                <c:pt idx="73">
                  <c:v>2018</c:v>
                </c:pt>
                <c:pt idx="74">
                  <c:v>2019</c:v>
                </c:pt>
                <c:pt idx="75">
                  <c:v>2020</c:v>
                </c:pt>
                <c:pt idx="76">
                  <c:v>2021</c:v>
                </c:pt>
                <c:pt idx="77">
                  <c:v>2022</c:v>
                </c:pt>
                <c:pt idx="78">
                  <c:v>2023</c:v>
                </c:pt>
                <c:pt idx="80">
                  <c:v>2015</c:v>
                </c:pt>
                <c:pt idx="81">
                  <c:v>2016</c:v>
                </c:pt>
                <c:pt idx="82">
                  <c:v>2017</c:v>
                </c:pt>
                <c:pt idx="83">
                  <c:v>2018</c:v>
                </c:pt>
                <c:pt idx="84">
                  <c:v>2019</c:v>
                </c:pt>
                <c:pt idx="85">
                  <c:v>2020</c:v>
                </c:pt>
                <c:pt idx="86">
                  <c:v>2021</c:v>
                </c:pt>
                <c:pt idx="87">
                  <c:v>2022</c:v>
                </c:pt>
                <c:pt idx="88">
                  <c:v>2023</c:v>
                </c:pt>
              </c:numCache>
            </c:numRef>
          </c:cat>
          <c:val>
            <c:numRef>
              <c:f>'genderXethnXocc 2015-23 graph'!$C$47:$CM$47</c:f>
              <c:numCache>
                <c:formatCode>0.0%</c:formatCode>
                <c:ptCount val="89"/>
                <c:pt idx="0">
                  <c:v>0.2516318837914866</c:v>
                </c:pt>
                <c:pt idx="1">
                  <c:v>0.24830049544878441</c:v>
                </c:pt>
                <c:pt idx="2">
                  <c:v>0.25146089476882799</c:v>
                </c:pt>
                <c:pt idx="3">
                  <c:v>0.26571605156277589</c:v>
                </c:pt>
                <c:pt idx="4">
                  <c:v>0.25422823571301412</c:v>
                </c:pt>
                <c:pt idx="5">
                  <c:v>0.26122104671189061</c:v>
                </c:pt>
                <c:pt idx="6">
                  <c:v>0.24930038000412411</c:v>
                </c:pt>
                <c:pt idx="7">
                  <c:v>0.24723247232472331</c:v>
                </c:pt>
                <c:pt idx="8">
                  <c:v>0.21849901342721639</c:v>
                </c:pt>
                <c:pt idx="10">
                  <c:v>0.25787631271878653</c:v>
                </c:pt>
                <c:pt idx="11">
                  <c:v>0.25118829981718471</c:v>
                </c:pt>
                <c:pt idx="12">
                  <c:v>0.24554744525547451</c:v>
                </c:pt>
                <c:pt idx="13">
                  <c:v>0.24992955762186531</c:v>
                </c:pt>
                <c:pt idx="14">
                  <c:v>0.23934426229508199</c:v>
                </c:pt>
                <c:pt idx="15">
                  <c:v>0.23827433628318581</c:v>
                </c:pt>
                <c:pt idx="16">
                  <c:v>0.22802404207362889</c:v>
                </c:pt>
                <c:pt idx="17">
                  <c:v>0.21510379384395131</c:v>
                </c:pt>
                <c:pt idx="18">
                  <c:v>0.20283496978694249</c:v>
                </c:pt>
                <c:pt idx="20">
                  <c:v>0.25231966477102657</c:v>
                </c:pt>
                <c:pt idx="21">
                  <c:v>0.24876237623762379</c:v>
                </c:pt>
                <c:pt idx="22">
                  <c:v>0.2600116076610563</c:v>
                </c:pt>
                <c:pt idx="23">
                  <c:v>0.28882252559726962</c:v>
                </c:pt>
                <c:pt idx="24">
                  <c:v>0.27585812356979411</c:v>
                </c:pt>
                <c:pt idx="25">
                  <c:v>0.29557885141294438</c:v>
                </c:pt>
                <c:pt idx="26">
                  <c:v>0.29006104540251809</c:v>
                </c:pt>
                <c:pt idx="27">
                  <c:v>0.3016079097173674</c:v>
                </c:pt>
                <c:pt idx="28">
                  <c:v>0.26937918340789468</c:v>
                </c:pt>
                <c:pt idx="30">
                  <c:v>0.41176470588235292</c:v>
                </c:pt>
                <c:pt idx="31">
                  <c:v>0.32857142857142863</c:v>
                </c:pt>
                <c:pt idx="32">
                  <c:v>0.31818181818181818</c:v>
                </c:pt>
                <c:pt idx="33">
                  <c:v>0.35152838427947602</c:v>
                </c:pt>
                <c:pt idx="34">
                  <c:v>0.27378640776699031</c:v>
                </c:pt>
                <c:pt idx="35">
                  <c:v>0.33123028391167192</c:v>
                </c:pt>
                <c:pt idx="36">
                  <c:v>0.30269413629160058</c:v>
                </c:pt>
                <c:pt idx="37">
                  <c:v>0.31034482758620691</c:v>
                </c:pt>
                <c:pt idx="38">
                  <c:v>0.25766642417133212</c:v>
                </c:pt>
                <c:pt idx="40">
                  <c:v>0.27422907488986792</c:v>
                </c:pt>
                <c:pt idx="41">
                  <c:v>0.2736768802228412</c:v>
                </c:pt>
                <c:pt idx="42">
                  <c:v>0.28363740022805017</c:v>
                </c:pt>
                <c:pt idx="43">
                  <c:v>0.29760081674323641</c:v>
                </c:pt>
                <c:pt idx="44">
                  <c:v>0.2821421539673164</c:v>
                </c:pt>
                <c:pt idx="45">
                  <c:v>0.29803846886307372</c:v>
                </c:pt>
                <c:pt idx="46">
                  <c:v>0.27110091743119258</c:v>
                </c:pt>
                <c:pt idx="47">
                  <c:v>0.28368794326241142</c:v>
                </c:pt>
                <c:pt idx="48">
                  <c:v>0.24384979645881691</c:v>
                </c:pt>
                <c:pt idx="50">
                  <c:v>0.2266325224071703</c:v>
                </c:pt>
                <c:pt idx="51">
                  <c:v>0.25123558484349262</c:v>
                </c:pt>
                <c:pt idx="52">
                  <c:v>0.24795081967213109</c:v>
                </c:pt>
                <c:pt idx="53">
                  <c:v>0.2439613526570048</c:v>
                </c:pt>
                <c:pt idx="54">
                  <c:v>0.22450000000000001</c:v>
                </c:pt>
                <c:pt idx="55">
                  <c:v>0.21643968871595329</c:v>
                </c:pt>
                <c:pt idx="56">
                  <c:v>0.22889072847682121</c:v>
                </c:pt>
                <c:pt idx="57">
                  <c:v>0.22132301196340609</c:v>
                </c:pt>
                <c:pt idx="58">
                  <c:v>0.18530496289126461</c:v>
                </c:pt>
                <c:pt idx="60">
                  <c:v>0.22422954303931991</c:v>
                </c:pt>
                <c:pt idx="61">
                  <c:v>0.2112874779541446</c:v>
                </c:pt>
                <c:pt idx="62">
                  <c:v>0.20494905385735079</c:v>
                </c:pt>
                <c:pt idx="63">
                  <c:v>0.22166105499438829</c:v>
                </c:pt>
                <c:pt idx="64">
                  <c:v>0.2136943387782502</c:v>
                </c:pt>
                <c:pt idx="65">
                  <c:v>0.20681318681318681</c:v>
                </c:pt>
                <c:pt idx="66">
                  <c:v>0.18477457501847749</c:v>
                </c:pt>
                <c:pt idx="67">
                  <c:v>0.17270242569183461</c:v>
                </c:pt>
                <c:pt idx="68">
                  <c:v>0.16456523502979101</c:v>
                </c:pt>
                <c:pt idx="70">
                  <c:v>0.21397379912663761</c:v>
                </c:pt>
                <c:pt idx="71">
                  <c:v>0.25837320574162681</c:v>
                </c:pt>
                <c:pt idx="72">
                  <c:v>0.27027027027027029</c:v>
                </c:pt>
                <c:pt idx="73">
                  <c:v>0.2440677966101695</c:v>
                </c:pt>
                <c:pt idx="74">
                  <c:v>0.27260981912144711</c:v>
                </c:pt>
                <c:pt idx="75">
                  <c:v>0.21954484605087021</c:v>
                </c:pt>
                <c:pt idx="76">
                  <c:v>0.2473684210526316</c:v>
                </c:pt>
                <c:pt idx="77">
                  <c:v>0.228956228956229</c:v>
                </c:pt>
                <c:pt idx="78">
                  <c:v>0.2030179086715283</c:v>
                </c:pt>
                <c:pt idx="80">
                  <c:v>0.23577235772357719</c:v>
                </c:pt>
                <c:pt idx="81">
                  <c:v>0.23488045007032349</c:v>
                </c:pt>
                <c:pt idx="82">
                  <c:v>0.22952477249747219</c:v>
                </c:pt>
                <c:pt idx="83">
                  <c:v>0.23061825318940141</c:v>
                </c:pt>
                <c:pt idx="84">
                  <c:v>0.2471220260936301</c:v>
                </c:pt>
                <c:pt idx="85">
                  <c:v>0.23139880952380951</c:v>
                </c:pt>
                <c:pt idx="86">
                  <c:v>0.21275455519828509</c:v>
                </c:pt>
                <c:pt idx="87">
                  <c:v>0.18998015873015869</c:v>
                </c:pt>
                <c:pt idx="88">
                  <c:v>0.18639870737413949</c:v>
                </c:pt>
              </c:numCache>
            </c:numRef>
          </c:val>
          <c:smooth val="0"/>
          <c:extLst>
            <c:ext xmlns:c16="http://schemas.microsoft.com/office/drawing/2014/chart" uri="{C3380CC4-5D6E-409C-BE32-E72D297353CC}">
              <c16:uniqueId val="{00000003-B7D2-4C2F-AA58-C3D4C4D4C22D}"/>
            </c:ext>
          </c:extLst>
        </c:ser>
        <c:dLbls>
          <c:showLegendKey val="0"/>
          <c:showVal val="0"/>
          <c:showCatName val="0"/>
          <c:showSerName val="0"/>
          <c:showPercent val="0"/>
          <c:showBubbleSize val="0"/>
        </c:dLbls>
        <c:smooth val="0"/>
        <c:axId val="668015096"/>
        <c:axId val="668016080"/>
        <c:extLst/>
      </c:lineChart>
      <c:catAx>
        <c:axId val="6680150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668016080"/>
        <c:crosses val="autoZero"/>
        <c:auto val="1"/>
        <c:lblAlgn val="ctr"/>
        <c:lblOffset val="100"/>
        <c:noMultiLvlLbl val="0"/>
      </c:catAx>
      <c:valAx>
        <c:axId val="66801608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668015096"/>
        <c:crosses val="autoZero"/>
        <c:crossBetween val="between"/>
      </c:valAx>
      <c:spPr>
        <a:noFill/>
        <a:ln>
          <a:noFill/>
        </a:ln>
        <a:effectLst/>
      </c:spPr>
    </c:plotArea>
    <c:legend>
      <c:legendPos val="b"/>
      <c:layout>
        <c:manualLayout>
          <c:xMode val="edge"/>
          <c:yMode val="edge"/>
          <c:x val="0.53388316114488399"/>
          <c:y val="8.9360759337865257E-4"/>
          <c:w val="0.46476685796617501"/>
          <c:h val="9.0272137035502145E-2"/>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200"/>
      </a:pPr>
      <a:endParaRPr lang="en-US"/>
    </a:p>
  </c:txPr>
  <c:externalData r:id="rId4">
    <c:autoUpdate val="0"/>
  </c:externalData>
  <c:userShapes r:id="rId5"/>
</c:chartSpace>
</file>

<file path=word/charts/chart3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9227252843394578E-2"/>
          <c:y val="7.4580321073133324E-2"/>
          <c:w val="0.87021719160104982"/>
          <c:h val="0.60275173789585401"/>
        </c:manualLayout>
      </c:layout>
      <c:lineChart>
        <c:grouping val="standard"/>
        <c:varyColors val="0"/>
        <c:ser>
          <c:idx val="0"/>
          <c:order val="0"/>
          <c:tx>
            <c:strRef>
              <c:f>'Nat Summary Tbl added 2015-23'!$D$9</c:f>
              <c:strCache>
                <c:ptCount val="1"/>
                <c:pt idx="0">
                  <c:v>White</c:v>
                </c:pt>
              </c:strCache>
            </c:strRef>
          </c:tx>
          <c:spPr>
            <a:ln w="28575" cap="rnd">
              <a:solidFill>
                <a:schemeClr val="accent1"/>
              </a:solidFill>
              <a:round/>
            </a:ln>
            <a:effectLst/>
          </c:spPr>
          <c:marker>
            <c:symbol val="none"/>
          </c:marker>
          <c:dLbls>
            <c:spPr>
              <a:noFill/>
              <a:ln>
                <a:noFill/>
              </a:ln>
              <a:effectLst/>
            </c:spPr>
            <c:txPr>
              <a:bodyPr rot="-5400000" spcFirstLastPara="1" vertOverflow="ellipsis" wrap="square" anchor="ctr" anchorCtr="1"/>
              <a:lstStyle/>
              <a:p>
                <a:pPr>
                  <a:defRPr sz="1100" b="0" i="0" u="none" strike="noStrike" kern="1200" baseline="0">
                    <a:solidFill>
                      <a:schemeClr val="accent1"/>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'Nat Summary Tbl added 2015-23'!$E$4:$M$4</c:f>
              <c:numCache>
                <c:formatCode>General</c:formatCode>
                <c:ptCount val="9"/>
                <c:pt idx="0">
                  <c:v>2015</c:v>
                </c:pt>
                <c:pt idx="1">
                  <c:v>2016</c:v>
                </c:pt>
                <c:pt idx="2">
                  <c:v>2017</c:v>
                </c:pt>
                <c:pt idx="3">
                  <c:v>2018</c:v>
                </c:pt>
                <c:pt idx="4">
                  <c:v>2019</c:v>
                </c:pt>
                <c:pt idx="5">
                  <c:v>2020</c:v>
                </c:pt>
                <c:pt idx="6">
                  <c:v>2021</c:v>
                </c:pt>
                <c:pt idx="7">
                  <c:v>2022</c:v>
                </c:pt>
                <c:pt idx="8">
                  <c:v>2023</c:v>
                </c:pt>
              </c:numCache>
            </c:numRef>
          </c:cat>
          <c:val>
            <c:numRef>
              <c:f>'Nat Summary Tbl added 2015-23'!$E$9:$M$9</c:f>
              <c:numCache>
                <c:formatCode>General</c:formatCode>
                <c:ptCount val="9"/>
                <c:pt idx="2" formatCode="0.0%">
                  <c:v>0.61099999999999999</c:v>
                </c:pt>
                <c:pt idx="3" formatCode="0.0%">
                  <c:v>0.59</c:v>
                </c:pt>
                <c:pt idx="4" formatCode="0.0%">
                  <c:v>0.59699999999999998</c:v>
                </c:pt>
                <c:pt idx="5" formatCode="0.0%">
                  <c:v>0.59599999999999997</c:v>
                </c:pt>
                <c:pt idx="6" formatCode="0.0%">
                  <c:v>0.58699999999999997</c:v>
                </c:pt>
                <c:pt idx="7" formatCode="0.0%">
                  <c:v>0.59103930435931995</c:v>
                </c:pt>
                <c:pt idx="8" formatCode="0.0%">
                  <c:v>0.59368552402409103</c:v>
                </c:pt>
              </c:numCache>
            </c:numRef>
          </c:val>
          <c:smooth val="0"/>
          <c:extLst>
            <c:ext xmlns:c16="http://schemas.microsoft.com/office/drawing/2014/chart" uri="{C3380CC4-5D6E-409C-BE32-E72D297353CC}">
              <c16:uniqueId val="{00000000-F3E4-4DE0-8AAA-2EB0E8473D37}"/>
            </c:ext>
          </c:extLst>
        </c:ser>
        <c:ser>
          <c:idx val="1"/>
          <c:order val="1"/>
          <c:tx>
            <c:strRef>
              <c:f>'Nat Summary Tbl added 2015-23'!$D$10</c:f>
              <c:strCache>
                <c:ptCount val="1"/>
                <c:pt idx="0">
                  <c:v>BME</c:v>
                </c:pt>
              </c:strCache>
            </c:strRef>
          </c:tx>
          <c:spPr>
            <a:ln w="28575" cap="rnd">
              <a:solidFill>
                <a:schemeClr val="accent2"/>
              </a:solidFill>
              <a:round/>
            </a:ln>
            <a:effectLst/>
          </c:spPr>
          <c:marker>
            <c:symbol val="none"/>
          </c:marker>
          <c:dLbls>
            <c:spPr>
              <a:noFill/>
              <a:ln>
                <a:noFill/>
              </a:ln>
              <a:effectLst/>
            </c:spPr>
            <c:txPr>
              <a:bodyPr rot="-5400000" spcFirstLastPara="1" vertOverflow="ellipsis" wrap="square" anchor="ctr" anchorCtr="1"/>
              <a:lstStyle/>
              <a:p>
                <a:pPr>
                  <a:defRPr sz="1100" b="0" i="0" u="none" strike="noStrike" kern="1200" baseline="0">
                    <a:solidFill>
                      <a:schemeClr val="accent2"/>
                    </a:solidFill>
                    <a:latin typeface="+mn-lt"/>
                    <a:ea typeface="+mn-ea"/>
                    <a:cs typeface="+mn-cs"/>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'Nat Summary Tbl added 2015-23'!$E$4:$M$4</c:f>
              <c:numCache>
                <c:formatCode>General</c:formatCode>
                <c:ptCount val="9"/>
                <c:pt idx="0">
                  <c:v>2015</c:v>
                </c:pt>
                <c:pt idx="1">
                  <c:v>2016</c:v>
                </c:pt>
                <c:pt idx="2">
                  <c:v>2017</c:v>
                </c:pt>
                <c:pt idx="3">
                  <c:v>2018</c:v>
                </c:pt>
                <c:pt idx="4">
                  <c:v>2019</c:v>
                </c:pt>
                <c:pt idx="5">
                  <c:v>2020</c:v>
                </c:pt>
                <c:pt idx="6">
                  <c:v>2021</c:v>
                </c:pt>
                <c:pt idx="7">
                  <c:v>2022</c:v>
                </c:pt>
                <c:pt idx="8">
                  <c:v>2023</c:v>
                </c:pt>
              </c:numCache>
            </c:numRef>
          </c:cat>
          <c:val>
            <c:numRef>
              <c:f>'Nat Summary Tbl added 2015-23'!$E$10:$M$10</c:f>
              <c:numCache>
                <c:formatCode>General</c:formatCode>
                <c:ptCount val="9"/>
                <c:pt idx="2" formatCode="0.0%">
                  <c:v>0.47499999999999998</c:v>
                </c:pt>
                <c:pt idx="3" formatCode="0.0%">
                  <c:v>0.44600000000000001</c:v>
                </c:pt>
                <c:pt idx="4" formatCode="0.0%">
                  <c:v>0.45600000000000002</c:v>
                </c:pt>
                <c:pt idx="5" formatCode="0.0%">
                  <c:v>0.44</c:v>
                </c:pt>
                <c:pt idx="6" formatCode="0.0%">
                  <c:v>0.44400000000000001</c:v>
                </c:pt>
                <c:pt idx="7" formatCode="0.0%">
                  <c:v>0.46381353331231001</c:v>
                </c:pt>
                <c:pt idx="8" formatCode="0.0%">
                  <c:v>0.48848909764071402</c:v>
                </c:pt>
              </c:numCache>
            </c:numRef>
          </c:val>
          <c:smooth val="0"/>
          <c:extLst>
            <c:ext xmlns:c16="http://schemas.microsoft.com/office/drawing/2014/chart" uri="{C3380CC4-5D6E-409C-BE32-E72D297353CC}">
              <c16:uniqueId val="{00000001-F3E4-4DE0-8AAA-2EB0E8473D37}"/>
            </c:ext>
          </c:extLst>
        </c:ser>
        <c:dLbls>
          <c:dLblPos val="t"/>
          <c:showLegendKey val="0"/>
          <c:showVal val="1"/>
          <c:showCatName val="0"/>
          <c:showSerName val="0"/>
          <c:showPercent val="0"/>
          <c:showBubbleSize val="0"/>
        </c:dLbls>
        <c:smooth val="0"/>
        <c:axId val="668015096"/>
        <c:axId val="668016080"/>
      </c:lineChart>
      <c:catAx>
        <c:axId val="6680150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668016080"/>
        <c:crosses val="autoZero"/>
        <c:auto val="1"/>
        <c:lblAlgn val="ctr"/>
        <c:lblOffset val="100"/>
        <c:noMultiLvlLbl val="0"/>
      </c:catAx>
      <c:valAx>
        <c:axId val="668016080"/>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668015096"/>
        <c:crosses val="autoZero"/>
        <c:crossBetween val="between"/>
      </c:valAx>
      <c:spPr>
        <a:noFill/>
        <a:ln>
          <a:noFill/>
        </a:ln>
        <a:effectLst/>
      </c:spPr>
    </c:plotArea>
    <c:legend>
      <c:legendPos val="b"/>
      <c:layout>
        <c:manualLayout>
          <c:xMode val="edge"/>
          <c:yMode val="edge"/>
          <c:x val="0.48850636779553602"/>
          <c:y val="0.90921821081468557"/>
          <c:w val="0.50810268341595122"/>
          <c:h val="9.0781789185314432E-2"/>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4">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3440031952527671E-2"/>
          <c:y val="7.8313023151569697E-2"/>
          <c:w val="0.89998991973829356"/>
          <c:h val="0.59787433063457052"/>
        </c:manualLayout>
      </c:layout>
      <c:lineChart>
        <c:grouping val="standard"/>
        <c:varyColors val="0"/>
        <c:ser>
          <c:idx val="0"/>
          <c:order val="0"/>
          <c:tx>
            <c:strRef>
              <c:f>'ethnwresXregion 21-23'!$R$36</c:f>
              <c:strCache>
                <c:ptCount val="1"/>
                <c:pt idx="0">
                  <c:v>White</c:v>
                </c:pt>
              </c:strCache>
            </c:strRef>
          </c:tx>
          <c:spPr>
            <a:ln w="22225" cap="rnd">
              <a:solidFill>
                <a:schemeClr val="accent1"/>
              </a:solidFill>
              <a:round/>
            </a:ln>
            <a:effectLst/>
          </c:spPr>
          <c:marker>
            <c:symbol val="none"/>
          </c:marker>
          <c:dLbls>
            <c:dLbl>
              <c:idx val="0"/>
              <c:delete val="1"/>
              <c:extLst>
                <c:ext xmlns:c15="http://schemas.microsoft.com/office/drawing/2012/chart" uri="{CE6537A1-D6FC-4f65-9D91-7224C49458BB}"/>
                <c:ext xmlns:c16="http://schemas.microsoft.com/office/drawing/2014/chart" uri="{C3380CC4-5D6E-409C-BE32-E72D297353CC}">
                  <c16:uniqueId val="{00000000-9481-4F5A-8405-93BCA6871561}"/>
                </c:ext>
              </c:extLst>
            </c:dLbl>
            <c:dLbl>
              <c:idx val="1"/>
              <c:delete val="1"/>
              <c:extLst>
                <c:ext xmlns:c15="http://schemas.microsoft.com/office/drawing/2012/chart" uri="{CE6537A1-D6FC-4f65-9D91-7224C49458BB}"/>
                <c:ext xmlns:c16="http://schemas.microsoft.com/office/drawing/2014/chart" uri="{C3380CC4-5D6E-409C-BE32-E72D297353CC}">
                  <c16:uniqueId val="{00000001-9481-4F5A-8405-93BCA6871561}"/>
                </c:ext>
              </c:extLst>
            </c:dLbl>
            <c:dLbl>
              <c:idx val="4"/>
              <c:delete val="1"/>
              <c:extLst>
                <c:ext xmlns:c15="http://schemas.microsoft.com/office/drawing/2012/chart" uri="{CE6537A1-D6FC-4f65-9D91-7224C49458BB}"/>
                <c:ext xmlns:c16="http://schemas.microsoft.com/office/drawing/2014/chart" uri="{C3380CC4-5D6E-409C-BE32-E72D297353CC}">
                  <c16:uniqueId val="{00000002-9481-4F5A-8405-93BCA6871561}"/>
                </c:ext>
              </c:extLst>
            </c:dLbl>
            <c:dLbl>
              <c:idx val="5"/>
              <c:delete val="1"/>
              <c:extLst>
                <c:ext xmlns:c15="http://schemas.microsoft.com/office/drawing/2012/chart" uri="{CE6537A1-D6FC-4f65-9D91-7224C49458BB}"/>
                <c:ext xmlns:c16="http://schemas.microsoft.com/office/drawing/2014/chart" uri="{C3380CC4-5D6E-409C-BE32-E72D297353CC}">
                  <c16:uniqueId val="{00000003-9481-4F5A-8405-93BCA6871561}"/>
                </c:ext>
              </c:extLst>
            </c:dLbl>
            <c:dLbl>
              <c:idx val="8"/>
              <c:delete val="1"/>
              <c:extLst>
                <c:ext xmlns:c15="http://schemas.microsoft.com/office/drawing/2012/chart" uri="{CE6537A1-D6FC-4f65-9D91-7224C49458BB}"/>
                <c:ext xmlns:c16="http://schemas.microsoft.com/office/drawing/2014/chart" uri="{C3380CC4-5D6E-409C-BE32-E72D297353CC}">
                  <c16:uniqueId val="{00000004-9481-4F5A-8405-93BCA6871561}"/>
                </c:ext>
              </c:extLst>
            </c:dLbl>
            <c:dLbl>
              <c:idx val="9"/>
              <c:delete val="1"/>
              <c:extLst>
                <c:ext xmlns:c15="http://schemas.microsoft.com/office/drawing/2012/chart" uri="{CE6537A1-D6FC-4f65-9D91-7224C49458BB}"/>
                <c:ext xmlns:c16="http://schemas.microsoft.com/office/drawing/2014/chart" uri="{C3380CC4-5D6E-409C-BE32-E72D297353CC}">
                  <c16:uniqueId val="{00000005-9481-4F5A-8405-93BCA6871561}"/>
                </c:ext>
              </c:extLst>
            </c:dLbl>
            <c:dLbl>
              <c:idx val="12"/>
              <c:delete val="1"/>
              <c:extLst>
                <c:ext xmlns:c15="http://schemas.microsoft.com/office/drawing/2012/chart" uri="{CE6537A1-D6FC-4f65-9D91-7224C49458BB}"/>
                <c:ext xmlns:c16="http://schemas.microsoft.com/office/drawing/2014/chart" uri="{C3380CC4-5D6E-409C-BE32-E72D297353CC}">
                  <c16:uniqueId val="{00000006-9481-4F5A-8405-93BCA6871561}"/>
                </c:ext>
              </c:extLst>
            </c:dLbl>
            <c:dLbl>
              <c:idx val="13"/>
              <c:delete val="1"/>
              <c:extLst>
                <c:ext xmlns:c15="http://schemas.microsoft.com/office/drawing/2012/chart" uri="{CE6537A1-D6FC-4f65-9D91-7224C49458BB}"/>
                <c:ext xmlns:c16="http://schemas.microsoft.com/office/drawing/2014/chart" uri="{C3380CC4-5D6E-409C-BE32-E72D297353CC}">
                  <c16:uniqueId val="{00000007-9481-4F5A-8405-93BCA6871561}"/>
                </c:ext>
              </c:extLst>
            </c:dLbl>
            <c:dLbl>
              <c:idx val="16"/>
              <c:delete val="1"/>
              <c:extLst>
                <c:ext xmlns:c15="http://schemas.microsoft.com/office/drawing/2012/chart" uri="{CE6537A1-D6FC-4f65-9D91-7224C49458BB}"/>
                <c:ext xmlns:c16="http://schemas.microsoft.com/office/drawing/2014/chart" uri="{C3380CC4-5D6E-409C-BE32-E72D297353CC}">
                  <c16:uniqueId val="{00000008-9481-4F5A-8405-93BCA6871561}"/>
                </c:ext>
              </c:extLst>
            </c:dLbl>
            <c:dLbl>
              <c:idx val="17"/>
              <c:delete val="1"/>
              <c:extLst>
                <c:ext xmlns:c15="http://schemas.microsoft.com/office/drawing/2012/chart" uri="{CE6537A1-D6FC-4f65-9D91-7224C49458BB}"/>
                <c:ext xmlns:c16="http://schemas.microsoft.com/office/drawing/2014/chart" uri="{C3380CC4-5D6E-409C-BE32-E72D297353CC}">
                  <c16:uniqueId val="{00000009-9481-4F5A-8405-93BCA6871561}"/>
                </c:ext>
              </c:extLst>
            </c:dLbl>
            <c:dLbl>
              <c:idx val="20"/>
              <c:delete val="1"/>
              <c:extLst>
                <c:ext xmlns:c15="http://schemas.microsoft.com/office/drawing/2012/chart" uri="{CE6537A1-D6FC-4f65-9D91-7224C49458BB}"/>
                <c:ext xmlns:c16="http://schemas.microsoft.com/office/drawing/2014/chart" uri="{C3380CC4-5D6E-409C-BE32-E72D297353CC}">
                  <c16:uniqueId val="{0000000A-9481-4F5A-8405-93BCA6871561}"/>
                </c:ext>
              </c:extLst>
            </c:dLbl>
            <c:dLbl>
              <c:idx val="21"/>
              <c:delete val="1"/>
              <c:extLst>
                <c:ext xmlns:c15="http://schemas.microsoft.com/office/drawing/2012/chart" uri="{CE6537A1-D6FC-4f65-9D91-7224C49458BB}"/>
                <c:ext xmlns:c16="http://schemas.microsoft.com/office/drawing/2014/chart" uri="{C3380CC4-5D6E-409C-BE32-E72D297353CC}">
                  <c16:uniqueId val="{0000000B-9481-4F5A-8405-93BCA6871561}"/>
                </c:ext>
              </c:extLst>
            </c:dLbl>
            <c:dLbl>
              <c:idx val="24"/>
              <c:delete val="1"/>
              <c:extLst>
                <c:ext xmlns:c15="http://schemas.microsoft.com/office/drawing/2012/chart" uri="{CE6537A1-D6FC-4f65-9D91-7224C49458BB}"/>
                <c:ext xmlns:c16="http://schemas.microsoft.com/office/drawing/2014/chart" uri="{C3380CC4-5D6E-409C-BE32-E72D297353CC}">
                  <c16:uniqueId val="{0000000C-9481-4F5A-8405-93BCA6871561}"/>
                </c:ext>
              </c:extLst>
            </c:dLbl>
            <c:dLbl>
              <c:idx val="25"/>
              <c:delete val="1"/>
              <c:extLst>
                <c:ext xmlns:c15="http://schemas.microsoft.com/office/drawing/2012/chart" uri="{CE6537A1-D6FC-4f65-9D91-7224C49458BB}"/>
                <c:ext xmlns:c16="http://schemas.microsoft.com/office/drawing/2014/chart" uri="{C3380CC4-5D6E-409C-BE32-E72D297353CC}">
                  <c16:uniqueId val="{0000000D-9481-4F5A-8405-93BCA6871561}"/>
                </c:ext>
              </c:extLst>
            </c:dLbl>
            <c:spPr>
              <a:noFill/>
              <a:ln>
                <a:noFill/>
              </a:ln>
              <a:effectLst/>
            </c:spPr>
            <c:txPr>
              <a:bodyPr rot="-5400000" spcFirstLastPara="1" vertOverflow="ellipsis" wrap="square" anchor="ctr" anchorCtr="1"/>
              <a:lstStyle/>
              <a:p>
                <a:pPr>
                  <a:defRPr sz="1100" b="0" i="0" u="none" strike="noStrike" kern="1200" baseline="0">
                    <a:solidFill>
                      <a:schemeClr val="accent1"/>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'ethnwresXregion 21-23'!$S$35:$AS$35</c:f>
              <c:numCache>
                <c:formatCode>General</c:formatCode>
                <c:ptCount val="27"/>
                <c:pt idx="0">
                  <c:v>2021</c:v>
                </c:pt>
                <c:pt idx="1">
                  <c:v>2022</c:v>
                </c:pt>
                <c:pt idx="2">
                  <c:v>2023</c:v>
                </c:pt>
                <c:pt idx="4">
                  <c:v>2021</c:v>
                </c:pt>
                <c:pt idx="5">
                  <c:v>2022</c:v>
                </c:pt>
                <c:pt idx="6">
                  <c:v>2023</c:v>
                </c:pt>
                <c:pt idx="8">
                  <c:v>2021</c:v>
                </c:pt>
                <c:pt idx="9">
                  <c:v>2022</c:v>
                </c:pt>
                <c:pt idx="10">
                  <c:v>2023</c:v>
                </c:pt>
                <c:pt idx="12">
                  <c:v>2021</c:v>
                </c:pt>
                <c:pt idx="13">
                  <c:v>2022</c:v>
                </c:pt>
                <c:pt idx="14">
                  <c:v>2023</c:v>
                </c:pt>
                <c:pt idx="16">
                  <c:v>2021</c:v>
                </c:pt>
                <c:pt idx="17">
                  <c:v>2022</c:v>
                </c:pt>
                <c:pt idx="18">
                  <c:v>2023</c:v>
                </c:pt>
                <c:pt idx="20">
                  <c:v>2021</c:v>
                </c:pt>
                <c:pt idx="21">
                  <c:v>2022</c:v>
                </c:pt>
                <c:pt idx="22">
                  <c:v>2023</c:v>
                </c:pt>
                <c:pt idx="24">
                  <c:v>2021</c:v>
                </c:pt>
                <c:pt idx="25">
                  <c:v>2022</c:v>
                </c:pt>
                <c:pt idx="26">
                  <c:v>2023</c:v>
                </c:pt>
              </c:numCache>
            </c:numRef>
          </c:cat>
          <c:val>
            <c:numRef>
              <c:f>'ethnwresXregion 21-23'!$S$36:$AS$36</c:f>
              <c:numCache>
                <c:formatCode>0.0%</c:formatCode>
                <c:ptCount val="27"/>
                <c:pt idx="0">
                  <c:v>0.56783210616815838</c:v>
                </c:pt>
                <c:pt idx="1">
                  <c:v>0.56248724403020611</c:v>
                </c:pt>
                <c:pt idx="2">
                  <c:v>0.57746601984179013</c:v>
                </c:pt>
                <c:pt idx="4">
                  <c:v>0.56366548042704623</c:v>
                </c:pt>
                <c:pt idx="5">
                  <c:v>0.57072773421222112</c:v>
                </c:pt>
                <c:pt idx="6">
                  <c:v>0.5723577235772358</c:v>
                </c:pt>
                <c:pt idx="8">
                  <c:v>0.59668128559272104</c:v>
                </c:pt>
                <c:pt idx="9">
                  <c:v>0.60402617679301063</c:v>
                </c:pt>
                <c:pt idx="10">
                  <c:v>0.60843265003442981</c:v>
                </c:pt>
                <c:pt idx="12">
                  <c:v>0.60435119508851398</c:v>
                </c:pt>
                <c:pt idx="13">
                  <c:v>0.61619705703340377</c:v>
                </c:pt>
                <c:pt idx="14">
                  <c:v>0.61771521386031403</c:v>
                </c:pt>
                <c:pt idx="16">
                  <c:v>0.59081392680968225</c:v>
                </c:pt>
                <c:pt idx="17">
                  <c:v>0.59460636321411986</c:v>
                </c:pt>
                <c:pt idx="18">
                  <c:v>0.59383935534182475</c:v>
                </c:pt>
                <c:pt idx="20">
                  <c:v>0.60136460096166766</c:v>
                </c:pt>
                <c:pt idx="21">
                  <c:v>0.6018863755627365</c:v>
                </c:pt>
                <c:pt idx="22">
                  <c:v>0.59784910746211184</c:v>
                </c:pt>
                <c:pt idx="24">
                  <c:v>0.58100106652936634</c:v>
                </c:pt>
                <c:pt idx="25">
                  <c:v>0.57887889171904494</c:v>
                </c:pt>
                <c:pt idx="26">
                  <c:v>0.58618137782561897</c:v>
                </c:pt>
              </c:numCache>
            </c:numRef>
          </c:val>
          <c:smooth val="0"/>
          <c:extLst>
            <c:ext xmlns:c16="http://schemas.microsoft.com/office/drawing/2014/chart" uri="{C3380CC4-5D6E-409C-BE32-E72D297353CC}">
              <c16:uniqueId val="{0000000E-9481-4F5A-8405-93BCA6871561}"/>
            </c:ext>
          </c:extLst>
        </c:ser>
        <c:ser>
          <c:idx val="1"/>
          <c:order val="1"/>
          <c:tx>
            <c:strRef>
              <c:f>'ethnwresXregion 21-23'!$R$37</c:f>
              <c:strCache>
                <c:ptCount val="1"/>
                <c:pt idx="0">
                  <c:v>BME</c:v>
                </c:pt>
              </c:strCache>
            </c:strRef>
          </c:tx>
          <c:spPr>
            <a:ln w="22225" cap="rnd">
              <a:solidFill>
                <a:schemeClr val="accent2"/>
              </a:solidFill>
              <a:round/>
            </a:ln>
            <a:effectLst/>
          </c:spPr>
          <c:marker>
            <c:symbol val="none"/>
          </c:marker>
          <c:dLbls>
            <c:dLbl>
              <c:idx val="0"/>
              <c:delete val="1"/>
              <c:extLst>
                <c:ext xmlns:c15="http://schemas.microsoft.com/office/drawing/2012/chart" uri="{CE6537A1-D6FC-4f65-9D91-7224C49458BB}"/>
                <c:ext xmlns:c16="http://schemas.microsoft.com/office/drawing/2014/chart" uri="{C3380CC4-5D6E-409C-BE32-E72D297353CC}">
                  <c16:uniqueId val="{0000000F-9481-4F5A-8405-93BCA6871561}"/>
                </c:ext>
              </c:extLst>
            </c:dLbl>
            <c:dLbl>
              <c:idx val="1"/>
              <c:delete val="1"/>
              <c:extLst>
                <c:ext xmlns:c15="http://schemas.microsoft.com/office/drawing/2012/chart" uri="{CE6537A1-D6FC-4f65-9D91-7224C49458BB}"/>
                <c:ext xmlns:c16="http://schemas.microsoft.com/office/drawing/2014/chart" uri="{C3380CC4-5D6E-409C-BE32-E72D297353CC}">
                  <c16:uniqueId val="{00000010-9481-4F5A-8405-93BCA6871561}"/>
                </c:ext>
              </c:extLst>
            </c:dLbl>
            <c:dLbl>
              <c:idx val="4"/>
              <c:delete val="1"/>
              <c:extLst>
                <c:ext xmlns:c15="http://schemas.microsoft.com/office/drawing/2012/chart" uri="{CE6537A1-D6FC-4f65-9D91-7224C49458BB}"/>
                <c:ext xmlns:c16="http://schemas.microsoft.com/office/drawing/2014/chart" uri="{C3380CC4-5D6E-409C-BE32-E72D297353CC}">
                  <c16:uniqueId val="{00000011-9481-4F5A-8405-93BCA6871561}"/>
                </c:ext>
              </c:extLst>
            </c:dLbl>
            <c:dLbl>
              <c:idx val="5"/>
              <c:delete val="1"/>
              <c:extLst>
                <c:ext xmlns:c15="http://schemas.microsoft.com/office/drawing/2012/chart" uri="{CE6537A1-D6FC-4f65-9D91-7224C49458BB}"/>
                <c:ext xmlns:c16="http://schemas.microsoft.com/office/drawing/2014/chart" uri="{C3380CC4-5D6E-409C-BE32-E72D297353CC}">
                  <c16:uniqueId val="{00000012-9481-4F5A-8405-93BCA6871561}"/>
                </c:ext>
              </c:extLst>
            </c:dLbl>
            <c:dLbl>
              <c:idx val="8"/>
              <c:delete val="1"/>
              <c:extLst>
                <c:ext xmlns:c15="http://schemas.microsoft.com/office/drawing/2012/chart" uri="{CE6537A1-D6FC-4f65-9D91-7224C49458BB}"/>
                <c:ext xmlns:c16="http://schemas.microsoft.com/office/drawing/2014/chart" uri="{C3380CC4-5D6E-409C-BE32-E72D297353CC}">
                  <c16:uniqueId val="{00000013-9481-4F5A-8405-93BCA6871561}"/>
                </c:ext>
              </c:extLst>
            </c:dLbl>
            <c:dLbl>
              <c:idx val="9"/>
              <c:delete val="1"/>
              <c:extLst>
                <c:ext xmlns:c15="http://schemas.microsoft.com/office/drawing/2012/chart" uri="{CE6537A1-D6FC-4f65-9D91-7224C49458BB}"/>
                <c:ext xmlns:c16="http://schemas.microsoft.com/office/drawing/2014/chart" uri="{C3380CC4-5D6E-409C-BE32-E72D297353CC}">
                  <c16:uniqueId val="{00000014-9481-4F5A-8405-93BCA6871561}"/>
                </c:ext>
              </c:extLst>
            </c:dLbl>
            <c:dLbl>
              <c:idx val="12"/>
              <c:delete val="1"/>
              <c:extLst>
                <c:ext xmlns:c15="http://schemas.microsoft.com/office/drawing/2012/chart" uri="{CE6537A1-D6FC-4f65-9D91-7224C49458BB}"/>
                <c:ext xmlns:c16="http://schemas.microsoft.com/office/drawing/2014/chart" uri="{C3380CC4-5D6E-409C-BE32-E72D297353CC}">
                  <c16:uniqueId val="{00000015-9481-4F5A-8405-93BCA6871561}"/>
                </c:ext>
              </c:extLst>
            </c:dLbl>
            <c:dLbl>
              <c:idx val="13"/>
              <c:delete val="1"/>
              <c:extLst>
                <c:ext xmlns:c15="http://schemas.microsoft.com/office/drawing/2012/chart" uri="{CE6537A1-D6FC-4f65-9D91-7224C49458BB}"/>
                <c:ext xmlns:c16="http://schemas.microsoft.com/office/drawing/2014/chart" uri="{C3380CC4-5D6E-409C-BE32-E72D297353CC}">
                  <c16:uniqueId val="{00000016-9481-4F5A-8405-93BCA6871561}"/>
                </c:ext>
              </c:extLst>
            </c:dLbl>
            <c:dLbl>
              <c:idx val="16"/>
              <c:delete val="1"/>
              <c:extLst>
                <c:ext xmlns:c15="http://schemas.microsoft.com/office/drawing/2012/chart" uri="{CE6537A1-D6FC-4f65-9D91-7224C49458BB}"/>
                <c:ext xmlns:c16="http://schemas.microsoft.com/office/drawing/2014/chart" uri="{C3380CC4-5D6E-409C-BE32-E72D297353CC}">
                  <c16:uniqueId val="{00000017-9481-4F5A-8405-93BCA6871561}"/>
                </c:ext>
              </c:extLst>
            </c:dLbl>
            <c:dLbl>
              <c:idx val="17"/>
              <c:delete val="1"/>
              <c:extLst>
                <c:ext xmlns:c15="http://schemas.microsoft.com/office/drawing/2012/chart" uri="{CE6537A1-D6FC-4f65-9D91-7224C49458BB}"/>
                <c:ext xmlns:c16="http://schemas.microsoft.com/office/drawing/2014/chart" uri="{C3380CC4-5D6E-409C-BE32-E72D297353CC}">
                  <c16:uniqueId val="{00000018-9481-4F5A-8405-93BCA6871561}"/>
                </c:ext>
              </c:extLst>
            </c:dLbl>
            <c:dLbl>
              <c:idx val="20"/>
              <c:delete val="1"/>
              <c:extLst>
                <c:ext xmlns:c15="http://schemas.microsoft.com/office/drawing/2012/chart" uri="{CE6537A1-D6FC-4f65-9D91-7224C49458BB}"/>
                <c:ext xmlns:c16="http://schemas.microsoft.com/office/drawing/2014/chart" uri="{C3380CC4-5D6E-409C-BE32-E72D297353CC}">
                  <c16:uniqueId val="{00000019-9481-4F5A-8405-93BCA6871561}"/>
                </c:ext>
              </c:extLst>
            </c:dLbl>
            <c:dLbl>
              <c:idx val="21"/>
              <c:delete val="1"/>
              <c:extLst>
                <c:ext xmlns:c15="http://schemas.microsoft.com/office/drawing/2012/chart" uri="{CE6537A1-D6FC-4f65-9D91-7224C49458BB}"/>
                <c:ext xmlns:c16="http://schemas.microsoft.com/office/drawing/2014/chart" uri="{C3380CC4-5D6E-409C-BE32-E72D297353CC}">
                  <c16:uniqueId val="{0000001A-9481-4F5A-8405-93BCA6871561}"/>
                </c:ext>
              </c:extLst>
            </c:dLbl>
            <c:dLbl>
              <c:idx val="24"/>
              <c:delete val="1"/>
              <c:extLst>
                <c:ext xmlns:c15="http://schemas.microsoft.com/office/drawing/2012/chart" uri="{CE6537A1-D6FC-4f65-9D91-7224C49458BB}"/>
                <c:ext xmlns:c16="http://schemas.microsoft.com/office/drawing/2014/chart" uri="{C3380CC4-5D6E-409C-BE32-E72D297353CC}">
                  <c16:uniqueId val="{0000001B-9481-4F5A-8405-93BCA6871561}"/>
                </c:ext>
              </c:extLst>
            </c:dLbl>
            <c:dLbl>
              <c:idx val="25"/>
              <c:delete val="1"/>
              <c:extLst>
                <c:ext xmlns:c15="http://schemas.microsoft.com/office/drawing/2012/chart" uri="{CE6537A1-D6FC-4f65-9D91-7224C49458BB}"/>
                <c:ext xmlns:c16="http://schemas.microsoft.com/office/drawing/2014/chart" uri="{C3380CC4-5D6E-409C-BE32-E72D297353CC}">
                  <c16:uniqueId val="{0000001C-9481-4F5A-8405-93BCA6871561}"/>
                </c:ext>
              </c:extLst>
            </c:dLbl>
            <c:spPr>
              <a:noFill/>
              <a:ln>
                <a:noFill/>
              </a:ln>
              <a:effectLst/>
            </c:spPr>
            <c:txPr>
              <a:bodyPr rot="-5400000" spcFirstLastPara="1" vertOverflow="ellipsis" wrap="square" anchor="ctr" anchorCtr="1"/>
              <a:lstStyle/>
              <a:p>
                <a:pPr>
                  <a:defRPr sz="1100" b="0" i="0" u="none" strike="noStrike" kern="1200" baseline="0">
                    <a:solidFill>
                      <a:schemeClr val="accent2"/>
                    </a:solidFill>
                    <a:latin typeface="+mn-lt"/>
                    <a:ea typeface="+mn-ea"/>
                    <a:cs typeface="+mn-cs"/>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'ethnwresXregion 21-23'!$S$35:$AS$35</c:f>
              <c:numCache>
                <c:formatCode>General</c:formatCode>
                <c:ptCount val="27"/>
                <c:pt idx="0">
                  <c:v>2021</c:v>
                </c:pt>
                <c:pt idx="1">
                  <c:v>2022</c:v>
                </c:pt>
                <c:pt idx="2">
                  <c:v>2023</c:v>
                </c:pt>
                <c:pt idx="4">
                  <c:v>2021</c:v>
                </c:pt>
                <c:pt idx="5">
                  <c:v>2022</c:v>
                </c:pt>
                <c:pt idx="6">
                  <c:v>2023</c:v>
                </c:pt>
                <c:pt idx="8">
                  <c:v>2021</c:v>
                </c:pt>
                <c:pt idx="9">
                  <c:v>2022</c:v>
                </c:pt>
                <c:pt idx="10">
                  <c:v>2023</c:v>
                </c:pt>
                <c:pt idx="12">
                  <c:v>2021</c:v>
                </c:pt>
                <c:pt idx="13">
                  <c:v>2022</c:v>
                </c:pt>
                <c:pt idx="14">
                  <c:v>2023</c:v>
                </c:pt>
                <c:pt idx="16">
                  <c:v>2021</c:v>
                </c:pt>
                <c:pt idx="17">
                  <c:v>2022</c:v>
                </c:pt>
                <c:pt idx="18">
                  <c:v>2023</c:v>
                </c:pt>
                <c:pt idx="20">
                  <c:v>2021</c:v>
                </c:pt>
                <c:pt idx="21">
                  <c:v>2022</c:v>
                </c:pt>
                <c:pt idx="22">
                  <c:v>2023</c:v>
                </c:pt>
                <c:pt idx="24">
                  <c:v>2021</c:v>
                </c:pt>
                <c:pt idx="25">
                  <c:v>2022</c:v>
                </c:pt>
                <c:pt idx="26">
                  <c:v>2023</c:v>
                </c:pt>
              </c:numCache>
            </c:numRef>
          </c:cat>
          <c:val>
            <c:numRef>
              <c:f>'ethnwresXregion 21-23'!$S$37:$AS$37</c:f>
              <c:numCache>
                <c:formatCode>0.0%</c:formatCode>
                <c:ptCount val="27"/>
                <c:pt idx="0">
                  <c:v>0.45482005696038658</c:v>
                </c:pt>
                <c:pt idx="1">
                  <c:v>0.45898502495840271</c:v>
                </c:pt>
                <c:pt idx="2">
                  <c:v>0.48956695726740029</c:v>
                </c:pt>
                <c:pt idx="4">
                  <c:v>0.43617614269788191</c:v>
                </c:pt>
                <c:pt idx="5">
                  <c:v>0.46153527829505481</c:v>
                </c:pt>
                <c:pt idx="6">
                  <c:v>0.47866027714824488</c:v>
                </c:pt>
                <c:pt idx="8">
                  <c:v>0.42760959805608989</c:v>
                </c:pt>
                <c:pt idx="9">
                  <c:v>0.455057455602489</c:v>
                </c:pt>
                <c:pt idx="10">
                  <c:v>0.48815131266659362</c:v>
                </c:pt>
                <c:pt idx="12">
                  <c:v>0.45855026031237478</c:v>
                </c:pt>
                <c:pt idx="13">
                  <c:v>0.47478157267672749</c:v>
                </c:pt>
                <c:pt idx="14">
                  <c:v>0.50628997118560681</c:v>
                </c:pt>
                <c:pt idx="16">
                  <c:v>0.4533437885067772</c:v>
                </c:pt>
                <c:pt idx="17">
                  <c:v>0.46081319976428992</c:v>
                </c:pt>
                <c:pt idx="18">
                  <c:v>0.47631745140691878</c:v>
                </c:pt>
                <c:pt idx="20">
                  <c:v>0.4792781109850327</c:v>
                </c:pt>
                <c:pt idx="21">
                  <c:v>0.4982107355864811</c:v>
                </c:pt>
                <c:pt idx="22">
                  <c:v>0.52232888146911516</c:v>
                </c:pt>
                <c:pt idx="24">
                  <c:v>0.43633907463694699</c:v>
                </c:pt>
                <c:pt idx="25">
                  <c:v>0.45890788747931599</c:v>
                </c:pt>
                <c:pt idx="26">
                  <c:v>0.50381131737063944</c:v>
                </c:pt>
              </c:numCache>
            </c:numRef>
          </c:val>
          <c:smooth val="0"/>
          <c:extLst>
            <c:ext xmlns:c16="http://schemas.microsoft.com/office/drawing/2014/chart" uri="{C3380CC4-5D6E-409C-BE32-E72D297353CC}">
              <c16:uniqueId val="{0000001D-9481-4F5A-8405-93BCA6871561}"/>
            </c:ext>
          </c:extLst>
        </c:ser>
        <c:dLbls>
          <c:showLegendKey val="0"/>
          <c:showVal val="0"/>
          <c:showCatName val="0"/>
          <c:showSerName val="0"/>
          <c:showPercent val="0"/>
          <c:showBubbleSize val="0"/>
        </c:dLbls>
        <c:smooth val="0"/>
        <c:axId val="1234934080"/>
        <c:axId val="1234932112"/>
      </c:lineChart>
      <c:catAx>
        <c:axId val="12349340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1234932112"/>
        <c:crosses val="autoZero"/>
        <c:auto val="1"/>
        <c:lblAlgn val="ctr"/>
        <c:lblOffset val="100"/>
        <c:noMultiLvlLbl val="0"/>
      </c:catAx>
      <c:valAx>
        <c:axId val="123493211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123493408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4">
    <c:autoUpdate val="0"/>
  </c:externalData>
  <c:userShapes r:id="rId5"/>
</c:chartSpace>
</file>

<file path=word/charts/chart3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4.7992125984251982E-2"/>
          <c:y val="7.0748682095845672E-2"/>
          <c:w val="0.93674009737332453"/>
          <c:h val="0.56619413194163593"/>
        </c:manualLayout>
      </c:layout>
      <c:lineChart>
        <c:grouping val="standard"/>
        <c:varyColors val="0"/>
        <c:ser>
          <c:idx val="0"/>
          <c:order val="0"/>
          <c:tx>
            <c:strRef>
              <c:f>'genderXethndetail 21-23'!$E$81</c:f>
              <c:strCache>
                <c:ptCount val="1"/>
                <c:pt idx="0">
                  <c:v>White women</c:v>
                </c:pt>
              </c:strCache>
            </c:strRef>
          </c:tx>
          <c:spPr>
            <a:ln w="15875" cap="rnd">
              <a:solidFill>
                <a:srgbClr val="0070C0"/>
              </a:solidFill>
              <a:round/>
            </a:ln>
            <a:effectLst/>
          </c:spPr>
          <c:marker>
            <c:symbol val="none"/>
          </c:marker>
          <c:cat>
            <c:numRef>
              <c:f>'genderXethndetail 21-23'!$F$80:$BX$80</c:f>
              <c:numCache>
                <c:formatCode>General</c:formatCode>
                <c:ptCount val="71"/>
                <c:pt idx="0">
                  <c:v>2021</c:v>
                </c:pt>
                <c:pt idx="1">
                  <c:v>2022</c:v>
                </c:pt>
                <c:pt idx="2">
                  <c:v>2023</c:v>
                </c:pt>
                <c:pt idx="4">
                  <c:v>2021</c:v>
                </c:pt>
                <c:pt idx="5">
                  <c:v>2022</c:v>
                </c:pt>
                <c:pt idx="6">
                  <c:v>2023</c:v>
                </c:pt>
                <c:pt idx="8">
                  <c:v>2021</c:v>
                </c:pt>
                <c:pt idx="9">
                  <c:v>2022</c:v>
                </c:pt>
                <c:pt idx="10">
                  <c:v>2023</c:v>
                </c:pt>
                <c:pt idx="12">
                  <c:v>2021</c:v>
                </c:pt>
                <c:pt idx="13">
                  <c:v>2022</c:v>
                </c:pt>
                <c:pt idx="14">
                  <c:v>2023</c:v>
                </c:pt>
                <c:pt idx="16">
                  <c:v>2021</c:v>
                </c:pt>
                <c:pt idx="17">
                  <c:v>2022</c:v>
                </c:pt>
                <c:pt idx="18">
                  <c:v>2023</c:v>
                </c:pt>
                <c:pt idx="20">
                  <c:v>2021</c:v>
                </c:pt>
                <c:pt idx="21">
                  <c:v>2022</c:v>
                </c:pt>
                <c:pt idx="22">
                  <c:v>2023</c:v>
                </c:pt>
                <c:pt idx="24">
                  <c:v>2021</c:v>
                </c:pt>
                <c:pt idx="25">
                  <c:v>2022</c:v>
                </c:pt>
                <c:pt idx="26">
                  <c:v>2023</c:v>
                </c:pt>
                <c:pt idx="28">
                  <c:v>2021</c:v>
                </c:pt>
                <c:pt idx="29">
                  <c:v>2022</c:v>
                </c:pt>
                <c:pt idx="30">
                  <c:v>2023</c:v>
                </c:pt>
                <c:pt idx="32">
                  <c:v>2021</c:v>
                </c:pt>
                <c:pt idx="33">
                  <c:v>2022</c:v>
                </c:pt>
                <c:pt idx="34">
                  <c:v>2023</c:v>
                </c:pt>
                <c:pt idx="36">
                  <c:v>2021</c:v>
                </c:pt>
                <c:pt idx="37">
                  <c:v>2022</c:v>
                </c:pt>
                <c:pt idx="38">
                  <c:v>2023</c:v>
                </c:pt>
                <c:pt idx="40">
                  <c:v>2021</c:v>
                </c:pt>
                <c:pt idx="41">
                  <c:v>2022</c:v>
                </c:pt>
                <c:pt idx="42">
                  <c:v>2023</c:v>
                </c:pt>
                <c:pt idx="44">
                  <c:v>2021</c:v>
                </c:pt>
                <c:pt idx="45">
                  <c:v>2022</c:v>
                </c:pt>
                <c:pt idx="46">
                  <c:v>2023</c:v>
                </c:pt>
                <c:pt idx="48">
                  <c:v>2021</c:v>
                </c:pt>
                <c:pt idx="49">
                  <c:v>2022</c:v>
                </c:pt>
                <c:pt idx="50">
                  <c:v>2023</c:v>
                </c:pt>
                <c:pt idx="52">
                  <c:v>2021</c:v>
                </c:pt>
                <c:pt idx="53">
                  <c:v>2022</c:v>
                </c:pt>
                <c:pt idx="54">
                  <c:v>2023</c:v>
                </c:pt>
                <c:pt idx="56">
                  <c:v>2021</c:v>
                </c:pt>
                <c:pt idx="57">
                  <c:v>2022</c:v>
                </c:pt>
                <c:pt idx="58">
                  <c:v>2023</c:v>
                </c:pt>
                <c:pt idx="60">
                  <c:v>2021</c:v>
                </c:pt>
                <c:pt idx="61">
                  <c:v>2022</c:v>
                </c:pt>
                <c:pt idx="62">
                  <c:v>2023</c:v>
                </c:pt>
                <c:pt idx="64">
                  <c:v>2021</c:v>
                </c:pt>
                <c:pt idx="65">
                  <c:v>2022</c:v>
                </c:pt>
                <c:pt idx="66">
                  <c:v>2023</c:v>
                </c:pt>
                <c:pt idx="68">
                  <c:v>2021</c:v>
                </c:pt>
                <c:pt idx="69">
                  <c:v>2022</c:v>
                </c:pt>
                <c:pt idx="70">
                  <c:v>2023</c:v>
                </c:pt>
              </c:numCache>
            </c:numRef>
          </c:cat>
          <c:val>
            <c:numRef>
              <c:f>'genderXethndetail 21-23'!$F$81:$BX$81</c:f>
              <c:numCache>
                <c:formatCode>0.0%</c:formatCode>
                <c:ptCount val="71"/>
                <c:pt idx="0">
                  <c:v>0.60907981703896885</c:v>
                </c:pt>
                <c:pt idx="1">
                  <c:v>0.61492673722692293</c:v>
                </c:pt>
                <c:pt idx="2">
                  <c:v>0.61923311050424157</c:v>
                </c:pt>
                <c:pt idx="4">
                  <c:v>0.47023809523809518</c:v>
                </c:pt>
                <c:pt idx="5">
                  <c:v>0.52795031055900621</c:v>
                </c:pt>
                <c:pt idx="6">
                  <c:v>0.47499999999999998</c:v>
                </c:pt>
                <c:pt idx="8">
                  <c:v>0.57400450788880542</c:v>
                </c:pt>
                <c:pt idx="9">
                  <c:v>0.60584376863446632</c:v>
                </c:pt>
                <c:pt idx="10">
                  <c:v>0.59413250437147858</c:v>
                </c:pt>
                <c:pt idx="12">
                  <c:v>0.51878460623255385</c:v>
                </c:pt>
                <c:pt idx="13">
                  <c:v>0.51879939695737587</c:v>
                </c:pt>
                <c:pt idx="14">
                  <c:v>0.52072464363472049</c:v>
                </c:pt>
              </c:numCache>
            </c:numRef>
          </c:val>
          <c:smooth val="0"/>
          <c:extLst>
            <c:ext xmlns:c16="http://schemas.microsoft.com/office/drawing/2014/chart" uri="{C3380CC4-5D6E-409C-BE32-E72D297353CC}">
              <c16:uniqueId val="{00000000-4318-42F6-8A11-D7DEBE156146}"/>
            </c:ext>
          </c:extLst>
        </c:ser>
        <c:ser>
          <c:idx val="1"/>
          <c:order val="1"/>
          <c:tx>
            <c:strRef>
              <c:f>'genderXethndetail 21-23'!$E$82</c:f>
              <c:strCache>
                <c:ptCount val="1"/>
                <c:pt idx="0">
                  <c:v>White men</c:v>
                </c:pt>
              </c:strCache>
            </c:strRef>
          </c:tx>
          <c:spPr>
            <a:ln w="15875" cap="rnd">
              <a:solidFill>
                <a:srgbClr val="00B0F0"/>
              </a:solidFill>
              <a:round/>
            </a:ln>
            <a:effectLst/>
          </c:spPr>
          <c:marker>
            <c:symbol val="none"/>
          </c:marker>
          <c:cat>
            <c:numRef>
              <c:f>'genderXethndetail 21-23'!$F$80:$BX$80</c:f>
              <c:numCache>
                <c:formatCode>General</c:formatCode>
                <c:ptCount val="71"/>
                <c:pt idx="0">
                  <c:v>2021</c:v>
                </c:pt>
                <c:pt idx="1">
                  <c:v>2022</c:v>
                </c:pt>
                <c:pt idx="2">
                  <c:v>2023</c:v>
                </c:pt>
                <c:pt idx="4">
                  <c:v>2021</c:v>
                </c:pt>
                <c:pt idx="5">
                  <c:v>2022</c:v>
                </c:pt>
                <c:pt idx="6">
                  <c:v>2023</c:v>
                </c:pt>
                <c:pt idx="8">
                  <c:v>2021</c:v>
                </c:pt>
                <c:pt idx="9">
                  <c:v>2022</c:v>
                </c:pt>
                <c:pt idx="10">
                  <c:v>2023</c:v>
                </c:pt>
                <c:pt idx="12">
                  <c:v>2021</c:v>
                </c:pt>
                <c:pt idx="13">
                  <c:v>2022</c:v>
                </c:pt>
                <c:pt idx="14">
                  <c:v>2023</c:v>
                </c:pt>
                <c:pt idx="16">
                  <c:v>2021</c:v>
                </c:pt>
                <c:pt idx="17">
                  <c:v>2022</c:v>
                </c:pt>
                <c:pt idx="18">
                  <c:v>2023</c:v>
                </c:pt>
                <c:pt idx="20">
                  <c:v>2021</c:v>
                </c:pt>
                <c:pt idx="21">
                  <c:v>2022</c:v>
                </c:pt>
                <c:pt idx="22">
                  <c:v>2023</c:v>
                </c:pt>
                <c:pt idx="24">
                  <c:v>2021</c:v>
                </c:pt>
                <c:pt idx="25">
                  <c:v>2022</c:v>
                </c:pt>
                <c:pt idx="26">
                  <c:v>2023</c:v>
                </c:pt>
                <c:pt idx="28">
                  <c:v>2021</c:v>
                </c:pt>
                <c:pt idx="29">
                  <c:v>2022</c:v>
                </c:pt>
                <c:pt idx="30">
                  <c:v>2023</c:v>
                </c:pt>
                <c:pt idx="32">
                  <c:v>2021</c:v>
                </c:pt>
                <c:pt idx="33">
                  <c:v>2022</c:v>
                </c:pt>
                <c:pt idx="34">
                  <c:v>2023</c:v>
                </c:pt>
                <c:pt idx="36">
                  <c:v>2021</c:v>
                </c:pt>
                <c:pt idx="37">
                  <c:v>2022</c:v>
                </c:pt>
                <c:pt idx="38">
                  <c:v>2023</c:v>
                </c:pt>
                <c:pt idx="40">
                  <c:v>2021</c:v>
                </c:pt>
                <c:pt idx="41">
                  <c:v>2022</c:v>
                </c:pt>
                <c:pt idx="42">
                  <c:v>2023</c:v>
                </c:pt>
                <c:pt idx="44">
                  <c:v>2021</c:v>
                </c:pt>
                <c:pt idx="45">
                  <c:v>2022</c:v>
                </c:pt>
                <c:pt idx="46">
                  <c:v>2023</c:v>
                </c:pt>
                <c:pt idx="48">
                  <c:v>2021</c:v>
                </c:pt>
                <c:pt idx="49">
                  <c:v>2022</c:v>
                </c:pt>
                <c:pt idx="50">
                  <c:v>2023</c:v>
                </c:pt>
                <c:pt idx="52">
                  <c:v>2021</c:v>
                </c:pt>
                <c:pt idx="53">
                  <c:v>2022</c:v>
                </c:pt>
                <c:pt idx="54">
                  <c:v>2023</c:v>
                </c:pt>
                <c:pt idx="56">
                  <c:v>2021</c:v>
                </c:pt>
                <c:pt idx="57">
                  <c:v>2022</c:v>
                </c:pt>
                <c:pt idx="58">
                  <c:v>2023</c:v>
                </c:pt>
                <c:pt idx="60">
                  <c:v>2021</c:v>
                </c:pt>
                <c:pt idx="61">
                  <c:v>2022</c:v>
                </c:pt>
                <c:pt idx="62">
                  <c:v>2023</c:v>
                </c:pt>
                <c:pt idx="64">
                  <c:v>2021</c:v>
                </c:pt>
                <c:pt idx="65">
                  <c:v>2022</c:v>
                </c:pt>
                <c:pt idx="66">
                  <c:v>2023</c:v>
                </c:pt>
                <c:pt idx="68">
                  <c:v>2021</c:v>
                </c:pt>
                <c:pt idx="69">
                  <c:v>2022</c:v>
                </c:pt>
                <c:pt idx="70">
                  <c:v>2023</c:v>
                </c:pt>
              </c:numCache>
            </c:numRef>
          </c:cat>
          <c:val>
            <c:numRef>
              <c:f>'genderXethndetail 21-23'!$F$82:$BX$82</c:f>
              <c:numCache>
                <c:formatCode>0.0%</c:formatCode>
                <c:ptCount val="71"/>
                <c:pt idx="0">
                  <c:v>0.56219932971395359</c:v>
                </c:pt>
                <c:pt idx="1">
                  <c:v>0.56735738040419548</c:v>
                </c:pt>
                <c:pt idx="2">
                  <c:v>0.57480456788789225</c:v>
                </c:pt>
                <c:pt idx="4">
                  <c:v>0.40740740740740738</c:v>
                </c:pt>
                <c:pt idx="5">
                  <c:v>0.40952380952380951</c:v>
                </c:pt>
                <c:pt idx="6">
                  <c:v>0.40425531914893609</c:v>
                </c:pt>
                <c:pt idx="8">
                  <c:v>0.54716981132075471</c:v>
                </c:pt>
                <c:pt idx="9">
                  <c:v>0.56411837237977802</c:v>
                </c:pt>
                <c:pt idx="10">
                  <c:v>0.55046403712296987</c:v>
                </c:pt>
                <c:pt idx="12">
                  <c:v>0.51369580178940122</c:v>
                </c:pt>
                <c:pt idx="13">
                  <c:v>0.51398801027690555</c:v>
                </c:pt>
                <c:pt idx="14">
                  <c:v>0.51094019360827481</c:v>
                </c:pt>
              </c:numCache>
            </c:numRef>
          </c:val>
          <c:smooth val="0"/>
          <c:extLst>
            <c:ext xmlns:c16="http://schemas.microsoft.com/office/drawing/2014/chart" uri="{C3380CC4-5D6E-409C-BE32-E72D297353CC}">
              <c16:uniqueId val="{00000001-4318-42F6-8A11-D7DEBE156146}"/>
            </c:ext>
          </c:extLst>
        </c:ser>
        <c:ser>
          <c:idx val="2"/>
          <c:order val="2"/>
          <c:tx>
            <c:strRef>
              <c:f>'genderXethndetail 21-23'!$E$83</c:f>
              <c:strCache>
                <c:ptCount val="1"/>
                <c:pt idx="0">
                  <c:v>BME women</c:v>
                </c:pt>
              </c:strCache>
            </c:strRef>
          </c:tx>
          <c:spPr>
            <a:ln w="15875" cap="rnd">
              <a:solidFill>
                <a:schemeClr val="accent2"/>
              </a:solidFill>
              <a:round/>
            </a:ln>
            <a:effectLst/>
          </c:spPr>
          <c:marker>
            <c:symbol val="none"/>
          </c:marker>
          <c:cat>
            <c:numRef>
              <c:f>'genderXethndetail 21-23'!$F$80:$BX$80</c:f>
              <c:numCache>
                <c:formatCode>General</c:formatCode>
                <c:ptCount val="71"/>
                <c:pt idx="0">
                  <c:v>2021</c:v>
                </c:pt>
                <c:pt idx="1">
                  <c:v>2022</c:v>
                </c:pt>
                <c:pt idx="2">
                  <c:v>2023</c:v>
                </c:pt>
                <c:pt idx="4">
                  <c:v>2021</c:v>
                </c:pt>
                <c:pt idx="5">
                  <c:v>2022</c:v>
                </c:pt>
                <c:pt idx="6">
                  <c:v>2023</c:v>
                </c:pt>
                <c:pt idx="8">
                  <c:v>2021</c:v>
                </c:pt>
                <c:pt idx="9">
                  <c:v>2022</c:v>
                </c:pt>
                <c:pt idx="10">
                  <c:v>2023</c:v>
                </c:pt>
                <c:pt idx="12">
                  <c:v>2021</c:v>
                </c:pt>
                <c:pt idx="13">
                  <c:v>2022</c:v>
                </c:pt>
                <c:pt idx="14">
                  <c:v>2023</c:v>
                </c:pt>
                <c:pt idx="16">
                  <c:v>2021</c:v>
                </c:pt>
                <c:pt idx="17">
                  <c:v>2022</c:v>
                </c:pt>
                <c:pt idx="18">
                  <c:v>2023</c:v>
                </c:pt>
                <c:pt idx="20">
                  <c:v>2021</c:v>
                </c:pt>
                <c:pt idx="21">
                  <c:v>2022</c:v>
                </c:pt>
                <c:pt idx="22">
                  <c:v>2023</c:v>
                </c:pt>
                <c:pt idx="24">
                  <c:v>2021</c:v>
                </c:pt>
                <c:pt idx="25">
                  <c:v>2022</c:v>
                </c:pt>
                <c:pt idx="26">
                  <c:v>2023</c:v>
                </c:pt>
                <c:pt idx="28">
                  <c:v>2021</c:v>
                </c:pt>
                <c:pt idx="29">
                  <c:v>2022</c:v>
                </c:pt>
                <c:pt idx="30">
                  <c:v>2023</c:v>
                </c:pt>
                <c:pt idx="32">
                  <c:v>2021</c:v>
                </c:pt>
                <c:pt idx="33">
                  <c:v>2022</c:v>
                </c:pt>
                <c:pt idx="34">
                  <c:v>2023</c:v>
                </c:pt>
                <c:pt idx="36">
                  <c:v>2021</c:v>
                </c:pt>
                <c:pt idx="37">
                  <c:v>2022</c:v>
                </c:pt>
                <c:pt idx="38">
                  <c:v>2023</c:v>
                </c:pt>
                <c:pt idx="40">
                  <c:v>2021</c:v>
                </c:pt>
                <c:pt idx="41">
                  <c:v>2022</c:v>
                </c:pt>
                <c:pt idx="42">
                  <c:v>2023</c:v>
                </c:pt>
                <c:pt idx="44">
                  <c:v>2021</c:v>
                </c:pt>
                <c:pt idx="45">
                  <c:v>2022</c:v>
                </c:pt>
                <c:pt idx="46">
                  <c:v>2023</c:v>
                </c:pt>
                <c:pt idx="48">
                  <c:v>2021</c:v>
                </c:pt>
                <c:pt idx="49">
                  <c:v>2022</c:v>
                </c:pt>
                <c:pt idx="50">
                  <c:v>2023</c:v>
                </c:pt>
                <c:pt idx="52">
                  <c:v>2021</c:v>
                </c:pt>
                <c:pt idx="53">
                  <c:v>2022</c:v>
                </c:pt>
                <c:pt idx="54">
                  <c:v>2023</c:v>
                </c:pt>
                <c:pt idx="56">
                  <c:v>2021</c:v>
                </c:pt>
                <c:pt idx="57">
                  <c:v>2022</c:v>
                </c:pt>
                <c:pt idx="58">
                  <c:v>2023</c:v>
                </c:pt>
                <c:pt idx="60">
                  <c:v>2021</c:v>
                </c:pt>
                <c:pt idx="61">
                  <c:v>2022</c:v>
                </c:pt>
                <c:pt idx="62">
                  <c:v>2023</c:v>
                </c:pt>
                <c:pt idx="64">
                  <c:v>2021</c:v>
                </c:pt>
                <c:pt idx="65">
                  <c:v>2022</c:v>
                </c:pt>
                <c:pt idx="66">
                  <c:v>2023</c:v>
                </c:pt>
                <c:pt idx="68">
                  <c:v>2021</c:v>
                </c:pt>
                <c:pt idx="69">
                  <c:v>2022</c:v>
                </c:pt>
                <c:pt idx="70">
                  <c:v>2023</c:v>
                </c:pt>
              </c:numCache>
            </c:numRef>
          </c:cat>
          <c:val>
            <c:numRef>
              <c:f>'genderXethndetail 21-23'!$F$83:$BX$83</c:f>
              <c:numCache>
                <c:formatCode>General</c:formatCode>
                <c:ptCount val="71"/>
                <c:pt idx="16" formatCode="0.0%">
                  <c:v>0.52382996994418207</c:v>
                </c:pt>
                <c:pt idx="17" formatCode="0.0%">
                  <c:v>0.55010482180293496</c:v>
                </c:pt>
                <c:pt idx="18" formatCode="0.0%">
                  <c:v>0.55326704545454541</c:v>
                </c:pt>
                <c:pt idx="20" formatCode="0.0%">
                  <c:v>0.42361761949390808</c:v>
                </c:pt>
                <c:pt idx="21" formatCode="0.0%">
                  <c:v>0.42736486486486491</c:v>
                </c:pt>
                <c:pt idx="22" formatCode="0.0%">
                  <c:v>0.45781364636830518</c:v>
                </c:pt>
                <c:pt idx="24" formatCode="0.0%">
                  <c:v>0.47665056360708541</c:v>
                </c:pt>
                <c:pt idx="25" formatCode="0.0%">
                  <c:v>0.48288830387363668</c:v>
                </c:pt>
                <c:pt idx="26" formatCode="0.0%">
                  <c:v>0.50618131868131866</c:v>
                </c:pt>
                <c:pt idx="28" formatCode="0.0%">
                  <c:v>0.45475715236194281</c:v>
                </c:pt>
                <c:pt idx="29" formatCode="0.0%">
                  <c:v>0.47454947834334488</c:v>
                </c:pt>
                <c:pt idx="30" formatCode="0.0%">
                  <c:v>0.48263624841571612</c:v>
                </c:pt>
                <c:pt idx="32" formatCode="0.0%">
                  <c:v>0.4655894673847995</c:v>
                </c:pt>
                <c:pt idx="33" formatCode="0.0%">
                  <c:v>0.48900062853551218</c:v>
                </c:pt>
                <c:pt idx="34" formatCode="0.0%">
                  <c:v>0.49435559736594542</c:v>
                </c:pt>
                <c:pt idx="36" formatCode="0.0%">
                  <c:v>0.48672566371681408</c:v>
                </c:pt>
                <c:pt idx="37" formatCode="0.0%">
                  <c:v>0.48116969428444839</c:v>
                </c:pt>
                <c:pt idx="38" formatCode="0.0%">
                  <c:v>0.51152247827729502</c:v>
                </c:pt>
                <c:pt idx="40" formatCode="0.0%">
                  <c:v>0.48456687686691008</c:v>
                </c:pt>
                <c:pt idx="41" formatCode="0.0%">
                  <c:v>0.49834176270624331</c:v>
                </c:pt>
                <c:pt idx="42" formatCode="0.0%">
                  <c:v>0.53356686055853708</c:v>
                </c:pt>
                <c:pt idx="44" formatCode="0.0%">
                  <c:v>0.48253376804843973</c:v>
                </c:pt>
                <c:pt idx="45" formatCode="0.0%">
                  <c:v>0.4944406625822555</c:v>
                </c:pt>
                <c:pt idx="46" formatCode="0.0%">
                  <c:v>0.5227817745803357</c:v>
                </c:pt>
                <c:pt idx="48" formatCode="0.0%">
                  <c:v>0.52213822894168471</c:v>
                </c:pt>
                <c:pt idx="49" formatCode="0.0%">
                  <c:v>0.54001003736128927</c:v>
                </c:pt>
                <c:pt idx="50" formatCode="0.0%">
                  <c:v>0.56286683785766689</c:v>
                </c:pt>
                <c:pt idx="52" formatCode="0.0%">
                  <c:v>0.37071505088377082</c:v>
                </c:pt>
                <c:pt idx="53" formatCode="0.0%">
                  <c:v>0.40835454037614061</c:v>
                </c:pt>
                <c:pt idx="54" formatCode="0.0%">
                  <c:v>0.44012249748605897</c:v>
                </c:pt>
                <c:pt idx="56" formatCode="0.0%">
                  <c:v>0.29602220166512488</c:v>
                </c:pt>
                <c:pt idx="57" formatCode="0.0%">
                  <c:v>0.3402415143603133</c:v>
                </c:pt>
                <c:pt idx="58" formatCode="0.0%">
                  <c:v>0.36122102882984741</c:v>
                </c:pt>
                <c:pt idx="60" formatCode="0.0%">
                  <c:v>0.33077905491698589</c:v>
                </c:pt>
                <c:pt idx="61" formatCode="0.0%">
                  <c:v>0.33545918367346939</c:v>
                </c:pt>
                <c:pt idx="62" formatCode="0.0%">
                  <c:v>0.3430619559651818</c:v>
                </c:pt>
                <c:pt idx="64" formatCode="0.0%">
                  <c:v>0.49331713244228431</c:v>
                </c:pt>
                <c:pt idx="65" formatCode="0.0%">
                  <c:v>0.47253886010362689</c:v>
                </c:pt>
                <c:pt idx="66" formatCode="0.0%">
                  <c:v>0.49551971326164868</c:v>
                </c:pt>
                <c:pt idx="68" formatCode="0.0%">
                  <c:v>0.44285259471505889</c:v>
                </c:pt>
                <c:pt idx="69" formatCode="0.0%">
                  <c:v>0.46329620108540409</c:v>
                </c:pt>
                <c:pt idx="70" formatCode="0.0%">
                  <c:v>0.48825460974993679</c:v>
                </c:pt>
              </c:numCache>
            </c:numRef>
          </c:val>
          <c:smooth val="0"/>
          <c:extLst>
            <c:ext xmlns:c16="http://schemas.microsoft.com/office/drawing/2014/chart" uri="{C3380CC4-5D6E-409C-BE32-E72D297353CC}">
              <c16:uniqueId val="{00000002-4318-42F6-8A11-D7DEBE156146}"/>
            </c:ext>
          </c:extLst>
        </c:ser>
        <c:ser>
          <c:idx val="3"/>
          <c:order val="3"/>
          <c:tx>
            <c:strRef>
              <c:f>'genderXethndetail 21-23'!$E$84</c:f>
              <c:strCache>
                <c:ptCount val="1"/>
                <c:pt idx="0">
                  <c:v>BME men</c:v>
                </c:pt>
              </c:strCache>
            </c:strRef>
          </c:tx>
          <c:spPr>
            <a:ln w="15875" cap="rnd">
              <a:solidFill>
                <a:schemeClr val="accent4"/>
              </a:solidFill>
              <a:round/>
            </a:ln>
            <a:effectLst/>
          </c:spPr>
          <c:marker>
            <c:symbol val="none"/>
          </c:marker>
          <c:cat>
            <c:numRef>
              <c:f>'genderXethndetail 21-23'!$F$80:$BX$80</c:f>
              <c:numCache>
                <c:formatCode>General</c:formatCode>
                <c:ptCount val="71"/>
                <c:pt idx="0">
                  <c:v>2021</c:v>
                </c:pt>
                <c:pt idx="1">
                  <c:v>2022</c:v>
                </c:pt>
                <c:pt idx="2">
                  <c:v>2023</c:v>
                </c:pt>
                <c:pt idx="4">
                  <c:v>2021</c:v>
                </c:pt>
                <c:pt idx="5">
                  <c:v>2022</c:v>
                </c:pt>
                <c:pt idx="6">
                  <c:v>2023</c:v>
                </c:pt>
                <c:pt idx="8">
                  <c:v>2021</c:v>
                </c:pt>
                <c:pt idx="9">
                  <c:v>2022</c:v>
                </c:pt>
                <c:pt idx="10">
                  <c:v>2023</c:v>
                </c:pt>
                <c:pt idx="12">
                  <c:v>2021</c:v>
                </c:pt>
                <c:pt idx="13">
                  <c:v>2022</c:v>
                </c:pt>
                <c:pt idx="14">
                  <c:v>2023</c:v>
                </c:pt>
                <c:pt idx="16">
                  <c:v>2021</c:v>
                </c:pt>
                <c:pt idx="17">
                  <c:v>2022</c:v>
                </c:pt>
                <c:pt idx="18">
                  <c:v>2023</c:v>
                </c:pt>
                <c:pt idx="20">
                  <c:v>2021</c:v>
                </c:pt>
                <c:pt idx="21">
                  <c:v>2022</c:v>
                </c:pt>
                <c:pt idx="22">
                  <c:v>2023</c:v>
                </c:pt>
                <c:pt idx="24">
                  <c:v>2021</c:v>
                </c:pt>
                <c:pt idx="25">
                  <c:v>2022</c:v>
                </c:pt>
                <c:pt idx="26">
                  <c:v>2023</c:v>
                </c:pt>
                <c:pt idx="28">
                  <c:v>2021</c:v>
                </c:pt>
                <c:pt idx="29">
                  <c:v>2022</c:v>
                </c:pt>
                <c:pt idx="30">
                  <c:v>2023</c:v>
                </c:pt>
                <c:pt idx="32">
                  <c:v>2021</c:v>
                </c:pt>
                <c:pt idx="33">
                  <c:v>2022</c:v>
                </c:pt>
                <c:pt idx="34">
                  <c:v>2023</c:v>
                </c:pt>
                <c:pt idx="36">
                  <c:v>2021</c:v>
                </c:pt>
                <c:pt idx="37">
                  <c:v>2022</c:v>
                </c:pt>
                <c:pt idx="38">
                  <c:v>2023</c:v>
                </c:pt>
                <c:pt idx="40">
                  <c:v>2021</c:v>
                </c:pt>
                <c:pt idx="41">
                  <c:v>2022</c:v>
                </c:pt>
                <c:pt idx="42">
                  <c:v>2023</c:v>
                </c:pt>
                <c:pt idx="44">
                  <c:v>2021</c:v>
                </c:pt>
                <c:pt idx="45">
                  <c:v>2022</c:v>
                </c:pt>
                <c:pt idx="46">
                  <c:v>2023</c:v>
                </c:pt>
                <c:pt idx="48">
                  <c:v>2021</c:v>
                </c:pt>
                <c:pt idx="49">
                  <c:v>2022</c:v>
                </c:pt>
                <c:pt idx="50">
                  <c:v>2023</c:v>
                </c:pt>
                <c:pt idx="52">
                  <c:v>2021</c:v>
                </c:pt>
                <c:pt idx="53">
                  <c:v>2022</c:v>
                </c:pt>
                <c:pt idx="54">
                  <c:v>2023</c:v>
                </c:pt>
                <c:pt idx="56">
                  <c:v>2021</c:v>
                </c:pt>
                <c:pt idx="57">
                  <c:v>2022</c:v>
                </c:pt>
                <c:pt idx="58">
                  <c:v>2023</c:v>
                </c:pt>
                <c:pt idx="60">
                  <c:v>2021</c:v>
                </c:pt>
                <c:pt idx="61">
                  <c:v>2022</c:v>
                </c:pt>
                <c:pt idx="62">
                  <c:v>2023</c:v>
                </c:pt>
                <c:pt idx="64">
                  <c:v>2021</c:v>
                </c:pt>
                <c:pt idx="65">
                  <c:v>2022</c:v>
                </c:pt>
                <c:pt idx="66">
                  <c:v>2023</c:v>
                </c:pt>
                <c:pt idx="68">
                  <c:v>2021</c:v>
                </c:pt>
                <c:pt idx="69">
                  <c:v>2022</c:v>
                </c:pt>
                <c:pt idx="70">
                  <c:v>2023</c:v>
                </c:pt>
              </c:numCache>
            </c:numRef>
          </c:cat>
          <c:val>
            <c:numRef>
              <c:f>'genderXethndetail 21-23'!$F$84:$BX$84</c:f>
              <c:numCache>
                <c:formatCode>General</c:formatCode>
                <c:ptCount val="71"/>
                <c:pt idx="16" formatCode="0.0%">
                  <c:v>0.53142857142857147</c:v>
                </c:pt>
                <c:pt idx="17" formatCode="0.0%">
                  <c:v>0.54545454545454541</c:v>
                </c:pt>
                <c:pt idx="18" formatCode="0.0%">
                  <c:v>0.55473781048758053</c:v>
                </c:pt>
                <c:pt idx="20" formatCode="0.0%">
                  <c:v>0.42424242424242431</c:v>
                </c:pt>
                <c:pt idx="21" formatCode="0.0%">
                  <c:v>0.48098434004474272</c:v>
                </c:pt>
                <c:pt idx="22" formatCode="0.0%">
                  <c:v>0.47130434782608688</c:v>
                </c:pt>
                <c:pt idx="24" formatCode="0.0%">
                  <c:v>0.48076923076923078</c:v>
                </c:pt>
                <c:pt idx="25" formatCode="0.0%">
                  <c:v>0.47747747747747749</c:v>
                </c:pt>
                <c:pt idx="26" formatCode="0.0%">
                  <c:v>0.52836304700162073</c:v>
                </c:pt>
                <c:pt idx="28" formatCode="0.0%">
                  <c:v>0.46536585365853661</c:v>
                </c:pt>
                <c:pt idx="29" formatCode="0.0%">
                  <c:v>0.48901623686723972</c:v>
                </c:pt>
                <c:pt idx="30" formatCode="0.0%">
                  <c:v>0.49143302180685361</c:v>
                </c:pt>
                <c:pt idx="32" formatCode="0.0%">
                  <c:v>0.44651619234543671</c:v>
                </c:pt>
                <c:pt idx="33" formatCode="0.0%">
                  <c:v>0.46593186372745488</c:v>
                </c:pt>
                <c:pt idx="34" formatCode="0.0%">
                  <c:v>0.48989113530326589</c:v>
                </c:pt>
                <c:pt idx="36" formatCode="0.0%">
                  <c:v>0.50897571277719111</c:v>
                </c:pt>
                <c:pt idx="37" formatCode="0.0%">
                  <c:v>0.52560083594566354</c:v>
                </c:pt>
                <c:pt idx="38" formatCode="0.0%">
                  <c:v>0.50854700854700852</c:v>
                </c:pt>
                <c:pt idx="40" formatCode="0.0%">
                  <c:v>0.47356273604699961</c:v>
                </c:pt>
                <c:pt idx="41" formatCode="0.0%">
                  <c:v>0.48054689856238059</c:v>
                </c:pt>
                <c:pt idx="42" formatCode="0.0%">
                  <c:v>0.51206498367444453</c:v>
                </c:pt>
                <c:pt idx="44" formatCode="0.0%">
                  <c:v>0.45879323031640912</c:v>
                </c:pt>
                <c:pt idx="45" formatCode="0.0%">
                  <c:v>0.50245298446443176</c:v>
                </c:pt>
                <c:pt idx="46" formatCode="0.0%">
                  <c:v>0.50033112582781458</c:v>
                </c:pt>
                <c:pt idx="48" formatCode="0.0%">
                  <c:v>0.49754792688363803</c:v>
                </c:pt>
                <c:pt idx="49" formatCode="0.0%">
                  <c:v>0.52244668911335579</c:v>
                </c:pt>
                <c:pt idx="50" formatCode="0.0%">
                  <c:v>0.54756054756054751</c:v>
                </c:pt>
                <c:pt idx="52" formatCode="0.0%">
                  <c:v>0.40191951506987711</c:v>
                </c:pt>
                <c:pt idx="53" formatCode="0.0%">
                  <c:v>0.43962264150943398</c:v>
                </c:pt>
                <c:pt idx="54" formatCode="0.0%">
                  <c:v>0.47673261854758481</c:v>
                </c:pt>
                <c:pt idx="56" formatCode="0.0%">
                  <c:v>0.37794533459000951</c:v>
                </c:pt>
                <c:pt idx="57" formatCode="0.0%">
                  <c:v>0.39324817518248167</c:v>
                </c:pt>
                <c:pt idx="58" formatCode="0.0%">
                  <c:v>0.41223193010325648</c:v>
                </c:pt>
                <c:pt idx="60" formatCode="0.0%">
                  <c:v>0.36305732484076431</c:v>
                </c:pt>
                <c:pt idx="61" formatCode="0.0%">
                  <c:v>0.4258064516129032</c:v>
                </c:pt>
                <c:pt idx="62" formatCode="0.0%">
                  <c:v>0.43548387096774188</c:v>
                </c:pt>
                <c:pt idx="64" formatCode="0.0%">
                  <c:v>0.50717360114777621</c:v>
                </c:pt>
                <c:pt idx="65" formatCode="0.0%">
                  <c:v>0.48505906879777622</c:v>
                </c:pt>
                <c:pt idx="66" formatCode="0.0%">
                  <c:v>0.48476821192052982</c:v>
                </c:pt>
                <c:pt idx="68" formatCode="0.0%">
                  <c:v>0.46139119336311418</c:v>
                </c:pt>
                <c:pt idx="69" formatCode="0.0%">
                  <c:v>0.46050420168067219</c:v>
                </c:pt>
                <c:pt idx="70" formatCode="0.0%">
                  <c:v>0.47699629825489159</c:v>
                </c:pt>
              </c:numCache>
            </c:numRef>
          </c:val>
          <c:smooth val="0"/>
          <c:extLst>
            <c:ext xmlns:c16="http://schemas.microsoft.com/office/drawing/2014/chart" uri="{C3380CC4-5D6E-409C-BE32-E72D297353CC}">
              <c16:uniqueId val="{00000003-4318-42F6-8A11-D7DEBE156146}"/>
            </c:ext>
          </c:extLst>
        </c:ser>
        <c:dLbls>
          <c:showLegendKey val="0"/>
          <c:showVal val="0"/>
          <c:showCatName val="0"/>
          <c:showSerName val="0"/>
          <c:showPercent val="0"/>
          <c:showBubbleSize val="0"/>
        </c:dLbls>
        <c:smooth val="0"/>
        <c:axId val="1234934080"/>
        <c:axId val="1234932112"/>
      </c:lineChart>
      <c:catAx>
        <c:axId val="12349340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1234932112"/>
        <c:crosses val="autoZero"/>
        <c:auto val="1"/>
        <c:lblAlgn val="ctr"/>
        <c:lblOffset val="100"/>
        <c:noMultiLvlLbl val="0"/>
      </c:catAx>
      <c:valAx>
        <c:axId val="123493211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1234934080"/>
        <c:crosses val="autoZero"/>
        <c:crossBetween val="between"/>
      </c:valAx>
      <c:spPr>
        <a:noFill/>
        <a:ln>
          <a:noFill/>
        </a:ln>
        <a:effectLst/>
      </c:spPr>
    </c:plotArea>
    <c:legend>
      <c:legendPos val="b"/>
      <c:layout>
        <c:manualLayout>
          <c:xMode val="edge"/>
          <c:yMode val="edge"/>
          <c:x val="0.50064445132960822"/>
          <c:y val="3.4297222222221804E-3"/>
          <c:w val="0.49935554867039178"/>
          <c:h val="6.1534782471083467E-2"/>
        </c:manualLayout>
      </c:layout>
      <c:overlay val="0"/>
      <c:spPr>
        <a:solidFill>
          <a:sysClr val="window" lastClr="FFFFFF"/>
        </a:solid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4">
    <c:autoUpdate val="0"/>
  </c:externalData>
  <c:userShapes r:id="rId5"/>
</c:chartSpace>
</file>

<file path=word/charts/chart3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4.7252045101307295E-2"/>
          <c:y val="7.999247414305459E-2"/>
          <c:w val="0.93249412855997316"/>
          <c:h val="0.51949750232833813"/>
        </c:manualLayout>
      </c:layout>
      <c:lineChart>
        <c:grouping val="standard"/>
        <c:varyColors val="0"/>
        <c:ser>
          <c:idx val="0"/>
          <c:order val="0"/>
          <c:tx>
            <c:strRef>
              <c:f>'genderXethnXocc 2015-23 graph'!$B$85</c:f>
              <c:strCache>
                <c:ptCount val="1"/>
                <c:pt idx="0">
                  <c:v>White women</c:v>
                </c:pt>
              </c:strCache>
            </c:strRef>
          </c:tx>
          <c:spPr>
            <a:ln w="19050" cap="rnd">
              <a:solidFill>
                <a:schemeClr val="accent1"/>
              </a:solidFill>
              <a:round/>
            </a:ln>
            <a:effectLst/>
          </c:spPr>
          <c:marker>
            <c:symbol val="none"/>
          </c:marker>
          <c:cat>
            <c:numRef>
              <c:f>'genderXethnXocc 2015-23 graph'!$C$84:$CM$84</c:f>
              <c:numCache>
                <c:formatCode>General</c:formatCode>
                <c:ptCount val="89"/>
                <c:pt idx="0">
                  <c:v>2015</c:v>
                </c:pt>
                <c:pt idx="1">
                  <c:v>2016</c:v>
                </c:pt>
                <c:pt idx="2">
                  <c:v>2017</c:v>
                </c:pt>
                <c:pt idx="3">
                  <c:v>2018</c:v>
                </c:pt>
                <c:pt idx="4">
                  <c:v>2019</c:v>
                </c:pt>
                <c:pt idx="5">
                  <c:v>2020</c:v>
                </c:pt>
                <c:pt idx="6">
                  <c:v>2021</c:v>
                </c:pt>
                <c:pt idx="7">
                  <c:v>2022</c:v>
                </c:pt>
                <c:pt idx="8">
                  <c:v>2023</c:v>
                </c:pt>
                <c:pt idx="10">
                  <c:v>2015</c:v>
                </c:pt>
                <c:pt idx="11">
                  <c:v>2016</c:v>
                </c:pt>
                <c:pt idx="12">
                  <c:v>2017</c:v>
                </c:pt>
                <c:pt idx="13">
                  <c:v>2018</c:v>
                </c:pt>
                <c:pt idx="14">
                  <c:v>2019</c:v>
                </c:pt>
                <c:pt idx="15">
                  <c:v>2020</c:v>
                </c:pt>
                <c:pt idx="16">
                  <c:v>2021</c:v>
                </c:pt>
                <c:pt idx="17">
                  <c:v>2022</c:v>
                </c:pt>
                <c:pt idx="18">
                  <c:v>2023</c:v>
                </c:pt>
                <c:pt idx="20">
                  <c:v>2015</c:v>
                </c:pt>
                <c:pt idx="21">
                  <c:v>2016</c:v>
                </c:pt>
                <c:pt idx="22">
                  <c:v>2017</c:v>
                </c:pt>
                <c:pt idx="23">
                  <c:v>2018</c:v>
                </c:pt>
                <c:pt idx="24">
                  <c:v>2019</c:v>
                </c:pt>
                <c:pt idx="25">
                  <c:v>2020</c:v>
                </c:pt>
                <c:pt idx="26">
                  <c:v>2021</c:v>
                </c:pt>
                <c:pt idx="27">
                  <c:v>2022</c:v>
                </c:pt>
                <c:pt idx="28">
                  <c:v>2023</c:v>
                </c:pt>
                <c:pt idx="30">
                  <c:v>2015</c:v>
                </c:pt>
                <c:pt idx="31">
                  <c:v>2016</c:v>
                </c:pt>
                <c:pt idx="32">
                  <c:v>2017</c:v>
                </c:pt>
                <c:pt idx="33">
                  <c:v>2018</c:v>
                </c:pt>
                <c:pt idx="34">
                  <c:v>2019</c:v>
                </c:pt>
                <c:pt idx="35">
                  <c:v>2020</c:v>
                </c:pt>
                <c:pt idx="36">
                  <c:v>2021</c:v>
                </c:pt>
                <c:pt idx="37">
                  <c:v>2022</c:v>
                </c:pt>
                <c:pt idx="38">
                  <c:v>2023</c:v>
                </c:pt>
                <c:pt idx="40">
                  <c:v>2015</c:v>
                </c:pt>
                <c:pt idx="41">
                  <c:v>2016</c:v>
                </c:pt>
                <c:pt idx="42">
                  <c:v>2017</c:v>
                </c:pt>
                <c:pt idx="43">
                  <c:v>2018</c:v>
                </c:pt>
                <c:pt idx="44">
                  <c:v>2019</c:v>
                </c:pt>
                <c:pt idx="45">
                  <c:v>2020</c:v>
                </c:pt>
                <c:pt idx="46">
                  <c:v>2021</c:v>
                </c:pt>
                <c:pt idx="47">
                  <c:v>2022</c:v>
                </c:pt>
                <c:pt idx="48">
                  <c:v>2023</c:v>
                </c:pt>
                <c:pt idx="50">
                  <c:v>2015</c:v>
                </c:pt>
                <c:pt idx="51">
                  <c:v>2016</c:v>
                </c:pt>
                <c:pt idx="52">
                  <c:v>2017</c:v>
                </c:pt>
                <c:pt idx="53">
                  <c:v>2018</c:v>
                </c:pt>
                <c:pt idx="54">
                  <c:v>2019</c:v>
                </c:pt>
                <c:pt idx="55">
                  <c:v>2020</c:v>
                </c:pt>
                <c:pt idx="56">
                  <c:v>2021</c:v>
                </c:pt>
                <c:pt idx="57">
                  <c:v>2022</c:v>
                </c:pt>
                <c:pt idx="58">
                  <c:v>2023</c:v>
                </c:pt>
                <c:pt idx="60">
                  <c:v>2015</c:v>
                </c:pt>
                <c:pt idx="61">
                  <c:v>2016</c:v>
                </c:pt>
                <c:pt idx="62">
                  <c:v>2017</c:v>
                </c:pt>
                <c:pt idx="63">
                  <c:v>2018</c:v>
                </c:pt>
                <c:pt idx="64">
                  <c:v>2019</c:v>
                </c:pt>
                <c:pt idx="65">
                  <c:v>2020</c:v>
                </c:pt>
                <c:pt idx="66">
                  <c:v>2021</c:v>
                </c:pt>
                <c:pt idx="67">
                  <c:v>2022</c:v>
                </c:pt>
                <c:pt idx="68">
                  <c:v>2023</c:v>
                </c:pt>
                <c:pt idx="70">
                  <c:v>2015</c:v>
                </c:pt>
                <c:pt idx="71">
                  <c:v>2016</c:v>
                </c:pt>
                <c:pt idx="72">
                  <c:v>2017</c:v>
                </c:pt>
                <c:pt idx="73">
                  <c:v>2018</c:v>
                </c:pt>
                <c:pt idx="74">
                  <c:v>2019</c:v>
                </c:pt>
                <c:pt idx="75">
                  <c:v>2020</c:v>
                </c:pt>
                <c:pt idx="76">
                  <c:v>2021</c:v>
                </c:pt>
                <c:pt idx="77">
                  <c:v>2022</c:v>
                </c:pt>
                <c:pt idx="78">
                  <c:v>2023</c:v>
                </c:pt>
                <c:pt idx="80">
                  <c:v>2015</c:v>
                </c:pt>
                <c:pt idx="81">
                  <c:v>2016</c:v>
                </c:pt>
                <c:pt idx="82">
                  <c:v>2017</c:v>
                </c:pt>
                <c:pt idx="83">
                  <c:v>2018</c:v>
                </c:pt>
                <c:pt idx="84">
                  <c:v>2019</c:v>
                </c:pt>
                <c:pt idx="85">
                  <c:v>2020</c:v>
                </c:pt>
                <c:pt idx="86">
                  <c:v>2021</c:v>
                </c:pt>
                <c:pt idx="87">
                  <c:v>2022</c:v>
                </c:pt>
                <c:pt idx="88">
                  <c:v>2023</c:v>
                </c:pt>
              </c:numCache>
            </c:numRef>
          </c:cat>
          <c:val>
            <c:numRef>
              <c:f>'genderXethnXocc 2015-23 graph'!$C$85:$CM$85</c:f>
              <c:numCache>
                <c:formatCode>0.0%</c:formatCode>
                <c:ptCount val="89"/>
                <c:pt idx="0">
                  <c:v>0.63427446595382864</c:v>
                </c:pt>
                <c:pt idx="1">
                  <c:v>0.63131696312085772</c:v>
                </c:pt>
                <c:pt idx="2">
                  <c:v>0.62216357579539217</c:v>
                </c:pt>
                <c:pt idx="3">
                  <c:v>0.60172741198575619</c:v>
                </c:pt>
                <c:pt idx="4">
                  <c:v>0.60886508998958799</c:v>
                </c:pt>
                <c:pt idx="5">
                  <c:v>0.61143671696771151</c:v>
                </c:pt>
                <c:pt idx="6">
                  <c:v>0.60322980833898254</c:v>
                </c:pt>
                <c:pt idx="7">
                  <c:v>0.60901900505363515</c:v>
                </c:pt>
                <c:pt idx="8">
                  <c:v>0.61264220808020386</c:v>
                </c:pt>
                <c:pt idx="10">
                  <c:v>0.64710085479133039</c:v>
                </c:pt>
                <c:pt idx="11">
                  <c:v>0.64491221619634154</c:v>
                </c:pt>
                <c:pt idx="12">
                  <c:v>0.6346463085257521</c:v>
                </c:pt>
                <c:pt idx="13">
                  <c:v>0.61645437203864373</c:v>
                </c:pt>
                <c:pt idx="14">
                  <c:v>0.61986049189326697</c:v>
                </c:pt>
                <c:pt idx="15">
                  <c:v>0.6172228928956216</c:v>
                </c:pt>
                <c:pt idx="16">
                  <c:v>0.61324437676009524</c:v>
                </c:pt>
                <c:pt idx="17">
                  <c:v>0.61926049308625952</c:v>
                </c:pt>
                <c:pt idx="18">
                  <c:v>0.62443912993964246</c:v>
                </c:pt>
                <c:pt idx="20">
                  <c:v>0.65775798069784708</c:v>
                </c:pt>
                <c:pt idx="21">
                  <c:v>0.65428721725407679</c:v>
                </c:pt>
                <c:pt idx="22">
                  <c:v>0.64528236012917872</c:v>
                </c:pt>
                <c:pt idx="23">
                  <c:v>0.60024807300434124</c:v>
                </c:pt>
                <c:pt idx="24">
                  <c:v>0.60571655418816994</c:v>
                </c:pt>
                <c:pt idx="25">
                  <c:v>0.59298218673218672</c:v>
                </c:pt>
                <c:pt idx="26">
                  <c:v>0.57588001643610465</c:v>
                </c:pt>
                <c:pt idx="27">
                  <c:v>0.56139301995366564</c:v>
                </c:pt>
                <c:pt idx="28">
                  <c:v>0.55377084289429401</c:v>
                </c:pt>
                <c:pt idx="30">
                  <c:v>0.52941176470588236</c:v>
                </c:pt>
                <c:pt idx="31">
                  <c:v>0.52185089974293064</c:v>
                </c:pt>
                <c:pt idx="32">
                  <c:v>0.51157781367797528</c:v>
                </c:pt>
                <c:pt idx="33">
                  <c:v>0.51176722293538723</c:v>
                </c:pt>
                <c:pt idx="34">
                  <c:v>0.53497318722312892</c:v>
                </c:pt>
                <c:pt idx="35">
                  <c:v>0.52889630711454205</c:v>
                </c:pt>
                <c:pt idx="36">
                  <c:v>0.4933675652545999</c:v>
                </c:pt>
                <c:pt idx="37">
                  <c:v>0.49604989604989608</c:v>
                </c:pt>
                <c:pt idx="38">
                  <c:v>0.53570443893024533</c:v>
                </c:pt>
                <c:pt idx="40">
                  <c:v>0.6609345212621095</c:v>
                </c:pt>
                <c:pt idx="41">
                  <c:v>0.66160325259240615</c:v>
                </c:pt>
                <c:pt idx="42">
                  <c:v>0.6498280698579314</c:v>
                </c:pt>
                <c:pt idx="43">
                  <c:v>0.63466947181928912</c:v>
                </c:pt>
                <c:pt idx="44">
                  <c:v>0.64251112013710709</c:v>
                </c:pt>
                <c:pt idx="45">
                  <c:v>0.63390526639029632</c:v>
                </c:pt>
                <c:pt idx="46">
                  <c:v>0.62243652017361695</c:v>
                </c:pt>
                <c:pt idx="47">
                  <c:v>0.62682688888686278</c:v>
                </c:pt>
                <c:pt idx="48">
                  <c:v>0.63238660147308978</c:v>
                </c:pt>
                <c:pt idx="50">
                  <c:v>0.64761606513739922</c:v>
                </c:pt>
                <c:pt idx="51">
                  <c:v>0.63397450234846786</c:v>
                </c:pt>
                <c:pt idx="52">
                  <c:v>0.64495961301510518</c:v>
                </c:pt>
                <c:pt idx="53">
                  <c:v>0.62315469267245238</c:v>
                </c:pt>
                <c:pt idx="54">
                  <c:v>0.63092022672804049</c:v>
                </c:pt>
                <c:pt idx="55">
                  <c:v>0.63465252793031623</c:v>
                </c:pt>
                <c:pt idx="56">
                  <c:v>0.61423284555053814</c:v>
                </c:pt>
                <c:pt idx="57">
                  <c:v>0.62493317652090241</c:v>
                </c:pt>
                <c:pt idx="58">
                  <c:v>0.63617491461862985</c:v>
                </c:pt>
                <c:pt idx="60">
                  <c:v>0.59538623318582129</c:v>
                </c:pt>
                <c:pt idx="61">
                  <c:v>0.59082485189123501</c:v>
                </c:pt>
                <c:pt idx="62">
                  <c:v>0.57818989537879184</c:v>
                </c:pt>
                <c:pt idx="63">
                  <c:v>0.55524617638131935</c:v>
                </c:pt>
                <c:pt idx="64">
                  <c:v>0.56165155714218606</c:v>
                </c:pt>
                <c:pt idx="65">
                  <c:v>0.58381218940995028</c:v>
                </c:pt>
                <c:pt idx="66">
                  <c:v>0.58153774444373818</c:v>
                </c:pt>
                <c:pt idx="67">
                  <c:v>0.59018634743947207</c:v>
                </c:pt>
                <c:pt idx="68">
                  <c:v>0.58656177329177184</c:v>
                </c:pt>
                <c:pt idx="70">
                  <c:v>0.71749508565009834</c:v>
                </c:pt>
                <c:pt idx="71">
                  <c:v>0.71239492040779828</c:v>
                </c:pt>
                <c:pt idx="72">
                  <c:v>0.71269652921981608</c:v>
                </c:pt>
                <c:pt idx="73">
                  <c:v>0.67222222222222228</c:v>
                </c:pt>
                <c:pt idx="74">
                  <c:v>0.67971530249110323</c:v>
                </c:pt>
                <c:pt idx="75">
                  <c:v>0.6823137104014364</c:v>
                </c:pt>
                <c:pt idx="76">
                  <c:v>0.68252141669863187</c:v>
                </c:pt>
                <c:pt idx="77">
                  <c:v>0.6743740265963819</c:v>
                </c:pt>
                <c:pt idx="78">
                  <c:v>0.66577868852459021</c:v>
                </c:pt>
                <c:pt idx="80">
                  <c:v>0.62003915287417688</c:v>
                </c:pt>
                <c:pt idx="81">
                  <c:v>0.60747429144720344</c:v>
                </c:pt>
                <c:pt idx="82">
                  <c:v>0.60139095876800797</c:v>
                </c:pt>
                <c:pt idx="83">
                  <c:v>0.5877155721688897</c:v>
                </c:pt>
                <c:pt idx="84">
                  <c:v>0.59303574167817152</c:v>
                </c:pt>
                <c:pt idx="85">
                  <c:v>0.60139758334546511</c:v>
                </c:pt>
                <c:pt idx="86">
                  <c:v>0.59882040013877647</c:v>
                </c:pt>
                <c:pt idx="87">
                  <c:v>0.6075157773952955</c:v>
                </c:pt>
                <c:pt idx="88">
                  <c:v>0.61659180076192643</c:v>
                </c:pt>
              </c:numCache>
            </c:numRef>
          </c:val>
          <c:smooth val="0"/>
          <c:extLst xmlns:c15="http://schemas.microsoft.com/office/drawing/2012/chart">
            <c:ext xmlns:c16="http://schemas.microsoft.com/office/drawing/2014/chart" uri="{C3380CC4-5D6E-409C-BE32-E72D297353CC}">
              <c16:uniqueId val="{00000000-EFAF-4FD9-956F-F255CF824E4A}"/>
            </c:ext>
          </c:extLst>
        </c:ser>
        <c:ser>
          <c:idx val="1"/>
          <c:order val="1"/>
          <c:tx>
            <c:strRef>
              <c:f>'genderXethnXocc 2015-23 graph'!$B$86</c:f>
              <c:strCache>
                <c:ptCount val="1"/>
                <c:pt idx="0">
                  <c:v>White men</c:v>
                </c:pt>
              </c:strCache>
            </c:strRef>
          </c:tx>
          <c:spPr>
            <a:ln w="19050" cap="rnd">
              <a:solidFill>
                <a:srgbClr val="00B0F0"/>
              </a:solidFill>
              <a:round/>
            </a:ln>
            <a:effectLst/>
          </c:spPr>
          <c:marker>
            <c:symbol val="none"/>
          </c:marker>
          <c:cat>
            <c:numRef>
              <c:f>'genderXethnXocc 2015-23 graph'!$C$84:$CM$84</c:f>
              <c:numCache>
                <c:formatCode>General</c:formatCode>
                <c:ptCount val="89"/>
                <c:pt idx="0">
                  <c:v>2015</c:v>
                </c:pt>
                <c:pt idx="1">
                  <c:v>2016</c:v>
                </c:pt>
                <c:pt idx="2">
                  <c:v>2017</c:v>
                </c:pt>
                <c:pt idx="3">
                  <c:v>2018</c:v>
                </c:pt>
                <c:pt idx="4">
                  <c:v>2019</c:v>
                </c:pt>
                <c:pt idx="5">
                  <c:v>2020</c:v>
                </c:pt>
                <c:pt idx="6">
                  <c:v>2021</c:v>
                </c:pt>
                <c:pt idx="7">
                  <c:v>2022</c:v>
                </c:pt>
                <c:pt idx="8">
                  <c:v>2023</c:v>
                </c:pt>
                <c:pt idx="10">
                  <c:v>2015</c:v>
                </c:pt>
                <c:pt idx="11">
                  <c:v>2016</c:v>
                </c:pt>
                <c:pt idx="12">
                  <c:v>2017</c:v>
                </c:pt>
                <c:pt idx="13">
                  <c:v>2018</c:v>
                </c:pt>
                <c:pt idx="14">
                  <c:v>2019</c:v>
                </c:pt>
                <c:pt idx="15">
                  <c:v>2020</c:v>
                </c:pt>
                <c:pt idx="16">
                  <c:v>2021</c:v>
                </c:pt>
                <c:pt idx="17">
                  <c:v>2022</c:v>
                </c:pt>
                <c:pt idx="18">
                  <c:v>2023</c:v>
                </c:pt>
                <c:pt idx="20">
                  <c:v>2015</c:v>
                </c:pt>
                <c:pt idx="21">
                  <c:v>2016</c:v>
                </c:pt>
                <c:pt idx="22">
                  <c:v>2017</c:v>
                </c:pt>
                <c:pt idx="23">
                  <c:v>2018</c:v>
                </c:pt>
                <c:pt idx="24">
                  <c:v>2019</c:v>
                </c:pt>
                <c:pt idx="25">
                  <c:v>2020</c:v>
                </c:pt>
                <c:pt idx="26">
                  <c:v>2021</c:v>
                </c:pt>
                <c:pt idx="27">
                  <c:v>2022</c:v>
                </c:pt>
                <c:pt idx="28">
                  <c:v>2023</c:v>
                </c:pt>
                <c:pt idx="30">
                  <c:v>2015</c:v>
                </c:pt>
                <c:pt idx="31">
                  <c:v>2016</c:v>
                </c:pt>
                <c:pt idx="32">
                  <c:v>2017</c:v>
                </c:pt>
                <c:pt idx="33">
                  <c:v>2018</c:v>
                </c:pt>
                <c:pt idx="34">
                  <c:v>2019</c:v>
                </c:pt>
                <c:pt idx="35">
                  <c:v>2020</c:v>
                </c:pt>
                <c:pt idx="36">
                  <c:v>2021</c:v>
                </c:pt>
                <c:pt idx="37">
                  <c:v>2022</c:v>
                </c:pt>
                <c:pt idx="38">
                  <c:v>2023</c:v>
                </c:pt>
                <c:pt idx="40">
                  <c:v>2015</c:v>
                </c:pt>
                <c:pt idx="41">
                  <c:v>2016</c:v>
                </c:pt>
                <c:pt idx="42">
                  <c:v>2017</c:v>
                </c:pt>
                <c:pt idx="43">
                  <c:v>2018</c:v>
                </c:pt>
                <c:pt idx="44">
                  <c:v>2019</c:v>
                </c:pt>
                <c:pt idx="45">
                  <c:v>2020</c:v>
                </c:pt>
                <c:pt idx="46">
                  <c:v>2021</c:v>
                </c:pt>
                <c:pt idx="47">
                  <c:v>2022</c:v>
                </c:pt>
                <c:pt idx="48">
                  <c:v>2023</c:v>
                </c:pt>
                <c:pt idx="50">
                  <c:v>2015</c:v>
                </c:pt>
                <c:pt idx="51">
                  <c:v>2016</c:v>
                </c:pt>
                <c:pt idx="52">
                  <c:v>2017</c:v>
                </c:pt>
                <c:pt idx="53">
                  <c:v>2018</c:v>
                </c:pt>
                <c:pt idx="54">
                  <c:v>2019</c:v>
                </c:pt>
                <c:pt idx="55">
                  <c:v>2020</c:v>
                </c:pt>
                <c:pt idx="56">
                  <c:v>2021</c:v>
                </c:pt>
                <c:pt idx="57">
                  <c:v>2022</c:v>
                </c:pt>
                <c:pt idx="58">
                  <c:v>2023</c:v>
                </c:pt>
                <c:pt idx="60">
                  <c:v>2015</c:v>
                </c:pt>
                <c:pt idx="61">
                  <c:v>2016</c:v>
                </c:pt>
                <c:pt idx="62">
                  <c:v>2017</c:v>
                </c:pt>
                <c:pt idx="63">
                  <c:v>2018</c:v>
                </c:pt>
                <c:pt idx="64">
                  <c:v>2019</c:v>
                </c:pt>
                <c:pt idx="65">
                  <c:v>2020</c:v>
                </c:pt>
                <c:pt idx="66">
                  <c:v>2021</c:v>
                </c:pt>
                <c:pt idx="67">
                  <c:v>2022</c:v>
                </c:pt>
                <c:pt idx="68">
                  <c:v>2023</c:v>
                </c:pt>
                <c:pt idx="70">
                  <c:v>2015</c:v>
                </c:pt>
                <c:pt idx="71">
                  <c:v>2016</c:v>
                </c:pt>
                <c:pt idx="72">
                  <c:v>2017</c:v>
                </c:pt>
                <c:pt idx="73">
                  <c:v>2018</c:v>
                </c:pt>
                <c:pt idx="74">
                  <c:v>2019</c:v>
                </c:pt>
                <c:pt idx="75">
                  <c:v>2020</c:v>
                </c:pt>
                <c:pt idx="76">
                  <c:v>2021</c:v>
                </c:pt>
                <c:pt idx="77">
                  <c:v>2022</c:v>
                </c:pt>
                <c:pt idx="78">
                  <c:v>2023</c:v>
                </c:pt>
                <c:pt idx="80">
                  <c:v>2015</c:v>
                </c:pt>
                <c:pt idx="81">
                  <c:v>2016</c:v>
                </c:pt>
                <c:pt idx="82">
                  <c:v>2017</c:v>
                </c:pt>
                <c:pt idx="83">
                  <c:v>2018</c:v>
                </c:pt>
                <c:pt idx="84">
                  <c:v>2019</c:v>
                </c:pt>
                <c:pt idx="85">
                  <c:v>2020</c:v>
                </c:pt>
                <c:pt idx="86">
                  <c:v>2021</c:v>
                </c:pt>
                <c:pt idx="87">
                  <c:v>2022</c:v>
                </c:pt>
                <c:pt idx="88">
                  <c:v>2023</c:v>
                </c:pt>
              </c:numCache>
            </c:numRef>
          </c:cat>
          <c:val>
            <c:numRef>
              <c:f>'genderXethnXocc 2015-23 graph'!$C$86:$CM$86</c:f>
              <c:numCache>
                <c:formatCode>0.0%</c:formatCode>
                <c:ptCount val="89"/>
                <c:pt idx="0">
                  <c:v>0.58664514368861409</c:v>
                </c:pt>
                <c:pt idx="1">
                  <c:v>0.5903500770609883</c:v>
                </c:pt>
                <c:pt idx="2">
                  <c:v>0.58268069222938579</c:v>
                </c:pt>
                <c:pt idx="3">
                  <c:v>0.56503908070465103</c:v>
                </c:pt>
                <c:pt idx="4">
                  <c:v>0.57050134822344711</c:v>
                </c:pt>
                <c:pt idx="5">
                  <c:v>0.56920369021607187</c:v>
                </c:pt>
                <c:pt idx="6">
                  <c:v>0.55786310517529214</c:v>
                </c:pt>
                <c:pt idx="7">
                  <c:v>0.56280418349383865</c:v>
                </c:pt>
                <c:pt idx="8">
                  <c:v>0.56897966233429764</c:v>
                </c:pt>
                <c:pt idx="10">
                  <c:v>0.59926470588235292</c:v>
                </c:pt>
                <c:pt idx="11">
                  <c:v>0.61037663335895465</c:v>
                </c:pt>
                <c:pt idx="12">
                  <c:v>0.60861711380210071</c:v>
                </c:pt>
                <c:pt idx="13">
                  <c:v>0.59102013865962366</c:v>
                </c:pt>
                <c:pt idx="14">
                  <c:v>0.59430686023341872</c:v>
                </c:pt>
                <c:pt idx="15">
                  <c:v>0.58746629147614027</c:v>
                </c:pt>
                <c:pt idx="16">
                  <c:v>0.58051816779273291</c:v>
                </c:pt>
                <c:pt idx="17">
                  <c:v>0.58066102157880362</c:v>
                </c:pt>
                <c:pt idx="18">
                  <c:v>0.59263927401058736</c:v>
                </c:pt>
                <c:pt idx="20">
                  <c:v>0.67853560682046143</c:v>
                </c:pt>
                <c:pt idx="21">
                  <c:v>0.668187134502924</c:v>
                </c:pt>
                <c:pt idx="22">
                  <c:v>0.66643349655241335</c:v>
                </c:pt>
                <c:pt idx="23">
                  <c:v>0.62698572290367982</c:v>
                </c:pt>
                <c:pt idx="24">
                  <c:v>0.63211101920779345</c:v>
                </c:pt>
                <c:pt idx="25">
                  <c:v>0.63272278637183255</c:v>
                </c:pt>
                <c:pt idx="26">
                  <c:v>0.59477346003733245</c:v>
                </c:pt>
                <c:pt idx="27">
                  <c:v>0.58590760615958937</c:v>
                </c:pt>
                <c:pt idx="28">
                  <c:v>0.58131615278416937</c:v>
                </c:pt>
                <c:pt idx="30">
                  <c:v>0.43710322125558432</c:v>
                </c:pt>
                <c:pt idx="31">
                  <c:v>0.445620319114295</c:v>
                </c:pt>
                <c:pt idx="32">
                  <c:v>0.43230625583566762</c:v>
                </c:pt>
                <c:pt idx="33">
                  <c:v>0.42219168670559942</c:v>
                </c:pt>
                <c:pt idx="34">
                  <c:v>0.44610933140436088</c:v>
                </c:pt>
                <c:pt idx="35">
                  <c:v>0.43779354451883679</c:v>
                </c:pt>
                <c:pt idx="36">
                  <c:v>0.41163196225253867</c:v>
                </c:pt>
                <c:pt idx="37">
                  <c:v>0.41286153194194303</c:v>
                </c:pt>
                <c:pt idx="38">
                  <c:v>0.44341943419434188</c:v>
                </c:pt>
                <c:pt idx="40">
                  <c:v>0.6042884990253411</c:v>
                </c:pt>
                <c:pt idx="41">
                  <c:v>0.61617380808690403</c:v>
                </c:pt>
                <c:pt idx="42">
                  <c:v>0.60909384764572783</c:v>
                </c:pt>
                <c:pt idx="43">
                  <c:v>0.58971074821218916</c:v>
                </c:pt>
                <c:pt idx="44">
                  <c:v>0.60589604344453063</c:v>
                </c:pt>
                <c:pt idx="45">
                  <c:v>0.59363487515349977</c:v>
                </c:pt>
                <c:pt idx="46">
                  <c:v>0.57858639740903028</c:v>
                </c:pt>
                <c:pt idx="47">
                  <c:v>0.58492975734355046</c:v>
                </c:pt>
                <c:pt idx="48">
                  <c:v>0.58759300415499083</c:v>
                </c:pt>
                <c:pt idx="50">
                  <c:v>0.57313278008298751</c:v>
                </c:pt>
                <c:pt idx="51">
                  <c:v>0.57539529502506748</c:v>
                </c:pt>
                <c:pt idx="52">
                  <c:v>0.56440732412463857</c:v>
                </c:pt>
                <c:pt idx="53">
                  <c:v>0.56385386356288392</c:v>
                </c:pt>
                <c:pt idx="54">
                  <c:v>0.55468295520651545</c:v>
                </c:pt>
                <c:pt idx="55">
                  <c:v>0.54666244859221769</c:v>
                </c:pt>
                <c:pt idx="56">
                  <c:v>0.53052877592754888</c:v>
                </c:pt>
                <c:pt idx="57">
                  <c:v>0.5417185554171855</c:v>
                </c:pt>
                <c:pt idx="58">
                  <c:v>0.55707898658718336</c:v>
                </c:pt>
                <c:pt idx="60">
                  <c:v>0.57325227963525838</c:v>
                </c:pt>
                <c:pt idx="61">
                  <c:v>0.56614621157104816</c:v>
                </c:pt>
                <c:pt idx="62">
                  <c:v>0.56080574306225217</c:v>
                </c:pt>
                <c:pt idx="63">
                  <c:v>0.55250040199388972</c:v>
                </c:pt>
                <c:pt idx="64">
                  <c:v>0.55455268203713226</c:v>
                </c:pt>
                <c:pt idx="65">
                  <c:v>0.56721507903590029</c:v>
                </c:pt>
                <c:pt idx="66">
                  <c:v>0.56412371134020622</c:v>
                </c:pt>
                <c:pt idx="67">
                  <c:v>0.57628386238989526</c:v>
                </c:pt>
                <c:pt idx="68">
                  <c:v>0.57285218179072928</c:v>
                </c:pt>
                <c:pt idx="70">
                  <c:v>0.7318494965553789</c:v>
                </c:pt>
                <c:pt idx="71">
                  <c:v>0.72906739278420696</c:v>
                </c:pt>
                <c:pt idx="72">
                  <c:v>0.71824150727947478</c:v>
                </c:pt>
                <c:pt idx="73">
                  <c:v>0.71424493291464464</c:v>
                </c:pt>
                <c:pt idx="74">
                  <c:v>0.68936066373840899</c:v>
                </c:pt>
                <c:pt idx="75">
                  <c:v>0.68568491390388076</c:v>
                </c:pt>
                <c:pt idx="76">
                  <c:v>0.67249357326478154</c:v>
                </c:pt>
                <c:pt idx="77">
                  <c:v>0.68102589641434264</c:v>
                </c:pt>
                <c:pt idx="78">
                  <c:v>0.68501727115716748</c:v>
                </c:pt>
                <c:pt idx="80">
                  <c:v>0.55425904317386232</c:v>
                </c:pt>
                <c:pt idx="81">
                  <c:v>0.56351791530944628</c:v>
                </c:pt>
                <c:pt idx="82">
                  <c:v>0.5497406883545497</c:v>
                </c:pt>
                <c:pt idx="83">
                  <c:v>0.54662084765177543</c:v>
                </c:pt>
                <c:pt idx="84">
                  <c:v>0.53449334698055273</c:v>
                </c:pt>
                <c:pt idx="85">
                  <c:v>0.54873877725523723</c:v>
                </c:pt>
                <c:pt idx="86">
                  <c:v>0.55169654289372594</c:v>
                </c:pt>
                <c:pt idx="87">
                  <c:v>0.56274814431210085</c:v>
                </c:pt>
                <c:pt idx="88">
                  <c:v>0.5616211745244003</c:v>
                </c:pt>
              </c:numCache>
            </c:numRef>
          </c:val>
          <c:smooth val="0"/>
          <c:extLst>
            <c:ext xmlns:c16="http://schemas.microsoft.com/office/drawing/2014/chart" uri="{C3380CC4-5D6E-409C-BE32-E72D297353CC}">
              <c16:uniqueId val="{00000001-EFAF-4FD9-956F-F255CF824E4A}"/>
            </c:ext>
          </c:extLst>
        </c:ser>
        <c:ser>
          <c:idx val="2"/>
          <c:order val="2"/>
          <c:tx>
            <c:strRef>
              <c:f>'genderXethnXocc 2015-23 graph'!$B$87</c:f>
              <c:strCache>
                <c:ptCount val="1"/>
                <c:pt idx="0">
                  <c:v>BME women</c:v>
                </c:pt>
              </c:strCache>
            </c:strRef>
          </c:tx>
          <c:spPr>
            <a:ln w="19050" cap="rnd">
              <a:solidFill>
                <a:schemeClr val="accent2"/>
              </a:solidFill>
              <a:round/>
            </a:ln>
            <a:effectLst/>
          </c:spPr>
          <c:marker>
            <c:symbol val="none"/>
          </c:marker>
          <c:cat>
            <c:numRef>
              <c:f>'genderXethnXocc 2015-23 graph'!$C$84:$CM$84</c:f>
              <c:numCache>
                <c:formatCode>General</c:formatCode>
                <c:ptCount val="89"/>
                <c:pt idx="0">
                  <c:v>2015</c:v>
                </c:pt>
                <c:pt idx="1">
                  <c:v>2016</c:v>
                </c:pt>
                <c:pt idx="2">
                  <c:v>2017</c:v>
                </c:pt>
                <c:pt idx="3">
                  <c:v>2018</c:v>
                </c:pt>
                <c:pt idx="4">
                  <c:v>2019</c:v>
                </c:pt>
                <c:pt idx="5">
                  <c:v>2020</c:v>
                </c:pt>
                <c:pt idx="6">
                  <c:v>2021</c:v>
                </c:pt>
                <c:pt idx="7">
                  <c:v>2022</c:v>
                </c:pt>
                <c:pt idx="8">
                  <c:v>2023</c:v>
                </c:pt>
                <c:pt idx="10">
                  <c:v>2015</c:v>
                </c:pt>
                <c:pt idx="11">
                  <c:v>2016</c:v>
                </c:pt>
                <c:pt idx="12">
                  <c:v>2017</c:v>
                </c:pt>
                <c:pt idx="13">
                  <c:v>2018</c:v>
                </c:pt>
                <c:pt idx="14">
                  <c:v>2019</c:v>
                </c:pt>
                <c:pt idx="15">
                  <c:v>2020</c:v>
                </c:pt>
                <c:pt idx="16">
                  <c:v>2021</c:v>
                </c:pt>
                <c:pt idx="17">
                  <c:v>2022</c:v>
                </c:pt>
                <c:pt idx="18">
                  <c:v>2023</c:v>
                </c:pt>
                <c:pt idx="20">
                  <c:v>2015</c:v>
                </c:pt>
                <c:pt idx="21">
                  <c:v>2016</c:v>
                </c:pt>
                <c:pt idx="22">
                  <c:v>2017</c:v>
                </c:pt>
                <c:pt idx="23">
                  <c:v>2018</c:v>
                </c:pt>
                <c:pt idx="24">
                  <c:v>2019</c:v>
                </c:pt>
                <c:pt idx="25">
                  <c:v>2020</c:v>
                </c:pt>
                <c:pt idx="26">
                  <c:v>2021</c:v>
                </c:pt>
                <c:pt idx="27">
                  <c:v>2022</c:v>
                </c:pt>
                <c:pt idx="28">
                  <c:v>2023</c:v>
                </c:pt>
                <c:pt idx="30">
                  <c:v>2015</c:v>
                </c:pt>
                <c:pt idx="31">
                  <c:v>2016</c:v>
                </c:pt>
                <c:pt idx="32">
                  <c:v>2017</c:v>
                </c:pt>
                <c:pt idx="33">
                  <c:v>2018</c:v>
                </c:pt>
                <c:pt idx="34">
                  <c:v>2019</c:v>
                </c:pt>
                <c:pt idx="35">
                  <c:v>2020</c:v>
                </c:pt>
                <c:pt idx="36">
                  <c:v>2021</c:v>
                </c:pt>
                <c:pt idx="37">
                  <c:v>2022</c:v>
                </c:pt>
                <c:pt idx="38">
                  <c:v>2023</c:v>
                </c:pt>
                <c:pt idx="40">
                  <c:v>2015</c:v>
                </c:pt>
                <c:pt idx="41">
                  <c:v>2016</c:v>
                </c:pt>
                <c:pt idx="42">
                  <c:v>2017</c:v>
                </c:pt>
                <c:pt idx="43">
                  <c:v>2018</c:v>
                </c:pt>
                <c:pt idx="44">
                  <c:v>2019</c:v>
                </c:pt>
                <c:pt idx="45">
                  <c:v>2020</c:v>
                </c:pt>
                <c:pt idx="46">
                  <c:v>2021</c:v>
                </c:pt>
                <c:pt idx="47">
                  <c:v>2022</c:v>
                </c:pt>
                <c:pt idx="48">
                  <c:v>2023</c:v>
                </c:pt>
                <c:pt idx="50">
                  <c:v>2015</c:v>
                </c:pt>
                <c:pt idx="51">
                  <c:v>2016</c:v>
                </c:pt>
                <c:pt idx="52">
                  <c:v>2017</c:v>
                </c:pt>
                <c:pt idx="53">
                  <c:v>2018</c:v>
                </c:pt>
                <c:pt idx="54">
                  <c:v>2019</c:v>
                </c:pt>
                <c:pt idx="55">
                  <c:v>2020</c:v>
                </c:pt>
                <c:pt idx="56">
                  <c:v>2021</c:v>
                </c:pt>
                <c:pt idx="57">
                  <c:v>2022</c:v>
                </c:pt>
                <c:pt idx="58">
                  <c:v>2023</c:v>
                </c:pt>
                <c:pt idx="60">
                  <c:v>2015</c:v>
                </c:pt>
                <c:pt idx="61">
                  <c:v>2016</c:v>
                </c:pt>
                <c:pt idx="62">
                  <c:v>2017</c:v>
                </c:pt>
                <c:pt idx="63">
                  <c:v>2018</c:v>
                </c:pt>
                <c:pt idx="64">
                  <c:v>2019</c:v>
                </c:pt>
                <c:pt idx="65">
                  <c:v>2020</c:v>
                </c:pt>
                <c:pt idx="66">
                  <c:v>2021</c:v>
                </c:pt>
                <c:pt idx="67">
                  <c:v>2022</c:v>
                </c:pt>
                <c:pt idx="68">
                  <c:v>2023</c:v>
                </c:pt>
                <c:pt idx="70">
                  <c:v>2015</c:v>
                </c:pt>
                <c:pt idx="71">
                  <c:v>2016</c:v>
                </c:pt>
                <c:pt idx="72">
                  <c:v>2017</c:v>
                </c:pt>
                <c:pt idx="73">
                  <c:v>2018</c:v>
                </c:pt>
                <c:pt idx="74">
                  <c:v>2019</c:v>
                </c:pt>
                <c:pt idx="75">
                  <c:v>2020</c:v>
                </c:pt>
                <c:pt idx="76">
                  <c:v>2021</c:v>
                </c:pt>
                <c:pt idx="77">
                  <c:v>2022</c:v>
                </c:pt>
                <c:pt idx="78">
                  <c:v>2023</c:v>
                </c:pt>
                <c:pt idx="80">
                  <c:v>2015</c:v>
                </c:pt>
                <c:pt idx="81">
                  <c:v>2016</c:v>
                </c:pt>
                <c:pt idx="82">
                  <c:v>2017</c:v>
                </c:pt>
                <c:pt idx="83">
                  <c:v>2018</c:v>
                </c:pt>
                <c:pt idx="84">
                  <c:v>2019</c:v>
                </c:pt>
                <c:pt idx="85">
                  <c:v>2020</c:v>
                </c:pt>
                <c:pt idx="86">
                  <c:v>2021</c:v>
                </c:pt>
                <c:pt idx="87">
                  <c:v>2022</c:v>
                </c:pt>
                <c:pt idx="88">
                  <c:v>2023</c:v>
                </c:pt>
              </c:numCache>
            </c:numRef>
          </c:cat>
          <c:val>
            <c:numRef>
              <c:f>'genderXethnXocc 2015-23 graph'!$C$87:$CM$87</c:f>
              <c:numCache>
                <c:formatCode>0.0%</c:formatCode>
                <c:ptCount val="89"/>
                <c:pt idx="0">
                  <c:v>0.48121228139729533</c:v>
                </c:pt>
                <c:pt idx="1">
                  <c:v>0.4859981933152665</c:v>
                </c:pt>
                <c:pt idx="2">
                  <c:v>0.47741837377533508</c:v>
                </c:pt>
                <c:pt idx="3">
                  <c:v>0.45074673979521368</c:v>
                </c:pt>
                <c:pt idx="4">
                  <c:v>0.4593418157466756</c:v>
                </c:pt>
                <c:pt idx="5">
                  <c:v>0.44570897174740942</c:v>
                </c:pt>
                <c:pt idx="6">
                  <c:v>0.45053788444357412</c:v>
                </c:pt>
                <c:pt idx="7">
                  <c:v>0.47308295632800601</c:v>
                </c:pt>
                <c:pt idx="8">
                  <c:v>0.49954148015653232</c:v>
                </c:pt>
                <c:pt idx="10">
                  <c:v>0.5081151832460733</c:v>
                </c:pt>
                <c:pt idx="11">
                  <c:v>0.51248799231508169</c:v>
                </c:pt>
                <c:pt idx="12">
                  <c:v>0.50909775379595934</c:v>
                </c:pt>
                <c:pt idx="13">
                  <c:v>0.47672681300999892</c:v>
                </c:pt>
                <c:pt idx="14">
                  <c:v>0.47659303699663669</c:v>
                </c:pt>
                <c:pt idx="15">
                  <c:v>0.45434094317613732</c:v>
                </c:pt>
                <c:pt idx="16">
                  <c:v>0.46205098493626878</c:v>
                </c:pt>
                <c:pt idx="17">
                  <c:v>0.48261571960384908</c:v>
                </c:pt>
                <c:pt idx="18">
                  <c:v>0.50350077795065573</c:v>
                </c:pt>
                <c:pt idx="20">
                  <c:v>0.54972375690607733</c:v>
                </c:pt>
                <c:pt idx="21">
                  <c:v>0.55041895405952035</c:v>
                </c:pt>
                <c:pt idx="22">
                  <c:v>0.5351860152398028</c:v>
                </c:pt>
                <c:pt idx="23">
                  <c:v>0.48063973063973059</c:v>
                </c:pt>
                <c:pt idx="24">
                  <c:v>0.49800399201596812</c:v>
                </c:pt>
                <c:pt idx="25">
                  <c:v>0.49969586374695862</c:v>
                </c:pt>
                <c:pt idx="26">
                  <c:v>0.46334421290484562</c:v>
                </c:pt>
                <c:pt idx="27">
                  <c:v>0.47439072070897947</c:v>
                </c:pt>
                <c:pt idx="28">
                  <c:v>0.47833537331701348</c:v>
                </c:pt>
                <c:pt idx="30">
                  <c:v>0.46078431372549022</c:v>
                </c:pt>
                <c:pt idx="31">
                  <c:v>0.41134751773049638</c:v>
                </c:pt>
                <c:pt idx="32">
                  <c:v>0.40500000000000003</c:v>
                </c:pt>
                <c:pt idx="33">
                  <c:v>0.37458193979933108</c:v>
                </c:pt>
                <c:pt idx="34">
                  <c:v>0.43080939947780678</c:v>
                </c:pt>
                <c:pt idx="35">
                  <c:v>0.39761431411530818</c:v>
                </c:pt>
                <c:pt idx="36">
                  <c:v>0.42941176470588233</c:v>
                </c:pt>
                <c:pt idx="37">
                  <c:v>0.42556917688266199</c:v>
                </c:pt>
                <c:pt idx="38">
                  <c:v>0.50126582278481013</c:v>
                </c:pt>
                <c:pt idx="40">
                  <c:v>0.46597118728266268</c:v>
                </c:pt>
                <c:pt idx="41">
                  <c:v>0.48269332727410441</c:v>
                </c:pt>
                <c:pt idx="42">
                  <c:v>0.47703848264926513</c:v>
                </c:pt>
                <c:pt idx="43">
                  <c:v>0.45681793798948611</c:v>
                </c:pt>
                <c:pt idx="44">
                  <c:v>0.46498670381157398</c:v>
                </c:pt>
                <c:pt idx="45">
                  <c:v>0.44506596713216567</c:v>
                </c:pt>
                <c:pt idx="46">
                  <c:v>0.45194586971524592</c:v>
                </c:pt>
                <c:pt idx="47">
                  <c:v>0.47527051992610192</c:v>
                </c:pt>
                <c:pt idx="48">
                  <c:v>0.51231847263125829</c:v>
                </c:pt>
                <c:pt idx="50">
                  <c:v>0.5324852339845525</c:v>
                </c:pt>
                <c:pt idx="51">
                  <c:v>0.51224739742804659</c:v>
                </c:pt>
                <c:pt idx="52">
                  <c:v>0.51594269870609977</c:v>
                </c:pt>
                <c:pt idx="53">
                  <c:v>0.50197710718002087</c:v>
                </c:pt>
                <c:pt idx="54">
                  <c:v>0.50366422385076615</c:v>
                </c:pt>
                <c:pt idx="55">
                  <c:v>0.4877291084187636</c:v>
                </c:pt>
                <c:pt idx="56">
                  <c:v>0.49590051926755951</c:v>
                </c:pt>
                <c:pt idx="57">
                  <c:v>0.5234822451317297</c:v>
                </c:pt>
                <c:pt idx="58">
                  <c:v>0.55893919532116565</c:v>
                </c:pt>
                <c:pt idx="60">
                  <c:v>0.43261581656527842</c:v>
                </c:pt>
                <c:pt idx="61">
                  <c:v>0.43951971538689588</c:v>
                </c:pt>
                <c:pt idx="62">
                  <c:v>0.41845673826953078</c:v>
                </c:pt>
                <c:pt idx="63">
                  <c:v>0.38631447113742462</c:v>
                </c:pt>
                <c:pt idx="64">
                  <c:v>0.40032184778493002</c:v>
                </c:pt>
                <c:pt idx="65">
                  <c:v>0.40124909485879801</c:v>
                </c:pt>
                <c:pt idx="66">
                  <c:v>0.41437200910018052</c:v>
                </c:pt>
                <c:pt idx="67">
                  <c:v>0.43178218568519489</c:v>
                </c:pt>
                <c:pt idx="68">
                  <c:v>0.44028059811703901</c:v>
                </c:pt>
                <c:pt idx="70">
                  <c:v>0.47093023255813948</c:v>
                </c:pt>
                <c:pt idx="71">
                  <c:v>0.44333333333333341</c:v>
                </c:pt>
                <c:pt idx="72">
                  <c:v>0.44189016602809711</c:v>
                </c:pt>
                <c:pt idx="73">
                  <c:v>0.42891278375149339</c:v>
                </c:pt>
                <c:pt idx="74">
                  <c:v>0.4316742081447964</c:v>
                </c:pt>
                <c:pt idx="75">
                  <c:v>0.37854609929078009</c:v>
                </c:pt>
                <c:pt idx="76">
                  <c:v>0.40140227870289219</c:v>
                </c:pt>
                <c:pt idx="77">
                  <c:v>0.44942084942084942</c:v>
                </c:pt>
                <c:pt idx="78">
                  <c:v>0.45078369905956112</c:v>
                </c:pt>
                <c:pt idx="80">
                  <c:v>0.47218628719275552</c:v>
                </c:pt>
                <c:pt idx="81">
                  <c:v>0.45998315080033703</c:v>
                </c:pt>
                <c:pt idx="82">
                  <c:v>0.44565842438182862</c:v>
                </c:pt>
                <c:pt idx="83">
                  <c:v>0.4268689057421452</c:v>
                </c:pt>
                <c:pt idx="84">
                  <c:v>0.41649979975971158</c:v>
                </c:pt>
                <c:pt idx="85">
                  <c:v>0.41965275212412262</c:v>
                </c:pt>
                <c:pt idx="86">
                  <c:v>0.43445796460176989</c:v>
                </c:pt>
                <c:pt idx="87">
                  <c:v>0.47065017109765728</c:v>
                </c:pt>
                <c:pt idx="88">
                  <c:v>0.48869289914066028</c:v>
                </c:pt>
              </c:numCache>
            </c:numRef>
          </c:val>
          <c:smooth val="0"/>
          <c:extLst>
            <c:ext xmlns:c16="http://schemas.microsoft.com/office/drawing/2014/chart" uri="{C3380CC4-5D6E-409C-BE32-E72D297353CC}">
              <c16:uniqueId val="{00000002-EFAF-4FD9-956F-F255CF824E4A}"/>
            </c:ext>
          </c:extLst>
        </c:ser>
        <c:ser>
          <c:idx val="3"/>
          <c:order val="3"/>
          <c:tx>
            <c:strRef>
              <c:f>'genderXethnXocc 2015-23 graph'!$B$88</c:f>
              <c:strCache>
                <c:ptCount val="1"/>
                <c:pt idx="0">
                  <c:v>BME men</c:v>
                </c:pt>
              </c:strCache>
            </c:strRef>
          </c:tx>
          <c:spPr>
            <a:ln w="19050" cap="rnd">
              <a:solidFill>
                <a:schemeClr val="accent4"/>
              </a:solidFill>
              <a:round/>
            </a:ln>
            <a:effectLst/>
          </c:spPr>
          <c:marker>
            <c:symbol val="none"/>
          </c:marker>
          <c:cat>
            <c:numRef>
              <c:f>'genderXethnXocc 2015-23 graph'!$C$84:$CM$84</c:f>
              <c:numCache>
                <c:formatCode>General</c:formatCode>
                <c:ptCount val="89"/>
                <c:pt idx="0">
                  <c:v>2015</c:v>
                </c:pt>
                <c:pt idx="1">
                  <c:v>2016</c:v>
                </c:pt>
                <c:pt idx="2">
                  <c:v>2017</c:v>
                </c:pt>
                <c:pt idx="3">
                  <c:v>2018</c:v>
                </c:pt>
                <c:pt idx="4">
                  <c:v>2019</c:v>
                </c:pt>
                <c:pt idx="5">
                  <c:v>2020</c:v>
                </c:pt>
                <c:pt idx="6">
                  <c:v>2021</c:v>
                </c:pt>
                <c:pt idx="7">
                  <c:v>2022</c:v>
                </c:pt>
                <c:pt idx="8">
                  <c:v>2023</c:v>
                </c:pt>
                <c:pt idx="10">
                  <c:v>2015</c:v>
                </c:pt>
                <c:pt idx="11">
                  <c:v>2016</c:v>
                </c:pt>
                <c:pt idx="12">
                  <c:v>2017</c:v>
                </c:pt>
                <c:pt idx="13">
                  <c:v>2018</c:v>
                </c:pt>
                <c:pt idx="14">
                  <c:v>2019</c:v>
                </c:pt>
                <c:pt idx="15">
                  <c:v>2020</c:v>
                </c:pt>
                <c:pt idx="16">
                  <c:v>2021</c:v>
                </c:pt>
                <c:pt idx="17">
                  <c:v>2022</c:v>
                </c:pt>
                <c:pt idx="18">
                  <c:v>2023</c:v>
                </c:pt>
                <c:pt idx="20">
                  <c:v>2015</c:v>
                </c:pt>
                <c:pt idx="21">
                  <c:v>2016</c:v>
                </c:pt>
                <c:pt idx="22">
                  <c:v>2017</c:v>
                </c:pt>
                <c:pt idx="23">
                  <c:v>2018</c:v>
                </c:pt>
                <c:pt idx="24">
                  <c:v>2019</c:v>
                </c:pt>
                <c:pt idx="25">
                  <c:v>2020</c:v>
                </c:pt>
                <c:pt idx="26">
                  <c:v>2021</c:v>
                </c:pt>
                <c:pt idx="27">
                  <c:v>2022</c:v>
                </c:pt>
                <c:pt idx="28">
                  <c:v>2023</c:v>
                </c:pt>
                <c:pt idx="30">
                  <c:v>2015</c:v>
                </c:pt>
                <c:pt idx="31">
                  <c:v>2016</c:v>
                </c:pt>
                <c:pt idx="32">
                  <c:v>2017</c:v>
                </c:pt>
                <c:pt idx="33">
                  <c:v>2018</c:v>
                </c:pt>
                <c:pt idx="34">
                  <c:v>2019</c:v>
                </c:pt>
                <c:pt idx="35">
                  <c:v>2020</c:v>
                </c:pt>
                <c:pt idx="36">
                  <c:v>2021</c:v>
                </c:pt>
                <c:pt idx="37">
                  <c:v>2022</c:v>
                </c:pt>
                <c:pt idx="38">
                  <c:v>2023</c:v>
                </c:pt>
                <c:pt idx="40">
                  <c:v>2015</c:v>
                </c:pt>
                <c:pt idx="41">
                  <c:v>2016</c:v>
                </c:pt>
                <c:pt idx="42">
                  <c:v>2017</c:v>
                </c:pt>
                <c:pt idx="43">
                  <c:v>2018</c:v>
                </c:pt>
                <c:pt idx="44">
                  <c:v>2019</c:v>
                </c:pt>
                <c:pt idx="45">
                  <c:v>2020</c:v>
                </c:pt>
                <c:pt idx="46">
                  <c:v>2021</c:v>
                </c:pt>
                <c:pt idx="47">
                  <c:v>2022</c:v>
                </c:pt>
                <c:pt idx="48">
                  <c:v>2023</c:v>
                </c:pt>
                <c:pt idx="50">
                  <c:v>2015</c:v>
                </c:pt>
                <c:pt idx="51">
                  <c:v>2016</c:v>
                </c:pt>
                <c:pt idx="52">
                  <c:v>2017</c:v>
                </c:pt>
                <c:pt idx="53">
                  <c:v>2018</c:v>
                </c:pt>
                <c:pt idx="54">
                  <c:v>2019</c:v>
                </c:pt>
                <c:pt idx="55">
                  <c:v>2020</c:v>
                </c:pt>
                <c:pt idx="56">
                  <c:v>2021</c:v>
                </c:pt>
                <c:pt idx="57">
                  <c:v>2022</c:v>
                </c:pt>
                <c:pt idx="58">
                  <c:v>2023</c:v>
                </c:pt>
                <c:pt idx="60">
                  <c:v>2015</c:v>
                </c:pt>
                <c:pt idx="61">
                  <c:v>2016</c:v>
                </c:pt>
                <c:pt idx="62">
                  <c:v>2017</c:v>
                </c:pt>
                <c:pt idx="63">
                  <c:v>2018</c:v>
                </c:pt>
                <c:pt idx="64">
                  <c:v>2019</c:v>
                </c:pt>
                <c:pt idx="65">
                  <c:v>2020</c:v>
                </c:pt>
                <c:pt idx="66">
                  <c:v>2021</c:v>
                </c:pt>
                <c:pt idx="67">
                  <c:v>2022</c:v>
                </c:pt>
                <c:pt idx="68">
                  <c:v>2023</c:v>
                </c:pt>
                <c:pt idx="70">
                  <c:v>2015</c:v>
                </c:pt>
                <c:pt idx="71">
                  <c:v>2016</c:v>
                </c:pt>
                <c:pt idx="72">
                  <c:v>2017</c:v>
                </c:pt>
                <c:pt idx="73">
                  <c:v>2018</c:v>
                </c:pt>
                <c:pt idx="74">
                  <c:v>2019</c:v>
                </c:pt>
                <c:pt idx="75">
                  <c:v>2020</c:v>
                </c:pt>
                <c:pt idx="76">
                  <c:v>2021</c:v>
                </c:pt>
                <c:pt idx="77">
                  <c:v>2022</c:v>
                </c:pt>
                <c:pt idx="78">
                  <c:v>2023</c:v>
                </c:pt>
                <c:pt idx="80">
                  <c:v>2015</c:v>
                </c:pt>
                <c:pt idx="81">
                  <c:v>2016</c:v>
                </c:pt>
                <c:pt idx="82">
                  <c:v>2017</c:v>
                </c:pt>
                <c:pt idx="83">
                  <c:v>2018</c:v>
                </c:pt>
                <c:pt idx="84">
                  <c:v>2019</c:v>
                </c:pt>
                <c:pt idx="85">
                  <c:v>2020</c:v>
                </c:pt>
                <c:pt idx="86">
                  <c:v>2021</c:v>
                </c:pt>
                <c:pt idx="87">
                  <c:v>2022</c:v>
                </c:pt>
                <c:pt idx="88">
                  <c:v>2023</c:v>
                </c:pt>
              </c:numCache>
            </c:numRef>
          </c:cat>
          <c:val>
            <c:numRef>
              <c:f>'genderXethnXocc 2015-23 graph'!$C$88:$CM$88</c:f>
              <c:numCache>
                <c:formatCode>0.0%</c:formatCode>
                <c:ptCount val="89"/>
                <c:pt idx="0">
                  <c:v>0.48398707891093679</c:v>
                </c:pt>
                <c:pt idx="1">
                  <c:v>0.49473135710977312</c:v>
                </c:pt>
                <c:pt idx="2">
                  <c:v>0.49404397570507091</c:v>
                </c:pt>
                <c:pt idx="3">
                  <c:v>0.45834068065596889</c:v>
                </c:pt>
                <c:pt idx="4">
                  <c:v>0.47290605294096688</c:v>
                </c:pt>
                <c:pt idx="5">
                  <c:v>0.46387845918509252</c:v>
                </c:pt>
                <c:pt idx="6">
                  <c:v>0.46193665370104992</c:v>
                </c:pt>
                <c:pt idx="7">
                  <c:v>0.48161775031596687</c:v>
                </c:pt>
                <c:pt idx="8">
                  <c:v>0.50400269844839218</c:v>
                </c:pt>
                <c:pt idx="10">
                  <c:v>0.4703464474456841</c:v>
                </c:pt>
                <c:pt idx="11">
                  <c:v>0.47542186353631688</c:v>
                </c:pt>
                <c:pt idx="12">
                  <c:v>0.49076517150395782</c:v>
                </c:pt>
                <c:pt idx="13">
                  <c:v>0.45916362615773232</c:v>
                </c:pt>
                <c:pt idx="14">
                  <c:v>0.45106196627983358</c:v>
                </c:pt>
                <c:pt idx="15">
                  <c:v>0.45741186774687981</c:v>
                </c:pt>
                <c:pt idx="16">
                  <c:v>0.45740913327120231</c:v>
                </c:pt>
                <c:pt idx="17">
                  <c:v>0.47725229275310188</c:v>
                </c:pt>
                <c:pt idx="18">
                  <c:v>0.50434433899211339</c:v>
                </c:pt>
                <c:pt idx="20">
                  <c:v>0.54170430593194818</c:v>
                </c:pt>
                <c:pt idx="21">
                  <c:v>0.5388869068854798</c:v>
                </c:pt>
                <c:pt idx="22">
                  <c:v>0.53802281368821292</c:v>
                </c:pt>
                <c:pt idx="23">
                  <c:v>0.48023883992038668</c:v>
                </c:pt>
                <c:pt idx="24">
                  <c:v>0.51601423487544484</c:v>
                </c:pt>
                <c:pt idx="25">
                  <c:v>0.50079257246376807</c:v>
                </c:pt>
                <c:pt idx="26">
                  <c:v>0.4859928071171683</c:v>
                </c:pt>
                <c:pt idx="27">
                  <c:v>0.48772668069331732</c:v>
                </c:pt>
                <c:pt idx="28">
                  <c:v>0.49786547765866618</c:v>
                </c:pt>
                <c:pt idx="30">
                  <c:v>0.25161290322580637</c:v>
                </c:pt>
                <c:pt idx="31">
                  <c:v>0.34408602150537643</c:v>
                </c:pt>
                <c:pt idx="32">
                  <c:v>0.33434650455927051</c:v>
                </c:pt>
                <c:pt idx="33">
                  <c:v>0.36263736263736263</c:v>
                </c:pt>
                <c:pt idx="34">
                  <c:v>0.37957610789980728</c:v>
                </c:pt>
                <c:pt idx="35">
                  <c:v>0.38778625954198481</c:v>
                </c:pt>
                <c:pt idx="36">
                  <c:v>0.38862559241706163</c:v>
                </c:pt>
                <c:pt idx="37">
                  <c:v>0.38450074515648291</c:v>
                </c:pt>
                <c:pt idx="38">
                  <c:v>0.43119266055045868</c:v>
                </c:pt>
                <c:pt idx="40">
                  <c:v>0.46648199445983379</c:v>
                </c:pt>
                <c:pt idx="41">
                  <c:v>0.50386779184247543</c:v>
                </c:pt>
                <c:pt idx="42">
                  <c:v>0.49696444058976591</c:v>
                </c:pt>
                <c:pt idx="43">
                  <c:v>0.46525293817066937</c:v>
                </c:pt>
                <c:pt idx="44">
                  <c:v>0.48145224940805048</c:v>
                </c:pt>
                <c:pt idx="45">
                  <c:v>0.45308967596081379</c:v>
                </c:pt>
                <c:pt idx="46">
                  <c:v>0.4652471482889734</c:v>
                </c:pt>
                <c:pt idx="47">
                  <c:v>0.4873339723401342</c:v>
                </c:pt>
                <c:pt idx="48">
                  <c:v>0.52204851752021564</c:v>
                </c:pt>
                <c:pt idx="50">
                  <c:v>0.51472471190781055</c:v>
                </c:pt>
                <c:pt idx="51">
                  <c:v>0.54946852003270641</c:v>
                </c:pt>
                <c:pt idx="52">
                  <c:v>0.54109589041095896</c:v>
                </c:pt>
                <c:pt idx="53">
                  <c:v>0.52618904274533418</c:v>
                </c:pt>
                <c:pt idx="54">
                  <c:v>0.53359880537580884</c:v>
                </c:pt>
                <c:pt idx="55">
                  <c:v>0.51130351130351126</c:v>
                </c:pt>
                <c:pt idx="56">
                  <c:v>0.51108374384236455</c:v>
                </c:pt>
                <c:pt idx="57">
                  <c:v>0.54284714935292055</c:v>
                </c:pt>
                <c:pt idx="58">
                  <c:v>0.5822179732313576</c:v>
                </c:pt>
                <c:pt idx="60">
                  <c:v>0.43640234167110159</c:v>
                </c:pt>
                <c:pt idx="61">
                  <c:v>0.4373455700670667</c:v>
                </c:pt>
                <c:pt idx="62">
                  <c:v>0.43539408145326691</c:v>
                </c:pt>
                <c:pt idx="63">
                  <c:v>0.41032078103207809</c:v>
                </c:pt>
                <c:pt idx="64">
                  <c:v>0.41962095875139349</c:v>
                </c:pt>
                <c:pt idx="65">
                  <c:v>0.41899804814573838</c:v>
                </c:pt>
                <c:pt idx="66">
                  <c:v>0.42064658339456279</c:v>
                </c:pt>
                <c:pt idx="67">
                  <c:v>0.46470078057241981</c:v>
                </c:pt>
                <c:pt idx="68">
                  <c:v>0.4737046129990955</c:v>
                </c:pt>
                <c:pt idx="70">
                  <c:v>0.5</c:v>
                </c:pt>
                <c:pt idx="71">
                  <c:v>0.5145631067961165</c:v>
                </c:pt>
                <c:pt idx="72">
                  <c:v>0.48461538461538461</c:v>
                </c:pt>
                <c:pt idx="73">
                  <c:v>0.4457627118644068</c:v>
                </c:pt>
                <c:pt idx="74">
                  <c:v>0.39119170984455959</c:v>
                </c:pt>
                <c:pt idx="75">
                  <c:v>0.43576158940397353</c:v>
                </c:pt>
                <c:pt idx="76">
                  <c:v>0.42317708333333331</c:v>
                </c:pt>
                <c:pt idx="77">
                  <c:v>0.46892655367231639</c:v>
                </c:pt>
                <c:pt idx="78">
                  <c:v>0.48392857142857137</c:v>
                </c:pt>
                <c:pt idx="80">
                  <c:v>0.45621181262729132</c:v>
                </c:pt>
                <c:pt idx="81">
                  <c:v>0.43137254901960792</c:v>
                </c:pt>
                <c:pt idx="82">
                  <c:v>0.44648318042813462</c:v>
                </c:pt>
                <c:pt idx="83">
                  <c:v>0.4195121951219512</c:v>
                </c:pt>
                <c:pt idx="84">
                  <c:v>0.43697478991596639</c:v>
                </c:pt>
                <c:pt idx="85">
                  <c:v>0.43180160466812539</c:v>
                </c:pt>
                <c:pt idx="86">
                  <c:v>0.42978272390037098</c:v>
                </c:pt>
                <c:pt idx="87">
                  <c:v>0.45323383084577112</c:v>
                </c:pt>
                <c:pt idx="88">
                  <c:v>0.4731226918342224</c:v>
                </c:pt>
              </c:numCache>
            </c:numRef>
          </c:val>
          <c:smooth val="0"/>
          <c:extLst>
            <c:ext xmlns:c16="http://schemas.microsoft.com/office/drawing/2014/chart" uri="{C3380CC4-5D6E-409C-BE32-E72D297353CC}">
              <c16:uniqueId val="{00000003-EFAF-4FD9-956F-F255CF824E4A}"/>
            </c:ext>
          </c:extLst>
        </c:ser>
        <c:dLbls>
          <c:showLegendKey val="0"/>
          <c:showVal val="0"/>
          <c:showCatName val="0"/>
          <c:showSerName val="0"/>
          <c:showPercent val="0"/>
          <c:showBubbleSize val="0"/>
        </c:dLbls>
        <c:smooth val="0"/>
        <c:axId val="668015096"/>
        <c:axId val="668016080"/>
        <c:extLst/>
      </c:lineChart>
      <c:catAx>
        <c:axId val="6680150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668016080"/>
        <c:crosses val="autoZero"/>
        <c:auto val="1"/>
        <c:lblAlgn val="ctr"/>
        <c:lblOffset val="100"/>
        <c:noMultiLvlLbl val="0"/>
      </c:catAx>
      <c:valAx>
        <c:axId val="66801608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668015096"/>
        <c:crosses val="autoZero"/>
        <c:crossBetween val="between"/>
      </c:valAx>
      <c:spPr>
        <a:noFill/>
        <a:ln>
          <a:noFill/>
        </a:ln>
        <a:effectLst/>
      </c:spPr>
    </c:plotArea>
    <c:legend>
      <c:legendPos val="b"/>
      <c:layout>
        <c:manualLayout>
          <c:xMode val="edge"/>
          <c:yMode val="edge"/>
          <c:x val="0.53388316114488399"/>
          <c:y val="8.9360759337865257E-4"/>
          <c:w val="0.46476685796617501"/>
          <c:h val="9.0272137035502145E-2"/>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200"/>
      </a:pPr>
      <a:endParaRPr lang="en-US"/>
    </a:p>
  </c:txPr>
  <c:externalData r:id="rId4">
    <c:autoUpdate val="0"/>
  </c:externalData>
  <c:userShapes r:id="rId5"/>
</c:chartSpace>
</file>

<file path=word/charts/chart3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9227252843394578E-2"/>
          <c:y val="7.4150964015877674E-2"/>
          <c:w val="0.87021719160104982"/>
          <c:h val="0.59887826301176006"/>
        </c:manualLayout>
      </c:layout>
      <c:lineChart>
        <c:grouping val="standard"/>
        <c:varyColors val="0"/>
        <c:ser>
          <c:idx val="0"/>
          <c:order val="0"/>
          <c:tx>
            <c:strRef>
              <c:f>'Nat Summary Tbl added 2015-23'!$D$11</c:f>
              <c:strCache>
                <c:ptCount val="1"/>
                <c:pt idx="0">
                  <c:v>White</c:v>
                </c:pt>
              </c:strCache>
            </c:strRef>
          </c:tx>
          <c:spPr>
            <a:ln w="28575" cap="rnd">
              <a:solidFill>
                <a:schemeClr val="accent1"/>
              </a:solidFill>
              <a:round/>
            </a:ln>
            <a:effectLst/>
          </c:spPr>
          <c:marker>
            <c:symbol val="none"/>
          </c:marker>
          <c:dLbls>
            <c:spPr>
              <a:noFill/>
              <a:ln>
                <a:noFill/>
              </a:ln>
              <a:effectLst/>
            </c:spPr>
            <c:txPr>
              <a:bodyPr rot="-5400000" spcFirstLastPara="1" vertOverflow="ellipsis" wrap="square" anchor="ctr" anchorCtr="1"/>
              <a:lstStyle/>
              <a:p>
                <a:pPr>
                  <a:defRPr sz="1100" b="0" i="0" u="none" strike="noStrike" kern="1200" baseline="0">
                    <a:solidFill>
                      <a:schemeClr val="accent1"/>
                    </a:solidFill>
                    <a:latin typeface="+mn-lt"/>
                    <a:ea typeface="+mn-ea"/>
                    <a:cs typeface="+mn-cs"/>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'Nat Summary Tbl added 2015-23'!$E$4:$M$4</c:f>
              <c:numCache>
                <c:formatCode>General</c:formatCode>
                <c:ptCount val="9"/>
                <c:pt idx="0">
                  <c:v>2015</c:v>
                </c:pt>
                <c:pt idx="1">
                  <c:v>2016</c:v>
                </c:pt>
                <c:pt idx="2">
                  <c:v>2017</c:v>
                </c:pt>
                <c:pt idx="3">
                  <c:v>2018</c:v>
                </c:pt>
                <c:pt idx="4">
                  <c:v>2019</c:v>
                </c:pt>
                <c:pt idx="5">
                  <c:v>2020</c:v>
                </c:pt>
                <c:pt idx="6">
                  <c:v>2021</c:v>
                </c:pt>
                <c:pt idx="7">
                  <c:v>2022</c:v>
                </c:pt>
                <c:pt idx="8">
                  <c:v>2023</c:v>
                </c:pt>
              </c:numCache>
            </c:numRef>
          </c:cat>
          <c:val>
            <c:numRef>
              <c:f>'Nat Summary Tbl added 2015-23'!$E$11:$M$11</c:f>
              <c:numCache>
                <c:formatCode>0.0%</c:formatCode>
                <c:ptCount val="9"/>
                <c:pt idx="0">
                  <c:v>6.0999999999999999E-2</c:v>
                </c:pt>
                <c:pt idx="1">
                  <c:v>6.0999999999999999E-2</c:v>
                </c:pt>
                <c:pt idx="2">
                  <c:v>6.6000000000000003E-2</c:v>
                </c:pt>
                <c:pt idx="3">
                  <c:v>6.4000000000000001E-2</c:v>
                </c:pt>
                <c:pt idx="4">
                  <c:v>0.06</c:v>
                </c:pt>
                <c:pt idx="5">
                  <c:v>6.2E-2</c:v>
                </c:pt>
                <c:pt idx="6">
                  <c:v>6.8000000000000005E-2</c:v>
                </c:pt>
                <c:pt idx="7">
                  <c:v>6.7297783026538105E-2</c:v>
                </c:pt>
                <c:pt idx="8">
                  <c:v>6.7318678643062693E-2</c:v>
                </c:pt>
              </c:numCache>
            </c:numRef>
          </c:val>
          <c:smooth val="0"/>
          <c:extLst>
            <c:ext xmlns:c16="http://schemas.microsoft.com/office/drawing/2014/chart" uri="{C3380CC4-5D6E-409C-BE32-E72D297353CC}">
              <c16:uniqueId val="{00000000-55A8-4B54-8F2F-10A8D3C3B58C}"/>
            </c:ext>
          </c:extLst>
        </c:ser>
        <c:ser>
          <c:idx val="1"/>
          <c:order val="1"/>
          <c:tx>
            <c:strRef>
              <c:f>'Nat Summary Tbl added 2015-23'!$D$12</c:f>
              <c:strCache>
                <c:ptCount val="1"/>
                <c:pt idx="0">
                  <c:v>BME</c:v>
                </c:pt>
              </c:strCache>
            </c:strRef>
          </c:tx>
          <c:spPr>
            <a:ln w="28575" cap="rnd">
              <a:solidFill>
                <a:schemeClr val="accent2"/>
              </a:solidFill>
              <a:round/>
            </a:ln>
            <a:effectLst/>
          </c:spPr>
          <c:marker>
            <c:symbol val="none"/>
          </c:marker>
          <c:dLbls>
            <c:spPr>
              <a:noFill/>
              <a:ln>
                <a:noFill/>
              </a:ln>
              <a:effectLst/>
            </c:spPr>
            <c:txPr>
              <a:bodyPr rot="-5400000" spcFirstLastPara="1" vertOverflow="ellipsis" wrap="square" anchor="ctr" anchorCtr="1"/>
              <a:lstStyle/>
              <a:p>
                <a:pPr>
                  <a:defRPr sz="1100" b="0" i="0" u="none" strike="noStrike" kern="1200" baseline="0">
                    <a:solidFill>
                      <a:schemeClr val="accent2"/>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'Nat Summary Tbl added 2015-23'!$E$4:$M$4</c:f>
              <c:numCache>
                <c:formatCode>General</c:formatCode>
                <c:ptCount val="9"/>
                <c:pt idx="0">
                  <c:v>2015</c:v>
                </c:pt>
                <c:pt idx="1">
                  <c:v>2016</c:v>
                </c:pt>
                <c:pt idx="2">
                  <c:v>2017</c:v>
                </c:pt>
                <c:pt idx="3">
                  <c:v>2018</c:v>
                </c:pt>
                <c:pt idx="4">
                  <c:v>2019</c:v>
                </c:pt>
                <c:pt idx="5">
                  <c:v>2020</c:v>
                </c:pt>
                <c:pt idx="6">
                  <c:v>2021</c:v>
                </c:pt>
                <c:pt idx="7">
                  <c:v>2022</c:v>
                </c:pt>
                <c:pt idx="8">
                  <c:v>2023</c:v>
                </c:pt>
              </c:numCache>
            </c:numRef>
          </c:cat>
          <c:val>
            <c:numRef>
              <c:f>'Nat Summary Tbl added 2015-23'!$E$12:$M$12</c:f>
              <c:numCache>
                <c:formatCode>0.0%</c:formatCode>
                <c:ptCount val="9"/>
                <c:pt idx="0">
                  <c:v>0.14000000000000001</c:v>
                </c:pt>
                <c:pt idx="1">
                  <c:v>0.14499999999999999</c:v>
                </c:pt>
                <c:pt idx="2">
                  <c:v>0.15</c:v>
                </c:pt>
                <c:pt idx="3">
                  <c:v>0.153</c:v>
                </c:pt>
                <c:pt idx="4">
                  <c:v>0.14499999999999999</c:v>
                </c:pt>
                <c:pt idx="5">
                  <c:v>0.16700000000000001</c:v>
                </c:pt>
                <c:pt idx="6">
                  <c:v>0.17</c:v>
                </c:pt>
                <c:pt idx="7">
                  <c:v>0.16607810680064899</c:v>
                </c:pt>
                <c:pt idx="8">
                  <c:v>0.154791536035702</c:v>
                </c:pt>
              </c:numCache>
            </c:numRef>
          </c:val>
          <c:smooth val="0"/>
          <c:extLst>
            <c:ext xmlns:c16="http://schemas.microsoft.com/office/drawing/2014/chart" uri="{C3380CC4-5D6E-409C-BE32-E72D297353CC}">
              <c16:uniqueId val="{00000001-55A8-4B54-8F2F-10A8D3C3B58C}"/>
            </c:ext>
          </c:extLst>
        </c:ser>
        <c:dLbls>
          <c:dLblPos val="t"/>
          <c:showLegendKey val="0"/>
          <c:showVal val="1"/>
          <c:showCatName val="0"/>
          <c:showSerName val="0"/>
          <c:showPercent val="0"/>
          <c:showBubbleSize val="0"/>
        </c:dLbls>
        <c:smooth val="0"/>
        <c:axId val="668015096"/>
        <c:axId val="668016080"/>
      </c:lineChart>
      <c:catAx>
        <c:axId val="6680150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668016080"/>
        <c:crosses val="autoZero"/>
        <c:auto val="1"/>
        <c:lblAlgn val="ctr"/>
        <c:lblOffset val="100"/>
        <c:noMultiLvlLbl val="0"/>
      </c:catAx>
      <c:valAx>
        <c:axId val="668016080"/>
        <c:scaling>
          <c:orientation val="minMax"/>
          <c:max val="0.2"/>
          <c:min val="0"/>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668015096"/>
        <c:crosses val="autoZero"/>
        <c:crossBetween val="between"/>
        <c:majorUnit val="5.000000000000001E-2"/>
      </c:valAx>
      <c:spPr>
        <a:noFill/>
        <a:ln>
          <a:noFill/>
        </a:ln>
        <a:effectLst/>
      </c:spPr>
    </c:plotArea>
    <c:legend>
      <c:legendPos val="b"/>
      <c:layout>
        <c:manualLayout>
          <c:xMode val="edge"/>
          <c:yMode val="edge"/>
          <c:x val="0.48850636779553602"/>
          <c:y val="0.90921821081468557"/>
          <c:w val="0.50810268341595122"/>
          <c:h val="9.0781789185314432E-2"/>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4">
    <c:autoUpdate val="0"/>
  </c:externalData>
</c:chartSpace>
</file>

<file path=word/charts/chart3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3440031952527671E-2"/>
          <c:y val="7.3339297654836197E-2"/>
          <c:w val="0.89998991973829356"/>
          <c:h val="0.60284768567655223"/>
        </c:manualLayout>
      </c:layout>
      <c:lineChart>
        <c:grouping val="standard"/>
        <c:varyColors val="0"/>
        <c:ser>
          <c:idx val="0"/>
          <c:order val="0"/>
          <c:tx>
            <c:strRef>
              <c:f>'ethnwresXregion 21-23'!$R$50</c:f>
              <c:strCache>
                <c:ptCount val="1"/>
                <c:pt idx="0">
                  <c:v>White</c:v>
                </c:pt>
              </c:strCache>
            </c:strRef>
          </c:tx>
          <c:spPr>
            <a:ln w="22225" cap="rnd">
              <a:solidFill>
                <a:schemeClr val="accent1"/>
              </a:solidFill>
              <a:round/>
            </a:ln>
            <a:effectLst/>
          </c:spPr>
          <c:marker>
            <c:symbol val="none"/>
          </c:marker>
          <c:dLbls>
            <c:dLbl>
              <c:idx val="0"/>
              <c:delete val="1"/>
              <c:extLst>
                <c:ext xmlns:c15="http://schemas.microsoft.com/office/drawing/2012/chart" uri="{CE6537A1-D6FC-4f65-9D91-7224C49458BB}"/>
                <c:ext xmlns:c16="http://schemas.microsoft.com/office/drawing/2014/chart" uri="{C3380CC4-5D6E-409C-BE32-E72D297353CC}">
                  <c16:uniqueId val="{00000000-BBA4-4F9F-92C0-D0720AC6097D}"/>
                </c:ext>
              </c:extLst>
            </c:dLbl>
            <c:dLbl>
              <c:idx val="1"/>
              <c:delete val="1"/>
              <c:extLst>
                <c:ext xmlns:c15="http://schemas.microsoft.com/office/drawing/2012/chart" uri="{CE6537A1-D6FC-4f65-9D91-7224C49458BB}"/>
                <c:ext xmlns:c16="http://schemas.microsoft.com/office/drawing/2014/chart" uri="{C3380CC4-5D6E-409C-BE32-E72D297353CC}">
                  <c16:uniqueId val="{00000001-BBA4-4F9F-92C0-D0720AC6097D}"/>
                </c:ext>
              </c:extLst>
            </c:dLbl>
            <c:dLbl>
              <c:idx val="4"/>
              <c:delete val="1"/>
              <c:extLst>
                <c:ext xmlns:c15="http://schemas.microsoft.com/office/drawing/2012/chart" uri="{CE6537A1-D6FC-4f65-9D91-7224C49458BB}"/>
                <c:ext xmlns:c16="http://schemas.microsoft.com/office/drawing/2014/chart" uri="{C3380CC4-5D6E-409C-BE32-E72D297353CC}">
                  <c16:uniqueId val="{00000002-BBA4-4F9F-92C0-D0720AC6097D}"/>
                </c:ext>
              </c:extLst>
            </c:dLbl>
            <c:dLbl>
              <c:idx val="5"/>
              <c:delete val="1"/>
              <c:extLst>
                <c:ext xmlns:c15="http://schemas.microsoft.com/office/drawing/2012/chart" uri="{CE6537A1-D6FC-4f65-9D91-7224C49458BB}"/>
                <c:ext xmlns:c16="http://schemas.microsoft.com/office/drawing/2014/chart" uri="{C3380CC4-5D6E-409C-BE32-E72D297353CC}">
                  <c16:uniqueId val="{00000003-BBA4-4F9F-92C0-D0720AC6097D}"/>
                </c:ext>
              </c:extLst>
            </c:dLbl>
            <c:dLbl>
              <c:idx val="8"/>
              <c:delete val="1"/>
              <c:extLst>
                <c:ext xmlns:c15="http://schemas.microsoft.com/office/drawing/2012/chart" uri="{CE6537A1-D6FC-4f65-9D91-7224C49458BB}"/>
                <c:ext xmlns:c16="http://schemas.microsoft.com/office/drawing/2014/chart" uri="{C3380CC4-5D6E-409C-BE32-E72D297353CC}">
                  <c16:uniqueId val="{00000004-BBA4-4F9F-92C0-D0720AC6097D}"/>
                </c:ext>
              </c:extLst>
            </c:dLbl>
            <c:dLbl>
              <c:idx val="9"/>
              <c:delete val="1"/>
              <c:extLst>
                <c:ext xmlns:c15="http://schemas.microsoft.com/office/drawing/2012/chart" uri="{CE6537A1-D6FC-4f65-9D91-7224C49458BB}"/>
                <c:ext xmlns:c16="http://schemas.microsoft.com/office/drawing/2014/chart" uri="{C3380CC4-5D6E-409C-BE32-E72D297353CC}">
                  <c16:uniqueId val="{00000005-BBA4-4F9F-92C0-D0720AC6097D}"/>
                </c:ext>
              </c:extLst>
            </c:dLbl>
            <c:dLbl>
              <c:idx val="12"/>
              <c:delete val="1"/>
              <c:extLst>
                <c:ext xmlns:c15="http://schemas.microsoft.com/office/drawing/2012/chart" uri="{CE6537A1-D6FC-4f65-9D91-7224C49458BB}"/>
                <c:ext xmlns:c16="http://schemas.microsoft.com/office/drawing/2014/chart" uri="{C3380CC4-5D6E-409C-BE32-E72D297353CC}">
                  <c16:uniqueId val="{00000006-BBA4-4F9F-92C0-D0720AC6097D}"/>
                </c:ext>
              </c:extLst>
            </c:dLbl>
            <c:dLbl>
              <c:idx val="13"/>
              <c:delete val="1"/>
              <c:extLst>
                <c:ext xmlns:c15="http://schemas.microsoft.com/office/drawing/2012/chart" uri="{CE6537A1-D6FC-4f65-9D91-7224C49458BB}"/>
                <c:ext xmlns:c16="http://schemas.microsoft.com/office/drawing/2014/chart" uri="{C3380CC4-5D6E-409C-BE32-E72D297353CC}">
                  <c16:uniqueId val="{00000007-BBA4-4F9F-92C0-D0720AC6097D}"/>
                </c:ext>
              </c:extLst>
            </c:dLbl>
            <c:dLbl>
              <c:idx val="16"/>
              <c:delete val="1"/>
              <c:extLst>
                <c:ext xmlns:c15="http://schemas.microsoft.com/office/drawing/2012/chart" uri="{CE6537A1-D6FC-4f65-9D91-7224C49458BB}"/>
                <c:ext xmlns:c16="http://schemas.microsoft.com/office/drawing/2014/chart" uri="{C3380CC4-5D6E-409C-BE32-E72D297353CC}">
                  <c16:uniqueId val="{00000008-BBA4-4F9F-92C0-D0720AC6097D}"/>
                </c:ext>
              </c:extLst>
            </c:dLbl>
            <c:dLbl>
              <c:idx val="17"/>
              <c:delete val="1"/>
              <c:extLst>
                <c:ext xmlns:c15="http://schemas.microsoft.com/office/drawing/2012/chart" uri="{CE6537A1-D6FC-4f65-9D91-7224C49458BB}"/>
                <c:ext xmlns:c16="http://schemas.microsoft.com/office/drawing/2014/chart" uri="{C3380CC4-5D6E-409C-BE32-E72D297353CC}">
                  <c16:uniqueId val="{00000009-BBA4-4F9F-92C0-D0720AC6097D}"/>
                </c:ext>
              </c:extLst>
            </c:dLbl>
            <c:dLbl>
              <c:idx val="20"/>
              <c:delete val="1"/>
              <c:extLst>
                <c:ext xmlns:c15="http://schemas.microsoft.com/office/drawing/2012/chart" uri="{CE6537A1-D6FC-4f65-9D91-7224C49458BB}"/>
                <c:ext xmlns:c16="http://schemas.microsoft.com/office/drawing/2014/chart" uri="{C3380CC4-5D6E-409C-BE32-E72D297353CC}">
                  <c16:uniqueId val="{0000000A-BBA4-4F9F-92C0-D0720AC6097D}"/>
                </c:ext>
              </c:extLst>
            </c:dLbl>
            <c:dLbl>
              <c:idx val="21"/>
              <c:delete val="1"/>
              <c:extLst>
                <c:ext xmlns:c15="http://schemas.microsoft.com/office/drawing/2012/chart" uri="{CE6537A1-D6FC-4f65-9D91-7224C49458BB}"/>
                <c:ext xmlns:c16="http://schemas.microsoft.com/office/drawing/2014/chart" uri="{C3380CC4-5D6E-409C-BE32-E72D297353CC}">
                  <c16:uniqueId val="{0000000B-BBA4-4F9F-92C0-D0720AC6097D}"/>
                </c:ext>
              </c:extLst>
            </c:dLbl>
            <c:dLbl>
              <c:idx val="24"/>
              <c:delete val="1"/>
              <c:extLst>
                <c:ext xmlns:c15="http://schemas.microsoft.com/office/drawing/2012/chart" uri="{CE6537A1-D6FC-4f65-9D91-7224C49458BB}"/>
                <c:ext xmlns:c16="http://schemas.microsoft.com/office/drawing/2014/chart" uri="{C3380CC4-5D6E-409C-BE32-E72D297353CC}">
                  <c16:uniqueId val="{0000000C-BBA4-4F9F-92C0-D0720AC6097D}"/>
                </c:ext>
              </c:extLst>
            </c:dLbl>
            <c:dLbl>
              <c:idx val="25"/>
              <c:delete val="1"/>
              <c:extLst>
                <c:ext xmlns:c15="http://schemas.microsoft.com/office/drawing/2012/chart" uri="{CE6537A1-D6FC-4f65-9D91-7224C49458BB}"/>
                <c:ext xmlns:c16="http://schemas.microsoft.com/office/drawing/2014/chart" uri="{C3380CC4-5D6E-409C-BE32-E72D297353CC}">
                  <c16:uniqueId val="{0000000D-BBA4-4F9F-92C0-D0720AC6097D}"/>
                </c:ext>
              </c:extLst>
            </c:dLbl>
            <c:spPr>
              <a:noFill/>
              <a:ln>
                <a:noFill/>
              </a:ln>
              <a:effectLst/>
            </c:spPr>
            <c:txPr>
              <a:bodyPr rot="-5400000" spcFirstLastPara="1" vertOverflow="ellipsis" wrap="square" anchor="ctr" anchorCtr="1"/>
              <a:lstStyle/>
              <a:p>
                <a:pPr>
                  <a:defRPr sz="1100" b="0" i="0" u="none" strike="noStrike" kern="1200" baseline="0">
                    <a:solidFill>
                      <a:schemeClr val="accent1"/>
                    </a:solidFill>
                    <a:latin typeface="+mn-lt"/>
                    <a:ea typeface="+mn-ea"/>
                    <a:cs typeface="+mn-cs"/>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'ethnwresXregion 21-23'!$S$49:$AS$49</c:f>
              <c:numCache>
                <c:formatCode>General</c:formatCode>
                <c:ptCount val="27"/>
                <c:pt idx="0">
                  <c:v>2021</c:v>
                </c:pt>
                <c:pt idx="1">
                  <c:v>2022</c:v>
                </c:pt>
                <c:pt idx="2">
                  <c:v>2023</c:v>
                </c:pt>
                <c:pt idx="4">
                  <c:v>2021</c:v>
                </c:pt>
                <c:pt idx="5">
                  <c:v>2022</c:v>
                </c:pt>
                <c:pt idx="6">
                  <c:v>2023</c:v>
                </c:pt>
                <c:pt idx="8">
                  <c:v>2021</c:v>
                </c:pt>
                <c:pt idx="9">
                  <c:v>2022</c:v>
                </c:pt>
                <c:pt idx="10">
                  <c:v>2023</c:v>
                </c:pt>
                <c:pt idx="12">
                  <c:v>2021</c:v>
                </c:pt>
                <c:pt idx="13">
                  <c:v>2022</c:v>
                </c:pt>
                <c:pt idx="14">
                  <c:v>2023</c:v>
                </c:pt>
                <c:pt idx="16">
                  <c:v>2021</c:v>
                </c:pt>
                <c:pt idx="17">
                  <c:v>2022</c:v>
                </c:pt>
                <c:pt idx="18">
                  <c:v>2023</c:v>
                </c:pt>
                <c:pt idx="20">
                  <c:v>2021</c:v>
                </c:pt>
                <c:pt idx="21">
                  <c:v>2022</c:v>
                </c:pt>
                <c:pt idx="22">
                  <c:v>2023</c:v>
                </c:pt>
                <c:pt idx="24">
                  <c:v>2021</c:v>
                </c:pt>
                <c:pt idx="25">
                  <c:v>2022</c:v>
                </c:pt>
                <c:pt idx="26">
                  <c:v>2023</c:v>
                </c:pt>
              </c:numCache>
            </c:numRef>
          </c:cat>
          <c:val>
            <c:numRef>
              <c:f>'ethnwresXregion 21-23'!$S$50:$AS$50</c:f>
              <c:numCache>
                <c:formatCode>0.0%</c:formatCode>
                <c:ptCount val="27"/>
                <c:pt idx="0">
                  <c:v>7.7213965350452912E-2</c:v>
                </c:pt>
                <c:pt idx="1">
                  <c:v>7.7634052964229885E-2</c:v>
                </c:pt>
                <c:pt idx="2">
                  <c:v>7.6077213999956275E-2</c:v>
                </c:pt>
                <c:pt idx="4">
                  <c:v>8.7574490794271986E-2</c:v>
                </c:pt>
                <c:pt idx="5">
                  <c:v>8.853248402813324E-2</c:v>
                </c:pt>
                <c:pt idx="6">
                  <c:v>8.5542341309643222E-2</c:v>
                </c:pt>
                <c:pt idx="8">
                  <c:v>6.6547818335978434E-2</c:v>
                </c:pt>
                <c:pt idx="9">
                  <c:v>6.4402098867716098E-2</c:v>
                </c:pt>
                <c:pt idx="10">
                  <c:v>6.668642247081609E-2</c:v>
                </c:pt>
                <c:pt idx="12">
                  <c:v>6.0889929742388757E-2</c:v>
                </c:pt>
                <c:pt idx="13">
                  <c:v>5.5874642516682553E-2</c:v>
                </c:pt>
                <c:pt idx="14">
                  <c:v>5.8042722735294427E-2</c:v>
                </c:pt>
                <c:pt idx="16">
                  <c:v>6.1567057477838152E-2</c:v>
                </c:pt>
                <c:pt idx="17">
                  <c:v>6.2686913852675594E-2</c:v>
                </c:pt>
                <c:pt idx="18">
                  <c:v>6.0151548629433713E-2</c:v>
                </c:pt>
                <c:pt idx="20">
                  <c:v>6.5023351666733578E-2</c:v>
                </c:pt>
                <c:pt idx="21">
                  <c:v>6.5170026751978818E-2</c:v>
                </c:pt>
                <c:pt idx="22">
                  <c:v>6.5707401032702242E-2</c:v>
                </c:pt>
                <c:pt idx="24">
                  <c:v>6.3917715125355865E-2</c:v>
                </c:pt>
                <c:pt idx="25">
                  <c:v>6.2535437967552537E-2</c:v>
                </c:pt>
                <c:pt idx="26">
                  <c:v>6.1225177275100642E-2</c:v>
                </c:pt>
              </c:numCache>
            </c:numRef>
          </c:val>
          <c:smooth val="0"/>
          <c:extLst>
            <c:ext xmlns:c16="http://schemas.microsoft.com/office/drawing/2014/chart" uri="{C3380CC4-5D6E-409C-BE32-E72D297353CC}">
              <c16:uniqueId val="{0000000E-BBA4-4F9F-92C0-D0720AC6097D}"/>
            </c:ext>
          </c:extLst>
        </c:ser>
        <c:ser>
          <c:idx val="1"/>
          <c:order val="1"/>
          <c:tx>
            <c:strRef>
              <c:f>'ethnwresXregion 21-23'!$R$51</c:f>
              <c:strCache>
                <c:ptCount val="1"/>
                <c:pt idx="0">
                  <c:v>BME</c:v>
                </c:pt>
              </c:strCache>
            </c:strRef>
          </c:tx>
          <c:spPr>
            <a:ln w="22225" cap="rnd">
              <a:solidFill>
                <a:schemeClr val="accent2"/>
              </a:solidFill>
              <a:round/>
            </a:ln>
            <a:effectLst/>
          </c:spPr>
          <c:marker>
            <c:symbol val="none"/>
          </c:marker>
          <c:dLbls>
            <c:dLbl>
              <c:idx val="0"/>
              <c:delete val="1"/>
              <c:extLst>
                <c:ext xmlns:c15="http://schemas.microsoft.com/office/drawing/2012/chart" uri="{CE6537A1-D6FC-4f65-9D91-7224C49458BB}"/>
                <c:ext xmlns:c16="http://schemas.microsoft.com/office/drawing/2014/chart" uri="{C3380CC4-5D6E-409C-BE32-E72D297353CC}">
                  <c16:uniqueId val="{0000000F-BBA4-4F9F-92C0-D0720AC6097D}"/>
                </c:ext>
              </c:extLst>
            </c:dLbl>
            <c:dLbl>
              <c:idx val="1"/>
              <c:delete val="1"/>
              <c:extLst>
                <c:ext xmlns:c15="http://schemas.microsoft.com/office/drawing/2012/chart" uri="{CE6537A1-D6FC-4f65-9D91-7224C49458BB}"/>
                <c:ext xmlns:c16="http://schemas.microsoft.com/office/drawing/2014/chart" uri="{C3380CC4-5D6E-409C-BE32-E72D297353CC}">
                  <c16:uniqueId val="{00000010-BBA4-4F9F-92C0-D0720AC6097D}"/>
                </c:ext>
              </c:extLst>
            </c:dLbl>
            <c:dLbl>
              <c:idx val="4"/>
              <c:delete val="1"/>
              <c:extLst>
                <c:ext xmlns:c15="http://schemas.microsoft.com/office/drawing/2012/chart" uri="{CE6537A1-D6FC-4f65-9D91-7224C49458BB}"/>
                <c:ext xmlns:c16="http://schemas.microsoft.com/office/drawing/2014/chart" uri="{C3380CC4-5D6E-409C-BE32-E72D297353CC}">
                  <c16:uniqueId val="{00000011-BBA4-4F9F-92C0-D0720AC6097D}"/>
                </c:ext>
              </c:extLst>
            </c:dLbl>
            <c:dLbl>
              <c:idx val="5"/>
              <c:delete val="1"/>
              <c:extLst>
                <c:ext xmlns:c15="http://schemas.microsoft.com/office/drawing/2012/chart" uri="{CE6537A1-D6FC-4f65-9D91-7224C49458BB}"/>
                <c:ext xmlns:c16="http://schemas.microsoft.com/office/drawing/2014/chart" uri="{C3380CC4-5D6E-409C-BE32-E72D297353CC}">
                  <c16:uniqueId val="{00000012-BBA4-4F9F-92C0-D0720AC6097D}"/>
                </c:ext>
              </c:extLst>
            </c:dLbl>
            <c:dLbl>
              <c:idx val="8"/>
              <c:delete val="1"/>
              <c:extLst>
                <c:ext xmlns:c15="http://schemas.microsoft.com/office/drawing/2012/chart" uri="{CE6537A1-D6FC-4f65-9D91-7224C49458BB}"/>
                <c:ext xmlns:c16="http://schemas.microsoft.com/office/drawing/2014/chart" uri="{C3380CC4-5D6E-409C-BE32-E72D297353CC}">
                  <c16:uniqueId val="{00000013-BBA4-4F9F-92C0-D0720AC6097D}"/>
                </c:ext>
              </c:extLst>
            </c:dLbl>
            <c:dLbl>
              <c:idx val="9"/>
              <c:delete val="1"/>
              <c:extLst>
                <c:ext xmlns:c15="http://schemas.microsoft.com/office/drawing/2012/chart" uri="{CE6537A1-D6FC-4f65-9D91-7224C49458BB}"/>
                <c:ext xmlns:c16="http://schemas.microsoft.com/office/drawing/2014/chart" uri="{C3380CC4-5D6E-409C-BE32-E72D297353CC}">
                  <c16:uniqueId val="{00000014-BBA4-4F9F-92C0-D0720AC6097D}"/>
                </c:ext>
              </c:extLst>
            </c:dLbl>
            <c:dLbl>
              <c:idx val="12"/>
              <c:delete val="1"/>
              <c:extLst>
                <c:ext xmlns:c15="http://schemas.microsoft.com/office/drawing/2012/chart" uri="{CE6537A1-D6FC-4f65-9D91-7224C49458BB}"/>
                <c:ext xmlns:c16="http://schemas.microsoft.com/office/drawing/2014/chart" uri="{C3380CC4-5D6E-409C-BE32-E72D297353CC}">
                  <c16:uniqueId val="{00000015-BBA4-4F9F-92C0-D0720AC6097D}"/>
                </c:ext>
              </c:extLst>
            </c:dLbl>
            <c:dLbl>
              <c:idx val="13"/>
              <c:delete val="1"/>
              <c:extLst>
                <c:ext xmlns:c15="http://schemas.microsoft.com/office/drawing/2012/chart" uri="{CE6537A1-D6FC-4f65-9D91-7224C49458BB}"/>
                <c:ext xmlns:c16="http://schemas.microsoft.com/office/drawing/2014/chart" uri="{C3380CC4-5D6E-409C-BE32-E72D297353CC}">
                  <c16:uniqueId val="{00000016-BBA4-4F9F-92C0-D0720AC6097D}"/>
                </c:ext>
              </c:extLst>
            </c:dLbl>
            <c:dLbl>
              <c:idx val="16"/>
              <c:delete val="1"/>
              <c:extLst>
                <c:ext xmlns:c15="http://schemas.microsoft.com/office/drawing/2012/chart" uri="{CE6537A1-D6FC-4f65-9D91-7224C49458BB}"/>
                <c:ext xmlns:c16="http://schemas.microsoft.com/office/drawing/2014/chart" uri="{C3380CC4-5D6E-409C-BE32-E72D297353CC}">
                  <c16:uniqueId val="{00000017-BBA4-4F9F-92C0-D0720AC6097D}"/>
                </c:ext>
              </c:extLst>
            </c:dLbl>
            <c:dLbl>
              <c:idx val="17"/>
              <c:delete val="1"/>
              <c:extLst>
                <c:ext xmlns:c15="http://schemas.microsoft.com/office/drawing/2012/chart" uri="{CE6537A1-D6FC-4f65-9D91-7224C49458BB}"/>
                <c:ext xmlns:c16="http://schemas.microsoft.com/office/drawing/2014/chart" uri="{C3380CC4-5D6E-409C-BE32-E72D297353CC}">
                  <c16:uniqueId val="{00000018-BBA4-4F9F-92C0-D0720AC6097D}"/>
                </c:ext>
              </c:extLst>
            </c:dLbl>
            <c:dLbl>
              <c:idx val="20"/>
              <c:delete val="1"/>
              <c:extLst>
                <c:ext xmlns:c15="http://schemas.microsoft.com/office/drawing/2012/chart" uri="{CE6537A1-D6FC-4f65-9D91-7224C49458BB}"/>
                <c:ext xmlns:c16="http://schemas.microsoft.com/office/drawing/2014/chart" uri="{C3380CC4-5D6E-409C-BE32-E72D297353CC}">
                  <c16:uniqueId val="{00000019-BBA4-4F9F-92C0-D0720AC6097D}"/>
                </c:ext>
              </c:extLst>
            </c:dLbl>
            <c:dLbl>
              <c:idx val="21"/>
              <c:delete val="1"/>
              <c:extLst>
                <c:ext xmlns:c15="http://schemas.microsoft.com/office/drawing/2012/chart" uri="{CE6537A1-D6FC-4f65-9D91-7224C49458BB}"/>
                <c:ext xmlns:c16="http://schemas.microsoft.com/office/drawing/2014/chart" uri="{C3380CC4-5D6E-409C-BE32-E72D297353CC}">
                  <c16:uniqueId val="{0000001A-BBA4-4F9F-92C0-D0720AC6097D}"/>
                </c:ext>
              </c:extLst>
            </c:dLbl>
            <c:dLbl>
              <c:idx val="24"/>
              <c:delete val="1"/>
              <c:extLst>
                <c:ext xmlns:c15="http://schemas.microsoft.com/office/drawing/2012/chart" uri="{CE6537A1-D6FC-4f65-9D91-7224C49458BB}"/>
                <c:ext xmlns:c16="http://schemas.microsoft.com/office/drawing/2014/chart" uri="{C3380CC4-5D6E-409C-BE32-E72D297353CC}">
                  <c16:uniqueId val="{0000001B-BBA4-4F9F-92C0-D0720AC6097D}"/>
                </c:ext>
              </c:extLst>
            </c:dLbl>
            <c:dLbl>
              <c:idx val="25"/>
              <c:delete val="1"/>
              <c:extLst>
                <c:ext xmlns:c15="http://schemas.microsoft.com/office/drawing/2012/chart" uri="{CE6537A1-D6FC-4f65-9D91-7224C49458BB}"/>
                <c:ext xmlns:c16="http://schemas.microsoft.com/office/drawing/2014/chart" uri="{C3380CC4-5D6E-409C-BE32-E72D297353CC}">
                  <c16:uniqueId val="{0000001C-BBA4-4F9F-92C0-D0720AC6097D}"/>
                </c:ext>
              </c:extLst>
            </c:dLbl>
            <c:spPr>
              <a:noFill/>
              <a:ln>
                <a:noFill/>
              </a:ln>
              <a:effectLst/>
            </c:spPr>
            <c:txPr>
              <a:bodyPr rot="-5400000" spcFirstLastPara="1" vertOverflow="ellipsis" wrap="square" anchor="ctr" anchorCtr="1"/>
              <a:lstStyle/>
              <a:p>
                <a:pPr>
                  <a:defRPr sz="1100" b="0" i="0" u="none" strike="noStrike" kern="1200" baseline="0">
                    <a:solidFill>
                      <a:schemeClr val="accent2"/>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'ethnwresXregion 21-23'!$S$49:$AS$49</c:f>
              <c:numCache>
                <c:formatCode>General</c:formatCode>
                <c:ptCount val="27"/>
                <c:pt idx="0">
                  <c:v>2021</c:v>
                </c:pt>
                <c:pt idx="1">
                  <c:v>2022</c:v>
                </c:pt>
                <c:pt idx="2">
                  <c:v>2023</c:v>
                </c:pt>
                <c:pt idx="4">
                  <c:v>2021</c:v>
                </c:pt>
                <c:pt idx="5">
                  <c:v>2022</c:v>
                </c:pt>
                <c:pt idx="6">
                  <c:v>2023</c:v>
                </c:pt>
                <c:pt idx="8">
                  <c:v>2021</c:v>
                </c:pt>
                <c:pt idx="9">
                  <c:v>2022</c:v>
                </c:pt>
                <c:pt idx="10">
                  <c:v>2023</c:v>
                </c:pt>
                <c:pt idx="12">
                  <c:v>2021</c:v>
                </c:pt>
                <c:pt idx="13">
                  <c:v>2022</c:v>
                </c:pt>
                <c:pt idx="14">
                  <c:v>2023</c:v>
                </c:pt>
                <c:pt idx="16">
                  <c:v>2021</c:v>
                </c:pt>
                <c:pt idx="17">
                  <c:v>2022</c:v>
                </c:pt>
                <c:pt idx="18">
                  <c:v>2023</c:v>
                </c:pt>
                <c:pt idx="20">
                  <c:v>2021</c:v>
                </c:pt>
                <c:pt idx="21">
                  <c:v>2022</c:v>
                </c:pt>
                <c:pt idx="22">
                  <c:v>2023</c:v>
                </c:pt>
                <c:pt idx="24">
                  <c:v>2021</c:v>
                </c:pt>
                <c:pt idx="25">
                  <c:v>2022</c:v>
                </c:pt>
                <c:pt idx="26">
                  <c:v>2023</c:v>
                </c:pt>
              </c:numCache>
            </c:numRef>
          </c:cat>
          <c:val>
            <c:numRef>
              <c:f>'ethnwresXregion 21-23'!$S$51:$AS$51</c:f>
              <c:numCache>
                <c:formatCode>0.0%</c:formatCode>
                <c:ptCount val="27"/>
                <c:pt idx="0">
                  <c:v>0.178337357709555</c:v>
                </c:pt>
                <c:pt idx="1">
                  <c:v>0.17426452204350359</c:v>
                </c:pt>
                <c:pt idx="2">
                  <c:v>0.1609121452569876</c:v>
                </c:pt>
                <c:pt idx="4">
                  <c:v>0.16706818670681869</c:v>
                </c:pt>
                <c:pt idx="5">
                  <c:v>0.1608589109938946</c:v>
                </c:pt>
                <c:pt idx="6">
                  <c:v>0.1483235263396121</c:v>
                </c:pt>
                <c:pt idx="8">
                  <c:v>0.17541729893778449</c:v>
                </c:pt>
                <c:pt idx="9">
                  <c:v>0.16680298073427841</c:v>
                </c:pt>
                <c:pt idx="10">
                  <c:v>0.158845294354691</c:v>
                </c:pt>
                <c:pt idx="12">
                  <c:v>0.16939451752183951</c:v>
                </c:pt>
                <c:pt idx="13">
                  <c:v>0.16596973317403421</c:v>
                </c:pt>
                <c:pt idx="14">
                  <c:v>0.16020307431955999</c:v>
                </c:pt>
                <c:pt idx="16">
                  <c:v>0.17155655095184771</c:v>
                </c:pt>
                <c:pt idx="17">
                  <c:v>0.17035136202131859</c:v>
                </c:pt>
                <c:pt idx="18">
                  <c:v>0.1599435825105783</c:v>
                </c:pt>
                <c:pt idx="20">
                  <c:v>0.15036056398665379</c:v>
                </c:pt>
                <c:pt idx="21">
                  <c:v>0.151708020486301</c:v>
                </c:pt>
                <c:pt idx="22">
                  <c:v>0.1374864391220896</c:v>
                </c:pt>
                <c:pt idx="24">
                  <c:v>0.17920054200541999</c:v>
                </c:pt>
                <c:pt idx="25">
                  <c:v>0.18318608503589179</c:v>
                </c:pt>
                <c:pt idx="26">
                  <c:v>0.16142122824420599</c:v>
                </c:pt>
              </c:numCache>
            </c:numRef>
          </c:val>
          <c:smooth val="0"/>
          <c:extLst>
            <c:ext xmlns:c16="http://schemas.microsoft.com/office/drawing/2014/chart" uri="{C3380CC4-5D6E-409C-BE32-E72D297353CC}">
              <c16:uniqueId val="{0000001D-BBA4-4F9F-92C0-D0720AC6097D}"/>
            </c:ext>
          </c:extLst>
        </c:ser>
        <c:dLbls>
          <c:showLegendKey val="0"/>
          <c:showVal val="0"/>
          <c:showCatName val="0"/>
          <c:showSerName val="0"/>
          <c:showPercent val="0"/>
          <c:showBubbleSize val="0"/>
        </c:dLbls>
        <c:smooth val="0"/>
        <c:axId val="1234934080"/>
        <c:axId val="1234932112"/>
      </c:lineChart>
      <c:catAx>
        <c:axId val="12349340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1234932112"/>
        <c:crosses val="autoZero"/>
        <c:auto val="1"/>
        <c:lblAlgn val="ctr"/>
        <c:lblOffset val="100"/>
        <c:noMultiLvlLbl val="0"/>
      </c:catAx>
      <c:valAx>
        <c:axId val="123493211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1234934080"/>
        <c:crosses val="autoZero"/>
        <c:crossBetween val="between"/>
        <c:majorUnit val="5.000000000000001E-2"/>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4">
    <c:autoUpdate val="0"/>
  </c:externalData>
  <c:userShapes r:id="rId5"/>
</c:chartSpace>
</file>

<file path=word/charts/chart3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4.7992125984251982E-2"/>
          <c:y val="7.3111590171371504E-2"/>
          <c:w val="0.93674009737332453"/>
          <c:h val="0.54596610550970093"/>
        </c:manualLayout>
      </c:layout>
      <c:lineChart>
        <c:grouping val="standard"/>
        <c:varyColors val="0"/>
        <c:ser>
          <c:idx val="0"/>
          <c:order val="0"/>
          <c:tx>
            <c:strRef>
              <c:f>'genderXethndetail 21-23'!$E$119</c:f>
              <c:strCache>
                <c:ptCount val="1"/>
                <c:pt idx="0">
                  <c:v>White women</c:v>
                </c:pt>
              </c:strCache>
            </c:strRef>
          </c:tx>
          <c:spPr>
            <a:ln w="15875" cap="rnd">
              <a:solidFill>
                <a:srgbClr val="0070C0"/>
              </a:solidFill>
              <a:round/>
            </a:ln>
            <a:effectLst/>
          </c:spPr>
          <c:marker>
            <c:symbol val="none"/>
          </c:marker>
          <c:cat>
            <c:numRef>
              <c:f>'genderXethndetail 21-23'!$F$118:$BX$118</c:f>
              <c:numCache>
                <c:formatCode>General</c:formatCode>
                <c:ptCount val="71"/>
                <c:pt idx="0">
                  <c:v>2021</c:v>
                </c:pt>
                <c:pt idx="1">
                  <c:v>2022</c:v>
                </c:pt>
                <c:pt idx="2">
                  <c:v>2023</c:v>
                </c:pt>
                <c:pt idx="4">
                  <c:v>2021</c:v>
                </c:pt>
                <c:pt idx="5">
                  <c:v>2022</c:v>
                </c:pt>
                <c:pt idx="6">
                  <c:v>2023</c:v>
                </c:pt>
                <c:pt idx="8">
                  <c:v>2021</c:v>
                </c:pt>
                <c:pt idx="9">
                  <c:v>2022</c:v>
                </c:pt>
                <c:pt idx="10">
                  <c:v>2023</c:v>
                </c:pt>
                <c:pt idx="12">
                  <c:v>2021</c:v>
                </c:pt>
                <c:pt idx="13">
                  <c:v>2022</c:v>
                </c:pt>
                <c:pt idx="14">
                  <c:v>2023</c:v>
                </c:pt>
                <c:pt idx="16">
                  <c:v>2021</c:v>
                </c:pt>
                <c:pt idx="17">
                  <c:v>2022</c:v>
                </c:pt>
                <c:pt idx="18">
                  <c:v>2023</c:v>
                </c:pt>
                <c:pt idx="20">
                  <c:v>2021</c:v>
                </c:pt>
                <c:pt idx="21">
                  <c:v>2022</c:v>
                </c:pt>
                <c:pt idx="22">
                  <c:v>2023</c:v>
                </c:pt>
                <c:pt idx="24">
                  <c:v>2021</c:v>
                </c:pt>
                <c:pt idx="25">
                  <c:v>2022</c:v>
                </c:pt>
                <c:pt idx="26">
                  <c:v>2023</c:v>
                </c:pt>
                <c:pt idx="28">
                  <c:v>2021</c:v>
                </c:pt>
                <c:pt idx="29">
                  <c:v>2022</c:v>
                </c:pt>
                <c:pt idx="30">
                  <c:v>2023</c:v>
                </c:pt>
                <c:pt idx="32">
                  <c:v>2021</c:v>
                </c:pt>
                <c:pt idx="33">
                  <c:v>2022</c:v>
                </c:pt>
                <c:pt idx="34">
                  <c:v>2023</c:v>
                </c:pt>
                <c:pt idx="36">
                  <c:v>2021</c:v>
                </c:pt>
                <c:pt idx="37">
                  <c:v>2022</c:v>
                </c:pt>
                <c:pt idx="38">
                  <c:v>2023</c:v>
                </c:pt>
                <c:pt idx="40">
                  <c:v>2021</c:v>
                </c:pt>
                <c:pt idx="41">
                  <c:v>2022</c:v>
                </c:pt>
                <c:pt idx="42">
                  <c:v>2023</c:v>
                </c:pt>
                <c:pt idx="44">
                  <c:v>2021</c:v>
                </c:pt>
                <c:pt idx="45">
                  <c:v>2022</c:v>
                </c:pt>
                <c:pt idx="46">
                  <c:v>2023</c:v>
                </c:pt>
                <c:pt idx="48">
                  <c:v>2021</c:v>
                </c:pt>
                <c:pt idx="49">
                  <c:v>2022</c:v>
                </c:pt>
                <c:pt idx="50">
                  <c:v>2023</c:v>
                </c:pt>
                <c:pt idx="52">
                  <c:v>2021</c:v>
                </c:pt>
                <c:pt idx="53">
                  <c:v>2022</c:v>
                </c:pt>
                <c:pt idx="54">
                  <c:v>2023</c:v>
                </c:pt>
                <c:pt idx="56">
                  <c:v>2021</c:v>
                </c:pt>
                <c:pt idx="57">
                  <c:v>2022</c:v>
                </c:pt>
                <c:pt idx="58">
                  <c:v>2023</c:v>
                </c:pt>
                <c:pt idx="60">
                  <c:v>2021</c:v>
                </c:pt>
                <c:pt idx="61">
                  <c:v>2022</c:v>
                </c:pt>
                <c:pt idx="62">
                  <c:v>2023</c:v>
                </c:pt>
                <c:pt idx="64">
                  <c:v>2021</c:v>
                </c:pt>
                <c:pt idx="65">
                  <c:v>2022</c:v>
                </c:pt>
                <c:pt idx="66">
                  <c:v>2023</c:v>
                </c:pt>
                <c:pt idx="68">
                  <c:v>2021</c:v>
                </c:pt>
                <c:pt idx="69">
                  <c:v>2022</c:v>
                </c:pt>
                <c:pt idx="70">
                  <c:v>2023</c:v>
                </c:pt>
              </c:numCache>
            </c:numRef>
          </c:cat>
          <c:val>
            <c:numRef>
              <c:f>'genderXethndetail 21-23'!$F$119:$BX$119</c:f>
              <c:numCache>
                <c:formatCode>0.0%</c:formatCode>
                <c:ptCount val="71"/>
                <c:pt idx="0">
                  <c:v>5.9340653003794389E-2</c:v>
                </c:pt>
                <c:pt idx="1">
                  <c:v>5.8259031106818529E-2</c:v>
                </c:pt>
                <c:pt idx="2">
                  <c:v>5.7465742328683712E-2</c:v>
                </c:pt>
                <c:pt idx="4">
                  <c:v>0.18072289156626509</c:v>
                </c:pt>
                <c:pt idx="5">
                  <c:v>0.2208588957055215</c:v>
                </c:pt>
                <c:pt idx="6">
                  <c:v>0.185</c:v>
                </c:pt>
                <c:pt idx="8">
                  <c:v>8.1613508442776733E-2</c:v>
                </c:pt>
                <c:pt idx="9">
                  <c:v>8.1604150039904233E-2</c:v>
                </c:pt>
                <c:pt idx="10">
                  <c:v>7.880434782608696E-2</c:v>
                </c:pt>
                <c:pt idx="12">
                  <c:v>0.1277247178174839</c:v>
                </c:pt>
                <c:pt idx="13">
                  <c:v>0.12285831772284921</c:v>
                </c:pt>
                <c:pt idx="14">
                  <c:v>0.11746318993172659</c:v>
                </c:pt>
              </c:numCache>
            </c:numRef>
          </c:val>
          <c:smooth val="0"/>
          <c:extLst>
            <c:ext xmlns:c16="http://schemas.microsoft.com/office/drawing/2014/chart" uri="{C3380CC4-5D6E-409C-BE32-E72D297353CC}">
              <c16:uniqueId val="{00000000-D6F1-49B4-9290-38D4A69CC341}"/>
            </c:ext>
          </c:extLst>
        </c:ser>
        <c:ser>
          <c:idx val="1"/>
          <c:order val="1"/>
          <c:tx>
            <c:strRef>
              <c:f>'genderXethndetail 21-23'!$E$120</c:f>
              <c:strCache>
                <c:ptCount val="1"/>
                <c:pt idx="0">
                  <c:v>White men</c:v>
                </c:pt>
              </c:strCache>
            </c:strRef>
          </c:tx>
          <c:spPr>
            <a:ln w="15875" cap="rnd">
              <a:solidFill>
                <a:srgbClr val="00B0F0"/>
              </a:solidFill>
              <a:round/>
            </a:ln>
            <a:effectLst/>
          </c:spPr>
          <c:marker>
            <c:symbol val="none"/>
          </c:marker>
          <c:cat>
            <c:numRef>
              <c:f>'genderXethndetail 21-23'!$F$118:$BX$118</c:f>
              <c:numCache>
                <c:formatCode>General</c:formatCode>
                <c:ptCount val="71"/>
                <c:pt idx="0">
                  <c:v>2021</c:v>
                </c:pt>
                <c:pt idx="1">
                  <c:v>2022</c:v>
                </c:pt>
                <c:pt idx="2">
                  <c:v>2023</c:v>
                </c:pt>
                <c:pt idx="4">
                  <c:v>2021</c:v>
                </c:pt>
                <c:pt idx="5">
                  <c:v>2022</c:v>
                </c:pt>
                <c:pt idx="6">
                  <c:v>2023</c:v>
                </c:pt>
                <c:pt idx="8">
                  <c:v>2021</c:v>
                </c:pt>
                <c:pt idx="9">
                  <c:v>2022</c:v>
                </c:pt>
                <c:pt idx="10">
                  <c:v>2023</c:v>
                </c:pt>
                <c:pt idx="12">
                  <c:v>2021</c:v>
                </c:pt>
                <c:pt idx="13">
                  <c:v>2022</c:v>
                </c:pt>
                <c:pt idx="14">
                  <c:v>2023</c:v>
                </c:pt>
                <c:pt idx="16">
                  <c:v>2021</c:v>
                </c:pt>
                <c:pt idx="17">
                  <c:v>2022</c:v>
                </c:pt>
                <c:pt idx="18">
                  <c:v>2023</c:v>
                </c:pt>
                <c:pt idx="20">
                  <c:v>2021</c:v>
                </c:pt>
                <c:pt idx="21">
                  <c:v>2022</c:v>
                </c:pt>
                <c:pt idx="22">
                  <c:v>2023</c:v>
                </c:pt>
                <c:pt idx="24">
                  <c:v>2021</c:v>
                </c:pt>
                <c:pt idx="25">
                  <c:v>2022</c:v>
                </c:pt>
                <c:pt idx="26">
                  <c:v>2023</c:v>
                </c:pt>
                <c:pt idx="28">
                  <c:v>2021</c:v>
                </c:pt>
                <c:pt idx="29">
                  <c:v>2022</c:v>
                </c:pt>
                <c:pt idx="30">
                  <c:v>2023</c:v>
                </c:pt>
                <c:pt idx="32">
                  <c:v>2021</c:v>
                </c:pt>
                <c:pt idx="33">
                  <c:v>2022</c:v>
                </c:pt>
                <c:pt idx="34">
                  <c:v>2023</c:v>
                </c:pt>
                <c:pt idx="36">
                  <c:v>2021</c:v>
                </c:pt>
                <c:pt idx="37">
                  <c:v>2022</c:v>
                </c:pt>
                <c:pt idx="38">
                  <c:v>2023</c:v>
                </c:pt>
                <c:pt idx="40">
                  <c:v>2021</c:v>
                </c:pt>
                <c:pt idx="41">
                  <c:v>2022</c:v>
                </c:pt>
                <c:pt idx="42">
                  <c:v>2023</c:v>
                </c:pt>
                <c:pt idx="44">
                  <c:v>2021</c:v>
                </c:pt>
                <c:pt idx="45">
                  <c:v>2022</c:v>
                </c:pt>
                <c:pt idx="46">
                  <c:v>2023</c:v>
                </c:pt>
                <c:pt idx="48">
                  <c:v>2021</c:v>
                </c:pt>
                <c:pt idx="49">
                  <c:v>2022</c:v>
                </c:pt>
                <c:pt idx="50">
                  <c:v>2023</c:v>
                </c:pt>
                <c:pt idx="52">
                  <c:v>2021</c:v>
                </c:pt>
                <c:pt idx="53">
                  <c:v>2022</c:v>
                </c:pt>
                <c:pt idx="54">
                  <c:v>2023</c:v>
                </c:pt>
                <c:pt idx="56">
                  <c:v>2021</c:v>
                </c:pt>
                <c:pt idx="57">
                  <c:v>2022</c:v>
                </c:pt>
                <c:pt idx="58">
                  <c:v>2023</c:v>
                </c:pt>
                <c:pt idx="60">
                  <c:v>2021</c:v>
                </c:pt>
                <c:pt idx="61">
                  <c:v>2022</c:v>
                </c:pt>
                <c:pt idx="62">
                  <c:v>2023</c:v>
                </c:pt>
                <c:pt idx="64">
                  <c:v>2021</c:v>
                </c:pt>
                <c:pt idx="65">
                  <c:v>2022</c:v>
                </c:pt>
                <c:pt idx="66">
                  <c:v>2023</c:v>
                </c:pt>
                <c:pt idx="68">
                  <c:v>2021</c:v>
                </c:pt>
                <c:pt idx="69">
                  <c:v>2022</c:v>
                </c:pt>
                <c:pt idx="70">
                  <c:v>2023</c:v>
                </c:pt>
              </c:numCache>
            </c:numRef>
          </c:cat>
          <c:val>
            <c:numRef>
              <c:f>'genderXethndetail 21-23'!$F$120:$BX$120</c:f>
              <c:numCache>
                <c:formatCode>0.0%</c:formatCode>
                <c:ptCount val="71"/>
                <c:pt idx="0">
                  <c:v>7.0049709513882896E-2</c:v>
                </c:pt>
                <c:pt idx="1">
                  <c:v>6.7711326513671247E-2</c:v>
                </c:pt>
                <c:pt idx="2">
                  <c:v>6.8681549873168157E-2</c:v>
                </c:pt>
                <c:pt idx="4">
                  <c:v>0.24691358024691359</c:v>
                </c:pt>
                <c:pt idx="5">
                  <c:v>0.25471698113207553</c:v>
                </c:pt>
                <c:pt idx="6">
                  <c:v>0.24175824175824179</c:v>
                </c:pt>
                <c:pt idx="8">
                  <c:v>0.11559633027522941</c:v>
                </c:pt>
                <c:pt idx="9">
                  <c:v>9.8826436071649162E-2</c:v>
                </c:pt>
                <c:pt idx="10">
                  <c:v>8.5664335664335664E-2</c:v>
                </c:pt>
                <c:pt idx="12">
                  <c:v>0.11822185521607489</c:v>
                </c:pt>
                <c:pt idx="13">
                  <c:v>0.11269614835948651</c:v>
                </c:pt>
                <c:pt idx="14">
                  <c:v>0.1158090679430927</c:v>
                </c:pt>
              </c:numCache>
            </c:numRef>
          </c:val>
          <c:smooth val="0"/>
          <c:extLst>
            <c:ext xmlns:c16="http://schemas.microsoft.com/office/drawing/2014/chart" uri="{C3380CC4-5D6E-409C-BE32-E72D297353CC}">
              <c16:uniqueId val="{00000001-D6F1-49B4-9290-38D4A69CC341}"/>
            </c:ext>
          </c:extLst>
        </c:ser>
        <c:ser>
          <c:idx val="2"/>
          <c:order val="2"/>
          <c:tx>
            <c:strRef>
              <c:f>'genderXethndetail 21-23'!$E$121</c:f>
              <c:strCache>
                <c:ptCount val="1"/>
                <c:pt idx="0">
                  <c:v>BME women</c:v>
                </c:pt>
              </c:strCache>
            </c:strRef>
          </c:tx>
          <c:spPr>
            <a:ln w="15875" cap="rnd">
              <a:solidFill>
                <a:schemeClr val="accent2"/>
              </a:solidFill>
              <a:round/>
            </a:ln>
            <a:effectLst/>
          </c:spPr>
          <c:marker>
            <c:symbol val="none"/>
          </c:marker>
          <c:cat>
            <c:numRef>
              <c:f>'genderXethndetail 21-23'!$F$118:$BX$118</c:f>
              <c:numCache>
                <c:formatCode>General</c:formatCode>
                <c:ptCount val="71"/>
                <c:pt idx="0">
                  <c:v>2021</c:v>
                </c:pt>
                <c:pt idx="1">
                  <c:v>2022</c:v>
                </c:pt>
                <c:pt idx="2">
                  <c:v>2023</c:v>
                </c:pt>
                <c:pt idx="4">
                  <c:v>2021</c:v>
                </c:pt>
                <c:pt idx="5">
                  <c:v>2022</c:v>
                </c:pt>
                <c:pt idx="6">
                  <c:v>2023</c:v>
                </c:pt>
                <c:pt idx="8">
                  <c:v>2021</c:v>
                </c:pt>
                <c:pt idx="9">
                  <c:v>2022</c:v>
                </c:pt>
                <c:pt idx="10">
                  <c:v>2023</c:v>
                </c:pt>
                <c:pt idx="12">
                  <c:v>2021</c:v>
                </c:pt>
                <c:pt idx="13">
                  <c:v>2022</c:v>
                </c:pt>
                <c:pt idx="14">
                  <c:v>2023</c:v>
                </c:pt>
                <c:pt idx="16">
                  <c:v>2021</c:v>
                </c:pt>
                <c:pt idx="17">
                  <c:v>2022</c:v>
                </c:pt>
                <c:pt idx="18">
                  <c:v>2023</c:v>
                </c:pt>
                <c:pt idx="20">
                  <c:v>2021</c:v>
                </c:pt>
                <c:pt idx="21">
                  <c:v>2022</c:v>
                </c:pt>
                <c:pt idx="22">
                  <c:v>2023</c:v>
                </c:pt>
                <c:pt idx="24">
                  <c:v>2021</c:v>
                </c:pt>
                <c:pt idx="25">
                  <c:v>2022</c:v>
                </c:pt>
                <c:pt idx="26">
                  <c:v>2023</c:v>
                </c:pt>
                <c:pt idx="28">
                  <c:v>2021</c:v>
                </c:pt>
                <c:pt idx="29">
                  <c:v>2022</c:v>
                </c:pt>
                <c:pt idx="30">
                  <c:v>2023</c:v>
                </c:pt>
                <c:pt idx="32">
                  <c:v>2021</c:v>
                </c:pt>
                <c:pt idx="33">
                  <c:v>2022</c:v>
                </c:pt>
                <c:pt idx="34">
                  <c:v>2023</c:v>
                </c:pt>
                <c:pt idx="36">
                  <c:v>2021</c:v>
                </c:pt>
                <c:pt idx="37">
                  <c:v>2022</c:v>
                </c:pt>
                <c:pt idx="38">
                  <c:v>2023</c:v>
                </c:pt>
                <c:pt idx="40">
                  <c:v>2021</c:v>
                </c:pt>
                <c:pt idx="41">
                  <c:v>2022</c:v>
                </c:pt>
                <c:pt idx="42">
                  <c:v>2023</c:v>
                </c:pt>
                <c:pt idx="44">
                  <c:v>2021</c:v>
                </c:pt>
                <c:pt idx="45">
                  <c:v>2022</c:v>
                </c:pt>
                <c:pt idx="46">
                  <c:v>2023</c:v>
                </c:pt>
                <c:pt idx="48">
                  <c:v>2021</c:v>
                </c:pt>
                <c:pt idx="49">
                  <c:v>2022</c:v>
                </c:pt>
                <c:pt idx="50">
                  <c:v>2023</c:v>
                </c:pt>
                <c:pt idx="52">
                  <c:v>2021</c:v>
                </c:pt>
                <c:pt idx="53">
                  <c:v>2022</c:v>
                </c:pt>
                <c:pt idx="54">
                  <c:v>2023</c:v>
                </c:pt>
                <c:pt idx="56">
                  <c:v>2021</c:v>
                </c:pt>
                <c:pt idx="57">
                  <c:v>2022</c:v>
                </c:pt>
                <c:pt idx="58">
                  <c:v>2023</c:v>
                </c:pt>
                <c:pt idx="60">
                  <c:v>2021</c:v>
                </c:pt>
                <c:pt idx="61">
                  <c:v>2022</c:v>
                </c:pt>
                <c:pt idx="62">
                  <c:v>2023</c:v>
                </c:pt>
                <c:pt idx="64">
                  <c:v>2021</c:v>
                </c:pt>
                <c:pt idx="65">
                  <c:v>2022</c:v>
                </c:pt>
                <c:pt idx="66">
                  <c:v>2023</c:v>
                </c:pt>
                <c:pt idx="68">
                  <c:v>2021</c:v>
                </c:pt>
                <c:pt idx="69">
                  <c:v>2022</c:v>
                </c:pt>
                <c:pt idx="70">
                  <c:v>2023</c:v>
                </c:pt>
              </c:numCache>
            </c:numRef>
          </c:cat>
          <c:val>
            <c:numRef>
              <c:f>'genderXethndetail 21-23'!$F$121:$BX$121</c:f>
              <c:numCache>
                <c:formatCode>General</c:formatCode>
                <c:ptCount val="71"/>
                <c:pt idx="16" formatCode="0.0%">
                  <c:v>0.11847733105218131</c:v>
                </c:pt>
                <c:pt idx="17" formatCode="0.0%">
                  <c:v>0.1092050209205021</c:v>
                </c:pt>
                <c:pt idx="18" formatCode="0.0%">
                  <c:v>0.10281038776236209</c:v>
                </c:pt>
                <c:pt idx="20" formatCode="0.0%">
                  <c:v>0.17325800376647829</c:v>
                </c:pt>
                <c:pt idx="21" formatCode="0.0%">
                  <c:v>0.16937553464499569</c:v>
                </c:pt>
                <c:pt idx="22" formatCode="0.0%">
                  <c:v>0.15259259259259261</c:v>
                </c:pt>
                <c:pt idx="24" formatCode="0.0%">
                  <c:v>0.13260781942765021</c:v>
                </c:pt>
                <c:pt idx="25" formatCode="0.0%">
                  <c:v>0.1233962264150943</c:v>
                </c:pt>
                <c:pt idx="26" formatCode="0.0%">
                  <c:v>0.1152787336545079</c:v>
                </c:pt>
                <c:pt idx="28" formatCode="0.0%">
                  <c:v>0.14888667331339309</c:v>
                </c:pt>
                <c:pt idx="29" formatCode="0.0%">
                  <c:v>0.15504121750158531</c:v>
                </c:pt>
                <c:pt idx="30" formatCode="0.0%">
                  <c:v>0.147440794499618</c:v>
                </c:pt>
                <c:pt idx="32" formatCode="0.0%">
                  <c:v>0.16050119331742241</c:v>
                </c:pt>
                <c:pt idx="33" formatCode="0.0%">
                  <c:v>0.146356783919598</c:v>
                </c:pt>
                <c:pt idx="34" formatCode="0.0%">
                  <c:v>0.14359455654622241</c:v>
                </c:pt>
                <c:pt idx="36" formatCode="0.0%">
                  <c:v>0.12697674418604649</c:v>
                </c:pt>
                <c:pt idx="37" formatCode="0.0%">
                  <c:v>0.1043324491600354</c:v>
                </c:pt>
                <c:pt idx="38" formatCode="0.0%">
                  <c:v>0.10534236267870579</c:v>
                </c:pt>
                <c:pt idx="40" formatCode="0.0%">
                  <c:v>0.16339311130088241</c:v>
                </c:pt>
                <c:pt idx="41" formatCode="0.0%">
                  <c:v>0.16163837822135529</c:v>
                </c:pt>
                <c:pt idx="42" formatCode="0.0%">
                  <c:v>0.1517107811491285</c:v>
                </c:pt>
                <c:pt idx="44" formatCode="0.0%">
                  <c:v>0.16277985074626869</c:v>
                </c:pt>
                <c:pt idx="45" formatCode="0.0%">
                  <c:v>0.16352486940722241</c:v>
                </c:pt>
                <c:pt idx="46" formatCode="0.0%">
                  <c:v>0.15057132325838549</c:v>
                </c:pt>
                <c:pt idx="48" formatCode="0.0%">
                  <c:v>0.1668562533676585</c:v>
                </c:pt>
                <c:pt idx="49" formatCode="0.0%">
                  <c:v>0.16504637389652471</c:v>
                </c:pt>
                <c:pt idx="50" formatCode="0.0%">
                  <c:v>0.14895182052225081</c:v>
                </c:pt>
                <c:pt idx="52" formatCode="0.0%">
                  <c:v>0.19826133836511889</c:v>
                </c:pt>
                <c:pt idx="53" formatCode="0.0%">
                  <c:v>0.18810459963802029</c:v>
                </c:pt>
                <c:pt idx="54" formatCode="0.0%">
                  <c:v>0.17778902798232701</c:v>
                </c:pt>
                <c:pt idx="56" formatCode="0.0%">
                  <c:v>0.19502719502719501</c:v>
                </c:pt>
                <c:pt idx="57" formatCode="0.0%">
                  <c:v>0.18365669187767181</c:v>
                </c:pt>
                <c:pt idx="58" formatCode="0.0%">
                  <c:v>0.17020057306590261</c:v>
                </c:pt>
                <c:pt idx="60" formatCode="0.0%">
                  <c:v>0.21025641025641029</c:v>
                </c:pt>
                <c:pt idx="61" formatCode="0.0%">
                  <c:v>0.22322001282873641</c:v>
                </c:pt>
                <c:pt idx="62" formatCode="0.0%">
                  <c:v>0.21875</c:v>
                </c:pt>
                <c:pt idx="64" formatCode="0.0%">
                  <c:v>0.18369829683698299</c:v>
                </c:pt>
                <c:pt idx="65" formatCode="0.0%">
                  <c:v>0.18814968814968819</c:v>
                </c:pt>
                <c:pt idx="66" formatCode="0.0%">
                  <c:v>0.1686203787195672</c:v>
                </c:pt>
                <c:pt idx="68" formatCode="0.0%">
                  <c:v>0.18848000000000001</c:v>
                </c:pt>
                <c:pt idx="69" formatCode="0.0%">
                  <c:v>0.17936962750716329</c:v>
                </c:pt>
                <c:pt idx="70" formatCode="0.0%">
                  <c:v>0.18021201413427559</c:v>
                </c:pt>
              </c:numCache>
            </c:numRef>
          </c:val>
          <c:smooth val="0"/>
          <c:extLst>
            <c:ext xmlns:c16="http://schemas.microsoft.com/office/drawing/2014/chart" uri="{C3380CC4-5D6E-409C-BE32-E72D297353CC}">
              <c16:uniqueId val="{00000002-D6F1-49B4-9290-38D4A69CC341}"/>
            </c:ext>
          </c:extLst>
        </c:ser>
        <c:ser>
          <c:idx val="3"/>
          <c:order val="3"/>
          <c:tx>
            <c:strRef>
              <c:f>'genderXethndetail 21-23'!$E$122</c:f>
              <c:strCache>
                <c:ptCount val="1"/>
                <c:pt idx="0">
                  <c:v>BME men</c:v>
                </c:pt>
              </c:strCache>
            </c:strRef>
          </c:tx>
          <c:spPr>
            <a:ln w="15875" cap="rnd">
              <a:solidFill>
                <a:schemeClr val="accent4"/>
              </a:solidFill>
              <a:round/>
            </a:ln>
            <a:effectLst/>
          </c:spPr>
          <c:marker>
            <c:symbol val="none"/>
          </c:marker>
          <c:cat>
            <c:numRef>
              <c:f>'genderXethndetail 21-23'!$F$118:$BX$118</c:f>
              <c:numCache>
                <c:formatCode>General</c:formatCode>
                <c:ptCount val="71"/>
                <c:pt idx="0">
                  <c:v>2021</c:v>
                </c:pt>
                <c:pt idx="1">
                  <c:v>2022</c:v>
                </c:pt>
                <c:pt idx="2">
                  <c:v>2023</c:v>
                </c:pt>
                <c:pt idx="4">
                  <c:v>2021</c:v>
                </c:pt>
                <c:pt idx="5">
                  <c:v>2022</c:v>
                </c:pt>
                <c:pt idx="6">
                  <c:v>2023</c:v>
                </c:pt>
                <c:pt idx="8">
                  <c:v>2021</c:v>
                </c:pt>
                <c:pt idx="9">
                  <c:v>2022</c:v>
                </c:pt>
                <c:pt idx="10">
                  <c:v>2023</c:v>
                </c:pt>
                <c:pt idx="12">
                  <c:v>2021</c:v>
                </c:pt>
                <c:pt idx="13">
                  <c:v>2022</c:v>
                </c:pt>
                <c:pt idx="14">
                  <c:v>2023</c:v>
                </c:pt>
                <c:pt idx="16">
                  <c:v>2021</c:v>
                </c:pt>
                <c:pt idx="17">
                  <c:v>2022</c:v>
                </c:pt>
                <c:pt idx="18">
                  <c:v>2023</c:v>
                </c:pt>
                <c:pt idx="20">
                  <c:v>2021</c:v>
                </c:pt>
                <c:pt idx="21">
                  <c:v>2022</c:v>
                </c:pt>
                <c:pt idx="22">
                  <c:v>2023</c:v>
                </c:pt>
                <c:pt idx="24">
                  <c:v>2021</c:v>
                </c:pt>
                <c:pt idx="25">
                  <c:v>2022</c:v>
                </c:pt>
                <c:pt idx="26">
                  <c:v>2023</c:v>
                </c:pt>
                <c:pt idx="28">
                  <c:v>2021</c:v>
                </c:pt>
                <c:pt idx="29">
                  <c:v>2022</c:v>
                </c:pt>
                <c:pt idx="30">
                  <c:v>2023</c:v>
                </c:pt>
                <c:pt idx="32">
                  <c:v>2021</c:v>
                </c:pt>
                <c:pt idx="33">
                  <c:v>2022</c:v>
                </c:pt>
                <c:pt idx="34">
                  <c:v>2023</c:v>
                </c:pt>
                <c:pt idx="36">
                  <c:v>2021</c:v>
                </c:pt>
                <c:pt idx="37">
                  <c:v>2022</c:v>
                </c:pt>
                <c:pt idx="38">
                  <c:v>2023</c:v>
                </c:pt>
                <c:pt idx="40">
                  <c:v>2021</c:v>
                </c:pt>
                <c:pt idx="41">
                  <c:v>2022</c:v>
                </c:pt>
                <c:pt idx="42">
                  <c:v>2023</c:v>
                </c:pt>
                <c:pt idx="44">
                  <c:v>2021</c:v>
                </c:pt>
                <c:pt idx="45">
                  <c:v>2022</c:v>
                </c:pt>
                <c:pt idx="46">
                  <c:v>2023</c:v>
                </c:pt>
                <c:pt idx="48">
                  <c:v>2021</c:v>
                </c:pt>
                <c:pt idx="49">
                  <c:v>2022</c:v>
                </c:pt>
                <c:pt idx="50">
                  <c:v>2023</c:v>
                </c:pt>
                <c:pt idx="52">
                  <c:v>2021</c:v>
                </c:pt>
                <c:pt idx="53">
                  <c:v>2022</c:v>
                </c:pt>
                <c:pt idx="54">
                  <c:v>2023</c:v>
                </c:pt>
                <c:pt idx="56">
                  <c:v>2021</c:v>
                </c:pt>
                <c:pt idx="57">
                  <c:v>2022</c:v>
                </c:pt>
                <c:pt idx="58">
                  <c:v>2023</c:v>
                </c:pt>
                <c:pt idx="60">
                  <c:v>2021</c:v>
                </c:pt>
                <c:pt idx="61">
                  <c:v>2022</c:v>
                </c:pt>
                <c:pt idx="62">
                  <c:v>2023</c:v>
                </c:pt>
                <c:pt idx="64">
                  <c:v>2021</c:v>
                </c:pt>
                <c:pt idx="65">
                  <c:v>2022</c:v>
                </c:pt>
                <c:pt idx="66">
                  <c:v>2023</c:v>
                </c:pt>
                <c:pt idx="68">
                  <c:v>2021</c:v>
                </c:pt>
                <c:pt idx="69">
                  <c:v>2022</c:v>
                </c:pt>
                <c:pt idx="70">
                  <c:v>2023</c:v>
                </c:pt>
              </c:numCache>
            </c:numRef>
          </c:cat>
          <c:val>
            <c:numRef>
              <c:f>'genderXethndetail 21-23'!$F$122:$BX$122</c:f>
              <c:numCache>
                <c:formatCode>General</c:formatCode>
                <c:ptCount val="71"/>
                <c:pt idx="16" formatCode="0.0%">
                  <c:v>0.1053227633069083</c:v>
                </c:pt>
                <c:pt idx="17" formatCode="0.0%">
                  <c:v>9.6051227321237997E-2</c:v>
                </c:pt>
                <c:pt idx="18" formatCode="0.0%">
                  <c:v>8.6190917516218726E-2</c:v>
                </c:pt>
                <c:pt idx="20" formatCode="0.0%">
                  <c:v>0.14749999999999999</c:v>
                </c:pt>
                <c:pt idx="21" formatCode="0.0%">
                  <c:v>0.14512471655328801</c:v>
                </c:pt>
                <c:pt idx="22" formatCode="0.0%">
                  <c:v>0.15114235500878731</c:v>
                </c:pt>
                <c:pt idx="24" formatCode="0.0%">
                  <c:v>9.4412331406551059E-2</c:v>
                </c:pt>
                <c:pt idx="25" formatCode="0.0%">
                  <c:v>0.1099099099099099</c:v>
                </c:pt>
                <c:pt idx="26" formatCode="0.0%">
                  <c:v>9.1935483870967741E-2</c:v>
                </c:pt>
                <c:pt idx="28" formatCode="0.0%">
                  <c:v>0.14243902439024389</c:v>
                </c:pt>
                <c:pt idx="29" formatCode="0.0%">
                  <c:v>0.13441372735938989</c:v>
                </c:pt>
                <c:pt idx="30" formatCode="0.0%">
                  <c:v>0.15011727912431591</c:v>
                </c:pt>
                <c:pt idx="32" formatCode="0.0%">
                  <c:v>0.14829268292682929</c:v>
                </c:pt>
                <c:pt idx="33" formatCode="0.0%">
                  <c:v>0.14530776992936431</c:v>
                </c:pt>
                <c:pt idx="34" formatCode="0.0%">
                  <c:v>0.14029618082618861</c:v>
                </c:pt>
                <c:pt idx="36" formatCode="0.0%">
                  <c:v>7.9113924050632917E-2</c:v>
                </c:pt>
                <c:pt idx="37" formatCode="0.0%">
                  <c:v>6.889352818371608E-2</c:v>
                </c:pt>
                <c:pt idx="38" formatCode="0.0%">
                  <c:v>6.1749571183533448E-2</c:v>
                </c:pt>
                <c:pt idx="40" formatCode="0.0%">
                  <c:v>0.148706670855587</c:v>
                </c:pt>
                <c:pt idx="41" formatCode="0.0%">
                  <c:v>0.14886991461577101</c:v>
                </c:pt>
                <c:pt idx="42" formatCode="0.0%">
                  <c:v>0.1298161470823341</c:v>
                </c:pt>
                <c:pt idx="44" formatCode="0.0%">
                  <c:v>0.16672800883327199</c:v>
                </c:pt>
                <c:pt idx="45" formatCode="0.0%">
                  <c:v>0.15679869334422211</c:v>
                </c:pt>
                <c:pt idx="46" formatCode="0.0%">
                  <c:v>0.14052069425901201</c:v>
                </c:pt>
                <c:pt idx="48" formatCode="0.0%">
                  <c:v>0.1501777251184834</c:v>
                </c:pt>
                <c:pt idx="49" formatCode="0.0%">
                  <c:v>0.13950877192982461</c:v>
                </c:pt>
                <c:pt idx="50" formatCode="0.0%">
                  <c:v>0.12705635281764091</c:v>
                </c:pt>
                <c:pt idx="52" formatCode="0.0%">
                  <c:v>0.1434102003029793</c:v>
                </c:pt>
                <c:pt idx="53" formatCode="0.0%">
                  <c:v>0.1304485154769425</c:v>
                </c:pt>
                <c:pt idx="54" formatCode="0.0%">
                  <c:v>0.12028904947192889</c:v>
                </c:pt>
                <c:pt idx="56" formatCode="0.0%">
                  <c:v>0.14555765595463141</c:v>
                </c:pt>
                <c:pt idx="57" formatCode="0.0%">
                  <c:v>0.13947128532360981</c:v>
                </c:pt>
                <c:pt idx="58" formatCode="0.0%">
                  <c:v>0.1239078633836378</c:v>
                </c:pt>
                <c:pt idx="60" formatCode="0.0%">
                  <c:v>0.17234042553191489</c:v>
                </c:pt>
                <c:pt idx="61" formatCode="0.0%">
                  <c:v>0.17025862068965519</c:v>
                </c:pt>
                <c:pt idx="62" formatCode="0.0%">
                  <c:v>0.1552</c:v>
                </c:pt>
                <c:pt idx="64" formatCode="0.0%">
                  <c:v>0.1607142857142857</c:v>
                </c:pt>
                <c:pt idx="65" formatCode="0.0%">
                  <c:v>0.1568355308813324</c:v>
                </c:pt>
                <c:pt idx="66" formatCode="0.0%">
                  <c:v>0.13443708609271521</c:v>
                </c:pt>
                <c:pt idx="68" formatCode="0.0%">
                  <c:v>0.1651785714285714</c:v>
                </c:pt>
                <c:pt idx="69" formatCode="0.0%">
                  <c:v>0.16937745372966909</c:v>
                </c:pt>
                <c:pt idx="70" formatCode="0.0%">
                  <c:v>0.1652452025586354</c:v>
                </c:pt>
              </c:numCache>
            </c:numRef>
          </c:val>
          <c:smooth val="0"/>
          <c:extLst>
            <c:ext xmlns:c16="http://schemas.microsoft.com/office/drawing/2014/chart" uri="{C3380CC4-5D6E-409C-BE32-E72D297353CC}">
              <c16:uniqueId val="{00000003-D6F1-49B4-9290-38D4A69CC341}"/>
            </c:ext>
          </c:extLst>
        </c:ser>
        <c:dLbls>
          <c:showLegendKey val="0"/>
          <c:showVal val="0"/>
          <c:showCatName val="0"/>
          <c:showSerName val="0"/>
          <c:showPercent val="0"/>
          <c:showBubbleSize val="0"/>
        </c:dLbls>
        <c:smooth val="0"/>
        <c:axId val="1234934080"/>
        <c:axId val="1234932112"/>
      </c:lineChart>
      <c:catAx>
        <c:axId val="12349340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1234932112"/>
        <c:crosses val="autoZero"/>
        <c:auto val="1"/>
        <c:lblAlgn val="ctr"/>
        <c:lblOffset val="100"/>
        <c:noMultiLvlLbl val="0"/>
      </c:catAx>
      <c:valAx>
        <c:axId val="123493211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1234934080"/>
        <c:crosses val="autoZero"/>
        <c:crossBetween val="between"/>
      </c:valAx>
      <c:spPr>
        <a:noFill/>
        <a:ln>
          <a:noFill/>
        </a:ln>
        <a:effectLst/>
      </c:spPr>
    </c:plotArea>
    <c:legend>
      <c:legendPos val="b"/>
      <c:layout>
        <c:manualLayout>
          <c:xMode val="edge"/>
          <c:yMode val="edge"/>
          <c:x val="0.49946858406606909"/>
          <c:y val="3.429722222222222E-3"/>
          <c:w val="0.50053141593393091"/>
          <c:h val="5.6130232492711526E-2"/>
        </c:manualLayout>
      </c:layout>
      <c:overlay val="0"/>
      <c:spPr>
        <a:solidFill>
          <a:sysClr val="window" lastClr="FFFFFF"/>
        </a:solid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4">
    <c:autoUpdate val="0"/>
  </c:externalData>
  <c:userShapes r:id="rId5"/>
</c:chartSpace>
</file>

<file path=word/charts/chart3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4.5895148452440734E-2"/>
          <c:y val="5.7661119164805014E-2"/>
          <c:w val="0.9392028249885831"/>
          <c:h val="0.61200230108222775"/>
        </c:manualLayout>
      </c:layout>
      <c:lineChart>
        <c:grouping val="standard"/>
        <c:varyColors val="0"/>
        <c:ser>
          <c:idx val="0"/>
          <c:order val="0"/>
          <c:tx>
            <c:strRef>
              <c:f>'genderXethnXocc 2015-23 graph'!$B$126</c:f>
              <c:strCache>
                <c:ptCount val="1"/>
                <c:pt idx="0">
                  <c:v>White women</c:v>
                </c:pt>
              </c:strCache>
            </c:strRef>
          </c:tx>
          <c:spPr>
            <a:ln w="19050" cap="rnd">
              <a:solidFill>
                <a:schemeClr val="accent1"/>
              </a:solidFill>
              <a:round/>
            </a:ln>
            <a:effectLst/>
          </c:spPr>
          <c:marker>
            <c:symbol val="none"/>
          </c:marker>
          <c:cat>
            <c:numRef>
              <c:f>'genderXethnXocc 2015-23 graph'!$C$125:$CM$125</c:f>
              <c:numCache>
                <c:formatCode>General</c:formatCode>
                <c:ptCount val="89"/>
                <c:pt idx="0">
                  <c:v>2015</c:v>
                </c:pt>
                <c:pt idx="1">
                  <c:v>2016</c:v>
                </c:pt>
                <c:pt idx="2">
                  <c:v>2017</c:v>
                </c:pt>
                <c:pt idx="3">
                  <c:v>2018</c:v>
                </c:pt>
                <c:pt idx="4">
                  <c:v>2019</c:v>
                </c:pt>
                <c:pt idx="5">
                  <c:v>2020</c:v>
                </c:pt>
                <c:pt idx="6">
                  <c:v>2021</c:v>
                </c:pt>
                <c:pt idx="7">
                  <c:v>2022</c:v>
                </c:pt>
                <c:pt idx="8">
                  <c:v>2023</c:v>
                </c:pt>
                <c:pt idx="10">
                  <c:v>2015</c:v>
                </c:pt>
                <c:pt idx="11">
                  <c:v>2016</c:v>
                </c:pt>
                <c:pt idx="12">
                  <c:v>2017</c:v>
                </c:pt>
                <c:pt idx="13">
                  <c:v>2018</c:v>
                </c:pt>
                <c:pt idx="14">
                  <c:v>2019</c:v>
                </c:pt>
                <c:pt idx="15">
                  <c:v>2020</c:v>
                </c:pt>
                <c:pt idx="16">
                  <c:v>2021</c:v>
                </c:pt>
                <c:pt idx="17">
                  <c:v>2022</c:v>
                </c:pt>
                <c:pt idx="18">
                  <c:v>2023</c:v>
                </c:pt>
                <c:pt idx="20">
                  <c:v>2015</c:v>
                </c:pt>
                <c:pt idx="21">
                  <c:v>2016</c:v>
                </c:pt>
                <c:pt idx="22">
                  <c:v>2017</c:v>
                </c:pt>
                <c:pt idx="23">
                  <c:v>2018</c:v>
                </c:pt>
                <c:pt idx="24">
                  <c:v>2019</c:v>
                </c:pt>
                <c:pt idx="25">
                  <c:v>2020</c:v>
                </c:pt>
                <c:pt idx="26">
                  <c:v>2021</c:v>
                </c:pt>
                <c:pt idx="27">
                  <c:v>2022</c:v>
                </c:pt>
                <c:pt idx="28">
                  <c:v>2023</c:v>
                </c:pt>
                <c:pt idx="30">
                  <c:v>2015</c:v>
                </c:pt>
                <c:pt idx="31">
                  <c:v>2016</c:v>
                </c:pt>
                <c:pt idx="32">
                  <c:v>2017</c:v>
                </c:pt>
                <c:pt idx="33">
                  <c:v>2018</c:v>
                </c:pt>
                <c:pt idx="34">
                  <c:v>2019</c:v>
                </c:pt>
                <c:pt idx="35">
                  <c:v>2020</c:v>
                </c:pt>
                <c:pt idx="36">
                  <c:v>2021</c:v>
                </c:pt>
                <c:pt idx="37">
                  <c:v>2022</c:v>
                </c:pt>
                <c:pt idx="38">
                  <c:v>2023</c:v>
                </c:pt>
                <c:pt idx="40">
                  <c:v>2015</c:v>
                </c:pt>
                <c:pt idx="41">
                  <c:v>2016</c:v>
                </c:pt>
                <c:pt idx="42">
                  <c:v>2017</c:v>
                </c:pt>
                <c:pt idx="43">
                  <c:v>2018</c:v>
                </c:pt>
                <c:pt idx="44">
                  <c:v>2019</c:v>
                </c:pt>
                <c:pt idx="45">
                  <c:v>2020</c:v>
                </c:pt>
                <c:pt idx="46">
                  <c:v>2021</c:v>
                </c:pt>
                <c:pt idx="47">
                  <c:v>2022</c:v>
                </c:pt>
                <c:pt idx="48">
                  <c:v>2023</c:v>
                </c:pt>
                <c:pt idx="50">
                  <c:v>2015</c:v>
                </c:pt>
                <c:pt idx="51">
                  <c:v>2016</c:v>
                </c:pt>
                <c:pt idx="52">
                  <c:v>2017</c:v>
                </c:pt>
                <c:pt idx="53">
                  <c:v>2018</c:v>
                </c:pt>
                <c:pt idx="54">
                  <c:v>2019</c:v>
                </c:pt>
                <c:pt idx="55">
                  <c:v>2020</c:v>
                </c:pt>
                <c:pt idx="56">
                  <c:v>2021</c:v>
                </c:pt>
                <c:pt idx="57">
                  <c:v>2022</c:v>
                </c:pt>
                <c:pt idx="58">
                  <c:v>2023</c:v>
                </c:pt>
                <c:pt idx="60">
                  <c:v>2015</c:v>
                </c:pt>
                <c:pt idx="61">
                  <c:v>2016</c:v>
                </c:pt>
                <c:pt idx="62">
                  <c:v>2017</c:v>
                </c:pt>
                <c:pt idx="63">
                  <c:v>2018</c:v>
                </c:pt>
                <c:pt idx="64">
                  <c:v>2019</c:v>
                </c:pt>
                <c:pt idx="65">
                  <c:v>2020</c:v>
                </c:pt>
                <c:pt idx="66">
                  <c:v>2021</c:v>
                </c:pt>
                <c:pt idx="67">
                  <c:v>2022</c:v>
                </c:pt>
                <c:pt idx="68">
                  <c:v>2023</c:v>
                </c:pt>
                <c:pt idx="70">
                  <c:v>2015</c:v>
                </c:pt>
                <c:pt idx="71">
                  <c:v>2016</c:v>
                </c:pt>
                <c:pt idx="72">
                  <c:v>2017</c:v>
                </c:pt>
                <c:pt idx="73">
                  <c:v>2018</c:v>
                </c:pt>
                <c:pt idx="74">
                  <c:v>2019</c:v>
                </c:pt>
                <c:pt idx="75">
                  <c:v>2020</c:v>
                </c:pt>
                <c:pt idx="76">
                  <c:v>2021</c:v>
                </c:pt>
                <c:pt idx="77">
                  <c:v>2022</c:v>
                </c:pt>
                <c:pt idx="78">
                  <c:v>2023</c:v>
                </c:pt>
                <c:pt idx="80">
                  <c:v>2015</c:v>
                </c:pt>
                <c:pt idx="81">
                  <c:v>2016</c:v>
                </c:pt>
                <c:pt idx="82">
                  <c:v>2017</c:v>
                </c:pt>
                <c:pt idx="83">
                  <c:v>2018</c:v>
                </c:pt>
                <c:pt idx="84">
                  <c:v>2019</c:v>
                </c:pt>
                <c:pt idx="85">
                  <c:v>2020</c:v>
                </c:pt>
                <c:pt idx="86">
                  <c:v>2021</c:v>
                </c:pt>
                <c:pt idx="87">
                  <c:v>2022</c:v>
                </c:pt>
                <c:pt idx="88">
                  <c:v>2023</c:v>
                </c:pt>
              </c:numCache>
            </c:numRef>
          </c:cat>
          <c:val>
            <c:numRef>
              <c:f>'genderXethnXocc 2015-23 graph'!$C$126:$CM$126</c:f>
              <c:numCache>
                <c:formatCode>0.0%</c:formatCode>
                <c:ptCount val="89"/>
                <c:pt idx="0">
                  <c:v>5.671369043462067E-2</c:v>
                </c:pt>
                <c:pt idx="1">
                  <c:v>5.7520780051150897E-2</c:v>
                </c:pt>
                <c:pt idx="2">
                  <c:v>6.1435238811328549E-2</c:v>
                </c:pt>
                <c:pt idx="3">
                  <c:v>6.1302681992337162E-2</c:v>
                </c:pt>
                <c:pt idx="4">
                  <c:v>5.6580701539856421E-2</c:v>
                </c:pt>
                <c:pt idx="5">
                  <c:v>5.79034354205199E-2</c:v>
                </c:pt>
                <c:pt idx="6">
                  <c:v>6.3710726950591517E-2</c:v>
                </c:pt>
                <c:pt idx="7">
                  <c:v>6.2506477284504147E-2</c:v>
                </c:pt>
                <c:pt idx="8">
                  <c:v>6.1577866738201863E-2</c:v>
                </c:pt>
                <c:pt idx="10">
                  <c:v>5.3934010152284273E-2</c:v>
                </c:pt>
                <c:pt idx="11">
                  <c:v>5.2629649318985901E-2</c:v>
                </c:pt>
                <c:pt idx="12">
                  <c:v>5.5650498710499333E-2</c:v>
                </c:pt>
                <c:pt idx="13">
                  <c:v>5.5333343628866619E-2</c:v>
                </c:pt>
                <c:pt idx="14">
                  <c:v>5.2238505245342327E-2</c:v>
                </c:pt>
                <c:pt idx="15">
                  <c:v>5.3721371565237742E-2</c:v>
                </c:pt>
                <c:pt idx="16">
                  <c:v>5.8010683322682173E-2</c:v>
                </c:pt>
                <c:pt idx="17">
                  <c:v>5.753360922692656E-2</c:v>
                </c:pt>
                <c:pt idx="18">
                  <c:v>5.5800846539115358E-2</c:v>
                </c:pt>
                <c:pt idx="20">
                  <c:v>6.2472176880842847E-2</c:v>
                </c:pt>
                <c:pt idx="21">
                  <c:v>6.0428031892572391E-2</c:v>
                </c:pt>
                <c:pt idx="22">
                  <c:v>6.9082672706681766E-2</c:v>
                </c:pt>
                <c:pt idx="23">
                  <c:v>7.6060848678943152E-2</c:v>
                </c:pt>
                <c:pt idx="24">
                  <c:v>7.5378486055776892E-2</c:v>
                </c:pt>
                <c:pt idx="25">
                  <c:v>8.1566820276497698E-2</c:v>
                </c:pt>
                <c:pt idx="26">
                  <c:v>9.6054068814855273E-2</c:v>
                </c:pt>
                <c:pt idx="27">
                  <c:v>9.1765761723132153E-2</c:v>
                </c:pt>
                <c:pt idx="28">
                  <c:v>9.4727161250766398E-2</c:v>
                </c:pt>
                <c:pt idx="30">
                  <c:v>0.1209103840682788</c:v>
                </c:pt>
                <c:pt idx="31">
                  <c:v>0.1105152716250874</c:v>
                </c:pt>
                <c:pt idx="32">
                  <c:v>0.1063449508489723</c:v>
                </c:pt>
                <c:pt idx="33">
                  <c:v>0.1051879376875804</c:v>
                </c:pt>
                <c:pt idx="34">
                  <c:v>9.6252927400468383E-2</c:v>
                </c:pt>
                <c:pt idx="35">
                  <c:v>9.1818655549765496E-2</c:v>
                </c:pt>
                <c:pt idx="36">
                  <c:v>0.1060784104262365</c:v>
                </c:pt>
                <c:pt idx="37">
                  <c:v>0.1087092080648514</c:v>
                </c:pt>
                <c:pt idx="38">
                  <c:v>0.1006526335141097</c:v>
                </c:pt>
                <c:pt idx="40">
                  <c:v>5.4692053623469981E-2</c:v>
                </c:pt>
                <c:pt idx="41">
                  <c:v>5.5895552835577317E-2</c:v>
                </c:pt>
                <c:pt idx="42">
                  <c:v>6.1548301670837212E-2</c:v>
                </c:pt>
                <c:pt idx="43">
                  <c:v>5.8878452731617847E-2</c:v>
                </c:pt>
                <c:pt idx="44">
                  <c:v>5.4468718967229393E-2</c:v>
                </c:pt>
                <c:pt idx="45">
                  <c:v>5.7026515697177482E-2</c:v>
                </c:pt>
                <c:pt idx="46">
                  <c:v>6.4957340917170286E-2</c:v>
                </c:pt>
                <c:pt idx="47">
                  <c:v>6.3809437055930035E-2</c:v>
                </c:pt>
                <c:pt idx="48">
                  <c:v>6.2988972257082582E-2</c:v>
                </c:pt>
                <c:pt idx="50">
                  <c:v>5.9920106524633823E-2</c:v>
                </c:pt>
                <c:pt idx="51">
                  <c:v>6.3386944181646171E-2</c:v>
                </c:pt>
                <c:pt idx="52">
                  <c:v>6.4829086952579565E-2</c:v>
                </c:pt>
                <c:pt idx="53">
                  <c:v>6.3831696048086847E-2</c:v>
                </c:pt>
                <c:pt idx="54">
                  <c:v>6.046405303463253E-2</c:v>
                </c:pt>
                <c:pt idx="55">
                  <c:v>6.4862200993214297E-2</c:v>
                </c:pt>
                <c:pt idx="56">
                  <c:v>7.1087802402300795E-2</c:v>
                </c:pt>
                <c:pt idx="57">
                  <c:v>6.6257974836939085E-2</c:v>
                </c:pt>
                <c:pt idx="58">
                  <c:v>6.7853914906437246E-2</c:v>
                </c:pt>
                <c:pt idx="60">
                  <c:v>5.17637784930697E-2</c:v>
                </c:pt>
                <c:pt idx="61">
                  <c:v>5.4757833895689279E-2</c:v>
                </c:pt>
                <c:pt idx="62">
                  <c:v>5.756278389808385E-2</c:v>
                </c:pt>
                <c:pt idx="63">
                  <c:v>5.8344694312451192E-2</c:v>
                </c:pt>
                <c:pt idx="64">
                  <c:v>5.276594743405727E-2</c:v>
                </c:pt>
                <c:pt idx="65">
                  <c:v>5.1508083510553151E-2</c:v>
                </c:pt>
                <c:pt idx="66">
                  <c:v>5.4230805802368699E-2</c:v>
                </c:pt>
                <c:pt idx="67">
                  <c:v>5.357181199407382E-2</c:v>
                </c:pt>
                <c:pt idx="68">
                  <c:v>5.2824252258313463E-2</c:v>
                </c:pt>
                <c:pt idx="70">
                  <c:v>6.1396131202691342E-2</c:v>
                </c:pt>
                <c:pt idx="71">
                  <c:v>6.3822222222222225E-2</c:v>
                </c:pt>
                <c:pt idx="72">
                  <c:v>6.3143950544598176E-2</c:v>
                </c:pt>
                <c:pt idx="73">
                  <c:v>7.0245573957738436E-2</c:v>
                </c:pt>
                <c:pt idx="74">
                  <c:v>6.3858528797740385E-2</c:v>
                </c:pt>
                <c:pt idx="75">
                  <c:v>7.0478383218214383E-2</c:v>
                </c:pt>
                <c:pt idx="76">
                  <c:v>7.4305378536834055E-2</c:v>
                </c:pt>
                <c:pt idx="77">
                  <c:v>7.4273412271259415E-2</c:v>
                </c:pt>
                <c:pt idx="78">
                  <c:v>7.3918392454377688E-2</c:v>
                </c:pt>
                <c:pt idx="80">
                  <c:v>7.0667613636363633E-2</c:v>
                </c:pt>
                <c:pt idx="81">
                  <c:v>6.7724603273772332E-2</c:v>
                </c:pt>
                <c:pt idx="82">
                  <c:v>6.982248520710059E-2</c:v>
                </c:pt>
                <c:pt idx="83">
                  <c:v>7.0447761194029845E-2</c:v>
                </c:pt>
                <c:pt idx="84">
                  <c:v>6.4250538627269926E-2</c:v>
                </c:pt>
                <c:pt idx="85">
                  <c:v>6.4030407133981435E-2</c:v>
                </c:pt>
                <c:pt idx="86">
                  <c:v>6.6374235253376435E-2</c:v>
                </c:pt>
                <c:pt idx="87">
                  <c:v>6.3328170710721041E-2</c:v>
                </c:pt>
                <c:pt idx="88">
                  <c:v>6.3731632304362684E-2</c:v>
                </c:pt>
              </c:numCache>
            </c:numRef>
          </c:val>
          <c:smooth val="0"/>
          <c:extLst xmlns:c15="http://schemas.microsoft.com/office/drawing/2012/chart">
            <c:ext xmlns:c16="http://schemas.microsoft.com/office/drawing/2014/chart" uri="{C3380CC4-5D6E-409C-BE32-E72D297353CC}">
              <c16:uniqueId val="{00000000-25A8-422A-9752-B3E35A4B63A8}"/>
            </c:ext>
          </c:extLst>
        </c:ser>
        <c:ser>
          <c:idx val="1"/>
          <c:order val="1"/>
          <c:tx>
            <c:strRef>
              <c:f>'genderXethnXocc 2015-23 graph'!$B$127</c:f>
              <c:strCache>
                <c:ptCount val="1"/>
                <c:pt idx="0">
                  <c:v>White men</c:v>
                </c:pt>
              </c:strCache>
            </c:strRef>
          </c:tx>
          <c:spPr>
            <a:ln w="19050" cap="rnd">
              <a:solidFill>
                <a:srgbClr val="00B0F0"/>
              </a:solidFill>
              <a:round/>
            </a:ln>
            <a:effectLst/>
          </c:spPr>
          <c:marker>
            <c:symbol val="none"/>
          </c:marker>
          <c:cat>
            <c:numRef>
              <c:f>'genderXethnXocc 2015-23 graph'!$C$125:$CM$125</c:f>
              <c:numCache>
                <c:formatCode>General</c:formatCode>
                <c:ptCount val="89"/>
                <c:pt idx="0">
                  <c:v>2015</c:v>
                </c:pt>
                <c:pt idx="1">
                  <c:v>2016</c:v>
                </c:pt>
                <c:pt idx="2">
                  <c:v>2017</c:v>
                </c:pt>
                <c:pt idx="3">
                  <c:v>2018</c:v>
                </c:pt>
                <c:pt idx="4">
                  <c:v>2019</c:v>
                </c:pt>
                <c:pt idx="5">
                  <c:v>2020</c:v>
                </c:pt>
                <c:pt idx="6">
                  <c:v>2021</c:v>
                </c:pt>
                <c:pt idx="7">
                  <c:v>2022</c:v>
                </c:pt>
                <c:pt idx="8">
                  <c:v>2023</c:v>
                </c:pt>
                <c:pt idx="10">
                  <c:v>2015</c:v>
                </c:pt>
                <c:pt idx="11">
                  <c:v>2016</c:v>
                </c:pt>
                <c:pt idx="12">
                  <c:v>2017</c:v>
                </c:pt>
                <c:pt idx="13">
                  <c:v>2018</c:v>
                </c:pt>
                <c:pt idx="14">
                  <c:v>2019</c:v>
                </c:pt>
                <c:pt idx="15">
                  <c:v>2020</c:v>
                </c:pt>
                <c:pt idx="16">
                  <c:v>2021</c:v>
                </c:pt>
                <c:pt idx="17">
                  <c:v>2022</c:v>
                </c:pt>
                <c:pt idx="18">
                  <c:v>2023</c:v>
                </c:pt>
                <c:pt idx="20">
                  <c:v>2015</c:v>
                </c:pt>
                <c:pt idx="21">
                  <c:v>2016</c:v>
                </c:pt>
                <c:pt idx="22">
                  <c:v>2017</c:v>
                </c:pt>
                <c:pt idx="23">
                  <c:v>2018</c:v>
                </c:pt>
                <c:pt idx="24">
                  <c:v>2019</c:v>
                </c:pt>
                <c:pt idx="25">
                  <c:v>2020</c:v>
                </c:pt>
                <c:pt idx="26">
                  <c:v>2021</c:v>
                </c:pt>
                <c:pt idx="27">
                  <c:v>2022</c:v>
                </c:pt>
                <c:pt idx="28">
                  <c:v>2023</c:v>
                </c:pt>
                <c:pt idx="30">
                  <c:v>2015</c:v>
                </c:pt>
                <c:pt idx="31">
                  <c:v>2016</c:v>
                </c:pt>
                <c:pt idx="32">
                  <c:v>2017</c:v>
                </c:pt>
                <c:pt idx="33">
                  <c:v>2018</c:v>
                </c:pt>
                <c:pt idx="34">
                  <c:v>2019</c:v>
                </c:pt>
                <c:pt idx="35">
                  <c:v>2020</c:v>
                </c:pt>
                <c:pt idx="36">
                  <c:v>2021</c:v>
                </c:pt>
                <c:pt idx="37">
                  <c:v>2022</c:v>
                </c:pt>
                <c:pt idx="38">
                  <c:v>2023</c:v>
                </c:pt>
                <c:pt idx="40">
                  <c:v>2015</c:v>
                </c:pt>
                <c:pt idx="41">
                  <c:v>2016</c:v>
                </c:pt>
                <c:pt idx="42">
                  <c:v>2017</c:v>
                </c:pt>
                <c:pt idx="43">
                  <c:v>2018</c:v>
                </c:pt>
                <c:pt idx="44">
                  <c:v>2019</c:v>
                </c:pt>
                <c:pt idx="45">
                  <c:v>2020</c:v>
                </c:pt>
                <c:pt idx="46">
                  <c:v>2021</c:v>
                </c:pt>
                <c:pt idx="47">
                  <c:v>2022</c:v>
                </c:pt>
                <c:pt idx="48">
                  <c:v>2023</c:v>
                </c:pt>
                <c:pt idx="50">
                  <c:v>2015</c:v>
                </c:pt>
                <c:pt idx="51">
                  <c:v>2016</c:v>
                </c:pt>
                <c:pt idx="52">
                  <c:v>2017</c:v>
                </c:pt>
                <c:pt idx="53">
                  <c:v>2018</c:v>
                </c:pt>
                <c:pt idx="54">
                  <c:v>2019</c:v>
                </c:pt>
                <c:pt idx="55">
                  <c:v>2020</c:v>
                </c:pt>
                <c:pt idx="56">
                  <c:v>2021</c:v>
                </c:pt>
                <c:pt idx="57">
                  <c:v>2022</c:v>
                </c:pt>
                <c:pt idx="58">
                  <c:v>2023</c:v>
                </c:pt>
                <c:pt idx="60">
                  <c:v>2015</c:v>
                </c:pt>
                <c:pt idx="61">
                  <c:v>2016</c:v>
                </c:pt>
                <c:pt idx="62">
                  <c:v>2017</c:v>
                </c:pt>
                <c:pt idx="63">
                  <c:v>2018</c:v>
                </c:pt>
                <c:pt idx="64">
                  <c:v>2019</c:v>
                </c:pt>
                <c:pt idx="65">
                  <c:v>2020</c:v>
                </c:pt>
                <c:pt idx="66">
                  <c:v>2021</c:v>
                </c:pt>
                <c:pt idx="67">
                  <c:v>2022</c:v>
                </c:pt>
                <c:pt idx="68">
                  <c:v>2023</c:v>
                </c:pt>
                <c:pt idx="70">
                  <c:v>2015</c:v>
                </c:pt>
                <c:pt idx="71">
                  <c:v>2016</c:v>
                </c:pt>
                <c:pt idx="72">
                  <c:v>2017</c:v>
                </c:pt>
                <c:pt idx="73">
                  <c:v>2018</c:v>
                </c:pt>
                <c:pt idx="74">
                  <c:v>2019</c:v>
                </c:pt>
                <c:pt idx="75">
                  <c:v>2020</c:v>
                </c:pt>
                <c:pt idx="76">
                  <c:v>2021</c:v>
                </c:pt>
                <c:pt idx="77">
                  <c:v>2022</c:v>
                </c:pt>
                <c:pt idx="78">
                  <c:v>2023</c:v>
                </c:pt>
                <c:pt idx="80">
                  <c:v>2015</c:v>
                </c:pt>
                <c:pt idx="81">
                  <c:v>2016</c:v>
                </c:pt>
                <c:pt idx="82">
                  <c:v>2017</c:v>
                </c:pt>
                <c:pt idx="83">
                  <c:v>2018</c:v>
                </c:pt>
                <c:pt idx="84">
                  <c:v>2019</c:v>
                </c:pt>
                <c:pt idx="85">
                  <c:v>2020</c:v>
                </c:pt>
                <c:pt idx="86">
                  <c:v>2021</c:v>
                </c:pt>
                <c:pt idx="87">
                  <c:v>2022</c:v>
                </c:pt>
                <c:pt idx="88">
                  <c:v>2023</c:v>
                </c:pt>
              </c:numCache>
            </c:numRef>
          </c:cat>
          <c:val>
            <c:numRef>
              <c:f>'genderXethnXocc 2015-23 graph'!$C$127:$CM$127</c:f>
              <c:numCache>
                <c:formatCode>0.0%</c:formatCode>
                <c:ptCount val="89"/>
                <c:pt idx="0">
                  <c:v>7.0237906243621431E-2</c:v>
                </c:pt>
                <c:pt idx="1">
                  <c:v>7.30052795663549E-2</c:v>
                </c:pt>
                <c:pt idx="2">
                  <c:v>7.7363664608858934E-2</c:v>
                </c:pt>
                <c:pt idx="3">
                  <c:v>7.1956879371915416E-2</c:v>
                </c:pt>
                <c:pt idx="4">
                  <c:v>6.814562955690974E-2</c:v>
                </c:pt>
                <c:pt idx="5">
                  <c:v>6.7566910567129351E-2</c:v>
                </c:pt>
                <c:pt idx="6">
                  <c:v>7.4922545612028477E-2</c:v>
                </c:pt>
                <c:pt idx="7">
                  <c:v>7.2140903972977316E-2</c:v>
                </c:pt>
                <c:pt idx="8">
                  <c:v>7.2998302867829074E-2</c:v>
                </c:pt>
                <c:pt idx="10">
                  <c:v>6.385900663767452E-2</c:v>
                </c:pt>
                <c:pt idx="11">
                  <c:v>6.6233269598470368E-2</c:v>
                </c:pt>
                <c:pt idx="12">
                  <c:v>7.0607007512798345E-2</c:v>
                </c:pt>
                <c:pt idx="13">
                  <c:v>6.3618290258449298E-2</c:v>
                </c:pt>
                <c:pt idx="14">
                  <c:v>6.1710759385177991E-2</c:v>
                </c:pt>
                <c:pt idx="15">
                  <c:v>6.1231671554252201E-2</c:v>
                </c:pt>
                <c:pt idx="16">
                  <c:v>7.1318570442355692E-2</c:v>
                </c:pt>
                <c:pt idx="17">
                  <c:v>6.5607772501501016E-2</c:v>
                </c:pt>
                <c:pt idx="18">
                  <c:v>6.1804008908685967E-2</c:v>
                </c:pt>
                <c:pt idx="20">
                  <c:v>3.7049399198931909E-2</c:v>
                </c:pt>
                <c:pt idx="21">
                  <c:v>3.9026095060577817E-2</c:v>
                </c:pt>
                <c:pt idx="22">
                  <c:v>4.0751416360202762E-2</c:v>
                </c:pt>
                <c:pt idx="23">
                  <c:v>4.4773095623987028E-2</c:v>
                </c:pt>
                <c:pt idx="24">
                  <c:v>4.1666666666666657E-2</c:v>
                </c:pt>
                <c:pt idx="25">
                  <c:v>4.1745910992772917E-2</c:v>
                </c:pt>
                <c:pt idx="26">
                  <c:v>5.041518386714116E-2</c:v>
                </c:pt>
                <c:pt idx="27">
                  <c:v>5.1791713325867857E-2</c:v>
                </c:pt>
                <c:pt idx="28">
                  <c:v>5.5145021245150562E-2</c:v>
                </c:pt>
                <c:pt idx="30">
                  <c:v>0.1201686577652846</c:v>
                </c:pt>
                <c:pt idx="31">
                  <c:v>0.1246749024707412</c:v>
                </c:pt>
                <c:pt idx="32">
                  <c:v>0.1219318031046836</c:v>
                </c:pt>
                <c:pt idx="33">
                  <c:v>0.1072413793103448</c:v>
                </c:pt>
                <c:pt idx="34">
                  <c:v>0.1006648659879493</c:v>
                </c:pt>
                <c:pt idx="35">
                  <c:v>0.1021897810218978</c:v>
                </c:pt>
                <c:pt idx="36">
                  <c:v>0.11804488164770981</c:v>
                </c:pt>
                <c:pt idx="37">
                  <c:v>0.1162173636170664</c:v>
                </c:pt>
                <c:pt idx="38">
                  <c:v>0.11472373700998049</c:v>
                </c:pt>
                <c:pt idx="40">
                  <c:v>7.7628793225123505E-2</c:v>
                </c:pt>
                <c:pt idx="41">
                  <c:v>8.653961404770466E-2</c:v>
                </c:pt>
                <c:pt idx="42">
                  <c:v>9.2517152658662088E-2</c:v>
                </c:pt>
                <c:pt idx="43">
                  <c:v>8.7343264387525446E-2</c:v>
                </c:pt>
                <c:pt idx="44">
                  <c:v>8.0652997765037412E-2</c:v>
                </c:pt>
                <c:pt idx="45">
                  <c:v>8.4564860426929386E-2</c:v>
                </c:pt>
                <c:pt idx="46">
                  <c:v>9.5066070919288911E-2</c:v>
                </c:pt>
                <c:pt idx="47">
                  <c:v>9.0382159347676586E-2</c:v>
                </c:pt>
                <c:pt idx="48">
                  <c:v>9.4873534257195469E-2</c:v>
                </c:pt>
                <c:pt idx="50">
                  <c:v>9.6976016684045888E-2</c:v>
                </c:pt>
                <c:pt idx="51">
                  <c:v>9.7307692307692303E-2</c:v>
                </c:pt>
                <c:pt idx="52">
                  <c:v>0.10566762728146011</c:v>
                </c:pt>
                <c:pt idx="53">
                  <c:v>9.2423252775963416E-2</c:v>
                </c:pt>
                <c:pt idx="54">
                  <c:v>0.1029154518950437</c:v>
                </c:pt>
                <c:pt idx="55">
                  <c:v>0.1036121673003802</c:v>
                </c:pt>
                <c:pt idx="56">
                  <c:v>0.1136363636363636</c:v>
                </c:pt>
                <c:pt idx="57">
                  <c:v>0.1169517884914463</c:v>
                </c:pt>
                <c:pt idx="58">
                  <c:v>0.1111111111111111</c:v>
                </c:pt>
                <c:pt idx="60">
                  <c:v>6.5098988501772287E-2</c:v>
                </c:pt>
                <c:pt idx="61">
                  <c:v>6.8078942603657433E-2</c:v>
                </c:pt>
                <c:pt idx="62">
                  <c:v>6.9966326366989143E-2</c:v>
                </c:pt>
                <c:pt idx="63">
                  <c:v>6.5563198624247629E-2</c:v>
                </c:pt>
                <c:pt idx="64">
                  <c:v>6.2312171299774607E-2</c:v>
                </c:pt>
                <c:pt idx="65">
                  <c:v>5.8386754600378177E-2</c:v>
                </c:pt>
                <c:pt idx="66">
                  <c:v>5.9188367699005998E-2</c:v>
                </c:pt>
                <c:pt idx="67">
                  <c:v>5.6941858059176502E-2</c:v>
                </c:pt>
                <c:pt idx="68">
                  <c:v>5.9758854559155992E-2</c:v>
                </c:pt>
                <c:pt idx="70">
                  <c:v>4.8574445617740228E-2</c:v>
                </c:pt>
                <c:pt idx="71">
                  <c:v>4.4856661045531203E-2</c:v>
                </c:pt>
                <c:pt idx="72">
                  <c:v>5.6278280542986427E-2</c:v>
                </c:pt>
                <c:pt idx="73">
                  <c:v>5.4394503292298883E-2</c:v>
                </c:pt>
                <c:pt idx="74">
                  <c:v>5.1169590643274851E-2</c:v>
                </c:pt>
                <c:pt idx="75">
                  <c:v>4.2662554613209967E-2</c:v>
                </c:pt>
                <c:pt idx="76">
                  <c:v>6.0225525371604298E-2</c:v>
                </c:pt>
                <c:pt idx="77">
                  <c:v>5.6866153464117213E-2</c:v>
                </c:pt>
                <c:pt idx="78">
                  <c:v>6.3769995676610458E-2</c:v>
                </c:pt>
                <c:pt idx="80">
                  <c:v>7.1150855365474344E-2</c:v>
                </c:pt>
                <c:pt idx="81">
                  <c:v>7.5994108983799699E-2</c:v>
                </c:pt>
                <c:pt idx="82">
                  <c:v>8.0928923293455315E-2</c:v>
                </c:pt>
                <c:pt idx="83">
                  <c:v>6.9917203311867529E-2</c:v>
                </c:pt>
                <c:pt idx="84">
                  <c:v>7.0930709307093068E-2</c:v>
                </c:pt>
                <c:pt idx="85">
                  <c:v>7.448630136986302E-2</c:v>
                </c:pt>
                <c:pt idx="86">
                  <c:v>7.269815852682146E-2</c:v>
                </c:pt>
                <c:pt idx="87">
                  <c:v>7.2438771990341502E-2</c:v>
                </c:pt>
                <c:pt idx="88">
                  <c:v>7.8499421583209383E-2</c:v>
                </c:pt>
              </c:numCache>
            </c:numRef>
          </c:val>
          <c:smooth val="0"/>
          <c:extLst>
            <c:ext xmlns:c16="http://schemas.microsoft.com/office/drawing/2014/chart" uri="{C3380CC4-5D6E-409C-BE32-E72D297353CC}">
              <c16:uniqueId val="{00000001-25A8-422A-9752-B3E35A4B63A8}"/>
            </c:ext>
          </c:extLst>
        </c:ser>
        <c:ser>
          <c:idx val="2"/>
          <c:order val="2"/>
          <c:tx>
            <c:strRef>
              <c:f>'genderXethnXocc 2015-23 graph'!$B$128</c:f>
              <c:strCache>
                <c:ptCount val="1"/>
                <c:pt idx="0">
                  <c:v>BME women</c:v>
                </c:pt>
              </c:strCache>
            </c:strRef>
          </c:tx>
          <c:spPr>
            <a:ln w="19050" cap="rnd">
              <a:solidFill>
                <a:schemeClr val="accent2"/>
              </a:solidFill>
              <a:round/>
            </a:ln>
            <a:effectLst/>
          </c:spPr>
          <c:marker>
            <c:symbol val="none"/>
          </c:marker>
          <c:cat>
            <c:numRef>
              <c:f>'genderXethnXocc 2015-23 graph'!$C$125:$CM$125</c:f>
              <c:numCache>
                <c:formatCode>General</c:formatCode>
                <c:ptCount val="89"/>
                <c:pt idx="0">
                  <c:v>2015</c:v>
                </c:pt>
                <c:pt idx="1">
                  <c:v>2016</c:v>
                </c:pt>
                <c:pt idx="2">
                  <c:v>2017</c:v>
                </c:pt>
                <c:pt idx="3">
                  <c:v>2018</c:v>
                </c:pt>
                <c:pt idx="4">
                  <c:v>2019</c:v>
                </c:pt>
                <c:pt idx="5">
                  <c:v>2020</c:v>
                </c:pt>
                <c:pt idx="6">
                  <c:v>2021</c:v>
                </c:pt>
                <c:pt idx="7">
                  <c:v>2022</c:v>
                </c:pt>
                <c:pt idx="8">
                  <c:v>2023</c:v>
                </c:pt>
                <c:pt idx="10">
                  <c:v>2015</c:v>
                </c:pt>
                <c:pt idx="11">
                  <c:v>2016</c:v>
                </c:pt>
                <c:pt idx="12">
                  <c:v>2017</c:v>
                </c:pt>
                <c:pt idx="13">
                  <c:v>2018</c:v>
                </c:pt>
                <c:pt idx="14">
                  <c:v>2019</c:v>
                </c:pt>
                <c:pt idx="15">
                  <c:v>2020</c:v>
                </c:pt>
                <c:pt idx="16">
                  <c:v>2021</c:v>
                </c:pt>
                <c:pt idx="17">
                  <c:v>2022</c:v>
                </c:pt>
                <c:pt idx="18">
                  <c:v>2023</c:v>
                </c:pt>
                <c:pt idx="20">
                  <c:v>2015</c:v>
                </c:pt>
                <c:pt idx="21">
                  <c:v>2016</c:v>
                </c:pt>
                <c:pt idx="22">
                  <c:v>2017</c:v>
                </c:pt>
                <c:pt idx="23">
                  <c:v>2018</c:v>
                </c:pt>
                <c:pt idx="24">
                  <c:v>2019</c:v>
                </c:pt>
                <c:pt idx="25">
                  <c:v>2020</c:v>
                </c:pt>
                <c:pt idx="26">
                  <c:v>2021</c:v>
                </c:pt>
                <c:pt idx="27">
                  <c:v>2022</c:v>
                </c:pt>
                <c:pt idx="28">
                  <c:v>2023</c:v>
                </c:pt>
                <c:pt idx="30">
                  <c:v>2015</c:v>
                </c:pt>
                <c:pt idx="31">
                  <c:v>2016</c:v>
                </c:pt>
                <c:pt idx="32">
                  <c:v>2017</c:v>
                </c:pt>
                <c:pt idx="33">
                  <c:v>2018</c:v>
                </c:pt>
                <c:pt idx="34">
                  <c:v>2019</c:v>
                </c:pt>
                <c:pt idx="35">
                  <c:v>2020</c:v>
                </c:pt>
                <c:pt idx="36">
                  <c:v>2021</c:v>
                </c:pt>
                <c:pt idx="37">
                  <c:v>2022</c:v>
                </c:pt>
                <c:pt idx="38">
                  <c:v>2023</c:v>
                </c:pt>
                <c:pt idx="40">
                  <c:v>2015</c:v>
                </c:pt>
                <c:pt idx="41">
                  <c:v>2016</c:v>
                </c:pt>
                <c:pt idx="42">
                  <c:v>2017</c:v>
                </c:pt>
                <c:pt idx="43">
                  <c:v>2018</c:v>
                </c:pt>
                <c:pt idx="44">
                  <c:v>2019</c:v>
                </c:pt>
                <c:pt idx="45">
                  <c:v>2020</c:v>
                </c:pt>
                <c:pt idx="46">
                  <c:v>2021</c:v>
                </c:pt>
                <c:pt idx="47">
                  <c:v>2022</c:v>
                </c:pt>
                <c:pt idx="48">
                  <c:v>2023</c:v>
                </c:pt>
                <c:pt idx="50">
                  <c:v>2015</c:v>
                </c:pt>
                <c:pt idx="51">
                  <c:v>2016</c:v>
                </c:pt>
                <c:pt idx="52">
                  <c:v>2017</c:v>
                </c:pt>
                <c:pt idx="53">
                  <c:v>2018</c:v>
                </c:pt>
                <c:pt idx="54">
                  <c:v>2019</c:v>
                </c:pt>
                <c:pt idx="55">
                  <c:v>2020</c:v>
                </c:pt>
                <c:pt idx="56">
                  <c:v>2021</c:v>
                </c:pt>
                <c:pt idx="57">
                  <c:v>2022</c:v>
                </c:pt>
                <c:pt idx="58">
                  <c:v>2023</c:v>
                </c:pt>
                <c:pt idx="60">
                  <c:v>2015</c:v>
                </c:pt>
                <c:pt idx="61">
                  <c:v>2016</c:v>
                </c:pt>
                <c:pt idx="62">
                  <c:v>2017</c:v>
                </c:pt>
                <c:pt idx="63">
                  <c:v>2018</c:v>
                </c:pt>
                <c:pt idx="64">
                  <c:v>2019</c:v>
                </c:pt>
                <c:pt idx="65">
                  <c:v>2020</c:v>
                </c:pt>
                <c:pt idx="66">
                  <c:v>2021</c:v>
                </c:pt>
                <c:pt idx="67">
                  <c:v>2022</c:v>
                </c:pt>
                <c:pt idx="68">
                  <c:v>2023</c:v>
                </c:pt>
                <c:pt idx="70">
                  <c:v>2015</c:v>
                </c:pt>
                <c:pt idx="71">
                  <c:v>2016</c:v>
                </c:pt>
                <c:pt idx="72">
                  <c:v>2017</c:v>
                </c:pt>
                <c:pt idx="73">
                  <c:v>2018</c:v>
                </c:pt>
                <c:pt idx="74">
                  <c:v>2019</c:v>
                </c:pt>
                <c:pt idx="75">
                  <c:v>2020</c:v>
                </c:pt>
                <c:pt idx="76">
                  <c:v>2021</c:v>
                </c:pt>
                <c:pt idx="77">
                  <c:v>2022</c:v>
                </c:pt>
                <c:pt idx="78">
                  <c:v>2023</c:v>
                </c:pt>
                <c:pt idx="80">
                  <c:v>2015</c:v>
                </c:pt>
                <c:pt idx="81">
                  <c:v>2016</c:v>
                </c:pt>
                <c:pt idx="82">
                  <c:v>2017</c:v>
                </c:pt>
                <c:pt idx="83">
                  <c:v>2018</c:v>
                </c:pt>
                <c:pt idx="84">
                  <c:v>2019</c:v>
                </c:pt>
                <c:pt idx="85">
                  <c:v>2020</c:v>
                </c:pt>
                <c:pt idx="86">
                  <c:v>2021</c:v>
                </c:pt>
                <c:pt idx="87">
                  <c:v>2022</c:v>
                </c:pt>
                <c:pt idx="88">
                  <c:v>2023</c:v>
                </c:pt>
              </c:numCache>
            </c:numRef>
          </c:cat>
          <c:val>
            <c:numRef>
              <c:f>'genderXethnXocc 2015-23 graph'!$C$128:$CM$128</c:f>
              <c:numCache>
                <c:formatCode>0.0%</c:formatCode>
                <c:ptCount val="89"/>
                <c:pt idx="0">
                  <c:v>0.1409904323175053</c:v>
                </c:pt>
                <c:pt idx="1">
                  <c:v>0.14678823946930189</c:v>
                </c:pt>
                <c:pt idx="2">
                  <c:v>0.15239515135800871</c:v>
                </c:pt>
                <c:pt idx="3">
                  <c:v>0.15463896973804869</c:v>
                </c:pt>
                <c:pt idx="4">
                  <c:v>0.14814636185331659</c:v>
                </c:pt>
                <c:pt idx="5">
                  <c:v>0.1687804443388381</c:v>
                </c:pt>
                <c:pt idx="6">
                  <c:v>0.17132138390996249</c:v>
                </c:pt>
                <c:pt idx="7">
                  <c:v>0.16640640138605509</c:v>
                </c:pt>
                <c:pt idx="8">
                  <c:v>0.15620212998759939</c:v>
                </c:pt>
                <c:pt idx="10">
                  <c:v>0.1233919663953794</c:v>
                </c:pt>
                <c:pt idx="11">
                  <c:v>0.1238019169329073</c:v>
                </c:pt>
                <c:pt idx="12">
                  <c:v>0.12812187812187811</c:v>
                </c:pt>
                <c:pt idx="13">
                  <c:v>0.13375944218477631</c:v>
                </c:pt>
                <c:pt idx="14">
                  <c:v>0.12775491540923639</c:v>
                </c:pt>
                <c:pt idx="15">
                  <c:v>0.14825046040515649</c:v>
                </c:pt>
                <c:pt idx="16">
                  <c:v>0.14618060588491091</c:v>
                </c:pt>
                <c:pt idx="17">
                  <c:v>0.1446554149085795</c:v>
                </c:pt>
                <c:pt idx="18">
                  <c:v>0.13565372601517181</c:v>
                </c:pt>
                <c:pt idx="20">
                  <c:v>0.1220743460302891</c:v>
                </c:pt>
                <c:pt idx="21">
                  <c:v>0.1150417026171987</c:v>
                </c:pt>
                <c:pt idx="22">
                  <c:v>0.1244702208342628</c:v>
                </c:pt>
                <c:pt idx="23">
                  <c:v>0.1334598355471221</c:v>
                </c:pt>
                <c:pt idx="24">
                  <c:v>0.13299916457811201</c:v>
                </c:pt>
                <c:pt idx="25">
                  <c:v>0.15351812366737741</c:v>
                </c:pt>
                <c:pt idx="26">
                  <c:v>0.17634516493164429</c:v>
                </c:pt>
                <c:pt idx="27">
                  <c:v>0.17416242993090861</c:v>
                </c:pt>
                <c:pt idx="28">
                  <c:v>0.16969325153374229</c:v>
                </c:pt>
                <c:pt idx="30">
                  <c:v>0.14285714285714279</c:v>
                </c:pt>
                <c:pt idx="31">
                  <c:v>0.16666666666666671</c:v>
                </c:pt>
                <c:pt idx="32">
                  <c:v>0.19</c:v>
                </c:pt>
                <c:pt idx="33">
                  <c:v>0.1548821548821549</c:v>
                </c:pt>
                <c:pt idx="34">
                  <c:v>0.16085790884718501</c:v>
                </c:pt>
                <c:pt idx="35">
                  <c:v>0.186</c:v>
                </c:pt>
                <c:pt idx="36">
                  <c:v>0.20158102766798419</c:v>
                </c:pt>
                <c:pt idx="37">
                  <c:v>0.17047451669595781</c:v>
                </c:pt>
                <c:pt idx="38">
                  <c:v>0.1630573248407643</c:v>
                </c:pt>
                <c:pt idx="40">
                  <c:v>0.16768406627631741</c:v>
                </c:pt>
                <c:pt idx="41">
                  <c:v>0.16822148660848629</c:v>
                </c:pt>
                <c:pt idx="42">
                  <c:v>0.18006760835446101</c:v>
                </c:pt>
                <c:pt idx="43">
                  <c:v>0.17784652122001521</c:v>
                </c:pt>
                <c:pt idx="44">
                  <c:v>0.17061853475799241</c:v>
                </c:pt>
                <c:pt idx="45">
                  <c:v>0.1948475207573524</c:v>
                </c:pt>
                <c:pt idx="46">
                  <c:v>0.1942917229983476</c:v>
                </c:pt>
                <c:pt idx="47">
                  <c:v>0.1926143738906991</c:v>
                </c:pt>
                <c:pt idx="48">
                  <c:v>0.17821095773097079</c:v>
                </c:pt>
                <c:pt idx="50">
                  <c:v>0.1309578898658029</c:v>
                </c:pt>
                <c:pt idx="51">
                  <c:v>0.14637904468412941</c:v>
                </c:pt>
                <c:pt idx="52">
                  <c:v>0.14345210550670989</c:v>
                </c:pt>
                <c:pt idx="53">
                  <c:v>0.14659354566547139</c:v>
                </c:pt>
                <c:pt idx="54">
                  <c:v>0.14559193954659949</c:v>
                </c:pt>
                <c:pt idx="55">
                  <c:v>0.16263736263736259</c:v>
                </c:pt>
                <c:pt idx="56">
                  <c:v>0.1580030174187354</c:v>
                </c:pt>
                <c:pt idx="57">
                  <c:v>0.15239440236230581</c:v>
                </c:pt>
                <c:pt idx="58">
                  <c:v>0.1389623601220753</c:v>
                </c:pt>
                <c:pt idx="60">
                  <c:v>0.11359886872495879</c:v>
                </c:pt>
                <c:pt idx="61">
                  <c:v>0.1321592422672784</c:v>
                </c:pt>
                <c:pt idx="62">
                  <c:v>0.13362842445268569</c:v>
                </c:pt>
                <c:pt idx="63">
                  <c:v>0.13566739606126921</c:v>
                </c:pt>
                <c:pt idx="64">
                  <c:v>0.12951289398280799</c:v>
                </c:pt>
                <c:pt idx="65">
                  <c:v>0.13950100163904569</c:v>
                </c:pt>
                <c:pt idx="66">
                  <c:v>0.14046270066100089</c:v>
                </c:pt>
                <c:pt idx="67">
                  <c:v>0.12696857810262979</c:v>
                </c:pt>
                <c:pt idx="68">
                  <c:v>0.1215264912930715</c:v>
                </c:pt>
                <c:pt idx="70">
                  <c:v>0.1871345029239766</c:v>
                </c:pt>
                <c:pt idx="71">
                  <c:v>0.19669421487603311</c:v>
                </c:pt>
                <c:pt idx="72">
                  <c:v>0.19089759797724401</c:v>
                </c:pt>
                <c:pt idx="73">
                  <c:v>0.2105263157894737</c:v>
                </c:pt>
                <c:pt idx="74">
                  <c:v>0.17502278942570651</c:v>
                </c:pt>
                <c:pt idx="75">
                  <c:v>0.23914968999114261</c:v>
                </c:pt>
                <c:pt idx="76">
                  <c:v>0.21822962313759861</c:v>
                </c:pt>
                <c:pt idx="77">
                  <c:v>0.19846153846153849</c:v>
                </c:pt>
                <c:pt idx="78">
                  <c:v>0.19373040752351101</c:v>
                </c:pt>
                <c:pt idx="80">
                  <c:v>0.12941176470588239</c:v>
                </c:pt>
                <c:pt idx="81">
                  <c:v>0.14886459209419681</c:v>
                </c:pt>
                <c:pt idx="82">
                  <c:v>0.14343317972350231</c:v>
                </c:pt>
                <c:pt idx="83">
                  <c:v>0.1475409836065574</c:v>
                </c:pt>
                <c:pt idx="84">
                  <c:v>0.14608555286521391</c:v>
                </c:pt>
                <c:pt idx="85">
                  <c:v>0.14771877337322359</c:v>
                </c:pt>
                <c:pt idx="86">
                  <c:v>0.16099585062240659</c:v>
                </c:pt>
                <c:pt idx="87">
                  <c:v>0.14065817409766451</c:v>
                </c:pt>
                <c:pt idx="88">
                  <c:v>0.13631183040802369</c:v>
                </c:pt>
              </c:numCache>
            </c:numRef>
          </c:val>
          <c:smooth val="0"/>
          <c:extLst>
            <c:ext xmlns:c16="http://schemas.microsoft.com/office/drawing/2014/chart" uri="{C3380CC4-5D6E-409C-BE32-E72D297353CC}">
              <c16:uniqueId val="{00000002-25A8-422A-9752-B3E35A4B63A8}"/>
            </c:ext>
          </c:extLst>
        </c:ser>
        <c:ser>
          <c:idx val="3"/>
          <c:order val="3"/>
          <c:tx>
            <c:strRef>
              <c:f>'genderXethnXocc 2015-23 graph'!$B$129</c:f>
              <c:strCache>
                <c:ptCount val="1"/>
                <c:pt idx="0">
                  <c:v>BME men</c:v>
                </c:pt>
              </c:strCache>
            </c:strRef>
          </c:tx>
          <c:spPr>
            <a:ln w="19050" cap="rnd">
              <a:solidFill>
                <a:schemeClr val="accent4"/>
              </a:solidFill>
              <a:round/>
            </a:ln>
            <a:effectLst/>
          </c:spPr>
          <c:marker>
            <c:symbol val="none"/>
          </c:marker>
          <c:cat>
            <c:numRef>
              <c:f>'genderXethnXocc 2015-23 graph'!$C$125:$CM$125</c:f>
              <c:numCache>
                <c:formatCode>General</c:formatCode>
                <c:ptCount val="89"/>
                <c:pt idx="0">
                  <c:v>2015</c:v>
                </c:pt>
                <c:pt idx="1">
                  <c:v>2016</c:v>
                </c:pt>
                <c:pt idx="2">
                  <c:v>2017</c:v>
                </c:pt>
                <c:pt idx="3">
                  <c:v>2018</c:v>
                </c:pt>
                <c:pt idx="4">
                  <c:v>2019</c:v>
                </c:pt>
                <c:pt idx="5">
                  <c:v>2020</c:v>
                </c:pt>
                <c:pt idx="6">
                  <c:v>2021</c:v>
                </c:pt>
                <c:pt idx="7">
                  <c:v>2022</c:v>
                </c:pt>
                <c:pt idx="8">
                  <c:v>2023</c:v>
                </c:pt>
                <c:pt idx="10">
                  <c:v>2015</c:v>
                </c:pt>
                <c:pt idx="11">
                  <c:v>2016</c:v>
                </c:pt>
                <c:pt idx="12">
                  <c:v>2017</c:v>
                </c:pt>
                <c:pt idx="13">
                  <c:v>2018</c:v>
                </c:pt>
                <c:pt idx="14">
                  <c:v>2019</c:v>
                </c:pt>
                <c:pt idx="15">
                  <c:v>2020</c:v>
                </c:pt>
                <c:pt idx="16">
                  <c:v>2021</c:v>
                </c:pt>
                <c:pt idx="17">
                  <c:v>2022</c:v>
                </c:pt>
                <c:pt idx="18">
                  <c:v>2023</c:v>
                </c:pt>
                <c:pt idx="20">
                  <c:v>2015</c:v>
                </c:pt>
                <c:pt idx="21">
                  <c:v>2016</c:v>
                </c:pt>
                <c:pt idx="22">
                  <c:v>2017</c:v>
                </c:pt>
                <c:pt idx="23">
                  <c:v>2018</c:v>
                </c:pt>
                <c:pt idx="24">
                  <c:v>2019</c:v>
                </c:pt>
                <c:pt idx="25">
                  <c:v>2020</c:v>
                </c:pt>
                <c:pt idx="26">
                  <c:v>2021</c:v>
                </c:pt>
                <c:pt idx="27">
                  <c:v>2022</c:v>
                </c:pt>
                <c:pt idx="28">
                  <c:v>2023</c:v>
                </c:pt>
                <c:pt idx="30">
                  <c:v>2015</c:v>
                </c:pt>
                <c:pt idx="31">
                  <c:v>2016</c:v>
                </c:pt>
                <c:pt idx="32">
                  <c:v>2017</c:v>
                </c:pt>
                <c:pt idx="33">
                  <c:v>2018</c:v>
                </c:pt>
                <c:pt idx="34">
                  <c:v>2019</c:v>
                </c:pt>
                <c:pt idx="35">
                  <c:v>2020</c:v>
                </c:pt>
                <c:pt idx="36">
                  <c:v>2021</c:v>
                </c:pt>
                <c:pt idx="37">
                  <c:v>2022</c:v>
                </c:pt>
                <c:pt idx="38">
                  <c:v>2023</c:v>
                </c:pt>
                <c:pt idx="40">
                  <c:v>2015</c:v>
                </c:pt>
                <c:pt idx="41">
                  <c:v>2016</c:v>
                </c:pt>
                <c:pt idx="42">
                  <c:v>2017</c:v>
                </c:pt>
                <c:pt idx="43">
                  <c:v>2018</c:v>
                </c:pt>
                <c:pt idx="44">
                  <c:v>2019</c:v>
                </c:pt>
                <c:pt idx="45">
                  <c:v>2020</c:v>
                </c:pt>
                <c:pt idx="46">
                  <c:v>2021</c:v>
                </c:pt>
                <c:pt idx="47">
                  <c:v>2022</c:v>
                </c:pt>
                <c:pt idx="48">
                  <c:v>2023</c:v>
                </c:pt>
                <c:pt idx="50">
                  <c:v>2015</c:v>
                </c:pt>
                <c:pt idx="51">
                  <c:v>2016</c:v>
                </c:pt>
                <c:pt idx="52">
                  <c:v>2017</c:v>
                </c:pt>
                <c:pt idx="53">
                  <c:v>2018</c:v>
                </c:pt>
                <c:pt idx="54">
                  <c:v>2019</c:v>
                </c:pt>
                <c:pt idx="55">
                  <c:v>2020</c:v>
                </c:pt>
                <c:pt idx="56">
                  <c:v>2021</c:v>
                </c:pt>
                <c:pt idx="57">
                  <c:v>2022</c:v>
                </c:pt>
                <c:pt idx="58">
                  <c:v>2023</c:v>
                </c:pt>
                <c:pt idx="60">
                  <c:v>2015</c:v>
                </c:pt>
                <c:pt idx="61">
                  <c:v>2016</c:v>
                </c:pt>
                <c:pt idx="62">
                  <c:v>2017</c:v>
                </c:pt>
                <c:pt idx="63">
                  <c:v>2018</c:v>
                </c:pt>
                <c:pt idx="64">
                  <c:v>2019</c:v>
                </c:pt>
                <c:pt idx="65">
                  <c:v>2020</c:v>
                </c:pt>
                <c:pt idx="66">
                  <c:v>2021</c:v>
                </c:pt>
                <c:pt idx="67">
                  <c:v>2022</c:v>
                </c:pt>
                <c:pt idx="68">
                  <c:v>2023</c:v>
                </c:pt>
                <c:pt idx="70">
                  <c:v>2015</c:v>
                </c:pt>
                <c:pt idx="71">
                  <c:v>2016</c:v>
                </c:pt>
                <c:pt idx="72">
                  <c:v>2017</c:v>
                </c:pt>
                <c:pt idx="73">
                  <c:v>2018</c:v>
                </c:pt>
                <c:pt idx="74">
                  <c:v>2019</c:v>
                </c:pt>
                <c:pt idx="75">
                  <c:v>2020</c:v>
                </c:pt>
                <c:pt idx="76">
                  <c:v>2021</c:v>
                </c:pt>
                <c:pt idx="77">
                  <c:v>2022</c:v>
                </c:pt>
                <c:pt idx="78">
                  <c:v>2023</c:v>
                </c:pt>
                <c:pt idx="80">
                  <c:v>2015</c:v>
                </c:pt>
                <c:pt idx="81">
                  <c:v>2016</c:v>
                </c:pt>
                <c:pt idx="82">
                  <c:v>2017</c:v>
                </c:pt>
                <c:pt idx="83">
                  <c:v>2018</c:v>
                </c:pt>
                <c:pt idx="84">
                  <c:v>2019</c:v>
                </c:pt>
                <c:pt idx="85">
                  <c:v>2020</c:v>
                </c:pt>
                <c:pt idx="86">
                  <c:v>2021</c:v>
                </c:pt>
                <c:pt idx="87">
                  <c:v>2022</c:v>
                </c:pt>
                <c:pt idx="88">
                  <c:v>2023</c:v>
                </c:pt>
              </c:numCache>
            </c:numRef>
          </c:cat>
          <c:val>
            <c:numRef>
              <c:f>'genderXethnXocc 2015-23 graph'!$C$129:$CM$129</c:f>
              <c:numCache>
                <c:formatCode>0.0%</c:formatCode>
                <c:ptCount val="89"/>
                <c:pt idx="0">
                  <c:v>0.1319078033879478</c:v>
                </c:pt>
                <c:pt idx="1">
                  <c:v>0.12752335909562809</c:v>
                </c:pt>
                <c:pt idx="2">
                  <c:v>0.13394735611763059</c:v>
                </c:pt>
                <c:pt idx="3">
                  <c:v>0.13373075896432071</c:v>
                </c:pt>
                <c:pt idx="4">
                  <c:v>0.1271815086901989</c:v>
                </c:pt>
                <c:pt idx="5">
                  <c:v>0.14268719384184739</c:v>
                </c:pt>
                <c:pt idx="6">
                  <c:v>0.14689826302729531</c:v>
                </c:pt>
                <c:pt idx="7">
                  <c:v>0.140877533237766</c:v>
                </c:pt>
                <c:pt idx="8">
                  <c:v>0.12770084352023089</c:v>
                </c:pt>
                <c:pt idx="10">
                  <c:v>0.14843287995269069</c:v>
                </c:pt>
                <c:pt idx="11">
                  <c:v>0.13367609254498711</c:v>
                </c:pt>
                <c:pt idx="12">
                  <c:v>0.14310645724258289</c:v>
                </c:pt>
                <c:pt idx="13">
                  <c:v>0.1287212928834704</c:v>
                </c:pt>
                <c:pt idx="14">
                  <c:v>0.13368630046326929</c:v>
                </c:pt>
                <c:pt idx="15">
                  <c:v>0.1421978021978022</c:v>
                </c:pt>
                <c:pt idx="16">
                  <c:v>0.1549348230912477</c:v>
                </c:pt>
                <c:pt idx="17">
                  <c:v>0.1325497287522604</c:v>
                </c:pt>
                <c:pt idx="18">
                  <c:v>0.12635814889336019</c:v>
                </c:pt>
                <c:pt idx="20">
                  <c:v>0.10806742925948221</c:v>
                </c:pt>
                <c:pt idx="21">
                  <c:v>0.10278220804536591</c:v>
                </c:pt>
                <c:pt idx="22">
                  <c:v>0.1112238979118329</c:v>
                </c:pt>
                <c:pt idx="23">
                  <c:v>0.12132932244664089</c:v>
                </c:pt>
                <c:pt idx="24">
                  <c:v>0.1114058355437666</c:v>
                </c:pt>
                <c:pt idx="25">
                  <c:v>0.13596092685143121</c:v>
                </c:pt>
                <c:pt idx="26">
                  <c:v>0.14453272796065081</c:v>
                </c:pt>
                <c:pt idx="27">
                  <c:v>0.1532209512341963</c:v>
                </c:pt>
                <c:pt idx="28">
                  <c:v>0.13909810277433499</c:v>
                </c:pt>
                <c:pt idx="30">
                  <c:v>0.26315789473684209</c:v>
                </c:pt>
                <c:pt idx="31">
                  <c:v>0.2078853046594982</c:v>
                </c:pt>
                <c:pt idx="32">
                  <c:v>0.16363636363636361</c:v>
                </c:pt>
                <c:pt idx="33">
                  <c:v>0.1912087912087912</c:v>
                </c:pt>
                <c:pt idx="34">
                  <c:v>0.16310679611650489</c:v>
                </c:pt>
                <c:pt idx="35">
                  <c:v>0.1919504643962848</c:v>
                </c:pt>
                <c:pt idx="36">
                  <c:v>0.19365079365079371</c:v>
                </c:pt>
                <c:pt idx="37">
                  <c:v>0.18072289156626509</c:v>
                </c:pt>
                <c:pt idx="38">
                  <c:v>0.1693735498839907</c:v>
                </c:pt>
                <c:pt idx="40">
                  <c:v>0.15333333333333329</c:v>
                </c:pt>
                <c:pt idx="41">
                  <c:v>0.15853658536585369</c:v>
                </c:pt>
                <c:pt idx="42">
                  <c:v>0.16700028595939381</c:v>
                </c:pt>
                <c:pt idx="43">
                  <c:v>0.15529715762273899</c:v>
                </c:pt>
                <c:pt idx="44">
                  <c:v>0.14758320126782881</c:v>
                </c:pt>
                <c:pt idx="45">
                  <c:v>0.17136905889036169</c:v>
                </c:pt>
                <c:pt idx="46">
                  <c:v>0.16585883065737661</c:v>
                </c:pt>
                <c:pt idx="47">
                  <c:v>0.16018087147163609</c:v>
                </c:pt>
                <c:pt idx="48">
                  <c:v>0.1453538862353452</c:v>
                </c:pt>
                <c:pt idx="50">
                  <c:v>0.1216041397153946</c:v>
                </c:pt>
                <c:pt idx="51">
                  <c:v>0.13895781637717119</c:v>
                </c:pt>
                <c:pt idx="52">
                  <c:v>0.15068493150684931</c:v>
                </c:pt>
                <c:pt idx="53">
                  <c:v>0.13451004260499089</c:v>
                </c:pt>
                <c:pt idx="54">
                  <c:v>0.1241241241241241</c:v>
                </c:pt>
                <c:pt idx="55">
                  <c:v>0.1388888888888889</c:v>
                </c:pt>
                <c:pt idx="56">
                  <c:v>0.1410361842105263</c:v>
                </c:pt>
                <c:pt idx="57">
                  <c:v>0.12843068261787469</c:v>
                </c:pt>
                <c:pt idx="58">
                  <c:v>0.1096944912196295</c:v>
                </c:pt>
                <c:pt idx="60">
                  <c:v>0.126984126984127</c:v>
                </c:pt>
                <c:pt idx="61">
                  <c:v>0.1204776958201616</c:v>
                </c:pt>
                <c:pt idx="62">
                  <c:v>0.12219305920093319</c:v>
                </c:pt>
                <c:pt idx="63">
                  <c:v>0.12165587158546889</c:v>
                </c:pt>
                <c:pt idx="64">
                  <c:v>0.1201707097933513</c:v>
                </c:pt>
                <c:pt idx="65">
                  <c:v>0.1180585920419764</c:v>
                </c:pt>
                <c:pt idx="66">
                  <c:v>0.12011683096020449</c:v>
                </c:pt>
                <c:pt idx="67">
                  <c:v>0.11032944406314341</c:v>
                </c:pt>
                <c:pt idx="68">
                  <c:v>0.1015775298191612</c:v>
                </c:pt>
                <c:pt idx="70">
                  <c:v>0.11894273127753301</c:v>
                </c:pt>
                <c:pt idx="71">
                  <c:v>0.13221153846153849</c:v>
                </c:pt>
                <c:pt idx="72">
                  <c:v>0.14722753346080311</c:v>
                </c:pt>
                <c:pt idx="73">
                  <c:v>0.15306122448979589</c:v>
                </c:pt>
                <c:pt idx="74">
                  <c:v>0.15755208333333329</c:v>
                </c:pt>
                <c:pt idx="75">
                  <c:v>0.16223404255319149</c:v>
                </c:pt>
                <c:pt idx="76">
                  <c:v>0.16015625</c:v>
                </c:pt>
                <c:pt idx="77">
                  <c:v>0.1378531073446328</c:v>
                </c:pt>
                <c:pt idx="78">
                  <c:v>0.13826940231935769</c:v>
                </c:pt>
                <c:pt idx="80">
                  <c:v>0.1234567901234568</c:v>
                </c:pt>
                <c:pt idx="81">
                  <c:v>0.1370629370629371</c:v>
                </c:pt>
                <c:pt idx="82">
                  <c:v>0.11503531786074669</c:v>
                </c:pt>
                <c:pt idx="83">
                  <c:v>0.13864306784660771</c:v>
                </c:pt>
                <c:pt idx="84">
                  <c:v>0.13910355486862441</c:v>
                </c:pt>
                <c:pt idx="85">
                  <c:v>0.13165680473372779</c:v>
                </c:pt>
                <c:pt idx="86">
                  <c:v>0.14452709883103079</c:v>
                </c:pt>
                <c:pt idx="87">
                  <c:v>0.1277445109780439</c:v>
                </c:pt>
                <c:pt idx="88">
                  <c:v>0.11582852431986811</c:v>
                </c:pt>
              </c:numCache>
            </c:numRef>
          </c:val>
          <c:smooth val="0"/>
          <c:extLst>
            <c:ext xmlns:c16="http://schemas.microsoft.com/office/drawing/2014/chart" uri="{C3380CC4-5D6E-409C-BE32-E72D297353CC}">
              <c16:uniqueId val="{00000003-25A8-422A-9752-B3E35A4B63A8}"/>
            </c:ext>
          </c:extLst>
        </c:ser>
        <c:dLbls>
          <c:showLegendKey val="0"/>
          <c:showVal val="0"/>
          <c:showCatName val="0"/>
          <c:showSerName val="0"/>
          <c:showPercent val="0"/>
          <c:showBubbleSize val="0"/>
        </c:dLbls>
        <c:smooth val="0"/>
        <c:axId val="668015096"/>
        <c:axId val="668016080"/>
        <c:extLst/>
      </c:lineChart>
      <c:catAx>
        <c:axId val="6680150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668016080"/>
        <c:crosses val="autoZero"/>
        <c:auto val="1"/>
        <c:lblAlgn val="ctr"/>
        <c:lblOffset val="100"/>
        <c:noMultiLvlLbl val="0"/>
      </c:catAx>
      <c:valAx>
        <c:axId val="66801608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668015096"/>
        <c:crosses val="autoZero"/>
        <c:crossBetween val="between"/>
      </c:valAx>
      <c:spPr>
        <a:noFill/>
        <a:ln>
          <a:noFill/>
        </a:ln>
        <a:effectLst/>
      </c:spPr>
    </c:plotArea>
    <c:legend>
      <c:legendPos val="b"/>
      <c:layout>
        <c:manualLayout>
          <c:xMode val="edge"/>
          <c:yMode val="edge"/>
          <c:x val="0.50040097796200766"/>
          <c:y val="8.9361169939334651E-4"/>
          <c:w val="0.4995990220379925"/>
          <c:h val="5.237756827324741E-2"/>
        </c:manualLayout>
      </c:layout>
      <c:overlay val="0"/>
      <c:spPr>
        <a:solidFill>
          <a:schemeClr val="bg1"/>
        </a:solid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200"/>
      </a:pPr>
      <a:endParaRPr lang="en-US"/>
    </a:p>
  </c:txPr>
  <c:externalData r:id="rId4">
    <c:autoUpdate val="0"/>
  </c:externalData>
  <c:userShapes r:id="rId5"/>
</c:chartSpace>
</file>

<file path=word/charts/chart3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WRES9a!$C$5</c:f>
              <c:strCache>
                <c:ptCount val="1"/>
                <c:pt idx="0">
                  <c:v>Board Overall</c:v>
                </c:pt>
              </c:strCache>
            </c:strRef>
          </c:tx>
          <c:spPr>
            <a:ln w="19050" cap="rnd">
              <a:solidFill>
                <a:srgbClr val="7030A0"/>
              </a:solidFill>
              <a:round/>
            </a:ln>
            <a:effectLst/>
          </c:spPr>
          <c:marker>
            <c:symbol val="circle"/>
            <c:size val="5"/>
            <c:spPr>
              <a:solidFill>
                <a:srgbClr val="7030A0"/>
              </a:solidFill>
              <a:ln w="9525">
                <a:solidFill>
                  <a:srgbClr val="7030A0"/>
                </a:solidFill>
              </a:ln>
              <a:effectLst/>
            </c:spPr>
          </c:marker>
          <c:dLbls>
            <c:dLbl>
              <c:idx val="0"/>
              <c:layout>
                <c:manualLayout>
                  <c:x val="-5.8527777777777776E-2"/>
                  <c:y val="-3.205037029868743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941-435D-A740-86E9C87E2D1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WRES9a!$D$4:$G$4</c:f>
              <c:numCache>
                <c:formatCode>General</c:formatCode>
                <c:ptCount val="4"/>
                <c:pt idx="0">
                  <c:v>2021</c:v>
                </c:pt>
                <c:pt idx="1">
                  <c:v>2022</c:v>
                </c:pt>
                <c:pt idx="2">
                  <c:v>2023</c:v>
                </c:pt>
                <c:pt idx="3">
                  <c:v>2024</c:v>
                </c:pt>
              </c:numCache>
            </c:numRef>
          </c:cat>
          <c:val>
            <c:numRef>
              <c:f>WRES9a!$D$5:$G$5</c:f>
              <c:numCache>
                <c:formatCode>0.0%</c:formatCode>
                <c:ptCount val="4"/>
                <c:pt idx="0">
                  <c:v>-9.7210167923539953E-2</c:v>
                </c:pt>
                <c:pt idx="1">
                  <c:v>-0.10199433547467252</c:v>
                </c:pt>
                <c:pt idx="2">
                  <c:v>-0.10872715858065696</c:v>
                </c:pt>
                <c:pt idx="3">
                  <c:v>-0.12160408375806869</c:v>
                </c:pt>
              </c:numCache>
            </c:numRef>
          </c:val>
          <c:smooth val="0"/>
          <c:extLst>
            <c:ext xmlns:c16="http://schemas.microsoft.com/office/drawing/2014/chart" uri="{C3380CC4-5D6E-409C-BE32-E72D297353CC}">
              <c16:uniqueId val="{00000001-0941-435D-A740-86E9C87E2D15}"/>
            </c:ext>
          </c:extLst>
        </c:ser>
        <c:ser>
          <c:idx val="1"/>
          <c:order val="1"/>
          <c:tx>
            <c:strRef>
              <c:f>WRES9a!$C$6</c:f>
              <c:strCache>
                <c:ptCount val="1"/>
                <c:pt idx="0">
                  <c:v>Executives</c:v>
                </c:pt>
              </c:strCache>
            </c:strRef>
          </c:tx>
          <c:spPr>
            <a:ln w="19050" cap="rnd">
              <a:solidFill>
                <a:srgbClr val="C00000"/>
              </a:solidFill>
              <a:round/>
            </a:ln>
            <a:effectLst/>
          </c:spPr>
          <c:marker>
            <c:symbol val="circle"/>
            <c:size val="5"/>
            <c:spPr>
              <a:solidFill>
                <a:srgbClr val="C00000"/>
              </a:solidFill>
              <a:ln w="9525">
                <a:solidFill>
                  <a:srgbClr val="C00000"/>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WRES9a!$D$4:$G$4</c:f>
              <c:numCache>
                <c:formatCode>General</c:formatCode>
                <c:ptCount val="4"/>
                <c:pt idx="0">
                  <c:v>2021</c:v>
                </c:pt>
                <c:pt idx="1">
                  <c:v>2022</c:v>
                </c:pt>
                <c:pt idx="2">
                  <c:v>2023</c:v>
                </c:pt>
                <c:pt idx="3">
                  <c:v>2024</c:v>
                </c:pt>
              </c:numCache>
            </c:numRef>
          </c:cat>
          <c:val>
            <c:numRef>
              <c:f>WRES9a!$D$6:$G$6</c:f>
              <c:numCache>
                <c:formatCode>0.0%</c:formatCode>
                <c:ptCount val="4"/>
                <c:pt idx="0">
                  <c:v>-0.13481496385936603</c:v>
                </c:pt>
                <c:pt idx="1">
                  <c:v>-0.14534776590623733</c:v>
                </c:pt>
                <c:pt idx="2">
                  <c:v>-0.15687614142242307</c:v>
                </c:pt>
                <c:pt idx="3">
                  <c:v>-0.1682406057707877</c:v>
                </c:pt>
              </c:numCache>
            </c:numRef>
          </c:val>
          <c:smooth val="0"/>
          <c:extLst>
            <c:ext xmlns:c16="http://schemas.microsoft.com/office/drawing/2014/chart" uri="{C3380CC4-5D6E-409C-BE32-E72D297353CC}">
              <c16:uniqueId val="{00000002-0941-435D-A740-86E9C87E2D15}"/>
            </c:ext>
          </c:extLst>
        </c:ser>
        <c:ser>
          <c:idx val="2"/>
          <c:order val="2"/>
          <c:tx>
            <c:strRef>
              <c:f>WRES9a!$C$7</c:f>
              <c:strCache>
                <c:ptCount val="1"/>
                <c:pt idx="0">
                  <c:v>Non-executives</c:v>
                </c:pt>
              </c:strCache>
            </c:strRef>
          </c:tx>
          <c:spPr>
            <a:ln w="19050" cap="rnd">
              <a:solidFill>
                <a:srgbClr val="002060"/>
              </a:solidFill>
              <a:round/>
            </a:ln>
            <a:effectLst/>
          </c:spPr>
          <c:marker>
            <c:symbol val="circle"/>
            <c:size val="5"/>
            <c:spPr>
              <a:solidFill>
                <a:srgbClr val="002060"/>
              </a:solidFill>
              <a:ln w="9525">
                <a:solidFill>
                  <a:srgbClr val="002060"/>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WRES9a!$D$4:$G$4</c:f>
              <c:numCache>
                <c:formatCode>General</c:formatCode>
                <c:ptCount val="4"/>
                <c:pt idx="0">
                  <c:v>2021</c:v>
                </c:pt>
                <c:pt idx="1">
                  <c:v>2022</c:v>
                </c:pt>
                <c:pt idx="2">
                  <c:v>2023</c:v>
                </c:pt>
                <c:pt idx="3">
                  <c:v>2024</c:v>
                </c:pt>
              </c:numCache>
            </c:numRef>
          </c:cat>
          <c:val>
            <c:numRef>
              <c:f>WRES9a!$D$7:$G$7</c:f>
              <c:numCache>
                <c:formatCode>0.0%</c:formatCode>
                <c:ptCount val="4"/>
                <c:pt idx="0">
                  <c:v>-6.1360554995220362E-2</c:v>
                </c:pt>
                <c:pt idx="1">
                  <c:v>-5.8588734850049257E-2</c:v>
                </c:pt>
                <c:pt idx="2">
                  <c:v>-6.1287083024546996E-2</c:v>
                </c:pt>
                <c:pt idx="3">
                  <c:v>-7.4632649558543818E-2</c:v>
                </c:pt>
              </c:numCache>
            </c:numRef>
          </c:val>
          <c:smooth val="0"/>
          <c:extLst>
            <c:ext xmlns:c16="http://schemas.microsoft.com/office/drawing/2014/chart" uri="{C3380CC4-5D6E-409C-BE32-E72D297353CC}">
              <c16:uniqueId val="{00000003-0941-435D-A740-86E9C87E2D15}"/>
            </c:ext>
          </c:extLst>
        </c:ser>
        <c:ser>
          <c:idx val="3"/>
          <c:order val="3"/>
          <c:tx>
            <c:strRef>
              <c:f>WRES9a!$C$8</c:f>
              <c:strCache>
                <c:ptCount val="1"/>
                <c:pt idx="0">
                  <c:v>Equity</c:v>
                </c:pt>
              </c:strCache>
            </c:strRef>
          </c:tx>
          <c:spPr>
            <a:ln w="19050" cap="rnd">
              <a:solidFill>
                <a:srgbClr val="00B050"/>
              </a:solidFill>
              <a:prstDash val="dash"/>
              <a:round/>
            </a:ln>
            <a:effectLst/>
          </c:spPr>
          <c:marker>
            <c:symbol val="none"/>
          </c:marker>
          <c:val>
            <c:numRef>
              <c:f>WRES9a!$D$8:$G$8</c:f>
              <c:numCache>
                <c:formatCode>0.0%</c:formatCode>
                <c:ptCount val="4"/>
                <c:pt idx="0">
                  <c:v>0</c:v>
                </c:pt>
                <c:pt idx="1">
                  <c:v>0</c:v>
                </c:pt>
                <c:pt idx="2">
                  <c:v>0</c:v>
                </c:pt>
                <c:pt idx="3">
                  <c:v>0</c:v>
                </c:pt>
              </c:numCache>
            </c:numRef>
          </c:val>
          <c:smooth val="0"/>
          <c:extLst>
            <c:ext xmlns:c16="http://schemas.microsoft.com/office/drawing/2014/chart" uri="{C3380CC4-5D6E-409C-BE32-E72D297353CC}">
              <c16:uniqueId val="{00000004-0941-435D-A740-86E9C87E2D15}"/>
            </c:ext>
          </c:extLst>
        </c:ser>
        <c:dLbls>
          <c:showLegendKey val="0"/>
          <c:showVal val="0"/>
          <c:showCatName val="0"/>
          <c:showSerName val="0"/>
          <c:showPercent val="0"/>
          <c:showBubbleSize val="0"/>
        </c:dLbls>
        <c:marker val="1"/>
        <c:smooth val="0"/>
        <c:axId val="450523032"/>
        <c:axId val="450529264"/>
      </c:lineChart>
      <c:catAx>
        <c:axId val="4505230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0529264"/>
        <c:crossesAt val="-16"/>
        <c:auto val="1"/>
        <c:lblAlgn val="ctr"/>
        <c:lblOffset val="100"/>
        <c:noMultiLvlLbl val="0"/>
      </c:catAx>
      <c:valAx>
        <c:axId val="450529264"/>
        <c:scaling>
          <c:orientation val="minMax"/>
          <c:max val="2.0000000000000004E-2"/>
          <c:min val="-0.2"/>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Mean gap across trusts: % BME on the board</a:t>
                </a:r>
              </a:p>
              <a:p>
                <a:pPr>
                  <a:defRPr/>
                </a:pPr>
                <a:r>
                  <a:rPr lang="en-GB"/>
                  <a:t>minus % BME in the workforce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05230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
          <c:y val="0"/>
          <c:w val="1"/>
          <c:h val="1"/>
        </c:manualLayout>
      </c:layout>
      <c:lineChart>
        <c:grouping val="standard"/>
        <c:varyColors val="0"/>
        <c:ser>
          <c:idx val="0"/>
          <c:order val="0"/>
          <c:spPr>
            <a:ln w="12700" cap="rnd">
              <a:solidFill>
                <a:schemeClr val="tx1"/>
              </a:solidFill>
              <a:round/>
            </a:ln>
            <a:effectLst/>
          </c:spPr>
          <c:marker>
            <c:symbol val="none"/>
          </c:marker>
          <c:val>
            <c:numRef>
              <c:f>Sheet1!$E$26:$M$26</c:f>
              <c:numCache>
                <c:formatCode>General</c:formatCode>
                <c:ptCount val="9"/>
                <c:pt idx="0">
                  <c:v>1.1100000000000001</c:v>
                </c:pt>
                <c:pt idx="1">
                  <c:v>1.22</c:v>
                </c:pt>
                <c:pt idx="2">
                  <c:v>1.1499999999999999</c:v>
                </c:pt>
                <c:pt idx="3">
                  <c:v>1.1499999999999999</c:v>
                </c:pt>
                <c:pt idx="4">
                  <c:v>1.1399999999999999</c:v>
                </c:pt>
                <c:pt idx="5">
                  <c:v>1.1399999999999999</c:v>
                </c:pt>
                <c:pt idx="6">
                  <c:v>1.1200000000000001</c:v>
                </c:pt>
                <c:pt idx="7">
                  <c:v>1.1200000000000001</c:v>
                </c:pt>
                <c:pt idx="8">
                  <c:v>1.06</c:v>
                </c:pt>
              </c:numCache>
            </c:numRef>
          </c:val>
          <c:smooth val="0"/>
          <c:extLst>
            <c:ext xmlns:c16="http://schemas.microsoft.com/office/drawing/2014/chart" uri="{C3380CC4-5D6E-409C-BE32-E72D297353CC}">
              <c16:uniqueId val="{00000000-0804-41A9-9980-D8C4AC2E2C95}"/>
            </c:ext>
          </c:extLst>
        </c:ser>
        <c:dLbls>
          <c:showLegendKey val="0"/>
          <c:showVal val="0"/>
          <c:showCatName val="0"/>
          <c:showSerName val="0"/>
          <c:showPercent val="0"/>
          <c:showBubbleSize val="0"/>
        </c:dLbls>
        <c:smooth val="0"/>
        <c:axId val="1448973807"/>
        <c:axId val="1448972975"/>
      </c:lineChart>
      <c:catAx>
        <c:axId val="1448973807"/>
        <c:scaling>
          <c:orientation val="minMax"/>
        </c:scaling>
        <c:delete val="1"/>
        <c:axPos val="b"/>
        <c:majorTickMark val="none"/>
        <c:minorTickMark val="none"/>
        <c:tickLblPos val="nextTo"/>
        <c:crossAx val="1448972975"/>
        <c:crosses val="autoZero"/>
        <c:auto val="1"/>
        <c:lblAlgn val="ctr"/>
        <c:lblOffset val="100"/>
        <c:noMultiLvlLbl val="0"/>
      </c:catAx>
      <c:valAx>
        <c:axId val="1448972975"/>
        <c:scaling>
          <c:orientation val="minMax"/>
          <c:max val="1.23"/>
          <c:min val="1.1000000000000001"/>
        </c:scaling>
        <c:delete val="1"/>
        <c:axPos val="l"/>
        <c:numFmt formatCode="General" sourceLinked="1"/>
        <c:majorTickMark val="none"/>
        <c:minorTickMark val="none"/>
        <c:tickLblPos val="nextTo"/>
        <c:crossAx val="1448973807"/>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4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438353185202504"/>
          <c:y val="6.3876503860631179E-2"/>
          <c:w val="0.83397224946494064"/>
          <c:h val="0.65684957058668114"/>
        </c:manualLayout>
      </c:layout>
      <c:barChart>
        <c:barDir val="col"/>
        <c:grouping val="clustered"/>
        <c:varyColors val="0"/>
        <c:ser>
          <c:idx val="2"/>
          <c:order val="2"/>
          <c:tx>
            <c:v>Workforce</c:v>
          </c:tx>
          <c:spPr>
            <a:solidFill>
              <a:schemeClr val="accent3"/>
            </a:solidFill>
            <a:ln>
              <a:noFill/>
            </a:ln>
            <a:effectLst/>
          </c:spPr>
          <c:invertIfNegative val="0"/>
          <c:val>
            <c:numRef>
              <c:f>WRES9b!$AJ$9:$AJ$39</c:f>
              <c:numCache>
                <c:formatCode>0.0%</c:formatCode>
                <c:ptCount val="31"/>
                <c:pt idx="0">
                  <c:v>0.24210257359854503</c:v>
                </c:pt>
                <c:pt idx="1">
                  <c:v>0.26446729503868127</c:v>
                </c:pt>
                <c:pt idx="2">
                  <c:v>0.28648184165908241</c:v>
                </c:pt>
                <c:pt idx="4">
                  <c:v>0.25351000417631647</c:v>
                </c:pt>
                <c:pt idx="5">
                  <c:v>0.27326877912533248</c:v>
                </c:pt>
                <c:pt idx="6">
                  <c:v>0.29949298595800616</c:v>
                </c:pt>
                <c:pt idx="8">
                  <c:v>0.49861300160237082</c:v>
                </c:pt>
                <c:pt idx="9">
                  <c:v>0.52136113199131018</c:v>
                </c:pt>
                <c:pt idx="10">
                  <c:v>0.53905038646154324</c:v>
                </c:pt>
                <c:pt idx="12">
                  <c:v>0.23288793764709845</c:v>
                </c:pt>
                <c:pt idx="13">
                  <c:v>0.25698109727985247</c:v>
                </c:pt>
                <c:pt idx="14">
                  <c:v>0.28170400519411615</c:v>
                </c:pt>
                <c:pt idx="16">
                  <c:v>0.13767937426864568</c:v>
                </c:pt>
                <c:pt idx="17">
                  <c:v>0.15812320813151515</c:v>
                </c:pt>
                <c:pt idx="18">
                  <c:v>0.17855862171777609</c:v>
                </c:pt>
                <c:pt idx="20">
                  <c:v>0.14795396172489042</c:v>
                </c:pt>
                <c:pt idx="21">
                  <c:v>0.17134900559281521</c:v>
                </c:pt>
                <c:pt idx="22">
                  <c:v>0.19354652914384957</c:v>
                </c:pt>
                <c:pt idx="24">
                  <c:v>0.24288380531342538</c:v>
                </c:pt>
                <c:pt idx="25">
                  <c:v>0.26418895202437698</c:v>
                </c:pt>
                <c:pt idx="26">
                  <c:v>0.2847859252449782</c:v>
                </c:pt>
                <c:pt idx="28">
                  <c:v>0.12806403201600799</c:v>
                </c:pt>
                <c:pt idx="29">
                  <c:v>0.15004920567974131</c:v>
                </c:pt>
                <c:pt idx="30">
                  <c:v>0.17311014831747382</c:v>
                </c:pt>
              </c:numCache>
            </c:numRef>
          </c:val>
          <c:extLst>
            <c:ext xmlns:c16="http://schemas.microsoft.com/office/drawing/2014/chart" uri="{C3380CC4-5D6E-409C-BE32-E72D297353CC}">
              <c16:uniqueId val="{00000000-1DAA-4A3B-ADB8-E1A81AB20CC3}"/>
            </c:ext>
          </c:extLst>
        </c:ser>
        <c:ser>
          <c:idx val="0"/>
          <c:order val="0"/>
          <c:tx>
            <c:v>All board members</c:v>
          </c:tx>
          <c:spPr>
            <a:solidFill>
              <a:srgbClr val="7030A0"/>
            </a:solidFill>
            <a:ln>
              <a:noFill/>
            </a:ln>
            <a:effectLst/>
          </c:spPr>
          <c:invertIfNegative val="0"/>
          <c:cat>
            <c:numRef>
              <c:f>WRES9b!$A$9:$A$39</c:f>
              <c:numCache>
                <c:formatCode>General</c:formatCode>
                <c:ptCount val="31"/>
                <c:pt idx="0">
                  <c:v>2022</c:v>
                </c:pt>
                <c:pt idx="1">
                  <c:v>2023</c:v>
                </c:pt>
                <c:pt idx="2">
                  <c:v>2024</c:v>
                </c:pt>
                <c:pt idx="4">
                  <c:v>2022</c:v>
                </c:pt>
                <c:pt idx="5">
                  <c:v>2023</c:v>
                </c:pt>
                <c:pt idx="6">
                  <c:v>2024</c:v>
                </c:pt>
                <c:pt idx="8">
                  <c:v>2022</c:v>
                </c:pt>
                <c:pt idx="9">
                  <c:v>2023</c:v>
                </c:pt>
                <c:pt idx="10">
                  <c:v>2024</c:v>
                </c:pt>
                <c:pt idx="12">
                  <c:v>2022</c:v>
                </c:pt>
                <c:pt idx="13">
                  <c:v>2023</c:v>
                </c:pt>
                <c:pt idx="14">
                  <c:v>2024</c:v>
                </c:pt>
                <c:pt idx="16">
                  <c:v>2022</c:v>
                </c:pt>
                <c:pt idx="17">
                  <c:v>2023</c:v>
                </c:pt>
                <c:pt idx="18">
                  <c:v>2024</c:v>
                </c:pt>
                <c:pt idx="20">
                  <c:v>2022</c:v>
                </c:pt>
                <c:pt idx="21">
                  <c:v>2023</c:v>
                </c:pt>
                <c:pt idx="22">
                  <c:v>2024</c:v>
                </c:pt>
                <c:pt idx="24">
                  <c:v>2022</c:v>
                </c:pt>
                <c:pt idx="25">
                  <c:v>2023</c:v>
                </c:pt>
                <c:pt idx="26">
                  <c:v>2024</c:v>
                </c:pt>
                <c:pt idx="28">
                  <c:v>2022</c:v>
                </c:pt>
                <c:pt idx="29">
                  <c:v>2023</c:v>
                </c:pt>
                <c:pt idx="30">
                  <c:v>2024</c:v>
                </c:pt>
              </c:numCache>
            </c:numRef>
          </c:cat>
          <c:val>
            <c:numRef>
              <c:f>WRES9b!$AG$9:$AG$39</c:f>
              <c:numCache>
                <c:formatCode>0.0%</c:formatCode>
                <c:ptCount val="31"/>
                <c:pt idx="0">
                  <c:v>0.14010823812387252</c:v>
                </c:pt>
                <c:pt idx="1">
                  <c:v>0.15574013645802431</c:v>
                </c:pt>
                <c:pt idx="2">
                  <c:v>0.16487775790101372</c:v>
                </c:pt>
                <c:pt idx="4">
                  <c:v>0.10526315789473684</c:v>
                </c:pt>
                <c:pt idx="5">
                  <c:v>0.12574850299401197</c:v>
                </c:pt>
                <c:pt idx="6">
                  <c:v>0.14613180515759314</c:v>
                </c:pt>
                <c:pt idx="8">
                  <c:v>0.23731884057971014</c:v>
                </c:pt>
                <c:pt idx="9">
                  <c:v>0.25316455696202533</c:v>
                </c:pt>
                <c:pt idx="10">
                  <c:v>0.29136690647482016</c:v>
                </c:pt>
                <c:pt idx="12">
                  <c:v>0.15463917525773196</c:v>
                </c:pt>
                <c:pt idx="13">
                  <c:v>0.17467248908296942</c:v>
                </c:pt>
                <c:pt idx="14">
                  <c:v>0.1841726618705036</c:v>
                </c:pt>
                <c:pt idx="16">
                  <c:v>9.2783505154639179E-2</c:v>
                </c:pt>
                <c:pt idx="17">
                  <c:v>0.10597302504816955</c:v>
                </c:pt>
                <c:pt idx="18">
                  <c:v>9.4961240310077522E-2</c:v>
                </c:pt>
                <c:pt idx="20">
                  <c:v>0.10956175298804781</c:v>
                </c:pt>
                <c:pt idx="21">
                  <c:v>0.11350293542074363</c:v>
                </c:pt>
                <c:pt idx="22">
                  <c:v>0.125</c:v>
                </c:pt>
                <c:pt idx="24">
                  <c:v>0.14838709677419354</c:v>
                </c:pt>
                <c:pt idx="25">
                  <c:v>0.17608695652173914</c:v>
                </c:pt>
                <c:pt idx="26">
                  <c:v>0.16554809843400448</c:v>
                </c:pt>
                <c:pt idx="28">
                  <c:v>8.3056478405315617E-2</c:v>
                </c:pt>
                <c:pt idx="29">
                  <c:v>9.4462540716612378E-2</c:v>
                </c:pt>
                <c:pt idx="30">
                  <c:v>9.2409240924092403E-2</c:v>
                </c:pt>
              </c:numCache>
            </c:numRef>
          </c:val>
          <c:extLst>
            <c:ext xmlns:c16="http://schemas.microsoft.com/office/drawing/2014/chart" uri="{C3380CC4-5D6E-409C-BE32-E72D297353CC}">
              <c16:uniqueId val="{00000001-1DAA-4A3B-ADB8-E1A81AB20CC3}"/>
            </c:ext>
          </c:extLst>
        </c:ser>
        <c:dLbls>
          <c:showLegendKey val="0"/>
          <c:showVal val="0"/>
          <c:showCatName val="0"/>
          <c:showSerName val="0"/>
          <c:showPercent val="0"/>
          <c:showBubbleSize val="0"/>
        </c:dLbls>
        <c:gapWidth val="150"/>
        <c:axId val="1709975648"/>
        <c:axId val="1709974336"/>
        <c:extLst>
          <c:ext xmlns:c15="http://schemas.microsoft.com/office/drawing/2012/chart" uri="{02D57815-91ED-43cb-92C2-25804820EDAC}">
            <c15:filteredBarSeries>
              <c15:ser>
                <c:idx val="1"/>
                <c:order val="1"/>
                <c:tx>
                  <c:v>Non-executive board members</c:v>
                </c:tx>
                <c:spPr>
                  <a:solidFill>
                    <a:schemeClr val="accent2"/>
                  </a:solidFill>
                  <a:ln>
                    <a:noFill/>
                  </a:ln>
                  <a:effectLst/>
                </c:spPr>
                <c:invertIfNegative val="0"/>
                <c:cat>
                  <c:numRef>
                    <c:extLst>
                      <c:ext uri="{02D57815-91ED-43cb-92C2-25804820EDAC}">
                        <c15:formulaRef>
                          <c15:sqref>WRES9b!$A$9:$A$39</c15:sqref>
                        </c15:formulaRef>
                      </c:ext>
                    </c:extLst>
                    <c:numCache>
                      <c:formatCode>General</c:formatCode>
                      <c:ptCount val="31"/>
                      <c:pt idx="0">
                        <c:v>2022</c:v>
                      </c:pt>
                      <c:pt idx="1">
                        <c:v>2023</c:v>
                      </c:pt>
                      <c:pt idx="2">
                        <c:v>2024</c:v>
                      </c:pt>
                      <c:pt idx="4">
                        <c:v>2022</c:v>
                      </c:pt>
                      <c:pt idx="5">
                        <c:v>2023</c:v>
                      </c:pt>
                      <c:pt idx="6">
                        <c:v>2024</c:v>
                      </c:pt>
                      <c:pt idx="8">
                        <c:v>2022</c:v>
                      </c:pt>
                      <c:pt idx="9">
                        <c:v>2023</c:v>
                      </c:pt>
                      <c:pt idx="10">
                        <c:v>2024</c:v>
                      </c:pt>
                      <c:pt idx="12">
                        <c:v>2022</c:v>
                      </c:pt>
                      <c:pt idx="13">
                        <c:v>2023</c:v>
                      </c:pt>
                      <c:pt idx="14">
                        <c:v>2024</c:v>
                      </c:pt>
                      <c:pt idx="16">
                        <c:v>2022</c:v>
                      </c:pt>
                      <c:pt idx="17">
                        <c:v>2023</c:v>
                      </c:pt>
                      <c:pt idx="18">
                        <c:v>2024</c:v>
                      </c:pt>
                      <c:pt idx="20">
                        <c:v>2022</c:v>
                      </c:pt>
                      <c:pt idx="21">
                        <c:v>2023</c:v>
                      </c:pt>
                      <c:pt idx="22">
                        <c:v>2024</c:v>
                      </c:pt>
                      <c:pt idx="24">
                        <c:v>2022</c:v>
                      </c:pt>
                      <c:pt idx="25">
                        <c:v>2023</c:v>
                      </c:pt>
                      <c:pt idx="26">
                        <c:v>2024</c:v>
                      </c:pt>
                      <c:pt idx="28">
                        <c:v>2022</c:v>
                      </c:pt>
                      <c:pt idx="29">
                        <c:v>2023</c:v>
                      </c:pt>
                      <c:pt idx="30">
                        <c:v>2024</c:v>
                      </c:pt>
                    </c:numCache>
                  </c:numRef>
                </c:cat>
                <c:val>
                  <c:numRef>
                    <c:extLst>
                      <c:ext uri="{02D57815-91ED-43cb-92C2-25804820EDAC}">
                        <c15:formulaRef>
                          <c15:sqref>WRES9b!$AI$9:$AI$39</c15:sqref>
                        </c15:formulaRef>
                      </c:ext>
                    </c:extLst>
                    <c:numCache>
                      <c:formatCode>0.0%</c:formatCode>
                      <c:ptCount val="31"/>
                      <c:pt idx="0">
                        <c:v>0.18351383874849578</c:v>
                      </c:pt>
                      <c:pt idx="1">
                        <c:v>0.20318021201413428</c:v>
                      </c:pt>
                      <c:pt idx="2">
                        <c:v>0.2118491921005386</c:v>
                      </c:pt>
                      <c:pt idx="3" formatCode="General">
                        <c:v>0</c:v>
                      </c:pt>
                      <c:pt idx="4">
                        <c:v>0.15476190476190477</c:v>
                      </c:pt>
                      <c:pt idx="5">
                        <c:v>0.19879518072289157</c:v>
                      </c:pt>
                      <c:pt idx="6">
                        <c:v>0.22023809523809523</c:v>
                      </c:pt>
                      <c:pt idx="8">
                        <c:v>0.30935251798561153</c:v>
                      </c:pt>
                      <c:pt idx="9">
                        <c:v>0.32330827067669171</c:v>
                      </c:pt>
                      <c:pt idx="10">
                        <c:v>0.37593984962406013</c:v>
                      </c:pt>
                      <c:pt idx="12">
                        <c:v>0.18787878787878787</c:v>
                      </c:pt>
                      <c:pt idx="13">
                        <c:v>0.22916666666666666</c:v>
                      </c:pt>
                      <c:pt idx="14">
                        <c:v>0.20833333333333334</c:v>
                      </c:pt>
                      <c:pt idx="16">
                        <c:v>0.12757201646090535</c:v>
                      </c:pt>
                      <c:pt idx="17">
                        <c:v>0.13620071684587814</c:v>
                      </c:pt>
                      <c:pt idx="18">
                        <c:v>0.13090909090909092</c:v>
                      </c:pt>
                      <c:pt idx="20">
                        <c:v>0.15019762845849802</c:v>
                      </c:pt>
                      <c:pt idx="21">
                        <c:v>0.16078431372549021</c:v>
                      </c:pt>
                      <c:pt idx="22">
                        <c:v>0.17857142857142858</c:v>
                      </c:pt>
                      <c:pt idx="24">
                        <c:v>0.18672199170124482</c:v>
                      </c:pt>
                      <c:pt idx="25">
                        <c:v>0.21459227467811159</c:v>
                      </c:pt>
                      <c:pt idx="26">
                        <c:v>0.19909502262443438</c:v>
                      </c:pt>
                      <c:pt idx="28">
                        <c:v>0.11409395973154363</c:v>
                      </c:pt>
                      <c:pt idx="29">
                        <c:v>0.12269938650306748</c:v>
                      </c:pt>
                      <c:pt idx="30">
                        <c:v>0.14012738853503184</c:v>
                      </c:pt>
                    </c:numCache>
                  </c:numRef>
                </c:val>
                <c:extLst>
                  <c:ext xmlns:c16="http://schemas.microsoft.com/office/drawing/2014/chart" uri="{C3380CC4-5D6E-409C-BE32-E72D297353CC}">
                    <c16:uniqueId val="{00000003-1DAA-4A3B-ADB8-E1A81AB20CC3}"/>
                  </c:ext>
                </c:extLst>
              </c15:ser>
            </c15:filteredBarSeries>
          </c:ext>
        </c:extLst>
      </c:barChart>
      <c:lineChart>
        <c:grouping val="standard"/>
        <c:varyColors val="0"/>
        <c:ser>
          <c:idx val="3"/>
          <c:order val="3"/>
          <c:tx>
            <c:v>Gap in representation (all board vs workforce)</c:v>
          </c:tx>
          <c:spPr>
            <a:ln w="25400" cap="rnd">
              <a:solidFill>
                <a:srgbClr val="FF00FF"/>
              </a:solidFill>
              <a:prstDash val="sysDash"/>
              <a:round/>
            </a:ln>
            <a:effectLst/>
          </c:spPr>
          <c:marker>
            <c:symbol val="none"/>
          </c:marker>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WRES9b!$AK$9:$AK$39</c:f>
              <c:numCache>
                <c:formatCode>0.0%</c:formatCode>
                <c:ptCount val="31"/>
                <c:pt idx="0">
                  <c:v>-0.10199433547467252</c:v>
                </c:pt>
                <c:pt idx="1">
                  <c:v>-0.10872715858065696</c:v>
                </c:pt>
                <c:pt idx="2">
                  <c:v>-0.12160408375806869</c:v>
                </c:pt>
                <c:pt idx="4">
                  <c:v>-0.14824684628157964</c:v>
                </c:pt>
                <c:pt idx="5">
                  <c:v>-0.14752027613132052</c:v>
                </c:pt>
                <c:pt idx="6">
                  <c:v>-0.15336118080041303</c:v>
                </c:pt>
                <c:pt idx="8">
                  <c:v>-0.26129416102266068</c:v>
                </c:pt>
                <c:pt idx="9">
                  <c:v>-0.26819657502928484</c:v>
                </c:pt>
                <c:pt idx="10">
                  <c:v>-0.24768347998672308</c:v>
                </c:pt>
                <c:pt idx="12">
                  <c:v>-7.8248762389366483E-2</c:v>
                </c:pt>
                <c:pt idx="13">
                  <c:v>-8.2308608196883043E-2</c:v>
                </c:pt>
                <c:pt idx="14">
                  <c:v>-9.7531343323612546E-2</c:v>
                </c:pt>
                <c:pt idx="16">
                  <c:v>-4.4895869114006504E-2</c:v>
                </c:pt>
                <c:pt idx="17">
                  <c:v>-5.2150183083345597E-2</c:v>
                </c:pt>
                <c:pt idx="18">
                  <c:v>-8.3597381407698568E-2</c:v>
                </c:pt>
                <c:pt idx="20">
                  <c:v>-3.8392208736842612E-2</c:v>
                </c:pt>
                <c:pt idx="21">
                  <c:v>-5.7846070172071579E-2</c:v>
                </c:pt>
                <c:pt idx="22">
                  <c:v>-6.8546529143849566E-2</c:v>
                </c:pt>
                <c:pt idx="24">
                  <c:v>-9.4496708539231838E-2</c:v>
                </c:pt>
                <c:pt idx="25">
                  <c:v>-8.8101995502637837E-2</c:v>
                </c:pt>
                <c:pt idx="26">
                  <c:v>-0.11923782681097372</c:v>
                </c:pt>
                <c:pt idx="28">
                  <c:v>-4.5007553610692377E-2</c:v>
                </c:pt>
                <c:pt idx="29">
                  <c:v>-5.5586664963128932E-2</c:v>
                </c:pt>
                <c:pt idx="30">
                  <c:v>-8.0700907393381413E-2</c:v>
                </c:pt>
              </c:numCache>
            </c:numRef>
          </c:val>
          <c:smooth val="0"/>
          <c:extLst>
            <c:ext xmlns:c16="http://schemas.microsoft.com/office/drawing/2014/chart" uri="{C3380CC4-5D6E-409C-BE32-E72D297353CC}">
              <c16:uniqueId val="{00000002-1DAA-4A3B-ADB8-E1A81AB20CC3}"/>
            </c:ext>
          </c:extLst>
        </c:ser>
        <c:dLbls>
          <c:showLegendKey val="0"/>
          <c:showVal val="0"/>
          <c:showCatName val="0"/>
          <c:showSerName val="0"/>
          <c:showPercent val="0"/>
          <c:showBubbleSize val="0"/>
        </c:dLbls>
        <c:marker val="1"/>
        <c:smooth val="0"/>
        <c:axId val="523553144"/>
        <c:axId val="523552160"/>
        <c:extLst>
          <c:ext xmlns:c15="http://schemas.microsoft.com/office/drawing/2012/chart" uri="{02D57815-91ED-43cb-92C2-25804820EDAC}">
            <c15:filteredLineSeries>
              <c15:ser>
                <c:idx val="4"/>
                <c:order val="4"/>
                <c:tx>
                  <c:v>Gap in representation (non-executives vs workforce)</c:v>
                </c:tx>
                <c:spPr>
                  <a:ln w="28575" cap="rnd">
                    <a:solidFill>
                      <a:schemeClr val="accent5"/>
                    </a:solidFill>
                    <a:round/>
                  </a:ln>
                  <a:effectLst/>
                </c:spPr>
                <c:marker>
                  <c:symbol val="none"/>
                </c:marker>
                <c:val>
                  <c:numRef>
                    <c:extLst>
                      <c:ext uri="{02D57815-91ED-43cb-92C2-25804820EDAC}">
                        <c15:formulaRef>
                          <c15:sqref>WRES9b!$AM$9:$AM$39</c15:sqref>
                        </c15:formulaRef>
                      </c:ext>
                    </c:extLst>
                    <c:numCache>
                      <c:formatCode>0.0%</c:formatCode>
                      <c:ptCount val="31"/>
                      <c:pt idx="0">
                        <c:v>-5.8588734850049257E-2</c:v>
                      </c:pt>
                      <c:pt idx="1">
                        <c:v>-6.1287083024546996E-2</c:v>
                      </c:pt>
                      <c:pt idx="2">
                        <c:v>-7.4632649558543818E-2</c:v>
                      </c:pt>
                      <c:pt idx="4">
                        <c:v>-9.8748099414411705E-2</c:v>
                      </c:pt>
                      <c:pt idx="5">
                        <c:v>-7.4473598402440916E-2</c:v>
                      </c:pt>
                      <c:pt idx="6">
                        <c:v>-7.9254890719910931E-2</c:v>
                      </c:pt>
                      <c:pt idx="8">
                        <c:v>-0.18926048361675929</c:v>
                      </c:pt>
                      <c:pt idx="9">
                        <c:v>-0.19805286131461847</c:v>
                      </c:pt>
                      <c:pt idx="10">
                        <c:v>-0.16311053683748311</c:v>
                      </c:pt>
                      <c:pt idx="12">
                        <c:v>-4.500914976831058E-2</c:v>
                      </c:pt>
                      <c:pt idx="13">
                        <c:v>-2.7814430613185809E-2</c:v>
                      </c:pt>
                      <c:pt idx="14">
                        <c:v>-7.3370671860782805E-2</c:v>
                      </c:pt>
                      <c:pt idx="16">
                        <c:v>-1.010735780774033E-2</c:v>
                      </c:pt>
                      <c:pt idx="17">
                        <c:v>-2.1922491285637002E-2</c:v>
                      </c:pt>
                      <c:pt idx="18">
                        <c:v>-4.764953080868517E-2</c:v>
                      </c:pt>
                      <c:pt idx="20">
                        <c:v>2.2436667336075966E-3</c:v>
                      </c:pt>
                      <c:pt idx="21">
                        <c:v>-1.0564691867325005E-2</c:v>
                      </c:pt>
                      <c:pt idx="22">
                        <c:v>-1.4975100572420991E-2</c:v>
                      </c:pt>
                      <c:pt idx="24">
                        <c:v>-5.6161813612180561E-2</c:v>
                      </c:pt>
                      <c:pt idx="25">
                        <c:v>-4.9596677346265383E-2</c:v>
                      </c:pt>
                      <c:pt idx="26">
                        <c:v>-8.5690902620543824E-2</c:v>
                      </c:pt>
                      <c:pt idx="28">
                        <c:v>-1.3970072284464369E-2</c:v>
                      </c:pt>
                      <c:pt idx="29">
                        <c:v>-2.7349819176673826E-2</c:v>
                      </c:pt>
                      <c:pt idx="30">
                        <c:v>-3.2982759782441973E-2</c:v>
                      </c:pt>
                    </c:numCache>
                  </c:numRef>
                </c:val>
                <c:smooth val="0"/>
                <c:extLst>
                  <c:ext xmlns:c16="http://schemas.microsoft.com/office/drawing/2014/chart" uri="{C3380CC4-5D6E-409C-BE32-E72D297353CC}">
                    <c16:uniqueId val="{00000004-1DAA-4A3B-ADB8-E1A81AB20CC3}"/>
                  </c:ext>
                </c:extLst>
              </c15:ser>
            </c15:filteredLineSeries>
            <c15:filteredLineSeries>
              <c15:ser>
                <c:idx val="5"/>
                <c:order val="5"/>
                <c:spPr>
                  <a:ln w="28575" cap="rnd">
                    <a:solidFill>
                      <a:schemeClr val="accent6"/>
                    </a:solidFill>
                    <a:round/>
                  </a:ln>
                  <a:effectLst/>
                </c:spPr>
                <c:marker>
                  <c:symbol val="none"/>
                </c:marker>
                <c:cat>
                  <c:numRef>
                    <c:extLst xmlns:c15="http://schemas.microsoft.com/office/drawing/2012/chart">
                      <c:ext xmlns:c15="http://schemas.microsoft.com/office/drawing/2012/chart" uri="{02D57815-91ED-43cb-92C2-25804820EDAC}">
                        <c15:formulaRef>
                          <c15:sqref>WRES9b!$A$9:$A$39</c15:sqref>
                        </c15:formulaRef>
                      </c:ext>
                    </c:extLst>
                    <c:numCache>
                      <c:formatCode>General</c:formatCode>
                      <c:ptCount val="31"/>
                      <c:pt idx="0">
                        <c:v>2022</c:v>
                      </c:pt>
                      <c:pt idx="1">
                        <c:v>2023</c:v>
                      </c:pt>
                      <c:pt idx="2">
                        <c:v>2024</c:v>
                      </c:pt>
                      <c:pt idx="4">
                        <c:v>2022</c:v>
                      </c:pt>
                      <c:pt idx="5">
                        <c:v>2023</c:v>
                      </c:pt>
                      <c:pt idx="6">
                        <c:v>2024</c:v>
                      </c:pt>
                      <c:pt idx="8">
                        <c:v>2022</c:v>
                      </c:pt>
                      <c:pt idx="9">
                        <c:v>2023</c:v>
                      </c:pt>
                      <c:pt idx="10">
                        <c:v>2024</c:v>
                      </c:pt>
                      <c:pt idx="12">
                        <c:v>2022</c:v>
                      </c:pt>
                      <c:pt idx="13">
                        <c:v>2023</c:v>
                      </c:pt>
                      <c:pt idx="14">
                        <c:v>2024</c:v>
                      </c:pt>
                      <c:pt idx="16">
                        <c:v>2022</c:v>
                      </c:pt>
                      <c:pt idx="17">
                        <c:v>2023</c:v>
                      </c:pt>
                      <c:pt idx="18">
                        <c:v>2024</c:v>
                      </c:pt>
                      <c:pt idx="20">
                        <c:v>2022</c:v>
                      </c:pt>
                      <c:pt idx="21">
                        <c:v>2023</c:v>
                      </c:pt>
                      <c:pt idx="22">
                        <c:v>2024</c:v>
                      </c:pt>
                      <c:pt idx="24">
                        <c:v>2022</c:v>
                      </c:pt>
                      <c:pt idx="25">
                        <c:v>2023</c:v>
                      </c:pt>
                      <c:pt idx="26">
                        <c:v>2024</c:v>
                      </c:pt>
                      <c:pt idx="28">
                        <c:v>2022</c:v>
                      </c:pt>
                      <c:pt idx="29">
                        <c:v>2023</c:v>
                      </c:pt>
                      <c:pt idx="30">
                        <c:v>2024</c:v>
                      </c:pt>
                    </c:numCache>
                  </c:numRef>
                </c:cat>
                <c:val>
                  <c:numRef>
                    <c:extLst xmlns:c15="http://schemas.microsoft.com/office/drawing/2012/chart">
                      <c:ext xmlns:c15="http://schemas.microsoft.com/office/drawing/2012/chart" uri="{02D57815-91ED-43cb-92C2-25804820EDAC}">
                        <c15:formulaRef>
                          <c15:sqref>WRES9b!$A$9:$A$11</c15:sqref>
                        </c15:formulaRef>
                      </c:ext>
                    </c:extLst>
                    <c:numCache>
                      <c:formatCode>General</c:formatCode>
                      <c:ptCount val="3"/>
                      <c:pt idx="0">
                        <c:v>2022</c:v>
                      </c:pt>
                      <c:pt idx="1">
                        <c:v>2023</c:v>
                      </c:pt>
                      <c:pt idx="2">
                        <c:v>2024</c:v>
                      </c:pt>
                    </c:numCache>
                  </c:numRef>
                </c:val>
                <c:smooth val="0"/>
                <c:extLst xmlns:c15="http://schemas.microsoft.com/office/drawing/2012/chart">
                  <c:ext xmlns:c16="http://schemas.microsoft.com/office/drawing/2014/chart" uri="{C3380CC4-5D6E-409C-BE32-E72D297353CC}">
                    <c16:uniqueId val="{00000005-1DAA-4A3B-ADB8-E1A81AB20CC3}"/>
                  </c:ext>
                </c:extLst>
              </c15:ser>
            </c15:filteredLineSeries>
          </c:ext>
        </c:extLst>
      </c:lineChart>
      <c:catAx>
        <c:axId val="17099756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09974336"/>
        <c:crosses val="autoZero"/>
        <c:auto val="1"/>
        <c:lblAlgn val="ctr"/>
        <c:lblOffset val="100"/>
        <c:noMultiLvlLbl val="0"/>
      </c:catAx>
      <c:valAx>
        <c:axId val="1709974336"/>
        <c:scaling>
          <c:orientation val="minMax"/>
          <c:max val="0.65000000000000013"/>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sz="1000" b="0" i="0" u="none" strike="noStrike" kern="1200" baseline="0">
                    <a:solidFill>
                      <a:sysClr val="windowText" lastClr="000000">
                        <a:lumMod val="65000"/>
                        <a:lumOff val="35000"/>
                      </a:sysClr>
                    </a:solidFill>
                  </a:rPr>
                  <a:t>%BME representation in the workforce and amongst all board members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09975648"/>
        <c:crosses val="autoZero"/>
        <c:crossBetween val="between"/>
      </c:valAx>
      <c:valAx>
        <c:axId val="523552160"/>
        <c:scaling>
          <c:orientation val="maxMin"/>
          <c:max val="0.75000000000000011"/>
          <c:min val="-0.4"/>
        </c:scaling>
        <c:delete val="0"/>
        <c:axPos val="r"/>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3553144"/>
        <c:crosses val="max"/>
        <c:crossBetween val="between"/>
        <c:majorUnit val="2"/>
      </c:valAx>
      <c:catAx>
        <c:axId val="523553144"/>
        <c:scaling>
          <c:orientation val="minMax"/>
        </c:scaling>
        <c:delete val="1"/>
        <c:axPos val="t"/>
        <c:majorTickMark val="out"/>
        <c:minorTickMark val="none"/>
        <c:tickLblPos val="nextTo"/>
        <c:crossAx val="523552160"/>
        <c:crosses val="autoZero"/>
        <c:auto val="1"/>
        <c:lblAlgn val="ctr"/>
        <c:lblOffset val="100"/>
        <c:noMultiLvlLbl val="0"/>
      </c:catAx>
      <c:spPr>
        <a:noFill/>
        <a:ln>
          <a:noFill/>
        </a:ln>
        <a:effectLst/>
      </c:spPr>
    </c:plotArea>
    <c:legend>
      <c:legendPos val="r"/>
      <c:layout>
        <c:manualLayout>
          <c:xMode val="edge"/>
          <c:yMode val="edge"/>
          <c:x val="0"/>
          <c:y val="0.93660326993660314"/>
          <c:w val="1"/>
          <c:h val="6.3396657784366275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4">
    <c:autoUpdate val="0"/>
  </c:externalData>
  <c:userShapes r:id="rId5"/>
</c:chartSpace>
</file>

<file path=word/charts/chart4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620753951315212"/>
          <c:y val="6.3876503860631179E-2"/>
          <c:w val="0.83218306412501875"/>
          <c:h val="0.65684957058668114"/>
        </c:manualLayout>
      </c:layout>
      <c:barChart>
        <c:barDir val="col"/>
        <c:grouping val="clustered"/>
        <c:varyColors val="0"/>
        <c:ser>
          <c:idx val="2"/>
          <c:order val="2"/>
          <c:tx>
            <c:v>Workforce</c:v>
          </c:tx>
          <c:spPr>
            <a:solidFill>
              <a:schemeClr val="accent3"/>
            </a:solidFill>
            <a:ln>
              <a:noFill/>
            </a:ln>
            <a:effectLst/>
          </c:spPr>
          <c:invertIfNegative val="0"/>
          <c:val>
            <c:numRef>
              <c:f>WRES9b!$AJ$9:$AJ$39</c:f>
              <c:numCache>
                <c:formatCode>0.0%</c:formatCode>
                <c:ptCount val="31"/>
                <c:pt idx="0">
                  <c:v>0.24210257359854503</c:v>
                </c:pt>
                <c:pt idx="1">
                  <c:v>0.26446729503868127</c:v>
                </c:pt>
                <c:pt idx="2">
                  <c:v>0.28648184165908241</c:v>
                </c:pt>
                <c:pt idx="4">
                  <c:v>0.25351000417631647</c:v>
                </c:pt>
                <c:pt idx="5">
                  <c:v>0.27326877912533248</c:v>
                </c:pt>
                <c:pt idx="6">
                  <c:v>0.29949298595800616</c:v>
                </c:pt>
                <c:pt idx="8">
                  <c:v>0.49861300160237082</c:v>
                </c:pt>
                <c:pt idx="9">
                  <c:v>0.52136113199131018</c:v>
                </c:pt>
                <c:pt idx="10">
                  <c:v>0.53905038646154324</c:v>
                </c:pt>
                <c:pt idx="12">
                  <c:v>0.23288793764709845</c:v>
                </c:pt>
                <c:pt idx="13">
                  <c:v>0.25698109727985247</c:v>
                </c:pt>
                <c:pt idx="14">
                  <c:v>0.28170400519411615</c:v>
                </c:pt>
                <c:pt idx="16">
                  <c:v>0.13767937426864568</c:v>
                </c:pt>
                <c:pt idx="17">
                  <c:v>0.15812320813151515</c:v>
                </c:pt>
                <c:pt idx="18">
                  <c:v>0.17855862171777609</c:v>
                </c:pt>
                <c:pt idx="20">
                  <c:v>0.14795396172489042</c:v>
                </c:pt>
                <c:pt idx="21">
                  <c:v>0.17134900559281521</c:v>
                </c:pt>
                <c:pt idx="22">
                  <c:v>0.19354652914384957</c:v>
                </c:pt>
                <c:pt idx="24">
                  <c:v>0.24288380531342538</c:v>
                </c:pt>
                <c:pt idx="25">
                  <c:v>0.26418895202437698</c:v>
                </c:pt>
                <c:pt idx="26">
                  <c:v>0.2847859252449782</c:v>
                </c:pt>
                <c:pt idx="28">
                  <c:v>0.12806403201600799</c:v>
                </c:pt>
                <c:pt idx="29">
                  <c:v>0.15004920567974131</c:v>
                </c:pt>
                <c:pt idx="30">
                  <c:v>0.17311014831747382</c:v>
                </c:pt>
              </c:numCache>
            </c:numRef>
          </c:val>
          <c:extLst>
            <c:ext xmlns:c16="http://schemas.microsoft.com/office/drawing/2014/chart" uri="{C3380CC4-5D6E-409C-BE32-E72D297353CC}">
              <c16:uniqueId val="{00000000-FE35-46EA-9D48-52912EFA179A}"/>
            </c:ext>
          </c:extLst>
        </c:ser>
        <c:ser>
          <c:idx val="1"/>
          <c:order val="1"/>
          <c:tx>
            <c:v>Non-executive board</c:v>
          </c:tx>
          <c:spPr>
            <a:solidFill>
              <a:srgbClr val="002060"/>
            </a:solidFill>
            <a:ln>
              <a:noFill/>
            </a:ln>
            <a:effectLst/>
          </c:spPr>
          <c:invertIfNegative val="0"/>
          <c:cat>
            <c:numRef>
              <c:f>WRES9b!$A$9:$A$39</c:f>
              <c:numCache>
                <c:formatCode>General</c:formatCode>
                <c:ptCount val="31"/>
                <c:pt idx="0">
                  <c:v>2022</c:v>
                </c:pt>
                <c:pt idx="1">
                  <c:v>2023</c:v>
                </c:pt>
                <c:pt idx="2">
                  <c:v>2024</c:v>
                </c:pt>
                <c:pt idx="4">
                  <c:v>2022</c:v>
                </c:pt>
                <c:pt idx="5">
                  <c:v>2023</c:v>
                </c:pt>
                <c:pt idx="6">
                  <c:v>2024</c:v>
                </c:pt>
                <c:pt idx="8">
                  <c:v>2022</c:v>
                </c:pt>
                <c:pt idx="9">
                  <c:v>2023</c:v>
                </c:pt>
                <c:pt idx="10">
                  <c:v>2024</c:v>
                </c:pt>
                <c:pt idx="12">
                  <c:v>2022</c:v>
                </c:pt>
                <c:pt idx="13">
                  <c:v>2023</c:v>
                </c:pt>
                <c:pt idx="14">
                  <c:v>2024</c:v>
                </c:pt>
                <c:pt idx="16">
                  <c:v>2022</c:v>
                </c:pt>
                <c:pt idx="17">
                  <c:v>2023</c:v>
                </c:pt>
                <c:pt idx="18">
                  <c:v>2024</c:v>
                </c:pt>
                <c:pt idx="20">
                  <c:v>2022</c:v>
                </c:pt>
                <c:pt idx="21">
                  <c:v>2023</c:v>
                </c:pt>
                <c:pt idx="22">
                  <c:v>2024</c:v>
                </c:pt>
                <c:pt idx="24">
                  <c:v>2022</c:v>
                </c:pt>
                <c:pt idx="25">
                  <c:v>2023</c:v>
                </c:pt>
                <c:pt idx="26">
                  <c:v>2024</c:v>
                </c:pt>
                <c:pt idx="28">
                  <c:v>2022</c:v>
                </c:pt>
                <c:pt idx="29">
                  <c:v>2023</c:v>
                </c:pt>
                <c:pt idx="30">
                  <c:v>2024</c:v>
                </c:pt>
              </c:numCache>
            </c:numRef>
          </c:cat>
          <c:val>
            <c:numRef>
              <c:f>WRES9b!$AI$9:$AI$39</c:f>
              <c:numCache>
                <c:formatCode>0.0%</c:formatCode>
                <c:ptCount val="31"/>
                <c:pt idx="0">
                  <c:v>0.18351383874849578</c:v>
                </c:pt>
                <c:pt idx="1">
                  <c:v>0.20318021201413428</c:v>
                </c:pt>
                <c:pt idx="2">
                  <c:v>0.2118491921005386</c:v>
                </c:pt>
                <c:pt idx="3" formatCode="General">
                  <c:v>0</c:v>
                </c:pt>
                <c:pt idx="4">
                  <c:v>0.15476190476190477</c:v>
                </c:pt>
                <c:pt idx="5">
                  <c:v>0.19879518072289157</c:v>
                </c:pt>
                <c:pt idx="6">
                  <c:v>0.22023809523809523</c:v>
                </c:pt>
                <c:pt idx="8">
                  <c:v>0.30935251798561153</c:v>
                </c:pt>
                <c:pt idx="9">
                  <c:v>0.32330827067669171</c:v>
                </c:pt>
                <c:pt idx="10">
                  <c:v>0.37593984962406013</c:v>
                </c:pt>
                <c:pt idx="12">
                  <c:v>0.18787878787878787</c:v>
                </c:pt>
                <c:pt idx="13">
                  <c:v>0.22916666666666666</c:v>
                </c:pt>
                <c:pt idx="14">
                  <c:v>0.20833333333333334</c:v>
                </c:pt>
                <c:pt idx="16">
                  <c:v>0.12757201646090535</c:v>
                </c:pt>
                <c:pt idx="17">
                  <c:v>0.13620071684587814</c:v>
                </c:pt>
                <c:pt idx="18">
                  <c:v>0.13090909090909092</c:v>
                </c:pt>
                <c:pt idx="20">
                  <c:v>0.15019762845849802</c:v>
                </c:pt>
                <c:pt idx="21">
                  <c:v>0.16078431372549021</c:v>
                </c:pt>
                <c:pt idx="22">
                  <c:v>0.17857142857142858</c:v>
                </c:pt>
                <c:pt idx="24">
                  <c:v>0.18672199170124482</c:v>
                </c:pt>
                <c:pt idx="25">
                  <c:v>0.21459227467811159</c:v>
                </c:pt>
                <c:pt idx="26">
                  <c:v>0.19909502262443438</c:v>
                </c:pt>
                <c:pt idx="28">
                  <c:v>0.11409395973154363</c:v>
                </c:pt>
                <c:pt idx="29">
                  <c:v>0.12269938650306748</c:v>
                </c:pt>
                <c:pt idx="30">
                  <c:v>0.14012738853503184</c:v>
                </c:pt>
              </c:numCache>
            </c:numRef>
          </c:val>
          <c:extLst>
            <c:ext xmlns:c16="http://schemas.microsoft.com/office/drawing/2014/chart" uri="{C3380CC4-5D6E-409C-BE32-E72D297353CC}">
              <c16:uniqueId val="{00000001-FE35-46EA-9D48-52912EFA179A}"/>
            </c:ext>
          </c:extLst>
        </c:ser>
        <c:dLbls>
          <c:showLegendKey val="0"/>
          <c:showVal val="0"/>
          <c:showCatName val="0"/>
          <c:showSerName val="0"/>
          <c:showPercent val="0"/>
          <c:showBubbleSize val="0"/>
        </c:dLbls>
        <c:gapWidth val="150"/>
        <c:axId val="1709975648"/>
        <c:axId val="1709974336"/>
        <c:extLst>
          <c:ext xmlns:c15="http://schemas.microsoft.com/office/drawing/2012/chart" uri="{02D57815-91ED-43cb-92C2-25804820EDAC}">
            <c15:filteredBarSeries>
              <c15:ser>
                <c:idx val="0"/>
                <c:order val="0"/>
                <c:tx>
                  <c:v>Executive board members</c:v>
                </c:tx>
                <c:spPr>
                  <a:solidFill>
                    <a:schemeClr val="accent1"/>
                  </a:solidFill>
                  <a:ln>
                    <a:noFill/>
                  </a:ln>
                  <a:effectLst/>
                </c:spPr>
                <c:invertIfNegative val="0"/>
                <c:cat>
                  <c:numRef>
                    <c:extLst>
                      <c:ext uri="{02D57815-91ED-43cb-92C2-25804820EDAC}">
                        <c15:formulaRef>
                          <c15:sqref>WRES9b!$A$9:$A$39</c15:sqref>
                        </c15:formulaRef>
                      </c:ext>
                    </c:extLst>
                    <c:numCache>
                      <c:formatCode>General</c:formatCode>
                      <c:ptCount val="31"/>
                      <c:pt idx="0">
                        <c:v>2022</c:v>
                      </c:pt>
                      <c:pt idx="1">
                        <c:v>2023</c:v>
                      </c:pt>
                      <c:pt idx="2">
                        <c:v>2024</c:v>
                      </c:pt>
                      <c:pt idx="4">
                        <c:v>2022</c:v>
                      </c:pt>
                      <c:pt idx="5">
                        <c:v>2023</c:v>
                      </c:pt>
                      <c:pt idx="6">
                        <c:v>2024</c:v>
                      </c:pt>
                      <c:pt idx="8">
                        <c:v>2022</c:v>
                      </c:pt>
                      <c:pt idx="9">
                        <c:v>2023</c:v>
                      </c:pt>
                      <c:pt idx="10">
                        <c:v>2024</c:v>
                      </c:pt>
                      <c:pt idx="12">
                        <c:v>2022</c:v>
                      </c:pt>
                      <c:pt idx="13">
                        <c:v>2023</c:v>
                      </c:pt>
                      <c:pt idx="14">
                        <c:v>2024</c:v>
                      </c:pt>
                      <c:pt idx="16">
                        <c:v>2022</c:v>
                      </c:pt>
                      <c:pt idx="17">
                        <c:v>2023</c:v>
                      </c:pt>
                      <c:pt idx="18">
                        <c:v>2024</c:v>
                      </c:pt>
                      <c:pt idx="20">
                        <c:v>2022</c:v>
                      </c:pt>
                      <c:pt idx="21">
                        <c:v>2023</c:v>
                      </c:pt>
                      <c:pt idx="22">
                        <c:v>2024</c:v>
                      </c:pt>
                      <c:pt idx="24">
                        <c:v>2022</c:v>
                      </c:pt>
                      <c:pt idx="25">
                        <c:v>2023</c:v>
                      </c:pt>
                      <c:pt idx="26">
                        <c:v>2024</c:v>
                      </c:pt>
                      <c:pt idx="28">
                        <c:v>2022</c:v>
                      </c:pt>
                      <c:pt idx="29">
                        <c:v>2023</c:v>
                      </c:pt>
                      <c:pt idx="30">
                        <c:v>2024</c:v>
                      </c:pt>
                    </c:numCache>
                  </c:numRef>
                </c:cat>
                <c:val>
                  <c:numRef>
                    <c:extLst>
                      <c:ext uri="{02D57815-91ED-43cb-92C2-25804820EDAC}">
                        <c15:formulaRef>
                          <c15:sqref>WRES9b!$AH$9:$AH$39</c15:sqref>
                        </c15:formulaRef>
                      </c:ext>
                    </c:extLst>
                    <c:numCache>
                      <c:formatCode>0.0%</c:formatCode>
                      <c:ptCount val="31"/>
                      <c:pt idx="0">
                        <c:v>9.6754807692307696E-2</c:v>
                      </c:pt>
                      <c:pt idx="1">
                        <c:v>0.10759115361625822</c:v>
                      </c:pt>
                      <c:pt idx="2">
                        <c:v>0.11824123588829472</c:v>
                      </c:pt>
                      <c:pt idx="3" formatCode="General">
                        <c:v>0</c:v>
                      </c:pt>
                      <c:pt idx="4">
                        <c:v>5.7471264367816091E-2</c:v>
                      </c:pt>
                      <c:pt idx="5">
                        <c:v>5.3571428571428568E-2</c:v>
                      </c:pt>
                      <c:pt idx="6">
                        <c:v>7.7348066298342538E-2</c:v>
                      </c:pt>
                      <c:pt idx="8">
                        <c:v>0.16423357664233576</c:v>
                      </c:pt>
                      <c:pt idx="9">
                        <c:v>0.18815331010452963</c:v>
                      </c:pt>
                      <c:pt idx="10">
                        <c:v>0.21379310344827587</c:v>
                      </c:pt>
                      <c:pt idx="12">
                        <c:v>0.12320916905444126</c:v>
                      </c:pt>
                      <c:pt idx="13">
                        <c:v>0.12250712250712251</c:v>
                      </c:pt>
                      <c:pt idx="14">
                        <c:v>0.15820895522388059</c:v>
                      </c:pt>
                      <c:pt idx="16">
                        <c:v>5.7851239669421489E-2</c:v>
                      </c:pt>
                      <c:pt idx="17">
                        <c:v>7.0833333333333331E-2</c:v>
                      </c:pt>
                      <c:pt idx="18">
                        <c:v>5.3941908713692949E-2</c:v>
                      </c:pt>
                      <c:pt idx="20">
                        <c:v>6.8273092369477914E-2</c:v>
                      </c:pt>
                      <c:pt idx="21">
                        <c:v>6.640625E-2</c:v>
                      </c:pt>
                      <c:pt idx="22">
                        <c:v>7.9545454545454544E-2</c:v>
                      </c:pt>
                      <c:pt idx="24">
                        <c:v>0.10714285714285714</c:v>
                      </c:pt>
                      <c:pt idx="25">
                        <c:v>0.13656387665198239</c:v>
                      </c:pt>
                      <c:pt idx="26">
                        <c:v>0.13274336283185842</c:v>
                      </c:pt>
                      <c:pt idx="28">
                        <c:v>5.2631578947368418E-2</c:v>
                      </c:pt>
                      <c:pt idx="29">
                        <c:v>6.25E-2</c:v>
                      </c:pt>
                      <c:pt idx="30">
                        <c:v>4.1095890410958902E-2</c:v>
                      </c:pt>
                    </c:numCache>
                  </c:numRef>
                </c:val>
                <c:extLst>
                  <c:ext xmlns:c16="http://schemas.microsoft.com/office/drawing/2014/chart" uri="{C3380CC4-5D6E-409C-BE32-E72D297353CC}">
                    <c16:uniqueId val="{00000003-FE35-46EA-9D48-52912EFA179A}"/>
                  </c:ext>
                </c:extLst>
              </c15:ser>
            </c15:filteredBarSeries>
          </c:ext>
        </c:extLst>
      </c:barChart>
      <c:lineChart>
        <c:grouping val="standard"/>
        <c:varyColors val="0"/>
        <c:ser>
          <c:idx val="4"/>
          <c:order val="4"/>
          <c:tx>
            <c:v>Gap in representation (non-executives vs workforce)</c:v>
          </c:tx>
          <c:spPr>
            <a:ln w="25400" cap="rnd">
              <a:solidFill>
                <a:srgbClr val="FF00FF"/>
              </a:solidFill>
              <a:prstDash val="sysDash"/>
              <a:round/>
            </a:ln>
            <a:effectLst/>
          </c:spPr>
          <c:marker>
            <c:symbol val="none"/>
          </c:marker>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WRES9b!$AM$9:$AM$39</c:f>
              <c:numCache>
                <c:formatCode>0.0%</c:formatCode>
                <c:ptCount val="31"/>
                <c:pt idx="0">
                  <c:v>-5.8588734850049257E-2</c:v>
                </c:pt>
                <c:pt idx="1">
                  <c:v>-6.1287083024546996E-2</c:v>
                </c:pt>
                <c:pt idx="2">
                  <c:v>-7.4632649558543818E-2</c:v>
                </c:pt>
                <c:pt idx="4">
                  <c:v>-9.8748099414411705E-2</c:v>
                </c:pt>
                <c:pt idx="5">
                  <c:v>-7.4473598402440916E-2</c:v>
                </c:pt>
                <c:pt idx="6">
                  <c:v>-7.9254890719910931E-2</c:v>
                </c:pt>
                <c:pt idx="8">
                  <c:v>-0.18926048361675929</c:v>
                </c:pt>
                <c:pt idx="9">
                  <c:v>-0.19805286131461847</c:v>
                </c:pt>
                <c:pt idx="10">
                  <c:v>-0.16311053683748311</c:v>
                </c:pt>
                <c:pt idx="12">
                  <c:v>-4.500914976831058E-2</c:v>
                </c:pt>
                <c:pt idx="13">
                  <c:v>-2.7814430613185809E-2</c:v>
                </c:pt>
                <c:pt idx="14">
                  <c:v>-7.3370671860782805E-2</c:v>
                </c:pt>
                <c:pt idx="16">
                  <c:v>-1.010735780774033E-2</c:v>
                </c:pt>
                <c:pt idx="17">
                  <c:v>-2.1922491285637002E-2</c:v>
                </c:pt>
                <c:pt idx="18">
                  <c:v>-4.764953080868517E-2</c:v>
                </c:pt>
                <c:pt idx="20">
                  <c:v>2.2436667336075966E-3</c:v>
                </c:pt>
                <c:pt idx="21">
                  <c:v>-1.0564691867325005E-2</c:v>
                </c:pt>
                <c:pt idx="22">
                  <c:v>-1.4975100572420991E-2</c:v>
                </c:pt>
                <c:pt idx="24">
                  <c:v>-5.6161813612180561E-2</c:v>
                </c:pt>
                <c:pt idx="25">
                  <c:v>-4.9596677346265383E-2</c:v>
                </c:pt>
                <c:pt idx="26">
                  <c:v>-8.5690902620543824E-2</c:v>
                </c:pt>
                <c:pt idx="28">
                  <c:v>-1.3970072284464369E-2</c:v>
                </c:pt>
                <c:pt idx="29">
                  <c:v>-2.7349819176673826E-2</c:v>
                </c:pt>
                <c:pt idx="30">
                  <c:v>-3.2982759782441973E-2</c:v>
                </c:pt>
              </c:numCache>
            </c:numRef>
          </c:val>
          <c:smooth val="0"/>
          <c:extLst>
            <c:ext xmlns:c16="http://schemas.microsoft.com/office/drawing/2014/chart" uri="{C3380CC4-5D6E-409C-BE32-E72D297353CC}">
              <c16:uniqueId val="{00000002-FE35-46EA-9D48-52912EFA179A}"/>
            </c:ext>
          </c:extLst>
        </c:ser>
        <c:dLbls>
          <c:showLegendKey val="0"/>
          <c:showVal val="0"/>
          <c:showCatName val="0"/>
          <c:showSerName val="0"/>
          <c:showPercent val="0"/>
          <c:showBubbleSize val="0"/>
        </c:dLbls>
        <c:marker val="1"/>
        <c:smooth val="0"/>
        <c:axId val="523553144"/>
        <c:axId val="523552160"/>
        <c:extLst>
          <c:ext xmlns:c15="http://schemas.microsoft.com/office/drawing/2012/chart" uri="{02D57815-91ED-43cb-92C2-25804820EDAC}">
            <c15:filteredLineSeries>
              <c15:ser>
                <c:idx val="3"/>
                <c:order val="3"/>
                <c:tx>
                  <c:v>Gap in representation (executives vs workforce)</c:v>
                </c:tx>
                <c:spPr>
                  <a:ln w="28575" cap="rnd">
                    <a:solidFill>
                      <a:schemeClr val="accent4"/>
                    </a:solidFill>
                    <a:round/>
                  </a:ln>
                  <a:effectLst/>
                </c:spPr>
                <c:marker>
                  <c:symbol val="none"/>
                </c:marker>
                <c:val>
                  <c:numRef>
                    <c:extLst>
                      <c:ext uri="{02D57815-91ED-43cb-92C2-25804820EDAC}">
                        <c15:formulaRef>
                          <c15:sqref>WRES9b!$AL$9:$AL$39</c15:sqref>
                        </c15:formulaRef>
                      </c:ext>
                    </c:extLst>
                    <c:numCache>
                      <c:formatCode>0.0%</c:formatCode>
                      <c:ptCount val="31"/>
                      <c:pt idx="0">
                        <c:v>-0.14534776590623733</c:v>
                      </c:pt>
                      <c:pt idx="1">
                        <c:v>-0.15687614142242307</c:v>
                      </c:pt>
                      <c:pt idx="2">
                        <c:v>-0.1682406057707877</c:v>
                      </c:pt>
                      <c:pt idx="4">
                        <c:v>-0.1960387398085004</c:v>
                      </c:pt>
                      <c:pt idx="5">
                        <c:v>-0.21969735055390391</c:v>
                      </c:pt>
                      <c:pt idx="6">
                        <c:v>-0.22214491965966363</c:v>
                      </c:pt>
                      <c:pt idx="8">
                        <c:v>-0.33437942496003503</c:v>
                      </c:pt>
                      <c:pt idx="9">
                        <c:v>-0.33320782188678055</c:v>
                      </c:pt>
                      <c:pt idx="10">
                        <c:v>-0.3252572830132674</c:v>
                      </c:pt>
                      <c:pt idx="12">
                        <c:v>-0.10967876859265718</c:v>
                      </c:pt>
                      <c:pt idx="13">
                        <c:v>-0.13447397477272996</c:v>
                      </c:pt>
                      <c:pt idx="14">
                        <c:v>-0.12349504997023555</c:v>
                      </c:pt>
                      <c:pt idx="16">
                        <c:v>-7.9828134599224193E-2</c:v>
                      </c:pt>
                      <c:pt idx="17">
                        <c:v>-8.7289874798181816E-2</c:v>
                      </c:pt>
                      <c:pt idx="18">
                        <c:v>-0.12461671300408314</c:v>
                      </c:pt>
                      <c:pt idx="20">
                        <c:v>-7.9680869355412506E-2</c:v>
                      </c:pt>
                      <c:pt idx="21">
                        <c:v>-0.10494275559281521</c:v>
                      </c:pt>
                      <c:pt idx="22">
                        <c:v>-0.11400107459839502</c:v>
                      </c:pt>
                      <c:pt idx="24">
                        <c:v>-0.13574094817056825</c:v>
                      </c:pt>
                      <c:pt idx="25">
                        <c:v>-0.12762507537239459</c:v>
                      </c:pt>
                      <c:pt idx="26">
                        <c:v>-0.15204256241311978</c:v>
                      </c:pt>
                      <c:pt idx="28">
                        <c:v>-7.5432453068639577E-2</c:v>
                      </c:pt>
                      <c:pt idx="29">
                        <c:v>-8.754920567974131E-2</c:v>
                      </c:pt>
                      <c:pt idx="30">
                        <c:v>-0.13201425790651491</c:v>
                      </c:pt>
                    </c:numCache>
                  </c:numRef>
                </c:val>
                <c:smooth val="0"/>
                <c:extLst>
                  <c:ext xmlns:c16="http://schemas.microsoft.com/office/drawing/2014/chart" uri="{C3380CC4-5D6E-409C-BE32-E72D297353CC}">
                    <c16:uniqueId val="{00000004-FE35-46EA-9D48-52912EFA179A}"/>
                  </c:ext>
                </c:extLst>
              </c15:ser>
            </c15:filteredLineSeries>
          </c:ext>
        </c:extLst>
      </c:lineChart>
      <c:catAx>
        <c:axId val="17099756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09974336"/>
        <c:crosses val="autoZero"/>
        <c:auto val="1"/>
        <c:lblAlgn val="ctr"/>
        <c:lblOffset val="100"/>
        <c:noMultiLvlLbl val="0"/>
      </c:catAx>
      <c:valAx>
        <c:axId val="1709974336"/>
        <c:scaling>
          <c:orientation val="minMax"/>
          <c:max val="0.65000000000000013"/>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%BME representation</a:t>
                </a:r>
                <a:r>
                  <a:rPr lang="en-GB" baseline="0"/>
                  <a:t> in the workforce and amongst non-executive board members</a:t>
                </a:r>
                <a:endParaRPr lang="en-GB"/>
              </a:p>
            </c:rich>
          </c:tx>
          <c:layout>
            <c:manualLayout>
              <c:xMode val="edge"/>
              <c:yMode val="edge"/>
              <c:x val="1.1109541143184086E-3"/>
              <c:y val="9.0014850231887565E-4"/>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GB"/>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09975648"/>
        <c:crosses val="autoZero"/>
        <c:crossBetween val="between"/>
      </c:valAx>
      <c:valAx>
        <c:axId val="523552160"/>
        <c:scaling>
          <c:orientation val="maxMin"/>
          <c:max val="1.1000000000000001"/>
          <c:min val="-0.4"/>
        </c:scaling>
        <c:delete val="0"/>
        <c:axPos val="r"/>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3553144"/>
        <c:crosses val="max"/>
        <c:crossBetween val="between"/>
        <c:majorUnit val="2"/>
      </c:valAx>
      <c:catAx>
        <c:axId val="523553144"/>
        <c:scaling>
          <c:orientation val="minMax"/>
        </c:scaling>
        <c:delete val="1"/>
        <c:axPos val="t"/>
        <c:majorTickMark val="out"/>
        <c:minorTickMark val="none"/>
        <c:tickLblPos val="nextTo"/>
        <c:crossAx val="523552160"/>
        <c:crosses val="autoZero"/>
        <c:auto val="1"/>
        <c:lblAlgn val="ctr"/>
        <c:lblOffset val="100"/>
        <c:noMultiLvlLbl val="0"/>
      </c:catAx>
      <c:spPr>
        <a:noFill/>
        <a:ln>
          <a:noFill/>
        </a:ln>
        <a:effectLst/>
      </c:spPr>
    </c:plotArea>
    <c:legend>
      <c:legendPos val="r"/>
      <c:layout>
        <c:manualLayout>
          <c:xMode val="edge"/>
          <c:yMode val="edge"/>
          <c:x val="0"/>
          <c:y val="0.93660326993660314"/>
          <c:w val="1"/>
          <c:h val="6.006006006006006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4">
    <c:autoUpdate val="0"/>
  </c:externalData>
  <c:userShapes r:id="rId5"/>
</c:chartSpace>
</file>

<file path=word/charts/chart4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244159336292023"/>
          <c:y val="6.3876503860631179E-2"/>
          <c:w val="0.83594901027525059"/>
          <c:h val="0.65684957058668114"/>
        </c:manualLayout>
      </c:layout>
      <c:barChart>
        <c:barDir val="col"/>
        <c:grouping val="clustered"/>
        <c:varyColors val="0"/>
        <c:ser>
          <c:idx val="2"/>
          <c:order val="2"/>
          <c:tx>
            <c:v>Workforce</c:v>
          </c:tx>
          <c:spPr>
            <a:solidFill>
              <a:schemeClr val="accent3"/>
            </a:solidFill>
            <a:ln>
              <a:noFill/>
            </a:ln>
            <a:effectLst/>
          </c:spPr>
          <c:invertIfNegative val="0"/>
          <c:val>
            <c:numRef>
              <c:f>WRES9b!$AJ$9:$AJ$39</c:f>
              <c:numCache>
                <c:formatCode>0.0%</c:formatCode>
                <c:ptCount val="31"/>
                <c:pt idx="0">
                  <c:v>0.24210257359854503</c:v>
                </c:pt>
                <c:pt idx="1">
                  <c:v>0.26446729503868127</c:v>
                </c:pt>
                <c:pt idx="2">
                  <c:v>0.28648184165908241</c:v>
                </c:pt>
                <c:pt idx="4">
                  <c:v>0.25351000417631647</c:v>
                </c:pt>
                <c:pt idx="5">
                  <c:v>0.27326877912533248</c:v>
                </c:pt>
                <c:pt idx="6">
                  <c:v>0.29949298595800616</c:v>
                </c:pt>
                <c:pt idx="8">
                  <c:v>0.49861300160237082</c:v>
                </c:pt>
                <c:pt idx="9">
                  <c:v>0.52136113199131018</c:v>
                </c:pt>
                <c:pt idx="10">
                  <c:v>0.53905038646154324</c:v>
                </c:pt>
                <c:pt idx="12">
                  <c:v>0.23288793764709845</c:v>
                </c:pt>
                <c:pt idx="13">
                  <c:v>0.25698109727985247</c:v>
                </c:pt>
                <c:pt idx="14">
                  <c:v>0.28170400519411615</c:v>
                </c:pt>
                <c:pt idx="16">
                  <c:v>0.13767937426864568</c:v>
                </c:pt>
                <c:pt idx="17">
                  <c:v>0.15812320813151515</c:v>
                </c:pt>
                <c:pt idx="18">
                  <c:v>0.17855862171777609</c:v>
                </c:pt>
                <c:pt idx="20">
                  <c:v>0.14795396172489042</c:v>
                </c:pt>
                <c:pt idx="21">
                  <c:v>0.17134900559281521</c:v>
                </c:pt>
                <c:pt idx="22">
                  <c:v>0.19354652914384957</c:v>
                </c:pt>
                <c:pt idx="24">
                  <c:v>0.24288380531342538</c:v>
                </c:pt>
                <c:pt idx="25">
                  <c:v>0.26418895202437698</c:v>
                </c:pt>
                <c:pt idx="26">
                  <c:v>0.2847859252449782</c:v>
                </c:pt>
                <c:pt idx="28">
                  <c:v>0.12806403201600799</c:v>
                </c:pt>
                <c:pt idx="29">
                  <c:v>0.15004920567974131</c:v>
                </c:pt>
                <c:pt idx="30">
                  <c:v>0.17311014831747382</c:v>
                </c:pt>
              </c:numCache>
            </c:numRef>
          </c:val>
          <c:extLst>
            <c:ext xmlns:c16="http://schemas.microsoft.com/office/drawing/2014/chart" uri="{C3380CC4-5D6E-409C-BE32-E72D297353CC}">
              <c16:uniqueId val="{00000000-FE0E-4D85-9817-B53395C56503}"/>
            </c:ext>
          </c:extLst>
        </c:ser>
        <c:ser>
          <c:idx val="0"/>
          <c:order val="0"/>
          <c:tx>
            <c:v>Executive board</c:v>
          </c:tx>
          <c:spPr>
            <a:solidFill>
              <a:srgbClr val="C00000"/>
            </a:solidFill>
            <a:ln>
              <a:noFill/>
            </a:ln>
            <a:effectLst/>
          </c:spPr>
          <c:invertIfNegative val="0"/>
          <c:cat>
            <c:numRef>
              <c:f>WRES9b!$A$9:$A$39</c:f>
              <c:numCache>
                <c:formatCode>General</c:formatCode>
                <c:ptCount val="31"/>
                <c:pt idx="0">
                  <c:v>2022</c:v>
                </c:pt>
                <c:pt idx="1">
                  <c:v>2023</c:v>
                </c:pt>
                <c:pt idx="2">
                  <c:v>2024</c:v>
                </c:pt>
                <c:pt idx="4">
                  <c:v>2022</c:v>
                </c:pt>
                <c:pt idx="5">
                  <c:v>2023</c:v>
                </c:pt>
                <c:pt idx="6">
                  <c:v>2024</c:v>
                </c:pt>
                <c:pt idx="8">
                  <c:v>2022</c:v>
                </c:pt>
                <c:pt idx="9">
                  <c:v>2023</c:v>
                </c:pt>
                <c:pt idx="10">
                  <c:v>2024</c:v>
                </c:pt>
                <c:pt idx="12">
                  <c:v>2022</c:v>
                </c:pt>
                <c:pt idx="13">
                  <c:v>2023</c:v>
                </c:pt>
                <c:pt idx="14">
                  <c:v>2024</c:v>
                </c:pt>
                <c:pt idx="16">
                  <c:v>2022</c:v>
                </c:pt>
                <c:pt idx="17">
                  <c:v>2023</c:v>
                </c:pt>
                <c:pt idx="18">
                  <c:v>2024</c:v>
                </c:pt>
                <c:pt idx="20">
                  <c:v>2022</c:v>
                </c:pt>
                <c:pt idx="21">
                  <c:v>2023</c:v>
                </c:pt>
                <c:pt idx="22">
                  <c:v>2024</c:v>
                </c:pt>
                <c:pt idx="24">
                  <c:v>2022</c:v>
                </c:pt>
                <c:pt idx="25">
                  <c:v>2023</c:v>
                </c:pt>
                <c:pt idx="26">
                  <c:v>2024</c:v>
                </c:pt>
                <c:pt idx="28">
                  <c:v>2022</c:v>
                </c:pt>
                <c:pt idx="29">
                  <c:v>2023</c:v>
                </c:pt>
                <c:pt idx="30">
                  <c:v>2024</c:v>
                </c:pt>
              </c:numCache>
            </c:numRef>
          </c:cat>
          <c:val>
            <c:numRef>
              <c:f>WRES9b!$AH$9:$AH$39</c:f>
              <c:numCache>
                <c:formatCode>0.0%</c:formatCode>
                <c:ptCount val="31"/>
                <c:pt idx="0">
                  <c:v>9.6754807692307696E-2</c:v>
                </c:pt>
                <c:pt idx="1">
                  <c:v>0.10759115361625822</c:v>
                </c:pt>
                <c:pt idx="2">
                  <c:v>0.11824123588829472</c:v>
                </c:pt>
                <c:pt idx="3" formatCode="General">
                  <c:v>0</c:v>
                </c:pt>
                <c:pt idx="4">
                  <c:v>5.7471264367816091E-2</c:v>
                </c:pt>
                <c:pt idx="5">
                  <c:v>5.3571428571428568E-2</c:v>
                </c:pt>
                <c:pt idx="6">
                  <c:v>7.7348066298342538E-2</c:v>
                </c:pt>
                <c:pt idx="8">
                  <c:v>0.16423357664233576</c:v>
                </c:pt>
                <c:pt idx="9">
                  <c:v>0.18815331010452963</c:v>
                </c:pt>
                <c:pt idx="10">
                  <c:v>0.21379310344827587</c:v>
                </c:pt>
                <c:pt idx="12">
                  <c:v>0.12320916905444126</c:v>
                </c:pt>
                <c:pt idx="13">
                  <c:v>0.12250712250712251</c:v>
                </c:pt>
                <c:pt idx="14">
                  <c:v>0.15820895522388059</c:v>
                </c:pt>
                <c:pt idx="16">
                  <c:v>5.7851239669421489E-2</c:v>
                </c:pt>
                <c:pt idx="17">
                  <c:v>7.0833333333333331E-2</c:v>
                </c:pt>
                <c:pt idx="18">
                  <c:v>5.3941908713692949E-2</c:v>
                </c:pt>
                <c:pt idx="20">
                  <c:v>6.8273092369477914E-2</c:v>
                </c:pt>
                <c:pt idx="21">
                  <c:v>6.640625E-2</c:v>
                </c:pt>
                <c:pt idx="22">
                  <c:v>7.9545454545454544E-2</c:v>
                </c:pt>
                <c:pt idx="24">
                  <c:v>0.10714285714285714</c:v>
                </c:pt>
                <c:pt idx="25">
                  <c:v>0.13656387665198239</c:v>
                </c:pt>
                <c:pt idx="26">
                  <c:v>0.13274336283185842</c:v>
                </c:pt>
                <c:pt idx="28">
                  <c:v>5.2631578947368418E-2</c:v>
                </c:pt>
                <c:pt idx="29">
                  <c:v>6.25E-2</c:v>
                </c:pt>
                <c:pt idx="30">
                  <c:v>4.1095890410958902E-2</c:v>
                </c:pt>
              </c:numCache>
            </c:numRef>
          </c:val>
          <c:extLst>
            <c:ext xmlns:c16="http://schemas.microsoft.com/office/drawing/2014/chart" uri="{C3380CC4-5D6E-409C-BE32-E72D297353CC}">
              <c16:uniqueId val="{00000001-FE0E-4D85-9817-B53395C56503}"/>
            </c:ext>
          </c:extLst>
        </c:ser>
        <c:dLbls>
          <c:showLegendKey val="0"/>
          <c:showVal val="0"/>
          <c:showCatName val="0"/>
          <c:showSerName val="0"/>
          <c:showPercent val="0"/>
          <c:showBubbleSize val="0"/>
        </c:dLbls>
        <c:gapWidth val="150"/>
        <c:axId val="1709975648"/>
        <c:axId val="1709974336"/>
        <c:extLst>
          <c:ext xmlns:c15="http://schemas.microsoft.com/office/drawing/2012/chart" uri="{02D57815-91ED-43cb-92C2-25804820EDAC}">
            <c15:filteredBarSeries>
              <c15:ser>
                <c:idx val="1"/>
                <c:order val="1"/>
                <c:tx>
                  <c:v>Non-executive board members</c:v>
                </c:tx>
                <c:spPr>
                  <a:solidFill>
                    <a:schemeClr val="accent2"/>
                  </a:solidFill>
                  <a:ln>
                    <a:noFill/>
                  </a:ln>
                  <a:effectLst/>
                </c:spPr>
                <c:invertIfNegative val="0"/>
                <c:cat>
                  <c:numRef>
                    <c:extLst>
                      <c:ext uri="{02D57815-91ED-43cb-92C2-25804820EDAC}">
                        <c15:formulaRef>
                          <c15:sqref>WRES9b!$A$9:$A$39</c15:sqref>
                        </c15:formulaRef>
                      </c:ext>
                    </c:extLst>
                    <c:numCache>
                      <c:formatCode>General</c:formatCode>
                      <c:ptCount val="31"/>
                      <c:pt idx="0">
                        <c:v>2022</c:v>
                      </c:pt>
                      <c:pt idx="1">
                        <c:v>2023</c:v>
                      </c:pt>
                      <c:pt idx="2">
                        <c:v>2024</c:v>
                      </c:pt>
                      <c:pt idx="4">
                        <c:v>2022</c:v>
                      </c:pt>
                      <c:pt idx="5">
                        <c:v>2023</c:v>
                      </c:pt>
                      <c:pt idx="6">
                        <c:v>2024</c:v>
                      </c:pt>
                      <c:pt idx="8">
                        <c:v>2022</c:v>
                      </c:pt>
                      <c:pt idx="9">
                        <c:v>2023</c:v>
                      </c:pt>
                      <c:pt idx="10">
                        <c:v>2024</c:v>
                      </c:pt>
                      <c:pt idx="12">
                        <c:v>2022</c:v>
                      </c:pt>
                      <c:pt idx="13">
                        <c:v>2023</c:v>
                      </c:pt>
                      <c:pt idx="14">
                        <c:v>2024</c:v>
                      </c:pt>
                      <c:pt idx="16">
                        <c:v>2022</c:v>
                      </c:pt>
                      <c:pt idx="17">
                        <c:v>2023</c:v>
                      </c:pt>
                      <c:pt idx="18">
                        <c:v>2024</c:v>
                      </c:pt>
                      <c:pt idx="20">
                        <c:v>2022</c:v>
                      </c:pt>
                      <c:pt idx="21">
                        <c:v>2023</c:v>
                      </c:pt>
                      <c:pt idx="22">
                        <c:v>2024</c:v>
                      </c:pt>
                      <c:pt idx="24">
                        <c:v>2022</c:v>
                      </c:pt>
                      <c:pt idx="25">
                        <c:v>2023</c:v>
                      </c:pt>
                      <c:pt idx="26">
                        <c:v>2024</c:v>
                      </c:pt>
                      <c:pt idx="28">
                        <c:v>2022</c:v>
                      </c:pt>
                      <c:pt idx="29">
                        <c:v>2023</c:v>
                      </c:pt>
                      <c:pt idx="30">
                        <c:v>2024</c:v>
                      </c:pt>
                    </c:numCache>
                  </c:numRef>
                </c:cat>
                <c:val>
                  <c:numRef>
                    <c:extLst>
                      <c:ext uri="{02D57815-91ED-43cb-92C2-25804820EDAC}">
                        <c15:formulaRef>
                          <c15:sqref>WRES9b!$AI$9:$AI$39</c15:sqref>
                        </c15:formulaRef>
                      </c:ext>
                    </c:extLst>
                    <c:numCache>
                      <c:formatCode>0.0%</c:formatCode>
                      <c:ptCount val="31"/>
                      <c:pt idx="0">
                        <c:v>0.18351383874849578</c:v>
                      </c:pt>
                      <c:pt idx="1">
                        <c:v>0.20318021201413428</c:v>
                      </c:pt>
                      <c:pt idx="2">
                        <c:v>0.2118491921005386</c:v>
                      </c:pt>
                      <c:pt idx="3" formatCode="General">
                        <c:v>0</c:v>
                      </c:pt>
                      <c:pt idx="4">
                        <c:v>0.15476190476190477</c:v>
                      </c:pt>
                      <c:pt idx="5">
                        <c:v>0.19879518072289157</c:v>
                      </c:pt>
                      <c:pt idx="6">
                        <c:v>0.22023809523809523</c:v>
                      </c:pt>
                      <c:pt idx="8">
                        <c:v>0.30935251798561153</c:v>
                      </c:pt>
                      <c:pt idx="9">
                        <c:v>0.32330827067669171</c:v>
                      </c:pt>
                      <c:pt idx="10">
                        <c:v>0.37593984962406013</c:v>
                      </c:pt>
                      <c:pt idx="12">
                        <c:v>0.18787878787878787</c:v>
                      </c:pt>
                      <c:pt idx="13">
                        <c:v>0.22916666666666666</c:v>
                      </c:pt>
                      <c:pt idx="14">
                        <c:v>0.20833333333333334</c:v>
                      </c:pt>
                      <c:pt idx="16">
                        <c:v>0.12757201646090535</c:v>
                      </c:pt>
                      <c:pt idx="17">
                        <c:v>0.13620071684587814</c:v>
                      </c:pt>
                      <c:pt idx="18">
                        <c:v>0.13090909090909092</c:v>
                      </c:pt>
                      <c:pt idx="20">
                        <c:v>0.15019762845849802</c:v>
                      </c:pt>
                      <c:pt idx="21">
                        <c:v>0.16078431372549021</c:v>
                      </c:pt>
                      <c:pt idx="22">
                        <c:v>0.17857142857142858</c:v>
                      </c:pt>
                      <c:pt idx="24">
                        <c:v>0.18672199170124482</c:v>
                      </c:pt>
                      <c:pt idx="25">
                        <c:v>0.21459227467811159</c:v>
                      </c:pt>
                      <c:pt idx="26">
                        <c:v>0.19909502262443438</c:v>
                      </c:pt>
                      <c:pt idx="28">
                        <c:v>0.11409395973154363</c:v>
                      </c:pt>
                      <c:pt idx="29">
                        <c:v>0.12269938650306748</c:v>
                      </c:pt>
                      <c:pt idx="30">
                        <c:v>0.14012738853503184</c:v>
                      </c:pt>
                    </c:numCache>
                  </c:numRef>
                </c:val>
                <c:extLst>
                  <c:ext xmlns:c16="http://schemas.microsoft.com/office/drawing/2014/chart" uri="{C3380CC4-5D6E-409C-BE32-E72D297353CC}">
                    <c16:uniqueId val="{00000003-FE0E-4D85-9817-B53395C56503}"/>
                  </c:ext>
                </c:extLst>
              </c15:ser>
            </c15:filteredBarSeries>
          </c:ext>
        </c:extLst>
      </c:barChart>
      <c:lineChart>
        <c:grouping val="standard"/>
        <c:varyColors val="0"/>
        <c:ser>
          <c:idx val="3"/>
          <c:order val="3"/>
          <c:tx>
            <c:v>Gap in representation (executives vs workforce)</c:v>
          </c:tx>
          <c:spPr>
            <a:ln w="25400" cap="rnd">
              <a:solidFill>
                <a:srgbClr val="FF00FF"/>
              </a:solidFill>
              <a:prstDash val="sysDash"/>
              <a:round/>
            </a:ln>
            <a:effectLst/>
          </c:spPr>
          <c:marker>
            <c:symbol val="none"/>
          </c:marker>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WRES9b!$AL$9:$AL$39</c:f>
              <c:numCache>
                <c:formatCode>0.0%</c:formatCode>
                <c:ptCount val="31"/>
                <c:pt idx="0">
                  <c:v>-0.14534776590623733</c:v>
                </c:pt>
                <c:pt idx="1">
                  <c:v>-0.15687614142242307</c:v>
                </c:pt>
                <c:pt idx="2">
                  <c:v>-0.1682406057707877</c:v>
                </c:pt>
                <c:pt idx="4">
                  <c:v>-0.1960387398085004</c:v>
                </c:pt>
                <c:pt idx="5">
                  <c:v>-0.21969735055390391</c:v>
                </c:pt>
                <c:pt idx="6">
                  <c:v>-0.22214491965966363</c:v>
                </c:pt>
                <c:pt idx="8">
                  <c:v>-0.33437942496003503</c:v>
                </c:pt>
                <c:pt idx="9">
                  <c:v>-0.33320782188678055</c:v>
                </c:pt>
                <c:pt idx="10">
                  <c:v>-0.3252572830132674</c:v>
                </c:pt>
                <c:pt idx="12">
                  <c:v>-0.10967876859265718</c:v>
                </c:pt>
                <c:pt idx="13">
                  <c:v>-0.13447397477272996</c:v>
                </c:pt>
                <c:pt idx="14">
                  <c:v>-0.12349504997023555</c:v>
                </c:pt>
                <c:pt idx="16">
                  <c:v>-7.9828134599224193E-2</c:v>
                </c:pt>
                <c:pt idx="17">
                  <c:v>-8.7289874798181816E-2</c:v>
                </c:pt>
                <c:pt idx="18">
                  <c:v>-0.12461671300408314</c:v>
                </c:pt>
                <c:pt idx="20">
                  <c:v>-7.9680869355412506E-2</c:v>
                </c:pt>
                <c:pt idx="21">
                  <c:v>-0.10494275559281521</c:v>
                </c:pt>
                <c:pt idx="22">
                  <c:v>-0.11400107459839502</c:v>
                </c:pt>
                <c:pt idx="24">
                  <c:v>-0.13574094817056825</c:v>
                </c:pt>
                <c:pt idx="25">
                  <c:v>-0.12762507537239459</c:v>
                </c:pt>
                <c:pt idx="26">
                  <c:v>-0.15204256241311978</c:v>
                </c:pt>
                <c:pt idx="28">
                  <c:v>-7.5432453068639577E-2</c:v>
                </c:pt>
                <c:pt idx="29">
                  <c:v>-8.754920567974131E-2</c:v>
                </c:pt>
                <c:pt idx="30">
                  <c:v>-0.13201425790651491</c:v>
                </c:pt>
              </c:numCache>
            </c:numRef>
          </c:val>
          <c:smooth val="0"/>
          <c:extLst>
            <c:ext xmlns:c16="http://schemas.microsoft.com/office/drawing/2014/chart" uri="{C3380CC4-5D6E-409C-BE32-E72D297353CC}">
              <c16:uniqueId val="{00000002-FE0E-4D85-9817-B53395C56503}"/>
            </c:ext>
          </c:extLst>
        </c:ser>
        <c:dLbls>
          <c:showLegendKey val="0"/>
          <c:showVal val="0"/>
          <c:showCatName val="0"/>
          <c:showSerName val="0"/>
          <c:showPercent val="0"/>
          <c:showBubbleSize val="0"/>
        </c:dLbls>
        <c:marker val="1"/>
        <c:smooth val="0"/>
        <c:axId val="523553144"/>
        <c:axId val="523552160"/>
        <c:extLst>
          <c:ext xmlns:c15="http://schemas.microsoft.com/office/drawing/2012/chart" uri="{02D57815-91ED-43cb-92C2-25804820EDAC}">
            <c15:filteredLineSeries>
              <c15:ser>
                <c:idx val="4"/>
                <c:order val="4"/>
                <c:tx>
                  <c:v>Gap in representation (non-executives vs workforce)</c:v>
                </c:tx>
                <c:spPr>
                  <a:ln w="28575" cap="rnd">
                    <a:solidFill>
                      <a:schemeClr val="accent5"/>
                    </a:solidFill>
                    <a:round/>
                  </a:ln>
                  <a:effectLst/>
                </c:spPr>
                <c:marker>
                  <c:symbol val="none"/>
                </c:marker>
                <c:val>
                  <c:numRef>
                    <c:extLst>
                      <c:ext uri="{02D57815-91ED-43cb-92C2-25804820EDAC}">
                        <c15:formulaRef>
                          <c15:sqref>WRES9b!$AM$9:$AM$39</c15:sqref>
                        </c15:formulaRef>
                      </c:ext>
                    </c:extLst>
                    <c:numCache>
                      <c:formatCode>0.0%</c:formatCode>
                      <c:ptCount val="31"/>
                      <c:pt idx="0">
                        <c:v>-5.8588734850049257E-2</c:v>
                      </c:pt>
                      <c:pt idx="1">
                        <c:v>-6.1287083024546996E-2</c:v>
                      </c:pt>
                      <c:pt idx="2">
                        <c:v>-7.4632649558543818E-2</c:v>
                      </c:pt>
                      <c:pt idx="4">
                        <c:v>-9.8748099414411705E-2</c:v>
                      </c:pt>
                      <c:pt idx="5">
                        <c:v>-7.4473598402440916E-2</c:v>
                      </c:pt>
                      <c:pt idx="6">
                        <c:v>-7.9254890719910931E-2</c:v>
                      </c:pt>
                      <c:pt idx="8">
                        <c:v>-0.18926048361675929</c:v>
                      </c:pt>
                      <c:pt idx="9">
                        <c:v>-0.19805286131461847</c:v>
                      </c:pt>
                      <c:pt idx="10">
                        <c:v>-0.16311053683748311</c:v>
                      </c:pt>
                      <c:pt idx="12">
                        <c:v>-4.500914976831058E-2</c:v>
                      </c:pt>
                      <c:pt idx="13">
                        <c:v>-2.7814430613185809E-2</c:v>
                      </c:pt>
                      <c:pt idx="14">
                        <c:v>-7.3370671860782805E-2</c:v>
                      </c:pt>
                      <c:pt idx="16">
                        <c:v>-1.010735780774033E-2</c:v>
                      </c:pt>
                      <c:pt idx="17">
                        <c:v>-2.1922491285637002E-2</c:v>
                      </c:pt>
                      <c:pt idx="18">
                        <c:v>-4.764953080868517E-2</c:v>
                      </c:pt>
                      <c:pt idx="20">
                        <c:v>2.2436667336075966E-3</c:v>
                      </c:pt>
                      <c:pt idx="21">
                        <c:v>-1.0564691867325005E-2</c:v>
                      </c:pt>
                      <c:pt idx="22">
                        <c:v>-1.4975100572420991E-2</c:v>
                      </c:pt>
                      <c:pt idx="24">
                        <c:v>-5.6161813612180561E-2</c:v>
                      </c:pt>
                      <c:pt idx="25">
                        <c:v>-4.9596677346265383E-2</c:v>
                      </c:pt>
                      <c:pt idx="26">
                        <c:v>-8.5690902620543824E-2</c:v>
                      </c:pt>
                      <c:pt idx="28">
                        <c:v>-1.3970072284464369E-2</c:v>
                      </c:pt>
                      <c:pt idx="29">
                        <c:v>-2.7349819176673826E-2</c:v>
                      </c:pt>
                      <c:pt idx="30">
                        <c:v>-3.2982759782441973E-2</c:v>
                      </c:pt>
                    </c:numCache>
                  </c:numRef>
                </c:val>
                <c:smooth val="0"/>
                <c:extLst>
                  <c:ext xmlns:c16="http://schemas.microsoft.com/office/drawing/2014/chart" uri="{C3380CC4-5D6E-409C-BE32-E72D297353CC}">
                    <c16:uniqueId val="{00000004-FE0E-4D85-9817-B53395C56503}"/>
                  </c:ext>
                </c:extLst>
              </c15:ser>
            </c15:filteredLineSeries>
          </c:ext>
        </c:extLst>
      </c:lineChart>
      <c:catAx>
        <c:axId val="17099756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09974336"/>
        <c:crosses val="autoZero"/>
        <c:auto val="1"/>
        <c:lblAlgn val="ctr"/>
        <c:lblOffset val="100"/>
        <c:noMultiLvlLbl val="0"/>
      </c:catAx>
      <c:valAx>
        <c:axId val="1709974336"/>
        <c:scaling>
          <c:orientation val="minMax"/>
          <c:max val="0.65000000000000013"/>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sz="1000" b="0" i="0" u="none" strike="noStrike" kern="1200" baseline="0">
                    <a:solidFill>
                      <a:sysClr val="windowText" lastClr="000000">
                        <a:lumMod val="65000"/>
                        <a:lumOff val="35000"/>
                      </a:sysClr>
                    </a:solidFill>
                  </a:rPr>
                  <a:t>%BME representation in the workforce and amongst executive board members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09975648"/>
        <c:crosses val="autoZero"/>
        <c:crossBetween val="between"/>
      </c:valAx>
      <c:valAx>
        <c:axId val="523552160"/>
        <c:scaling>
          <c:orientation val="maxMin"/>
          <c:max val="0.4"/>
          <c:min val="-0.4"/>
        </c:scaling>
        <c:delete val="0"/>
        <c:axPos val="r"/>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3553144"/>
        <c:crosses val="max"/>
        <c:crossBetween val="between"/>
        <c:majorUnit val="2"/>
      </c:valAx>
      <c:catAx>
        <c:axId val="523553144"/>
        <c:scaling>
          <c:orientation val="minMax"/>
        </c:scaling>
        <c:delete val="1"/>
        <c:axPos val="t"/>
        <c:majorTickMark val="out"/>
        <c:minorTickMark val="none"/>
        <c:tickLblPos val="nextTo"/>
        <c:crossAx val="523552160"/>
        <c:crosses val="autoZero"/>
        <c:auto val="1"/>
        <c:lblAlgn val="ctr"/>
        <c:lblOffset val="100"/>
        <c:noMultiLvlLbl val="0"/>
      </c:catAx>
      <c:spPr>
        <a:noFill/>
        <a:ln>
          <a:noFill/>
        </a:ln>
        <a:effectLst/>
      </c:spPr>
    </c:plotArea>
    <c:legend>
      <c:legendPos val="r"/>
      <c:layout>
        <c:manualLayout>
          <c:xMode val="edge"/>
          <c:yMode val="edge"/>
          <c:x val="0"/>
          <c:y val="0.93660326993660314"/>
          <c:w val="1"/>
          <c:h val="6.006006006006006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4">
    <c:autoUpdate val="0"/>
  </c:externalData>
  <c:userShapes r:id="rId5"/>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
          <c:y val="0"/>
          <c:w val="1"/>
          <c:h val="0.95852534562211977"/>
        </c:manualLayout>
      </c:layout>
      <c:lineChart>
        <c:grouping val="standard"/>
        <c:varyColors val="0"/>
        <c:ser>
          <c:idx val="0"/>
          <c:order val="0"/>
          <c:spPr>
            <a:ln w="12700" cap="rnd">
              <a:solidFill>
                <a:schemeClr val="accent2"/>
              </a:solidFill>
              <a:round/>
            </a:ln>
            <a:effectLst/>
          </c:spPr>
          <c:marker>
            <c:symbol val="none"/>
          </c:marker>
          <c:dLbls>
            <c:dLbl>
              <c:idx val="0"/>
              <c:delete val="1"/>
              <c:extLst>
                <c:ext xmlns:c15="http://schemas.microsoft.com/office/drawing/2012/chart" uri="{CE6537A1-D6FC-4f65-9D91-7224C49458BB}">
                  <c15:layout>
                    <c:manualLayout>
                      <c:w val="0.31930518620935577"/>
                      <c:h val="0.26728130032444852"/>
                    </c:manualLayout>
                  </c15:layout>
                </c:ext>
                <c:ext xmlns:c16="http://schemas.microsoft.com/office/drawing/2014/chart" uri="{C3380CC4-5D6E-409C-BE32-E72D297353CC}">
                  <c16:uniqueId val="{00000000-49F9-4D70-B665-5602C64CA175}"/>
                </c:ext>
              </c:extLst>
            </c:dLbl>
            <c:dLbl>
              <c:idx val="1"/>
              <c:tx>
                <c:rich>
                  <a:bodyPr/>
                  <a:lstStyle/>
                  <a:p>
                    <a:endParaRPr lang="en-GB"/>
                  </a:p>
                </c:rich>
              </c:tx>
              <c:showLegendKey val="0"/>
              <c:showVal val="0"/>
              <c:showCatName val="0"/>
              <c:showSerName val="0"/>
              <c:showPercent val="0"/>
              <c:showBubbleSize val="0"/>
              <c:extLst>
                <c:ext xmlns:c15="http://schemas.microsoft.com/office/drawing/2012/chart" uri="{CE6537A1-D6FC-4f65-9D91-7224C49458BB}">
                  <c15:xForSave val="1"/>
                  <c15:showDataLabelsRange val="1"/>
                </c:ext>
                <c:ext xmlns:c16="http://schemas.microsoft.com/office/drawing/2014/chart" uri="{C3380CC4-5D6E-409C-BE32-E72D297353CC}">
                  <c16:uniqueId val="{00000001-49F9-4D70-B665-5602C64CA175}"/>
                </c:ext>
              </c:extLst>
            </c:dLbl>
            <c:dLbl>
              <c:idx val="2"/>
              <c:tx>
                <c:rich>
                  <a:bodyPr/>
                  <a:lstStyle/>
                  <a:p>
                    <a:endParaRPr lang="en-GB"/>
                  </a:p>
                </c:rich>
              </c:tx>
              <c:showLegendKey val="0"/>
              <c:showVal val="0"/>
              <c:showCatName val="0"/>
              <c:showSerName val="0"/>
              <c:showPercent val="0"/>
              <c:showBubbleSize val="0"/>
              <c:extLst>
                <c:ext xmlns:c15="http://schemas.microsoft.com/office/drawing/2012/chart" uri="{CE6537A1-D6FC-4f65-9D91-7224C49458BB}">
                  <c15:xForSave val="1"/>
                  <c15:showDataLabelsRange val="1"/>
                </c:ext>
                <c:ext xmlns:c16="http://schemas.microsoft.com/office/drawing/2014/chart" uri="{C3380CC4-5D6E-409C-BE32-E72D297353CC}">
                  <c16:uniqueId val="{00000002-49F9-4D70-B665-5602C64CA175}"/>
                </c:ext>
              </c:extLst>
            </c:dLbl>
            <c:dLbl>
              <c:idx val="3"/>
              <c:tx>
                <c:rich>
                  <a:bodyPr/>
                  <a:lstStyle/>
                  <a:p>
                    <a:endParaRPr lang="en-GB"/>
                  </a:p>
                </c:rich>
              </c:tx>
              <c:showLegendKey val="0"/>
              <c:showVal val="0"/>
              <c:showCatName val="0"/>
              <c:showSerName val="0"/>
              <c:showPercent val="0"/>
              <c:showBubbleSize val="0"/>
              <c:extLst>
                <c:ext xmlns:c15="http://schemas.microsoft.com/office/drawing/2012/chart" uri="{CE6537A1-D6FC-4f65-9D91-7224C49458BB}">
                  <c15:xForSave val="1"/>
                  <c15:showDataLabelsRange val="1"/>
                </c:ext>
                <c:ext xmlns:c16="http://schemas.microsoft.com/office/drawing/2014/chart" uri="{C3380CC4-5D6E-409C-BE32-E72D297353CC}">
                  <c16:uniqueId val="{00000003-49F9-4D70-B665-5602C64CA175}"/>
                </c:ext>
              </c:extLst>
            </c:dLbl>
            <c:dLbl>
              <c:idx val="4"/>
              <c:tx>
                <c:rich>
                  <a:bodyPr/>
                  <a:lstStyle/>
                  <a:p>
                    <a:endParaRPr lang="en-GB"/>
                  </a:p>
                </c:rich>
              </c:tx>
              <c:showLegendKey val="0"/>
              <c:showVal val="0"/>
              <c:showCatName val="0"/>
              <c:showSerName val="0"/>
              <c:showPercent val="0"/>
              <c:showBubbleSize val="0"/>
              <c:extLst>
                <c:ext xmlns:c15="http://schemas.microsoft.com/office/drawing/2012/chart" uri="{CE6537A1-D6FC-4f65-9D91-7224C49458BB}">
                  <c15:xForSave val="1"/>
                  <c15:showDataLabelsRange val="1"/>
                </c:ext>
                <c:ext xmlns:c16="http://schemas.microsoft.com/office/drawing/2014/chart" uri="{C3380CC4-5D6E-409C-BE32-E72D297353CC}">
                  <c16:uniqueId val="{00000004-49F9-4D70-B665-5602C64CA175}"/>
                </c:ext>
              </c:extLst>
            </c:dLbl>
            <c:dLbl>
              <c:idx val="5"/>
              <c:tx>
                <c:rich>
                  <a:bodyPr/>
                  <a:lstStyle/>
                  <a:p>
                    <a:endParaRPr lang="en-GB"/>
                  </a:p>
                </c:rich>
              </c:tx>
              <c:showLegendKey val="0"/>
              <c:showVal val="0"/>
              <c:showCatName val="0"/>
              <c:showSerName val="0"/>
              <c:showPercent val="0"/>
              <c:showBubbleSize val="0"/>
              <c:extLst>
                <c:ext xmlns:c15="http://schemas.microsoft.com/office/drawing/2012/chart" uri="{CE6537A1-D6FC-4f65-9D91-7224C49458BB}">
                  <c15:xForSave val="1"/>
                  <c15:showDataLabelsRange val="1"/>
                </c:ext>
                <c:ext xmlns:c16="http://schemas.microsoft.com/office/drawing/2014/chart" uri="{C3380CC4-5D6E-409C-BE32-E72D297353CC}">
                  <c16:uniqueId val="{00000005-49F9-4D70-B665-5602C64CA175}"/>
                </c:ext>
              </c:extLst>
            </c:dLbl>
            <c:dLbl>
              <c:idx val="6"/>
              <c:tx>
                <c:rich>
                  <a:bodyPr/>
                  <a:lstStyle/>
                  <a:p>
                    <a:endParaRPr lang="en-GB"/>
                  </a:p>
                </c:rich>
              </c:tx>
              <c:showLegendKey val="0"/>
              <c:showVal val="0"/>
              <c:showCatName val="0"/>
              <c:showSerName val="0"/>
              <c:showPercent val="0"/>
              <c:showBubbleSize val="0"/>
              <c:extLst>
                <c:ext xmlns:c15="http://schemas.microsoft.com/office/drawing/2012/chart" uri="{CE6537A1-D6FC-4f65-9D91-7224C49458BB}">
                  <c15:xForSave val="1"/>
                  <c15:showDataLabelsRange val="1"/>
                </c:ext>
                <c:ext xmlns:c16="http://schemas.microsoft.com/office/drawing/2014/chart" uri="{C3380CC4-5D6E-409C-BE32-E72D297353CC}">
                  <c16:uniqueId val="{00000006-49F9-4D70-B665-5602C64CA175}"/>
                </c:ext>
              </c:extLst>
            </c:dLbl>
            <c:dLbl>
              <c:idx val="7"/>
              <c:tx>
                <c:rich>
                  <a:bodyPr/>
                  <a:lstStyle/>
                  <a:p>
                    <a:endParaRPr lang="en-GB"/>
                  </a:p>
                </c:rich>
              </c:tx>
              <c:showLegendKey val="0"/>
              <c:showVal val="0"/>
              <c:showCatName val="0"/>
              <c:showSerName val="0"/>
              <c:showPercent val="0"/>
              <c:showBubbleSize val="0"/>
              <c:extLst>
                <c:ext xmlns:c15="http://schemas.microsoft.com/office/drawing/2012/chart" uri="{CE6537A1-D6FC-4f65-9D91-7224C49458BB}">
                  <c15:xForSave val="1"/>
                  <c15:showDataLabelsRange val="1"/>
                </c:ext>
                <c:ext xmlns:c16="http://schemas.microsoft.com/office/drawing/2014/chart" uri="{C3380CC4-5D6E-409C-BE32-E72D297353CC}">
                  <c16:uniqueId val="{00000007-49F9-4D70-B665-5602C64CA175}"/>
                </c:ext>
              </c:extLst>
            </c:dLbl>
            <c:dLbl>
              <c:idx val="8"/>
              <c:delete val="1"/>
              <c:extLst>
                <c:ext xmlns:c15="http://schemas.microsoft.com/office/drawing/2012/chart" uri="{CE6537A1-D6FC-4f65-9D91-7224C49458BB}"/>
                <c:ext xmlns:c16="http://schemas.microsoft.com/office/drawing/2014/chart" uri="{C3380CC4-5D6E-409C-BE32-E72D297353CC}">
                  <c16:uniqueId val="{00000008-49F9-4D70-B665-5602C64CA17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val>
            <c:numRef>
              <c:f>Sheet1!$E$27:$M$27</c:f>
              <c:numCache>
                <c:formatCode>0.0%</c:formatCode>
                <c:ptCount val="9"/>
                <c:pt idx="0">
                  <c:v>0.29099999999999998</c:v>
                </c:pt>
                <c:pt idx="1">
                  <c:v>0.28399999999999997</c:v>
                </c:pt>
                <c:pt idx="2">
                  <c:v>0.28499999999999998</c:v>
                </c:pt>
                <c:pt idx="3">
                  <c:v>0.29747232168450899</c:v>
                </c:pt>
                <c:pt idx="4">
                  <c:v>0.30307231712298399</c:v>
                </c:pt>
                <c:pt idx="5">
                  <c:v>0.28893668005463502</c:v>
                </c:pt>
                <c:pt idx="6">
                  <c:v>0.29239462011398798</c:v>
                </c:pt>
                <c:pt idx="7">
                  <c:v>0.30387219953299899</c:v>
                </c:pt>
                <c:pt idx="8">
                  <c:v>0.27767714500974899</c:v>
                </c:pt>
              </c:numCache>
            </c:numRef>
          </c:val>
          <c:smooth val="0"/>
          <c:extLst>
            <c:ext xmlns:c15="http://schemas.microsoft.com/office/drawing/2012/chart" uri="{02D57815-91ED-43cb-92C2-25804820EDAC}">
              <c15:datalabelsRange>
                <c15:f>Sheet1!$D$27</c15:f>
                <c15:dlblRangeCache>
                  <c:ptCount val="1"/>
                  <c:pt idx="0">
                    <c:v>BME</c:v>
                  </c:pt>
                </c15:dlblRangeCache>
              </c15:datalabelsRange>
            </c:ext>
            <c:ext xmlns:c16="http://schemas.microsoft.com/office/drawing/2014/chart" uri="{C3380CC4-5D6E-409C-BE32-E72D297353CC}">
              <c16:uniqueId val="{00000009-49F9-4D70-B665-5602C64CA175}"/>
            </c:ext>
          </c:extLst>
        </c:ser>
        <c:ser>
          <c:idx val="1"/>
          <c:order val="1"/>
          <c:spPr>
            <a:ln w="12700" cap="rnd">
              <a:solidFill>
                <a:schemeClr val="accent1"/>
              </a:solidFill>
              <a:round/>
            </a:ln>
            <a:effectLst/>
          </c:spPr>
          <c:marker>
            <c:symbol val="none"/>
          </c:marker>
          <c:dLbls>
            <c:dLbl>
              <c:idx val="0"/>
              <c:delete val="1"/>
              <c:extLst>
                <c:ext xmlns:c15="http://schemas.microsoft.com/office/drawing/2012/chart" uri="{CE6537A1-D6FC-4f65-9D91-7224C49458BB}">
                  <c15:layout>
                    <c:manualLayout>
                      <c:w val="0.3418427333693288"/>
                      <c:h val="0.46952002171775875"/>
                    </c:manualLayout>
                  </c15:layout>
                </c:ext>
                <c:ext xmlns:c16="http://schemas.microsoft.com/office/drawing/2014/chart" uri="{C3380CC4-5D6E-409C-BE32-E72D297353CC}">
                  <c16:uniqueId val="{0000000A-49F9-4D70-B665-5602C64CA175}"/>
                </c:ext>
              </c:extLst>
            </c:dLbl>
            <c:dLbl>
              <c:idx val="1"/>
              <c:tx>
                <c:rich>
                  <a:bodyPr/>
                  <a:lstStyle/>
                  <a:p>
                    <a:endParaRPr lang="en-GB"/>
                  </a:p>
                </c:rich>
              </c:tx>
              <c:showLegendKey val="0"/>
              <c:showVal val="0"/>
              <c:showCatName val="0"/>
              <c:showSerName val="0"/>
              <c:showPercent val="0"/>
              <c:showBubbleSize val="0"/>
              <c:extLst>
                <c:ext xmlns:c15="http://schemas.microsoft.com/office/drawing/2012/chart" uri="{CE6537A1-D6FC-4f65-9D91-7224C49458BB}">
                  <c15:xForSave val="1"/>
                  <c15:showDataLabelsRange val="1"/>
                </c:ext>
                <c:ext xmlns:c16="http://schemas.microsoft.com/office/drawing/2014/chart" uri="{C3380CC4-5D6E-409C-BE32-E72D297353CC}">
                  <c16:uniqueId val="{0000000B-49F9-4D70-B665-5602C64CA175}"/>
                </c:ext>
              </c:extLst>
            </c:dLbl>
            <c:dLbl>
              <c:idx val="2"/>
              <c:tx>
                <c:rich>
                  <a:bodyPr/>
                  <a:lstStyle/>
                  <a:p>
                    <a:endParaRPr lang="en-GB"/>
                  </a:p>
                </c:rich>
              </c:tx>
              <c:showLegendKey val="0"/>
              <c:showVal val="0"/>
              <c:showCatName val="0"/>
              <c:showSerName val="0"/>
              <c:showPercent val="0"/>
              <c:showBubbleSize val="0"/>
              <c:extLst>
                <c:ext xmlns:c15="http://schemas.microsoft.com/office/drawing/2012/chart" uri="{CE6537A1-D6FC-4f65-9D91-7224C49458BB}">
                  <c15:xForSave val="1"/>
                  <c15:showDataLabelsRange val="1"/>
                </c:ext>
                <c:ext xmlns:c16="http://schemas.microsoft.com/office/drawing/2014/chart" uri="{C3380CC4-5D6E-409C-BE32-E72D297353CC}">
                  <c16:uniqueId val="{0000000C-49F9-4D70-B665-5602C64CA175}"/>
                </c:ext>
              </c:extLst>
            </c:dLbl>
            <c:dLbl>
              <c:idx val="3"/>
              <c:tx>
                <c:rich>
                  <a:bodyPr/>
                  <a:lstStyle/>
                  <a:p>
                    <a:endParaRPr lang="en-GB"/>
                  </a:p>
                </c:rich>
              </c:tx>
              <c:showLegendKey val="0"/>
              <c:showVal val="0"/>
              <c:showCatName val="0"/>
              <c:showSerName val="0"/>
              <c:showPercent val="0"/>
              <c:showBubbleSize val="0"/>
              <c:extLst>
                <c:ext xmlns:c15="http://schemas.microsoft.com/office/drawing/2012/chart" uri="{CE6537A1-D6FC-4f65-9D91-7224C49458BB}">
                  <c15:xForSave val="1"/>
                  <c15:showDataLabelsRange val="1"/>
                </c:ext>
                <c:ext xmlns:c16="http://schemas.microsoft.com/office/drawing/2014/chart" uri="{C3380CC4-5D6E-409C-BE32-E72D297353CC}">
                  <c16:uniqueId val="{0000000D-49F9-4D70-B665-5602C64CA175}"/>
                </c:ext>
              </c:extLst>
            </c:dLbl>
            <c:dLbl>
              <c:idx val="4"/>
              <c:tx>
                <c:rich>
                  <a:bodyPr/>
                  <a:lstStyle/>
                  <a:p>
                    <a:endParaRPr lang="en-GB"/>
                  </a:p>
                </c:rich>
              </c:tx>
              <c:showLegendKey val="0"/>
              <c:showVal val="0"/>
              <c:showCatName val="0"/>
              <c:showSerName val="0"/>
              <c:showPercent val="0"/>
              <c:showBubbleSize val="0"/>
              <c:extLst>
                <c:ext xmlns:c15="http://schemas.microsoft.com/office/drawing/2012/chart" uri="{CE6537A1-D6FC-4f65-9D91-7224C49458BB}">
                  <c15:xForSave val="1"/>
                  <c15:showDataLabelsRange val="1"/>
                </c:ext>
                <c:ext xmlns:c16="http://schemas.microsoft.com/office/drawing/2014/chart" uri="{C3380CC4-5D6E-409C-BE32-E72D297353CC}">
                  <c16:uniqueId val="{0000000E-49F9-4D70-B665-5602C64CA175}"/>
                </c:ext>
              </c:extLst>
            </c:dLbl>
            <c:dLbl>
              <c:idx val="5"/>
              <c:tx>
                <c:rich>
                  <a:bodyPr/>
                  <a:lstStyle/>
                  <a:p>
                    <a:endParaRPr lang="en-GB"/>
                  </a:p>
                </c:rich>
              </c:tx>
              <c:showLegendKey val="0"/>
              <c:showVal val="0"/>
              <c:showCatName val="0"/>
              <c:showSerName val="0"/>
              <c:showPercent val="0"/>
              <c:showBubbleSize val="0"/>
              <c:extLst>
                <c:ext xmlns:c15="http://schemas.microsoft.com/office/drawing/2012/chart" uri="{CE6537A1-D6FC-4f65-9D91-7224C49458BB}">
                  <c15:xForSave val="1"/>
                  <c15:showDataLabelsRange val="1"/>
                </c:ext>
                <c:ext xmlns:c16="http://schemas.microsoft.com/office/drawing/2014/chart" uri="{C3380CC4-5D6E-409C-BE32-E72D297353CC}">
                  <c16:uniqueId val="{0000000F-49F9-4D70-B665-5602C64CA175}"/>
                </c:ext>
              </c:extLst>
            </c:dLbl>
            <c:dLbl>
              <c:idx val="6"/>
              <c:tx>
                <c:rich>
                  <a:bodyPr/>
                  <a:lstStyle/>
                  <a:p>
                    <a:endParaRPr lang="en-GB"/>
                  </a:p>
                </c:rich>
              </c:tx>
              <c:showLegendKey val="0"/>
              <c:showVal val="0"/>
              <c:showCatName val="0"/>
              <c:showSerName val="0"/>
              <c:showPercent val="0"/>
              <c:showBubbleSize val="0"/>
              <c:extLst>
                <c:ext xmlns:c15="http://schemas.microsoft.com/office/drawing/2012/chart" uri="{CE6537A1-D6FC-4f65-9D91-7224C49458BB}">
                  <c15:xForSave val="1"/>
                  <c15:showDataLabelsRange val="1"/>
                </c:ext>
                <c:ext xmlns:c16="http://schemas.microsoft.com/office/drawing/2014/chart" uri="{C3380CC4-5D6E-409C-BE32-E72D297353CC}">
                  <c16:uniqueId val="{00000010-49F9-4D70-B665-5602C64CA175}"/>
                </c:ext>
              </c:extLst>
            </c:dLbl>
            <c:dLbl>
              <c:idx val="7"/>
              <c:tx>
                <c:rich>
                  <a:bodyPr/>
                  <a:lstStyle/>
                  <a:p>
                    <a:endParaRPr lang="en-GB"/>
                  </a:p>
                </c:rich>
              </c:tx>
              <c:showLegendKey val="0"/>
              <c:showVal val="0"/>
              <c:showCatName val="0"/>
              <c:showSerName val="0"/>
              <c:showPercent val="0"/>
              <c:showBubbleSize val="0"/>
              <c:extLst>
                <c:ext xmlns:c15="http://schemas.microsoft.com/office/drawing/2012/chart" uri="{CE6537A1-D6FC-4f65-9D91-7224C49458BB}">
                  <c15:xForSave val="1"/>
                  <c15:showDataLabelsRange val="1"/>
                </c:ext>
                <c:ext xmlns:c16="http://schemas.microsoft.com/office/drawing/2014/chart" uri="{C3380CC4-5D6E-409C-BE32-E72D297353CC}">
                  <c16:uniqueId val="{00000011-49F9-4D70-B665-5602C64CA175}"/>
                </c:ext>
              </c:extLst>
            </c:dLbl>
            <c:dLbl>
              <c:idx val="8"/>
              <c:delete val="1"/>
              <c:extLst>
                <c:ext xmlns:c15="http://schemas.microsoft.com/office/drawing/2012/chart" uri="{CE6537A1-D6FC-4f65-9D91-7224C49458BB}"/>
                <c:ext xmlns:c16="http://schemas.microsoft.com/office/drawing/2014/chart" uri="{C3380CC4-5D6E-409C-BE32-E72D297353CC}">
                  <c16:uniqueId val="{00000012-49F9-4D70-B665-5602C64CA17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0"/>
              </c:ext>
            </c:extLst>
          </c:dLbls>
          <c:val>
            <c:numRef>
              <c:f>Sheet1!$E$28:$M$28</c:f>
              <c:numCache>
                <c:formatCode>0.0%</c:formatCode>
                <c:ptCount val="9"/>
                <c:pt idx="0">
                  <c:v>0.28100000000000003</c:v>
                </c:pt>
                <c:pt idx="1">
                  <c:v>0.27500000000000002</c:v>
                </c:pt>
                <c:pt idx="2">
                  <c:v>0.27700000000000002</c:v>
                </c:pt>
                <c:pt idx="3">
                  <c:v>0.27828250095926799</c:v>
                </c:pt>
                <c:pt idx="4">
                  <c:v>0.27926530254374798</c:v>
                </c:pt>
                <c:pt idx="5">
                  <c:v>0.25893403350151101</c:v>
                </c:pt>
                <c:pt idx="6">
                  <c:v>0.26980358697280199</c:v>
                </c:pt>
                <c:pt idx="7">
                  <c:v>0.268237153690148</c:v>
                </c:pt>
                <c:pt idx="8">
                  <c:v>0.24113161696993901</c:v>
                </c:pt>
              </c:numCache>
            </c:numRef>
          </c:val>
          <c:smooth val="0"/>
          <c:extLst>
            <c:ext xmlns:c15="http://schemas.microsoft.com/office/drawing/2012/chart" uri="{02D57815-91ED-43cb-92C2-25804820EDAC}">
              <c15:datalabelsRange>
                <c15:f>Sheet1!$D$28</c15:f>
                <c15:dlblRangeCache>
                  <c:ptCount val="1"/>
                  <c:pt idx="0">
                    <c:v>White</c:v>
                  </c:pt>
                </c15:dlblRangeCache>
              </c15:datalabelsRange>
            </c:ext>
            <c:ext xmlns:c16="http://schemas.microsoft.com/office/drawing/2014/chart" uri="{C3380CC4-5D6E-409C-BE32-E72D297353CC}">
              <c16:uniqueId val="{00000013-49F9-4D70-B665-5602C64CA175}"/>
            </c:ext>
          </c:extLst>
        </c:ser>
        <c:dLbls>
          <c:showLegendKey val="0"/>
          <c:showVal val="0"/>
          <c:showCatName val="0"/>
          <c:showSerName val="0"/>
          <c:showPercent val="0"/>
          <c:showBubbleSize val="0"/>
        </c:dLbls>
        <c:smooth val="0"/>
        <c:axId val="1407483679"/>
        <c:axId val="1407484511"/>
      </c:lineChart>
      <c:catAx>
        <c:axId val="1407483679"/>
        <c:scaling>
          <c:orientation val="minMax"/>
        </c:scaling>
        <c:delete val="1"/>
        <c:axPos val="b"/>
        <c:majorTickMark val="none"/>
        <c:minorTickMark val="none"/>
        <c:tickLblPos val="nextTo"/>
        <c:crossAx val="1407484511"/>
        <c:crosses val="autoZero"/>
        <c:auto val="1"/>
        <c:lblAlgn val="ctr"/>
        <c:lblOffset val="100"/>
        <c:noMultiLvlLbl val="0"/>
      </c:catAx>
      <c:valAx>
        <c:axId val="1407484511"/>
        <c:scaling>
          <c:orientation val="minMax"/>
          <c:max val="0.31000000000000005"/>
          <c:min val="0.25"/>
        </c:scaling>
        <c:delete val="1"/>
        <c:axPos val="l"/>
        <c:numFmt formatCode="0.0%" sourceLinked="1"/>
        <c:majorTickMark val="none"/>
        <c:minorTickMark val="none"/>
        <c:tickLblPos val="nextTo"/>
        <c:crossAx val="1407483679"/>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
          <c:y val="0"/>
          <c:w val="1"/>
          <c:h val="1"/>
        </c:manualLayout>
      </c:layout>
      <c:lineChart>
        <c:grouping val="standard"/>
        <c:varyColors val="0"/>
        <c:ser>
          <c:idx val="0"/>
          <c:order val="0"/>
          <c:spPr>
            <a:ln w="12700" cap="rnd">
              <a:solidFill>
                <a:schemeClr val="accent2"/>
              </a:solidFill>
              <a:round/>
            </a:ln>
            <a:effectLst/>
          </c:spPr>
          <c:marker>
            <c:symbol val="none"/>
          </c:marker>
          <c:dLbls>
            <c:dLbl>
              <c:idx val="0"/>
              <c:delete val="1"/>
              <c:extLst>
                <c:ext xmlns:c15="http://schemas.microsoft.com/office/drawing/2012/chart" uri="{CE6537A1-D6FC-4f65-9D91-7224C49458BB}">
                  <c15:layout>
                    <c:manualLayout>
                      <c:w val="0.30134374846980655"/>
                      <c:h val="0.25100180932084876"/>
                    </c:manualLayout>
                  </c15:layout>
                </c:ext>
                <c:ext xmlns:c16="http://schemas.microsoft.com/office/drawing/2014/chart" uri="{C3380CC4-5D6E-409C-BE32-E72D297353CC}">
                  <c16:uniqueId val="{00000000-B21E-4E3C-978F-8F0800020051}"/>
                </c:ext>
              </c:extLst>
            </c:dLbl>
            <c:dLbl>
              <c:idx val="1"/>
              <c:tx>
                <c:rich>
                  <a:bodyPr/>
                  <a:lstStyle/>
                  <a:p>
                    <a:endParaRPr lang="en-GB"/>
                  </a:p>
                </c:rich>
              </c:tx>
              <c:showLegendKey val="0"/>
              <c:showVal val="0"/>
              <c:showCatName val="0"/>
              <c:showSerName val="0"/>
              <c:showPercent val="0"/>
              <c:showBubbleSize val="0"/>
              <c:extLst>
                <c:ext xmlns:c15="http://schemas.microsoft.com/office/drawing/2012/chart" uri="{CE6537A1-D6FC-4f65-9D91-7224C49458BB}">
                  <c15:xForSave val="1"/>
                  <c15:showDataLabelsRange val="1"/>
                </c:ext>
                <c:ext xmlns:c16="http://schemas.microsoft.com/office/drawing/2014/chart" uri="{C3380CC4-5D6E-409C-BE32-E72D297353CC}">
                  <c16:uniqueId val="{00000001-B21E-4E3C-978F-8F0800020051}"/>
                </c:ext>
              </c:extLst>
            </c:dLbl>
            <c:dLbl>
              <c:idx val="2"/>
              <c:tx>
                <c:rich>
                  <a:bodyPr/>
                  <a:lstStyle/>
                  <a:p>
                    <a:endParaRPr lang="en-GB"/>
                  </a:p>
                </c:rich>
              </c:tx>
              <c:showLegendKey val="0"/>
              <c:showVal val="0"/>
              <c:showCatName val="0"/>
              <c:showSerName val="0"/>
              <c:showPercent val="0"/>
              <c:showBubbleSize val="0"/>
              <c:extLst>
                <c:ext xmlns:c15="http://schemas.microsoft.com/office/drawing/2012/chart" uri="{CE6537A1-D6FC-4f65-9D91-7224C49458BB}">
                  <c15:xForSave val="1"/>
                  <c15:showDataLabelsRange val="1"/>
                </c:ext>
                <c:ext xmlns:c16="http://schemas.microsoft.com/office/drawing/2014/chart" uri="{C3380CC4-5D6E-409C-BE32-E72D297353CC}">
                  <c16:uniqueId val="{00000002-B21E-4E3C-978F-8F0800020051}"/>
                </c:ext>
              </c:extLst>
            </c:dLbl>
            <c:dLbl>
              <c:idx val="3"/>
              <c:tx>
                <c:rich>
                  <a:bodyPr/>
                  <a:lstStyle/>
                  <a:p>
                    <a:endParaRPr lang="en-GB"/>
                  </a:p>
                </c:rich>
              </c:tx>
              <c:showLegendKey val="0"/>
              <c:showVal val="0"/>
              <c:showCatName val="0"/>
              <c:showSerName val="0"/>
              <c:showPercent val="0"/>
              <c:showBubbleSize val="0"/>
              <c:extLst>
                <c:ext xmlns:c15="http://schemas.microsoft.com/office/drawing/2012/chart" uri="{CE6537A1-D6FC-4f65-9D91-7224C49458BB}">
                  <c15:xForSave val="1"/>
                  <c15:showDataLabelsRange val="1"/>
                </c:ext>
                <c:ext xmlns:c16="http://schemas.microsoft.com/office/drawing/2014/chart" uri="{C3380CC4-5D6E-409C-BE32-E72D297353CC}">
                  <c16:uniqueId val="{00000003-B21E-4E3C-978F-8F0800020051}"/>
                </c:ext>
              </c:extLst>
            </c:dLbl>
            <c:dLbl>
              <c:idx val="4"/>
              <c:tx>
                <c:rich>
                  <a:bodyPr/>
                  <a:lstStyle/>
                  <a:p>
                    <a:endParaRPr lang="en-GB"/>
                  </a:p>
                </c:rich>
              </c:tx>
              <c:showLegendKey val="0"/>
              <c:showVal val="0"/>
              <c:showCatName val="0"/>
              <c:showSerName val="0"/>
              <c:showPercent val="0"/>
              <c:showBubbleSize val="0"/>
              <c:extLst>
                <c:ext xmlns:c15="http://schemas.microsoft.com/office/drawing/2012/chart" uri="{CE6537A1-D6FC-4f65-9D91-7224C49458BB}">
                  <c15:xForSave val="1"/>
                  <c15:showDataLabelsRange val="1"/>
                </c:ext>
                <c:ext xmlns:c16="http://schemas.microsoft.com/office/drawing/2014/chart" uri="{C3380CC4-5D6E-409C-BE32-E72D297353CC}">
                  <c16:uniqueId val="{00000004-B21E-4E3C-978F-8F0800020051}"/>
                </c:ext>
              </c:extLst>
            </c:dLbl>
            <c:dLbl>
              <c:idx val="5"/>
              <c:tx>
                <c:rich>
                  <a:bodyPr/>
                  <a:lstStyle/>
                  <a:p>
                    <a:endParaRPr lang="en-GB"/>
                  </a:p>
                </c:rich>
              </c:tx>
              <c:showLegendKey val="0"/>
              <c:showVal val="0"/>
              <c:showCatName val="0"/>
              <c:showSerName val="0"/>
              <c:showPercent val="0"/>
              <c:showBubbleSize val="0"/>
              <c:extLst>
                <c:ext xmlns:c15="http://schemas.microsoft.com/office/drawing/2012/chart" uri="{CE6537A1-D6FC-4f65-9D91-7224C49458BB}">
                  <c15:xForSave val="1"/>
                  <c15:showDataLabelsRange val="1"/>
                </c:ext>
                <c:ext xmlns:c16="http://schemas.microsoft.com/office/drawing/2014/chart" uri="{C3380CC4-5D6E-409C-BE32-E72D297353CC}">
                  <c16:uniqueId val="{00000005-B21E-4E3C-978F-8F0800020051}"/>
                </c:ext>
              </c:extLst>
            </c:dLbl>
            <c:dLbl>
              <c:idx val="6"/>
              <c:tx>
                <c:rich>
                  <a:bodyPr/>
                  <a:lstStyle/>
                  <a:p>
                    <a:endParaRPr lang="en-GB"/>
                  </a:p>
                </c:rich>
              </c:tx>
              <c:showLegendKey val="0"/>
              <c:showVal val="0"/>
              <c:showCatName val="0"/>
              <c:showSerName val="0"/>
              <c:showPercent val="0"/>
              <c:showBubbleSize val="0"/>
              <c:extLst>
                <c:ext xmlns:c15="http://schemas.microsoft.com/office/drawing/2012/chart" uri="{CE6537A1-D6FC-4f65-9D91-7224C49458BB}">
                  <c15:xForSave val="1"/>
                  <c15:showDataLabelsRange val="1"/>
                </c:ext>
                <c:ext xmlns:c16="http://schemas.microsoft.com/office/drawing/2014/chart" uri="{C3380CC4-5D6E-409C-BE32-E72D297353CC}">
                  <c16:uniqueId val="{00000006-B21E-4E3C-978F-8F0800020051}"/>
                </c:ext>
              </c:extLst>
            </c:dLbl>
            <c:dLbl>
              <c:idx val="7"/>
              <c:tx>
                <c:rich>
                  <a:bodyPr/>
                  <a:lstStyle/>
                  <a:p>
                    <a:endParaRPr lang="en-GB"/>
                  </a:p>
                </c:rich>
              </c:tx>
              <c:showLegendKey val="0"/>
              <c:showVal val="0"/>
              <c:showCatName val="0"/>
              <c:showSerName val="0"/>
              <c:showPercent val="0"/>
              <c:showBubbleSize val="0"/>
              <c:extLst>
                <c:ext xmlns:c15="http://schemas.microsoft.com/office/drawing/2012/chart" uri="{CE6537A1-D6FC-4f65-9D91-7224C49458BB}">
                  <c15:xForSave val="1"/>
                  <c15:showDataLabelsRange val="1"/>
                </c:ext>
                <c:ext xmlns:c16="http://schemas.microsoft.com/office/drawing/2014/chart" uri="{C3380CC4-5D6E-409C-BE32-E72D297353CC}">
                  <c16:uniqueId val="{00000007-B21E-4E3C-978F-8F0800020051}"/>
                </c:ext>
              </c:extLst>
            </c:dLbl>
            <c:dLbl>
              <c:idx val="8"/>
              <c:delete val="1"/>
              <c:extLst>
                <c:ext xmlns:c15="http://schemas.microsoft.com/office/drawing/2012/chart" uri="{CE6537A1-D6FC-4f65-9D91-7224C49458BB}"/>
                <c:ext xmlns:c16="http://schemas.microsoft.com/office/drawing/2014/chart" uri="{C3380CC4-5D6E-409C-BE32-E72D297353CC}">
                  <c16:uniqueId val="{00000008-B21E-4E3C-978F-8F080002005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0"/>
              </c:ext>
            </c:extLst>
          </c:dLbls>
          <c:val>
            <c:numRef>
              <c:f>Sheet1!$E$29:$M$29</c:f>
              <c:numCache>
                <c:formatCode>0.0%</c:formatCode>
                <c:ptCount val="9"/>
                <c:pt idx="0">
                  <c:v>0.27</c:v>
                </c:pt>
                <c:pt idx="1">
                  <c:v>0.26</c:v>
                </c:pt>
                <c:pt idx="2">
                  <c:v>0.27900000000000003</c:v>
                </c:pt>
                <c:pt idx="3">
                  <c:v>0.29260508228147702</c:v>
                </c:pt>
                <c:pt idx="4">
                  <c:v>0.28387678914754799</c:v>
                </c:pt>
                <c:pt idx="5">
                  <c:v>0.287772994803143</c:v>
                </c:pt>
                <c:pt idx="6">
                  <c:v>0.27560894154467802</c:v>
                </c:pt>
                <c:pt idx="7">
                  <c:v>0.27698124020475201</c:v>
                </c:pt>
                <c:pt idx="8">
                  <c:v>0.248546255388884</c:v>
                </c:pt>
              </c:numCache>
            </c:numRef>
          </c:val>
          <c:smooth val="0"/>
          <c:extLst>
            <c:ext xmlns:c15="http://schemas.microsoft.com/office/drawing/2012/chart" uri="{02D57815-91ED-43cb-92C2-25804820EDAC}">
              <c15:datalabelsRange>
                <c15:f>Sheet1!$D$29</c15:f>
                <c15:dlblRangeCache>
                  <c:ptCount val="1"/>
                  <c:pt idx="0">
                    <c:v>BME</c:v>
                  </c:pt>
                </c15:dlblRangeCache>
              </c15:datalabelsRange>
            </c:ext>
            <c:ext xmlns:c16="http://schemas.microsoft.com/office/drawing/2014/chart" uri="{C3380CC4-5D6E-409C-BE32-E72D297353CC}">
              <c16:uniqueId val="{00000009-B21E-4E3C-978F-8F0800020051}"/>
            </c:ext>
          </c:extLst>
        </c:ser>
        <c:ser>
          <c:idx val="1"/>
          <c:order val="1"/>
          <c:spPr>
            <a:ln w="12700" cap="rnd">
              <a:solidFill>
                <a:schemeClr val="accent1"/>
              </a:solidFill>
              <a:round/>
            </a:ln>
            <a:effectLst/>
          </c:spPr>
          <c:marker>
            <c:symbol val="none"/>
          </c:marker>
          <c:dLbls>
            <c:dLbl>
              <c:idx val="0"/>
              <c:delete val="1"/>
              <c:extLst>
                <c:ext xmlns:c15="http://schemas.microsoft.com/office/drawing/2012/chart" uri="{CE6537A1-D6FC-4f65-9D91-7224C49458BB}">
                  <c15:layout>
                    <c:manualLayout>
                      <c:w val="0.35557338994599608"/>
                      <c:h val="0.30223002374720953"/>
                    </c:manualLayout>
                  </c15:layout>
                </c:ext>
                <c:ext xmlns:c16="http://schemas.microsoft.com/office/drawing/2014/chart" uri="{C3380CC4-5D6E-409C-BE32-E72D297353CC}">
                  <c16:uniqueId val="{0000000A-B21E-4E3C-978F-8F0800020051}"/>
                </c:ext>
              </c:extLst>
            </c:dLbl>
            <c:dLbl>
              <c:idx val="1"/>
              <c:tx>
                <c:rich>
                  <a:bodyPr/>
                  <a:lstStyle/>
                  <a:p>
                    <a:endParaRPr lang="en-GB"/>
                  </a:p>
                </c:rich>
              </c:tx>
              <c:showLegendKey val="0"/>
              <c:showVal val="0"/>
              <c:showCatName val="0"/>
              <c:showSerName val="0"/>
              <c:showPercent val="0"/>
              <c:showBubbleSize val="0"/>
              <c:extLst>
                <c:ext xmlns:c15="http://schemas.microsoft.com/office/drawing/2012/chart" uri="{CE6537A1-D6FC-4f65-9D91-7224C49458BB}">
                  <c15:xForSave val="1"/>
                  <c15:showDataLabelsRange val="1"/>
                </c:ext>
                <c:ext xmlns:c16="http://schemas.microsoft.com/office/drawing/2014/chart" uri="{C3380CC4-5D6E-409C-BE32-E72D297353CC}">
                  <c16:uniqueId val="{0000000B-B21E-4E3C-978F-8F0800020051}"/>
                </c:ext>
              </c:extLst>
            </c:dLbl>
            <c:dLbl>
              <c:idx val="2"/>
              <c:tx>
                <c:rich>
                  <a:bodyPr/>
                  <a:lstStyle/>
                  <a:p>
                    <a:endParaRPr lang="en-GB"/>
                  </a:p>
                </c:rich>
              </c:tx>
              <c:showLegendKey val="0"/>
              <c:showVal val="0"/>
              <c:showCatName val="0"/>
              <c:showSerName val="0"/>
              <c:showPercent val="0"/>
              <c:showBubbleSize val="0"/>
              <c:extLst>
                <c:ext xmlns:c15="http://schemas.microsoft.com/office/drawing/2012/chart" uri="{CE6537A1-D6FC-4f65-9D91-7224C49458BB}">
                  <c15:xForSave val="1"/>
                  <c15:showDataLabelsRange val="1"/>
                </c:ext>
                <c:ext xmlns:c16="http://schemas.microsoft.com/office/drawing/2014/chart" uri="{C3380CC4-5D6E-409C-BE32-E72D297353CC}">
                  <c16:uniqueId val="{0000000C-B21E-4E3C-978F-8F0800020051}"/>
                </c:ext>
              </c:extLst>
            </c:dLbl>
            <c:dLbl>
              <c:idx val="3"/>
              <c:tx>
                <c:rich>
                  <a:bodyPr/>
                  <a:lstStyle/>
                  <a:p>
                    <a:endParaRPr lang="en-GB"/>
                  </a:p>
                </c:rich>
              </c:tx>
              <c:showLegendKey val="0"/>
              <c:showVal val="0"/>
              <c:showCatName val="0"/>
              <c:showSerName val="0"/>
              <c:showPercent val="0"/>
              <c:showBubbleSize val="0"/>
              <c:extLst>
                <c:ext xmlns:c15="http://schemas.microsoft.com/office/drawing/2012/chart" uri="{CE6537A1-D6FC-4f65-9D91-7224C49458BB}">
                  <c15:xForSave val="1"/>
                  <c15:showDataLabelsRange val="1"/>
                </c:ext>
                <c:ext xmlns:c16="http://schemas.microsoft.com/office/drawing/2014/chart" uri="{C3380CC4-5D6E-409C-BE32-E72D297353CC}">
                  <c16:uniqueId val="{0000000D-B21E-4E3C-978F-8F0800020051}"/>
                </c:ext>
              </c:extLst>
            </c:dLbl>
            <c:dLbl>
              <c:idx val="4"/>
              <c:tx>
                <c:rich>
                  <a:bodyPr/>
                  <a:lstStyle/>
                  <a:p>
                    <a:endParaRPr lang="en-GB"/>
                  </a:p>
                </c:rich>
              </c:tx>
              <c:showLegendKey val="0"/>
              <c:showVal val="0"/>
              <c:showCatName val="0"/>
              <c:showSerName val="0"/>
              <c:showPercent val="0"/>
              <c:showBubbleSize val="0"/>
              <c:extLst>
                <c:ext xmlns:c15="http://schemas.microsoft.com/office/drawing/2012/chart" uri="{CE6537A1-D6FC-4f65-9D91-7224C49458BB}">
                  <c15:xForSave val="1"/>
                  <c15:showDataLabelsRange val="1"/>
                </c:ext>
                <c:ext xmlns:c16="http://schemas.microsoft.com/office/drawing/2014/chart" uri="{C3380CC4-5D6E-409C-BE32-E72D297353CC}">
                  <c16:uniqueId val="{0000000E-B21E-4E3C-978F-8F0800020051}"/>
                </c:ext>
              </c:extLst>
            </c:dLbl>
            <c:dLbl>
              <c:idx val="5"/>
              <c:tx>
                <c:rich>
                  <a:bodyPr/>
                  <a:lstStyle/>
                  <a:p>
                    <a:endParaRPr lang="en-GB"/>
                  </a:p>
                </c:rich>
              </c:tx>
              <c:showLegendKey val="0"/>
              <c:showVal val="0"/>
              <c:showCatName val="0"/>
              <c:showSerName val="0"/>
              <c:showPercent val="0"/>
              <c:showBubbleSize val="0"/>
              <c:extLst>
                <c:ext xmlns:c15="http://schemas.microsoft.com/office/drawing/2012/chart" uri="{CE6537A1-D6FC-4f65-9D91-7224C49458BB}">
                  <c15:xForSave val="1"/>
                  <c15:showDataLabelsRange val="1"/>
                </c:ext>
                <c:ext xmlns:c16="http://schemas.microsoft.com/office/drawing/2014/chart" uri="{C3380CC4-5D6E-409C-BE32-E72D297353CC}">
                  <c16:uniqueId val="{0000000F-B21E-4E3C-978F-8F0800020051}"/>
                </c:ext>
              </c:extLst>
            </c:dLbl>
            <c:dLbl>
              <c:idx val="6"/>
              <c:tx>
                <c:rich>
                  <a:bodyPr/>
                  <a:lstStyle/>
                  <a:p>
                    <a:endParaRPr lang="en-GB"/>
                  </a:p>
                </c:rich>
              </c:tx>
              <c:showLegendKey val="0"/>
              <c:showVal val="0"/>
              <c:showCatName val="0"/>
              <c:showSerName val="0"/>
              <c:showPercent val="0"/>
              <c:showBubbleSize val="0"/>
              <c:extLst>
                <c:ext xmlns:c15="http://schemas.microsoft.com/office/drawing/2012/chart" uri="{CE6537A1-D6FC-4f65-9D91-7224C49458BB}">
                  <c15:xForSave val="1"/>
                  <c15:showDataLabelsRange val="1"/>
                </c:ext>
                <c:ext xmlns:c16="http://schemas.microsoft.com/office/drawing/2014/chart" uri="{C3380CC4-5D6E-409C-BE32-E72D297353CC}">
                  <c16:uniqueId val="{00000010-B21E-4E3C-978F-8F0800020051}"/>
                </c:ext>
              </c:extLst>
            </c:dLbl>
            <c:dLbl>
              <c:idx val="7"/>
              <c:tx>
                <c:rich>
                  <a:bodyPr/>
                  <a:lstStyle/>
                  <a:p>
                    <a:endParaRPr lang="en-GB"/>
                  </a:p>
                </c:rich>
              </c:tx>
              <c:showLegendKey val="0"/>
              <c:showVal val="0"/>
              <c:showCatName val="0"/>
              <c:showSerName val="0"/>
              <c:showPercent val="0"/>
              <c:showBubbleSize val="0"/>
              <c:extLst>
                <c:ext xmlns:c15="http://schemas.microsoft.com/office/drawing/2012/chart" uri="{CE6537A1-D6FC-4f65-9D91-7224C49458BB}">
                  <c15:xForSave val="1"/>
                  <c15:showDataLabelsRange val="1"/>
                </c:ext>
                <c:ext xmlns:c16="http://schemas.microsoft.com/office/drawing/2014/chart" uri="{C3380CC4-5D6E-409C-BE32-E72D297353CC}">
                  <c16:uniqueId val="{00000011-B21E-4E3C-978F-8F0800020051}"/>
                </c:ext>
              </c:extLst>
            </c:dLbl>
            <c:dLbl>
              <c:idx val="8"/>
              <c:delete val="1"/>
              <c:extLst>
                <c:ext xmlns:c15="http://schemas.microsoft.com/office/drawing/2012/chart" uri="{CE6537A1-D6FC-4f65-9D91-7224C49458BB}"/>
                <c:ext xmlns:c16="http://schemas.microsoft.com/office/drawing/2014/chart" uri="{C3380CC4-5D6E-409C-BE32-E72D297353CC}">
                  <c16:uniqueId val="{00000012-B21E-4E3C-978F-8F080002005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0"/>
              </c:ext>
            </c:extLst>
          </c:dLbls>
          <c:val>
            <c:numRef>
              <c:f>Sheet1!$E$30:$M$30</c:f>
              <c:numCache>
                <c:formatCode>0.0%</c:formatCode>
                <c:ptCount val="9"/>
                <c:pt idx="0">
                  <c:v>0.24</c:v>
                </c:pt>
                <c:pt idx="1">
                  <c:v>0.23</c:v>
                </c:pt>
                <c:pt idx="2">
                  <c:v>0.23400000000000001</c:v>
                </c:pt>
                <c:pt idx="3">
                  <c:v>0.24357627015102901</c:v>
                </c:pt>
                <c:pt idx="4">
                  <c:v>0.23611019059541599</c:v>
                </c:pt>
                <c:pt idx="5">
                  <c:v>0.23162779624855601</c:v>
                </c:pt>
                <c:pt idx="6">
                  <c:v>0.22460184674269201</c:v>
                </c:pt>
                <c:pt idx="7">
                  <c:v>0.219672480456377</c:v>
                </c:pt>
                <c:pt idx="8">
                  <c:v>0.206558825024793</c:v>
                </c:pt>
              </c:numCache>
            </c:numRef>
          </c:val>
          <c:smooth val="0"/>
          <c:extLst>
            <c:ext xmlns:c15="http://schemas.microsoft.com/office/drawing/2012/chart" uri="{02D57815-91ED-43cb-92C2-25804820EDAC}">
              <c15:datalabelsRange>
                <c15:f>Sheet1!$D$30</c15:f>
                <c15:dlblRangeCache>
                  <c:ptCount val="1"/>
                  <c:pt idx="0">
                    <c:v>White</c:v>
                  </c:pt>
                </c15:dlblRangeCache>
              </c15:datalabelsRange>
            </c:ext>
            <c:ext xmlns:c16="http://schemas.microsoft.com/office/drawing/2014/chart" uri="{C3380CC4-5D6E-409C-BE32-E72D297353CC}">
              <c16:uniqueId val="{00000013-B21E-4E3C-978F-8F0800020051}"/>
            </c:ext>
          </c:extLst>
        </c:ser>
        <c:dLbls>
          <c:showLegendKey val="0"/>
          <c:showVal val="0"/>
          <c:showCatName val="0"/>
          <c:showSerName val="0"/>
          <c:showPercent val="0"/>
          <c:showBubbleSize val="0"/>
        </c:dLbls>
        <c:smooth val="0"/>
        <c:axId val="174756671"/>
        <c:axId val="174759583"/>
      </c:lineChart>
      <c:catAx>
        <c:axId val="174756671"/>
        <c:scaling>
          <c:orientation val="minMax"/>
        </c:scaling>
        <c:delete val="1"/>
        <c:axPos val="b"/>
        <c:majorTickMark val="out"/>
        <c:minorTickMark val="none"/>
        <c:tickLblPos val="nextTo"/>
        <c:crossAx val="174759583"/>
        <c:crosses val="autoZero"/>
        <c:auto val="1"/>
        <c:lblAlgn val="ctr"/>
        <c:lblOffset val="100"/>
        <c:noMultiLvlLbl val="0"/>
      </c:catAx>
      <c:valAx>
        <c:axId val="174759583"/>
        <c:scaling>
          <c:orientation val="minMax"/>
          <c:max val="0.30000000000000004"/>
          <c:min val="0.2"/>
        </c:scaling>
        <c:delete val="1"/>
        <c:axPos val="l"/>
        <c:numFmt formatCode="0.0%" sourceLinked="1"/>
        <c:majorTickMark val="out"/>
        <c:minorTickMark val="none"/>
        <c:tickLblPos val="nextTo"/>
        <c:crossAx val="174756671"/>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
          <c:y val="0"/>
          <c:w val="1"/>
          <c:h val="1"/>
        </c:manualLayout>
      </c:layout>
      <c:lineChart>
        <c:grouping val="standard"/>
        <c:varyColors val="0"/>
        <c:ser>
          <c:idx val="0"/>
          <c:order val="0"/>
          <c:tx>
            <c:v>BME</c:v>
          </c:tx>
          <c:spPr>
            <a:ln w="12700" cap="rnd">
              <a:solidFill>
                <a:schemeClr val="accent2"/>
              </a:solidFill>
              <a:round/>
            </a:ln>
            <a:effectLst/>
          </c:spPr>
          <c:marker>
            <c:symbol val="none"/>
          </c:marker>
          <c:dLbls>
            <c:dLbl>
              <c:idx val="2"/>
              <c:delete val="1"/>
              <c:extLst>
                <c:ext xmlns:c15="http://schemas.microsoft.com/office/drawing/2012/chart" uri="{CE6537A1-D6FC-4f65-9D91-7224C49458BB}"/>
                <c:ext xmlns:c16="http://schemas.microsoft.com/office/drawing/2014/chart" uri="{C3380CC4-5D6E-409C-BE32-E72D297353CC}">
                  <c16:uniqueId val="{00000000-8C0B-4EC2-93B9-DC98EDDA3C76}"/>
                </c:ext>
              </c:extLst>
            </c:dLbl>
            <c:dLbl>
              <c:idx val="3"/>
              <c:delete val="1"/>
              <c:extLst>
                <c:ext xmlns:c15="http://schemas.microsoft.com/office/drawing/2012/chart" uri="{CE6537A1-D6FC-4f65-9D91-7224C49458BB}"/>
                <c:ext xmlns:c16="http://schemas.microsoft.com/office/drawing/2014/chart" uri="{C3380CC4-5D6E-409C-BE32-E72D297353CC}">
                  <c16:uniqueId val="{00000001-8C0B-4EC2-93B9-DC98EDDA3C76}"/>
                </c:ext>
              </c:extLst>
            </c:dLbl>
            <c:dLbl>
              <c:idx val="4"/>
              <c:delete val="1"/>
              <c:extLst>
                <c:ext xmlns:c15="http://schemas.microsoft.com/office/drawing/2012/chart" uri="{CE6537A1-D6FC-4f65-9D91-7224C49458BB}"/>
                <c:ext xmlns:c16="http://schemas.microsoft.com/office/drawing/2014/chart" uri="{C3380CC4-5D6E-409C-BE32-E72D297353CC}">
                  <c16:uniqueId val="{00000002-8C0B-4EC2-93B9-DC98EDDA3C76}"/>
                </c:ext>
              </c:extLst>
            </c:dLbl>
            <c:dLbl>
              <c:idx val="5"/>
              <c:delete val="1"/>
              <c:extLst>
                <c:ext xmlns:c15="http://schemas.microsoft.com/office/drawing/2012/chart" uri="{CE6537A1-D6FC-4f65-9D91-7224C49458BB}"/>
                <c:ext xmlns:c16="http://schemas.microsoft.com/office/drawing/2014/chart" uri="{C3380CC4-5D6E-409C-BE32-E72D297353CC}">
                  <c16:uniqueId val="{00000003-8C0B-4EC2-93B9-DC98EDDA3C76}"/>
                </c:ext>
              </c:extLst>
            </c:dLbl>
            <c:dLbl>
              <c:idx val="6"/>
              <c:delete val="1"/>
              <c:extLst>
                <c:ext xmlns:c15="http://schemas.microsoft.com/office/drawing/2012/chart" uri="{CE6537A1-D6FC-4f65-9D91-7224C49458BB}"/>
                <c:ext xmlns:c16="http://schemas.microsoft.com/office/drawing/2014/chart" uri="{C3380CC4-5D6E-409C-BE32-E72D297353CC}">
                  <c16:uniqueId val="{00000004-8C0B-4EC2-93B9-DC98EDDA3C76}"/>
                </c:ext>
              </c:extLst>
            </c:dLbl>
            <c:dLbl>
              <c:idx val="7"/>
              <c:delete val="1"/>
              <c:extLst>
                <c:ext xmlns:c15="http://schemas.microsoft.com/office/drawing/2012/chart" uri="{CE6537A1-D6FC-4f65-9D91-7224C49458BB}"/>
                <c:ext xmlns:c16="http://schemas.microsoft.com/office/drawing/2014/chart" uri="{C3380CC4-5D6E-409C-BE32-E72D297353CC}">
                  <c16:uniqueId val="{00000005-8C0B-4EC2-93B9-DC98EDDA3C76}"/>
                </c:ext>
              </c:extLst>
            </c:dLbl>
            <c:dLbl>
              <c:idx val="8"/>
              <c:delete val="1"/>
              <c:extLst>
                <c:ext xmlns:c15="http://schemas.microsoft.com/office/drawing/2012/chart" uri="{CE6537A1-D6FC-4f65-9D91-7224C49458BB}"/>
                <c:ext xmlns:c16="http://schemas.microsoft.com/office/drawing/2014/chart" uri="{C3380CC4-5D6E-409C-BE32-E72D297353CC}">
                  <c16:uniqueId val="{00000006-8C0B-4EC2-93B9-DC98EDDA3C7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Sheet1!$E$31:$M$31</c:f>
              <c:numCache>
                <c:formatCode>General</c:formatCode>
                <c:ptCount val="9"/>
                <c:pt idx="2" formatCode="0.0%">
                  <c:v>0.47499999999999998</c:v>
                </c:pt>
                <c:pt idx="3" formatCode="0.0%">
                  <c:v>0.44552815079133801</c:v>
                </c:pt>
                <c:pt idx="4" formatCode="0.0%">
                  <c:v>0.45630512998865502</c:v>
                </c:pt>
                <c:pt idx="5" formatCode="0.0%">
                  <c:v>0.43993224236893602</c:v>
                </c:pt>
                <c:pt idx="6" formatCode="0.0%">
                  <c:v>0.443610982437047</c:v>
                </c:pt>
                <c:pt idx="7" formatCode="0.0%">
                  <c:v>0.46381353331231001</c:v>
                </c:pt>
                <c:pt idx="8" formatCode="0.0%">
                  <c:v>0.48848909764071402</c:v>
                </c:pt>
              </c:numCache>
            </c:numRef>
          </c:val>
          <c:smooth val="0"/>
          <c:extLst>
            <c:ext xmlns:c16="http://schemas.microsoft.com/office/drawing/2014/chart" uri="{C3380CC4-5D6E-409C-BE32-E72D297353CC}">
              <c16:uniqueId val="{00000007-8C0B-4EC2-93B9-DC98EDDA3C76}"/>
            </c:ext>
          </c:extLst>
        </c:ser>
        <c:ser>
          <c:idx val="1"/>
          <c:order val="1"/>
          <c:tx>
            <c:v>White</c:v>
          </c:tx>
          <c:spPr>
            <a:ln w="12700" cap="rnd">
              <a:solidFill>
                <a:schemeClr val="accent1"/>
              </a:solidFill>
              <a:round/>
            </a:ln>
            <a:effectLst/>
          </c:spPr>
          <c:marker>
            <c:symbol val="none"/>
          </c:marker>
          <c:dLbls>
            <c:dLbl>
              <c:idx val="0"/>
              <c:tx>
                <c:rich>
                  <a:bodyPr/>
                  <a:lstStyle/>
                  <a:p>
                    <a:endParaRPr lang="en-GB"/>
                  </a:p>
                </c:rich>
              </c:tx>
              <c:showLegendKey val="0"/>
              <c:showVal val="0"/>
              <c:showCatName val="0"/>
              <c:showSerName val="0"/>
              <c:showPercent val="0"/>
              <c:showBubbleSize val="0"/>
              <c:extLst>
                <c:ext xmlns:c15="http://schemas.microsoft.com/office/drawing/2012/chart" uri="{CE6537A1-D6FC-4f65-9D91-7224C49458BB}">
                  <c15:xForSave val="1"/>
                  <c15:showDataLabelsRange val="1"/>
                </c:ext>
                <c:ext xmlns:c16="http://schemas.microsoft.com/office/drawing/2014/chart" uri="{C3380CC4-5D6E-409C-BE32-E72D297353CC}">
                  <c16:uniqueId val="{00000008-8C0B-4EC2-93B9-DC98EDDA3C76}"/>
                </c:ext>
              </c:extLst>
            </c:dLbl>
            <c:dLbl>
              <c:idx val="1"/>
              <c:tx>
                <c:rich>
                  <a:bodyPr/>
                  <a:lstStyle/>
                  <a:p>
                    <a:endParaRPr lang="en-GB"/>
                  </a:p>
                </c:rich>
              </c:tx>
              <c:showLegendKey val="0"/>
              <c:showVal val="0"/>
              <c:showCatName val="0"/>
              <c:showSerName val="0"/>
              <c:showPercent val="0"/>
              <c:showBubbleSize val="0"/>
              <c:extLst>
                <c:ext xmlns:c15="http://schemas.microsoft.com/office/drawing/2012/chart" uri="{CE6537A1-D6FC-4f65-9D91-7224C49458BB}">
                  <c15:xForSave val="1"/>
                  <c15:showDataLabelsRange val="1"/>
                </c:ext>
                <c:ext xmlns:c16="http://schemas.microsoft.com/office/drawing/2014/chart" uri="{C3380CC4-5D6E-409C-BE32-E72D297353CC}">
                  <c16:uniqueId val="{00000009-8C0B-4EC2-93B9-DC98EDDA3C76}"/>
                </c:ext>
              </c:extLst>
            </c:dLbl>
            <c:dLbl>
              <c:idx val="2"/>
              <c:tx>
                <c:rich>
                  <a:bodyPr/>
                  <a:lstStyle/>
                  <a:p>
                    <a:endParaRPr lang="en-GB"/>
                  </a:p>
                </c:rich>
              </c:tx>
              <c:showLegendKey val="0"/>
              <c:showVal val="0"/>
              <c:showCatName val="0"/>
              <c:showSerName val="0"/>
              <c:showPercent val="0"/>
              <c:showBubbleSize val="0"/>
              <c:extLst>
                <c:ext xmlns:c15="http://schemas.microsoft.com/office/drawing/2012/chart" uri="{CE6537A1-D6FC-4f65-9D91-7224C49458BB}">
                  <c15:xForSave val="1"/>
                  <c15:showDataLabelsRange val="1"/>
                </c:ext>
                <c:ext xmlns:c16="http://schemas.microsoft.com/office/drawing/2014/chart" uri="{C3380CC4-5D6E-409C-BE32-E72D297353CC}">
                  <c16:uniqueId val="{0000000A-8C0B-4EC2-93B9-DC98EDDA3C76}"/>
                </c:ext>
              </c:extLst>
            </c:dLbl>
            <c:dLbl>
              <c:idx val="3"/>
              <c:tx>
                <c:rich>
                  <a:bodyPr/>
                  <a:lstStyle/>
                  <a:p>
                    <a:endParaRPr lang="en-GB"/>
                  </a:p>
                </c:rich>
              </c:tx>
              <c:showLegendKey val="0"/>
              <c:showVal val="0"/>
              <c:showCatName val="0"/>
              <c:showSerName val="0"/>
              <c:showPercent val="0"/>
              <c:showBubbleSize val="0"/>
              <c:extLst>
                <c:ext xmlns:c15="http://schemas.microsoft.com/office/drawing/2012/chart" uri="{CE6537A1-D6FC-4f65-9D91-7224C49458BB}">
                  <c15:xForSave val="1"/>
                  <c15:showDataLabelsRange val="1"/>
                </c:ext>
                <c:ext xmlns:c16="http://schemas.microsoft.com/office/drawing/2014/chart" uri="{C3380CC4-5D6E-409C-BE32-E72D297353CC}">
                  <c16:uniqueId val="{0000000B-8C0B-4EC2-93B9-DC98EDDA3C76}"/>
                </c:ext>
              </c:extLst>
            </c:dLbl>
            <c:dLbl>
              <c:idx val="4"/>
              <c:tx>
                <c:rich>
                  <a:bodyPr/>
                  <a:lstStyle/>
                  <a:p>
                    <a:endParaRPr lang="en-GB"/>
                  </a:p>
                </c:rich>
              </c:tx>
              <c:showLegendKey val="0"/>
              <c:showVal val="0"/>
              <c:showCatName val="0"/>
              <c:showSerName val="0"/>
              <c:showPercent val="0"/>
              <c:showBubbleSize val="0"/>
              <c:extLst>
                <c:ext xmlns:c15="http://schemas.microsoft.com/office/drawing/2012/chart" uri="{CE6537A1-D6FC-4f65-9D91-7224C49458BB}">
                  <c15:xForSave val="1"/>
                  <c15:showDataLabelsRange val="1"/>
                </c:ext>
                <c:ext xmlns:c16="http://schemas.microsoft.com/office/drawing/2014/chart" uri="{C3380CC4-5D6E-409C-BE32-E72D297353CC}">
                  <c16:uniqueId val="{0000000C-8C0B-4EC2-93B9-DC98EDDA3C76}"/>
                </c:ext>
              </c:extLst>
            </c:dLbl>
            <c:dLbl>
              <c:idx val="5"/>
              <c:tx>
                <c:rich>
                  <a:bodyPr/>
                  <a:lstStyle/>
                  <a:p>
                    <a:endParaRPr lang="en-GB"/>
                  </a:p>
                </c:rich>
              </c:tx>
              <c:showLegendKey val="0"/>
              <c:showVal val="0"/>
              <c:showCatName val="0"/>
              <c:showSerName val="0"/>
              <c:showPercent val="0"/>
              <c:showBubbleSize val="0"/>
              <c:extLst>
                <c:ext xmlns:c15="http://schemas.microsoft.com/office/drawing/2012/chart" uri="{CE6537A1-D6FC-4f65-9D91-7224C49458BB}">
                  <c15:xForSave val="1"/>
                  <c15:showDataLabelsRange val="1"/>
                </c:ext>
                <c:ext xmlns:c16="http://schemas.microsoft.com/office/drawing/2014/chart" uri="{C3380CC4-5D6E-409C-BE32-E72D297353CC}">
                  <c16:uniqueId val="{0000000D-8C0B-4EC2-93B9-DC98EDDA3C76}"/>
                </c:ext>
              </c:extLst>
            </c:dLbl>
            <c:dLbl>
              <c:idx val="6"/>
              <c:tx>
                <c:rich>
                  <a:bodyPr/>
                  <a:lstStyle/>
                  <a:p>
                    <a:endParaRPr lang="en-GB"/>
                  </a:p>
                </c:rich>
              </c:tx>
              <c:showLegendKey val="0"/>
              <c:showVal val="0"/>
              <c:showCatName val="0"/>
              <c:showSerName val="0"/>
              <c:showPercent val="0"/>
              <c:showBubbleSize val="0"/>
              <c:extLst>
                <c:ext xmlns:c15="http://schemas.microsoft.com/office/drawing/2012/chart" uri="{CE6537A1-D6FC-4f65-9D91-7224C49458BB}">
                  <c15:xForSave val="1"/>
                  <c15:showDataLabelsRange val="1"/>
                </c:ext>
                <c:ext xmlns:c16="http://schemas.microsoft.com/office/drawing/2014/chart" uri="{C3380CC4-5D6E-409C-BE32-E72D297353CC}">
                  <c16:uniqueId val="{0000000E-8C0B-4EC2-93B9-DC98EDDA3C76}"/>
                </c:ext>
              </c:extLst>
            </c:dLbl>
            <c:dLbl>
              <c:idx val="7"/>
              <c:tx>
                <c:rich>
                  <a:bodyPr/>
                  <a:lstStyle/>
                  <a:p>
                    <a:endParaRPr lang="en-GB"/>
                  </a:p>
                </c:rich>
              </c:tx>
              <c:showLegendKey val="0"/>
              <c:showVal val="0"/>
              <c:showCatName val="0"/>
              <c:showSerName val="0"/>
              <c:showPercent val="0"/>
              <c:showBubbleSize val="0"/>
              <c:extLst>
                <c:ext xmlns:c15="http://schemas.microsoft.com/office/drawing/2012/chart" uri="{CE6537A1-D6FC-4f65-9D91-7224C49458BB}">
                  <c15:xForSave val="1"/>
                  <c15:showDataLabelsRange val="1"/>
                </c:ext>
                <c:ext xmlns:c16="http://schemas.microsoft.com/office/drawing/2014/chart" uri="{C3380CC4-5D6E-409C-BE32-E72D297353CC}">
                  <c16:uniqueId val="{0000000F-8C0B-4EC2-93B9-DC98EDDA3C76}"/>
                </c:ext>
              </c:extLst>
            </c:dLbl>
            <c:dLbl>
              <c:idx val="8"/>
              <c:delete val="1"/>
              <c:extLst>
                <c:ext xmlns:c15="http://schemas.microsoft.com/office/drawing/2012/chart" uri="{CE6537A1-D6FC-4f65-9D91-7224C49458BB}">
                  <c15:layout>
                    <c:manualLayout>
                      <c:w val="0.16890098844027476"/>
                      <c:h val="0.11831416234261039"/>
                    </c:manualLayout>
                  </c15:layout>
                </c:ext>
                <c:ext xmlns:c16="http://schemas.microsoft.com/office/drawing/2014/chart" uri="{C3380CC4-5D6E-409C-BE32-E72D297353CC}">
                  <c16:uniqueId val="{00000010-8C0B-4EC2-93B9-DC98EDDA3C7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val>
            <c:numRef>
              <c:f>Sheet1!$E$32:$M$32</c:f>
              <c:numCache>
                <c:formatCode>General</c:formatCode>
                <c:ptCount val="9"/>
                <c:pt idx="2" formatCode="0.0%">
                  <c:v>0.61099999999999999</c:v>
                </c:pt>
                <c:pt idx="3" formatCode="0.0%">
                  <c:v>0.58990462764859997</c:v>
                </c:pt>
                <c:pt idx="4" formatCode="0.0%">
                  <c:v>0.59673991541286997</c:v>
                </c:pt>
                <c:pt idx="5" formatCode="0.0%">
                  <c:v>0.59589617359823899</c:v>
                </c:pt>
                <c:pt idx="6" formatCode="0.0%">
                  <c:v>0.58738503593037095</c:v>
                </c:pt>
                <c:pt idx="7" formatCode="0.0%">
                  <c:v>0.59103930435931995</c:v>
                </c:pt>
                <c:pt idx="8" formatCode="0.0%">
                  <c:v>0.59368552402409103</c:v>
                </c:pt>
              </c:numCache>
            </c:numRef>
          </c:val>
          <c:smooth val="0"/>
          <c:extLst>
            <c:ext xmlns:c15="http://schemas.microsoft.com/office/drawing/2012/chart" uri="{02D57815-91ED-43cb-92C2-25804820EDAC}">
              <c15:datalabelsRange>
                <c15:f>Sheet1!$D$32</c15:f>
                <c15:dlblRangeCache>
                  <c:ptCount val="1"/>
                  <c:pt idx="0">
                    <c:v>White</c:v>
                  </c:pt>
                </c15:dlblRangeCache>
              </c15:datalabelsRange>
            </c:ext>
            <c:ext xmlns:c16="http://schemas.microsoft.com/office/drawing/2014/chart" uri="{C3380CC4-5D6E-409C-BE32-E72D297353CC}">
              <c16:uniqueId val="{00000011-8C0B-4EC2-93B9-DC98EDDA3C76}"/>
            </c:ext>
          </c:extLst>
        </c:ser>
        <c:dLbls>
          <c:showLegendKey val="0"/>
          <c:showVal val="0"/>
          <c:showCatName val="0"/>
          <c:showSerName val="0"/>
          <c:showPercent val="0"/>
          <c:showBubbleSize val="0"/>
        </c:dLbls>
        <c:smooth val="0"/>
        <c:axId val="174756671"/>
        <c:axId val="174759583"/>
      </c:lineChart>
      <c:catAx>
        <c:axId val="174756671"/>
        <c:scaling>
          <c:orientation val="minMax"/>
        </c:scaling>
        <c:delete val="1"/>
        <c:axPos val="b"/>
        <c:numFmt formatCode="0.0%" sourceLinked="1"/>
        <c:majorTickMark val="out"/>
        <c:minorTickMark val="none"/>
        <c:tickLblPos val="nextTo"/>
        <c:crossAx val="174759583"/>
        <c:crosses val="autoZero"/>
        <c:auto val="1"/>
        <c:lblAlgn val="ctr"/>
        <c:lblOffset val="100"/>
        <c:noMultiLvlLbl val="0"/>
      </c:catAx>
      <c:valAx>
        <c:axId val="174759583"/>
        <c:scaling>
          <c:orientation val="minMax"/>
          <c:max val="0.62000000000000011"/>
          <c:min val="0.43000000000000005"/>
        </c:scaling>
        <c:delete val="1"/>
        <c:axPos val="l"/>
        <c:numFmt formatCode="General" sourceLinked="1"/>
        <c:majorTickMark val="out"/>
        <c:minorTickMark val="none"/>
        <c:tickLblPos val="nextTo"/>
        <c:crossAx val="174756671"/>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
          <c:y val="0"/>
          <c:w val="1"/>
          <c:h val="1"/>
        </c:manualLayout>
      </c:layout>
      <c:lineChart>
        <c:grouping val="standard"/>
        <c:varyColors val="0"/>
        <c:ser>
          <c:idx val="0"/>
          <c:order val="0"/>
          <c:spPr>
            <a:ln w="12700" cap="rnd">
              <a:solidFill>
                <a:schemeClr val="accent2"/>
              </a:solidFill>
              <a:round/>
            </a:ln>
            <a:effectLst/>
          </c:spPr>
          <c:marker>
            <c:symbol val="none"/>
          </c:marker>
          <c:val>
            <c:numRef>
              <c:f>Sheet1!$E$33:$M$33</c:f>
              <c:numCache>
                <c:formatCode>0.0%</c:formatCode>
                <c:ptCount val="9"/>
                <c:pt idx="0">
                  <c:v>0.14000000000000001</c:v>
                </c:pt>
                <c:pt idx="1">
                  <c:v>0.14499999999999999</c:v>
                </c:pt>
                <c:pt idx="2">
                  <c:v>0.15</c:v>
                </c:pt>
                <c:pt idx="3">
                  <c:v>0.152726594846468</c:v>
                </c:pt>
                <c:pt idx="4">
                  <c:v>0.14520791796456201</c:v>
                </c:pt>
                <c:pt idx="5">
                  <c:v>0.167313790688285</c:v>
                </c:pt>
                <c:pt idx="6">
                  <c:v>0.17006899333574099</c:v>
                </c:pt>
                <c:pt idx="7">
                  <c:v>0.16607810680064899</c:v>
                </c:pt>
                <c:pt idx="8">
                  <c:v>0.154791536035702</c:v>
                </c:pt>
              </c:numCache>
            </c:numRef>
          </c:val>
          <c:smooth val="0"/>
          <c:extLst>
            <c:ext xmlns:c16="http://schemas.microsoft.com/office/drawing/2014/chart" uri="{C3380CC4-5D6E-409C-BE32-E72D297353CC}">
              <c16:uniqueId val="{00000000-DFED-4D89-83C6-DCBC0E8E28EC}"/>
            </c:ext>
          </c:extLst>
        </c:ser>
        <c:ser>
          <c:idx val="1"/>
          <c:order val="1"/>
          <c:spPr>
            <a:ln w="12700" cap="rnd">
              <a:solidFill>
                <a:schemeClr val="accent1"/>
              </a:solidFill>
              <a:round/>
            </a:ln>
            <a:effectLst/>
          </c:spPr>
          <c:marker>
            <c:symbol val="none"/>
          </c:marker>
          <c:val>
            <c:numRef>
              <c:f>Sheet1!$E$34:$M$34</c:f>
              <c:numCache>
                <c:formatCode>0.0%</c:formatCode>
                <c:ptCount val="9"/>
                <c:pt idx="0">
                  <c:v>6.0999999999999999E-2</c:v>
                </c:pt>
                <c:pt idx="1">
                  <c:v>6.0999999999999999E-2</c:v>
                </c:pt>
                <c:pt idx="2">
                  <c:v>6.6000000000000003E-2</c:v>
                </c:pt>
                <c:pt idx="3">
                  <c:v>6.4364208806706999E-2</c:v>
                </c:pt>
                <c:pt idx="4">
                  <c:v>5.9813199324602301E-2</c:v>
                </c:pt>
                <c:pt idx="5">
                  <c:v>6.18636333625373E-2</c:v>
                </c:pt>
                <c:pt idx="6">
                  <c:v>6.8304782274785106E-2</c:v>
                </c:pt>
                <c:pt idx="7">
                  <c:v>6.7297783026538105E-2</c:v>
                </c:pt>
                <c:pt idx="8">
                  <c:v>6.7318678643062693E-2</c:v>
                </c:pt>
              </c:numCache>
            </c:numRef>
          </c:val>
          <c:smooth val="0"/>
          <c:extLst>
            <c:ext xmlns:c16="http://schemas.microsoft.com/office/drawing/2014/chart" uri="{C3380CC4-5D6E-409C-BE32-E72D297353CC}">
              <c16:uniqueId val="{00000001-DFED-4D89-83C6-DCBC0E8E28EC}"/>
            </c:ext>
          </c:extLst>
        </c:ser>
        <c:dLbls>
          <c:showLegendKey val="0"/>
          <c:showVal val="0"/>
          <c:showCatName val="0"/>
          <c:showSerName val="0"/>
          <c:showPercent val="0"/>
          <c:showBubbleSize val="0"/>
        </c:dLbls>
        <c:smooth val="0"/>
        <c:axId val="173118943"/>
        <c:axId val="173111871"/>
      </c:lineChart>
      <c:catAx>
        <c:axId val="173118943"/>
        <c:scaling>
          <c:orientation val="minMax"/>
        </c:scaling>
        <c:delete val="1"/>
        <c:axPos val="b"/>
        <c:majorTickMark val="out"/>
        <c:minorTickMark val="none"/>
        <c:tickLblPos val="nextTo"/>
        <c:crossAx val="173111871"/>
        <c:crosses val="autoZero"/>
        <c:auto val="1"/>
        <c:lblAlgn val="ctr"/>
        <c:lblOffset val="100"/>
        <c:noMultiLvlLbl val="0"/>
      </c:catAx>
      <c:valAx>
        <c:axId val="173111871"/>
        <c:scaling>
          <c:orientation val="minMax"/>
          <c:max val="0.18000000000000002"/>
          <c:min val="5.000000000000001E-2"/>
        </c:scaling>
        <c:delete val="1"/>
        <c:axPos val="l"/>
        <c:numFmt formatCode="0.0%" sourceLinked="1"/>
        <c:majorTickMark val="out"/>
        <c:minorTickMark val="none"/>
        <c:tickLblPos val="nextTo"/>
        <c:crossAx val="173118943"/>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
          <c:y val="0.15841534757824097"/>
          <c:w val="1"/>
          <c:h val="0.84158465242175906"/>
        </c:manualLayout>
      </c:layout>
      <c:lineChart>
        <c:grouping val="standard"/>
        <c:varyColors val="0"/>
        <c:ser>
          <c:idx val="0"/>
          <c:order val="0"/>
          <c:spPr>
            <a:ln w="12700" cap="rnd">
              <a:solidFill>
                <a:schemeClr val="tx1"/>
              </a:solidFill>
              <a:round/>
            </a:ln>
            <a:effectLst/>
          </c:spPr>
          <c:marker>
            <c:symbol val="none"/>
          </c:marker>
          <c:val>
            <c:numRef>
              <c:f>Sheet1!$E$35:$M$35</c:f>
              <c:numCache>
                <c:formatCode>0.0%</c:formatCode>
                <c:ptCount val="9"/>
                <c:pt idx="0">
                  <c:v>7.0999999999999994E-2</c:v>
                </c:pt>
                <c:pt idx="1">
                  <c:v>7.0000000000000007E-2</c:v>
                </c:pt>
                <c:pt idx="2">
                  <c:v>7.3999999999999996E-2</c:v>
                </c:pt>
                <c:pt idx="3">
                  <c:v>8.4000000000000005E-2</c:v>
                </c:pt>
                <c:pt idx="4">
                  <c:v>0.1</c:v>
                </c:pt>
                <c:pt idx="5">
                  <c:v>0.126</c:v>
                </c:pt>
                <c:pt idx="6">
                  <c:v>0.14000000000000001</c:v>
                </c:pt>
                <c:pt idx="7">
                  <c:v>0.156</c:v>
                </c:pt>
                <c:pt idx="8">
                  <c:v>0.16500000000000001</c:v>
                </c:pt>
              </c:numCache>
            </c:numRef>
          </c:val>
          <c:smooth val="0"/>
          <c:extLst>
            <c:ext xmlns:c16="http://schemas.microsoft.com/office/drawing/2014/chart" uri="{C3380CC4-5D6E-409C-BE32-E72D297353CC}">
              <c16:uniqueId val="{00000000-ADB0-4833-B6AC-8DC1FD318779}"/>
            </c:ext>
          </c:extLst>
        </c:ser>
        <c:dLbls>
          <c:showLegendKey val="0"/>
          <c:showVal val="0"/>
          <c:showCatName val="0"/>
          <c:showSerName val="0"/>
          <c:showPercent val="0"/>
          <c:showBubbleSize val="0"/>
        </c:dLbls>
        <c:smooth val="0"/>
        <c:axId val="2123888719"/>
        <c:axId val="2123891631"/>
      </c:lineChart>
      <c:catAx>
        <c:axId val="2123888719"/>
        <c:scaling>
          <c:orientation val="minMax"/>
        </c:scaling>
        <c:delete val="1"/>
        <c:axPos val="b"/>
        <c:majorTickMark val="out"/>
        <c:minorTickMark val="none"/>
        <c:tickLblPos val="nextTo"/>
        <c:crossAx val="2123891631"/>
        <c:crosses val="autoZero"/>
        <c:auto val="1"/>
        <c:lblAlgn val="ctr"/>
        <c:lblOffset val="100"/>
        <c:noMultiLvlLbl val="0"/>
      </c:catAx>
      <c:valAx>
        <c:axId val="2123891631"/>
        <c:scaling>
          <c:orientation val="minMax"/>
          <c:max val="0.17"/>
          <c:min val="6.0000000000000012E-2"/>
        </c:scaling>
        <c:delete val="1"/>
        <c:axPos val="l"/>
        <c:numFmt formatCode="0.0%" sourceLinked="1"/>
        <c:majorTickMark val="out"/>
        <c:minorTickMark val="none"/>
        <c:tickLblPos val="nextTo"/>
        <c:crossAx val="2123888719"/>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8.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9.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9.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0.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ocumenttasks/documenttasks1.xml><?xml version="1.0" encoding="utf-8"?>
<t:Tasks xmlns:t="http://schemas.microsoft.com/office/tasks/2019/documenttasks" xmlns:oel="http://schemas.microsoft.com/office/2019/extlst">
  <t:Task id="{28A80D3E-A505-410D-8985-C00108A5DFA2}">
    <t:Anchor>
      <t:Comment id="1128524006"/>
    </t:Anchor>
    <t:History>
      <t:Event id="{3595176A-D848-4B89-A29C-3D86DBBDC58B}" time="2025-02-12T17:38:30.577Z">
        <t:Attribution userId="S::s.pavaday@nhs.net::7fbf702e-b456-4436-942c-5d102569f535" userProvider="AD" userName="PAVADAY, Shareen (NHS ENGLAND - X24)"/>
        <t:Anchor>
          <t:Comment id="151171293"/>
        </t:Anchor>
        <t:Create/>
      </t:Event>
      <t:Event id="{30B21776-84B3-4C61-ABE0-D87CE298BB38}" time="2025-02-12T17:38:30.577Z">
        <t:Attribution userId="S::s.pavaday@nhs.net::7fbf702e-b456-4436-942c-5d102569f535" userProvider="AD" userName="PAVADAY, Shareen (NHS ENGLAND - X24)"/>
        <t:Anchor>
          <t:Comment id="151171293"/>
        </t:Anchor>
        <t:Assign userId="S::riyaz.patel2@nhs.net::47ff1752-29c2-46b7-8ef9-99749c292efe" userProvider="AD" userName="PATEL, Riyaz (NHS ENGLAND - X24)"/>
      </t:Event>
      <t:Event id="{ECF71C55-7819-42AC-9E4B-50551C1565D1}" time="2025-02-12T17:38:30.577Z">
        <t:Attribution userId="S::s.pavaday@nhs.net::7fbf702e-b456-4436-942c-5d102569f535" userProvider="AD" userName="PAVADAY, Shareen (NHS ENGLAND - X24)"/>
        <t:Anchor>
          <t:Comment id="151171293"/>
        </t:Anchor>
        <t:SetTitle title="@PATEL, Riyaz (NHS ENGLAND - X24) did this get done?"/>
      </t:Event>
      <t:Event id="{1307C8BC-2375-405E-AE92-0E254613FE27}" time="2025-02-13T11:58:01.207Z">
        <t:Attribution userId="S::riyaz.patel2@nhs.net::47ff1752-29c2-46b7-8ef9-99749c292efe" userProvider="AD" userName="PATEL, Riyaz (NHS ENGLAND - X24)"/>
        <t:Progress percentComplete="100"/>
      </t:Event>
    </t:History>
  </t:Task>
</t:Tasks>
</file>

<file path=word/drawings/drawing1.xml><?xml version="1.0" encoding="utf-8"?>
<c:userShapes xmlns:c="http://schemas.openxmlformats.org/drawingml/2006/chart">
  <cdr:relSizeAnchor xmlns:cdr="http://schemas.openxmlformats.org/drawingml/2006/chartDrawing">
    <cdr:from>
      <cdr:x>0.88592</cdr:x>
      <cdr:y>0</cdr:y>
    </cdr:from>
    <cdr:to>
      <cdr:x>1</cdr:x>
      <cdr:y>0.12486</cdr:y>
    </cdr:to>
    <cdr:sp macro="" textlink="">
      <cdr:nvSpPr>
        <cdr:cNvPr id="2" name="TextBox 2"/>
        <cdr:cNvSpPr txBox="1"/>
      </cdr:nvSpPr>
      <cdr:spPr>
        <a:xfrm xmlns:a="http://schemas.openxmlformats.org/drawingml/2006/main">
          <a:off x="7781925" y="0"/>
          <a:ext cx="1002030" cy="374077"/>
        </a:xfrm>
        <a:prstGeom xmlns:a="http://schemas.openxmlformats.org/drawingml/2006/main" prst="rect">
          <a:avLst/>
        </a:prstGeom>
        <a:solidFill xmlns:a="http://schemas.openxmlformats.org/drawingml/2006/main">
          <a:schemeClr val="bg1"/>
        </a:solidFill>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r>
            <a:rPr lang="en-GB" sz="900">
              <a:solidFill>
                <a:srgbClr val="FF00FF"/>
              </a:solidFill>
            </a:rPr>
            <a:t>Gap in representation</a:t>
          </a:r>
        </a:p>
      </cdr:txBody>
    </cdr:sp>
  </cdr:relSizeAnchor>
</c:userShapes>
</file>

<file path=word/drawings/drawing10.xml><?xml version="1.0" encoding="utf-8"?>
<c:userShapes xmlns:c="http://schemas.openxmlformats.org/drawingml/2006/chart">
  <cdr:relSizeAnchor xmlns:cdr="http://schemas.openxmlformats.org/drawingml/2006/chartDrawing">
    <cdr:from>
      <cdr:x>0.03935</cdr:x>
      <cdr:y>0.64091</cdr:y>
    </cdr:from>
    <cdr:to>
      <cdr:x>0.09469</cdr:x>
      <cdr:y>1</cdr:y>
    </cdr:to>
    <cdr:sp macro="" textlink="">
      <cdr:nvSpPr>
        <cdr:cNvPr id="2" name="TextBox 2">
          <a:extLst xmlns:a="http://schemas.openxmlformats.org/drawingml/2006/main">
            <a:ext uri="{FF2B5EF4-FFF2-40B4-BE49-F238E27FC236}">
              <a16:creationId xmlns:a16="http://schemas.microsoft.com/office/drawing/2014/main" id="{F90F792D-207E-4589-84C4-C94532B4B33E}"/>
            </a:ext>
          </a:extLst>
        </cdr:cNvPr>
        <cdr:cNvSpPr txBox="1"/>
      </cdr:nvSpPr>
      <cdr:spPr>
        <a:xfrm xmlns:a="http://schemas.openxmlformats.org/drawingml/2006/main">
          <a:off x="368300" y="1822450"/>
          <a:ext cx="517989" cy="1021080"/>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endParaRPr lang="en-GB" sz="1000">
            <a:solidFill>
              <a:schemeClr val="tx1">
                <a:lumMod val="65000"/>
                <a:lumOff val="35000"/>
              </a:schemeClr>
            </a:solidFill>
          </a:endParaRPr>
        </a:p>
        <a:p xmlns:a="http://schemas.openxmlformats.org/drawingml/2006/main">
          <a:pPr algn="ctr"/>
          <a:endParaRPr lang="en-GB" sz="1000">
            <a:solidFill>
              <a:schemeClr val="tx1">
                <a:lumMod val="65000"/>
                <a:lumOff val="35000"/>
              </a:schemeClr>
            </a:solidFill>
          </a:endParaRPr>
        </a:p>
        <a:p xmlns:a="http://schemas.openxmlformats.org/drawingml/2006/main">
          <a:pPr algn="ctr"/>
          <a:r>
            <a:rPr lang="en-GB" sz="1000">
              <a:solidFill>
                <a:schemeClr val="tx1">
                  <a:lumMod val="65000"/>
                  <a:lumOff val="35000"/>
                </a:schemeClr>
              </a:solidFill>
            </a:rPr>
            <a:t>British</a:t>
          </a:r>
        </a:p>
      </cdr:txBody>
    </cdr:sp>
  </cdr:relSizeAnchor>
  <cdr:relSizeAnchor xmlns:cdr="http://schemas.openxmlformats.org/drawingml/2006/chartDrawing">
    <cdr:from>
      <cdr:x>0.14858</cdr:x>
      <cdr:y>0.64091</cdr:y>
    </cdr:from>
    <cdr:to>
      <cdr:x>0.19742</cdr:x>
      <cdr:y>1</cdr:y>
    </cdr:to>
    <cdr:sp macro="" textlink="">
      <cdr:nvSpPr>
        <cdr:cNvPr id="3" name="TextBox 2">
          <a:extLst xmlns:a="http://schemas.openxmlformats.org/drawingml/2006/main">
            <a:ext uri="{FF2B5EF4-FFF2-40B4-BE49-F238E27FC236}">
              <a16:creationId xmlns:a16="http://schemas.microsoft.com/office/drawing/2014/main" id="{8F9F839A-7EED-40CA-B8EB-988A67F74740}"/>
            </a:ext>
          </a:extLst>
        </cdr:cNvPr>
        <cdr:cNvSpPr txBox="1"/>
      </cdr:nvSpPr>
      <cdr:spPr>
        <a:xfrm xmlns:a="http://schemas.openxmlformats.org/drawingml/2006/main">
          <a:off x="1390650" y="1822450"/>
          <a:ext cx="457200" cy="1021080"/>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endParaRPr lang="en-GB" sz="1000">
            <a:solidFill>
              <a:schemeClr val="tx1">
                <a:lumMod val="65000"/>
                <a:lumOff val="35000"/>
              </a:schemeClr>
            </a:solidFill>
          </a:endParaRPr>
        </a:p>
        <a:p xmlns:a="http://schemas.openxmlformats.org/drawingml/2006/main">
          <a:pPr algn="ctr"/>
          <a:endParaRPr lang="en-GB" sz="1000">
            <a:solidFill>
              <a:schemeClr val="tx1">
                <a:lumMod val="65000"/>
                <a:lumOff val="35000"/>
              </a:schemeClr>
            </a:solidFill>
          </a:endParaRPr>
        </a:p>
        <a:p xmlns:a="http://schemas.openxmlformats.org/drawingml/2006/main">
          <a:pPr algn="ctr"/>
          <a:r>
            <a:rPr lang="en-GB" sz="1000">
              <a:solidFill>
                <a:schemeClr val="tx1">
                  <a:lumMod val="65000"/>
                  <a:lumOff val="35000"/>
                </a:schemeClr>
              </a:solidFill>
            </a:rPr>
            <a:t>Irish</a:t>
          </a:r>
        </a:p>
      </cdr:txBody>
    </cdr:sp>
  </cdr:relSizeAnchor>
  <cdr:relSizeAnchor xmlns:cdr="http://schemas.openxmlformats.org/drawingml/2006/chartDrawing">
    <cdr:from>
      <cdr:x>0.24898</cdr:x>
      <cdr:y>0.64091</cdr:y>
    </cdr:from>
    <cdr:to>
      <cdr:x>0.31072</cdr:x>
      <cdr:y>1</cdr:y>
    </cdr:to>
    <cdr:sp macro="" textlink="">
      <cdr:nvSpPr>
        <cdr:cNvPr id="4" name="TextBox 2">
          <a:extLst xmlns:a="http://schemas.openxmlformats.org/drawingml/2006/main">
            <a:ext uri="{FF2B5EF4-FFF2-40B4-BE49-F238E27FC236}">
              <a16:creationId xmlns:a16="http://schemas.microsoft.com/office/drawing/2014/main" id="{8DDF58EA-D77D-46DB-818C-B1B8AC7D6D02}"/>
            </a:ext>
          </a:extLst>
        </cdr:cNvPr>
        <cdr:cNvSpPr txBox="1"/>
      </cdr:nvSpPr>
      <cdr:spPr>
        <a:xfrm xmlns:a="http://schemas.openxmlformats.org/drawingml/2006/main">
          <a:off x="2330450" y="1822450"/>
          <a:ext cx="577850" cy="1021080"/>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endParaRPr lang="en-GB" sz="1000">
            <a:solidFill>
              <a:schemeClr val="tx1">
                <a:lumMod val="65000"/>
                <a:lumOff val="35000"/>
              </a:schemeClr>
            </a:solidFill>
          </a:endParaRPr>
        </a:p>
        <a:p xmlns:a="http://schemas.openxmlformats.org/drawingml/2006/main">
          <a:pPr algn="ctr"/>
          <a:endParaRPr lang="en-GB" sz="1000">
            <a:solidFill>
              <a:schemeClr val="tx1">
                <a:lumMod val="65000"/>
                <a:lumOff val="35000"/>
              </a:schemeClr>
            </a:solidFill>
          </a:endParaRPr>
        </a:p>
        <a:p xmlns:a="http://schemas.openxmlformats.org/drawingml/2006/main">
          <a:pPr algn="ctr"/>
          <a:r>
            <a:rPr lang="en-GB" sz="1000">
              <a:solidFill>
                <a:schemeClr val="tx1">
                  <a:lumMod val="65000"/>
                  <a:lumOff val="35000"/>
                </a:schemeClr>
              </a:solidFill>
            </a:rPr>
            <a:t>White / Asian</a:t>
          </a:r>
        </a:p>
      </cdr:txBody>
    </cdr:sp>
  </cdr:relSizeAnchor>
  <cdr:relSizeAnchor xmlns:cdr="http://schemas.openxmlformats.org/drawingml/2006/chartDrawing">
    <cdr:from>
      <cdr:x>0.40909</cdr:x>
      <cdr:y>0.64091</cdr:y>
    </cdr:from>
    <cdr:to>
      <cdr:x>0.46608</cdr:x>
      <cdr:y>1</cdr:y>
    </cdr:to>
    <cdr:sp macro="" textlink="">
      <cdr:nvSpPr>
        <cdr:cNvPr id="5" name="TextBox 2">
          <a:extLst xmlns:a="http://schemas.openxmlformats.org/drawingml/2006/main">
            <a:ext uri="{FF2B5EF4-FFF2-40B4-BE49-F238E27FC236}">
              <a16:creationId xmlns:a16="http://schemas.microsoft.com/office/drawing/2014/main" id="{BD380438-9318-491D-9476-E0D7193D7456}"/>
            </a:ext>
          </a:extLst>
        </cdr:cNvPr>
        <cdr:cNvSpPr txBox="1"/>
      </cdr:nvSpPr>
      <cdr:spPr>
        <a:xfrm xmlns:a="http://schemas.openxmlformats.org/drawingml/2006/main">
          <a:off x="3829051" y="1822450"/>
          <a:ext cx="533400" cy="1021080"/>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endParaRPr lang="en-GB" sz="1000">
            <a:solidFill>
              <a:schemeClr val="tx1">
                <a:lumMod val="65000"/>
                <a:lumOff val="35000"/>
              </a:schemeClr>
            </a:solidFill>
          </a:endParaRPr>
        </a:p>
        <a:p xmlns:a="http://schemas.openxmlformats.org/drawingml/2006/main">
          <a:pPr algn="ctr"/>
          <a:endParaRPr lang="en-GB" sz="1000">
            <a:solidFill>
              <a:schemeClr val="tx1">
                <a:lumMod val="65000"/>
                <a:lumOff val="35000"/>
              </a:schemeClr>
            </a:solidFill>
          </a:endParaRPr>
        </a:p>
        <a:p xmlns:a="http://schemas.openxmlformats.org/drawingml/2006/main">
          <a:pPr algn="ctr"/>
          <a:r>
            <a:rPr lang="en-GB" sz="1000">
              <a:solidFill>
                <a:schemeClr val="tx1">
                  <a:lumMod val="65000"/>
                  <a:lumOff val="35000"/>
                </a:schemeClr>
              </a:solidFill>
            </a:rPr>
            <a:t>Other</a:t>
          </a:r>
        </a:p>
      </cdr:txBody>
    </cdr:sp>
  </cdr:relSizeAnchor>
  <cdr:relSizeAnchor xmlns:cdr="http://schemas.openxmlformats.org/drawingml/2006/chartDrawing">
    <cdr:from>
      <cdr:x>0.67503</cdr:x>
      <cdr:y>0.64091</cdr:y>
    </cdr:from>
    <cdr:to>
      <cdr:x>0.72727</cdr:x>
      <cdr:y>1</cdr:y>
    </cdr:to>
    <cdr:sp macro="" textlink="">
      <cdr:nvSpPr>
        <cdr:cNvPr id="6" name="TextBox 2">
          <a:extLst xmlns:a="http://schemas.openxmlformats.org/drawingml/2006/main">
            <a:ext uri="{FF2B5EF4-FFF2-40B4-BE49-F238E27FC236}">
              <a16:creationId xmlns:a16="http://schemas.microsoft.com/office/drawing/2014/main" id="{2413D8DD-5172-4585-B584-D7D5307BEBF8}"/>
            </a:ext>
          </a:extLst>
        </cdr:cNvPr>
        <cdr:cNvSpPr txBox="1"/>
      </cdr:nvSpPr>
      <cdr:spPr>
        <a:xfrm xmlns:a="http://schemas.openxmlformats.org/drawingml/2006/main">
          <a:off x="6318250" y="1822450"/>
          <a:ext cx="488950" cy="1021080"/>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endParaRPr lang="en-GB" sz="1000">
            <a:solidFill>
              <a:schemeClr val="tx1">
                <a:lumMod val="65000"/>
                <a:lumOff val="35000"/>
              </a:schemeClr>
            </a:solidFill>
          </a:endParaRPr>
        </a:p>
        <a:p xmlns:a="http://schemas.openxmlformats.org/drawingml/2006/main">
          <a:pPr algn="ctr"/>
          <a:endParaRPr lang="en-GB" sz="1000">
            <a:solidFill>
              <a:schemeClr val="tx1">
                <a:lumMod val="65000"/>
                <a:lumOff val="35000"/>
              </a:schemeClr>
            </a:solidFill>
          </a:endParaRPr>
        </a:p>
        <a:p xmlns:a="http://schemas.openxmlformats.org/drawingml/2006/main">
          <a:pPr algn="ctr"/>
          <a:r>
            <a:rPr lang="en-GB" sz="1000">
              <a:solidFill>
                <a:schemeClr val="tx1">
                  <a:lumMod val="65000"/>
                  <a:lumOff val="35000"/>
                </a:schemeClr>
              </a:solidFill>
            </a:rPr>
            <a:t>Other</a:t>
          </a:r>
        </a:p>
      </cdr:txBody>
    </cdr:sp>
  </cdr:relSizeAnchor>
  <cdr:relSizeAnchor xmlns:cdr="http://schemas.openxmlformats.org/drawingml/2006/chartDrawing">
    <cdr:from>
      <cdr:x>0.72252</cdr:x>
      <cdr:y>0.64314</cdr:y>
    </cdr:from>
    <cdr:to>
      <cdr:x>0.78223</cdr:x>
      <cdr:y>1</cdr:y>
    </cdr:to>
    <cdr:sp macro="" textlink="">
      <cdr:nvSpPr>
        <cdr:cNvPr id="7" name="TextBox 2">
          <a:extLst xmlns:a="http://schemas.openxmlformats.org/drawingml/2006/main">
            <a:ext uri="{FF2B5EF4-FFF2-40B4-BE49-F238E27FC236}">
              <a16:creationId xmlns:a16="http://schemas.microsoft.com/office/drawing/2014/main" id="{DE343392-A64F-41B5-90E6-547C55C2E073}"/>
            </a:ext>
          </a:extLst>
        </cdr:cNvPr>
        <cdr:cNvSpPr txBox="1"/>
      </cdr:nvSpPr>
      <cdr:spPr>
        <a:xfrm xmlns:a="http://schemas.openxmlformats.org/drawingml/2006/main">
          <a:off x="6762750" y="1828800"/>
          <a:ext cx="558800" cy="1014730"/>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endParaRPr lang="en-GB" sz="1000">
            <a:solidFill>
              <a:schemeClr val="tx1">
                <a:lumMod val="65000"/>
                <a:lumOff val="35000"/>
              </a:schemeClr>
            </a:solidFill>
          </a:endParaRPr>
        </a:p>
        <a:p xmlns:a="http://schemas.openxmlformats.org/drawingml/2006/main">
          <a:pPr algn="ctr"/>
          <a:endParaRPr lang="en-GB" sz="1000">
            <a:solidFill>
              <a:schemeClr val="tx1">
                <a:lumMod val="65000"/>
                <a:lumOff val="35000"/>
              </a:schemeClr>
            </a:solidFill>
          </a:endParaRPr>
        </a:p>
        <a:p xmlns:a="http://schemas.openxmlformats.org/drawingml/2006/main">
          <a:pPr algn="ctr"/>
          <a:r>
            <a:rPr lang="en-GB" sz="1000">
              <a:solidFill>
                <a:schemeClr val="tx1">
                  <a:lumMod val="65000"/>
                  <a:lumOff val="35000"/>
                </a:schemeClr>
              </a:solidFill>
            </a:rPr>
            <a:t>African</a:t>
          </a:r>
        </a:p>
      </cdr:txBody>
    </cdr:sp>
  </cdr:relSizeAnchor>
  <cdr:relSizeAnchor xmlns:cdr="http://schemas.openxmlformats.org/drawingml/2006/chartDrawing">
    <cdr:from>
      <cdr:x>0.08798</cdr:x>
      <cdr:y>0.64091</cdr:y>
    </cdr:from>
    <cdr:to>
      <cdr:x>0.15605</cdr:x>
      <cdr:y>1</cdr:y>
    </cdr:to>
    <cdr:sp macro="" textlink="">
      <cdr:nvSpPr>
        <cdr:cNvPr id="9" name="TextBox 2">
          <a:extLst xmlns:a="http://schemas.openxmlformats.org/drawingml/2006/main">
            <a:ext uri="{FF2B5EF4-FFF2-40B4-BE49-F238E27FC236}">
              <a16:creationId xmlns:a16="http://schemas.microsoft.com/office/drawing/2014/main" id="{E448967D-721C-26E4-A457-78889ED96135}"/>
            </a:ext>
          </a:extLst>
        </cdr:cNvPr>
        <cdr:cNvSpPr txBox="1"/>
      </cdr:nvSpPr>
      <cdr:spPr>
        <a:xfrm xmlns:a="http://schemas.openxmlformats.org/drawingml/2006/main">
          <a:off x="823484" y="1822450"/>
          <a:ext cx="637128" cy="1021080"/>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endParaRPr lang="en-GB" sz="1000">
            <a:solidFill>
              <a:schemeClr val="tx1">
                <a:lumMod val="65000"/>
                <a:lumOff val="35000"/>
              </a:schemeClr>
            </a:solidFill>
          </a:endParaRPr>
        </a:p>
        <a:p xmlns:a="http://schemas.openxmlformats.org/drawingml/2006/main">
          <a:pPr algn="ctr"/>
          <a:endParaRPr lang="en-GB" sz="1000">
            <a:solidFill>
              <a:schemeClr val="tx1">
                <a:lumMod val="65000"/>
                <a:lumOff val="35000"/>
              </a:schemeClr>
            </a:solidFill>
          </a:endParaRPr>
        </a:p>
        <a:p xmlns:a="http://schemas.openxmlformats.org/drawingml/2006/main">
          <a:pPr algn="ctr"/>
          <a:r>
            <a:rPr lang="en-GB" sz="1000">
              <a:solidFill>
                <a:schemeClr val="tx1">
                  <a:lumMod val="65000"/>
                  <a:lumOff val="35000"/>
                </a:schemeClr>
              </a:solidFill>
            </a:rPr>
            <a:t>Gypsy / Irish Traveller</a:t>
          </a:r>
        </a:p>
      </cdr:txBody>
    </cdr:sp>
  </cdr:relSizeAnchor>
  <cdr:relSizeAnchor xmlns:cdr="http://schemas.openxmlformats.org/drawingml/2006/chartDrawing">
    <cdr:from>
      <cdr:x>0.19946</cdr:x>
      <cdr:y>0.63868</cdr:y>
    </cdr:from>
    <cdr:to>
      <cdr:x>0.2517</cdr:x>
      <cdr:y>1</cdr:y>
    </cdr:to>
    <cdr:sp macro="" textlink="">
      <cdr:nvSpPr>
        <cdr:cNvPr id="10" name="TextBox 1">
          <a:extLst xmlns:a="http://schemas.openxmlformats.org/drawingml/2006/main">
            <a:ext uri="{FF2B5EF4-FFF2-40B4-BE49-F238E27FC236}">
              <a16:creationId xmlns:a16="http://schemas.microsoft.com/office/drawing/2014/main" id="{A619DCAB-E5F6-4C53-E4DD-784CAFE9F009}"/>
            </a:ext>
          </a:extLst>
        </cdr:cNvPr>
        <cdr:cNvSpPr txBox="1"/>
      </cdr:nvSpPr>
      <cdr:spPr>
        <a:xfrm xmlns:a="http://schemas.openxmlformats.org/drawingml/2006/main">
          <a:off x="1866900" y="1816100"/>
          <a:ext cx="488950" cy="1027430"/>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endParaRPr lang="en-GB" sz="1000">
            <a:solidFill>
              <a:schemeClr val="tx1">
                <a:lumMod val="65000"/>
                <a:lumOff val="35000"/>
              </a:schemeClr>
            </a:solidFill>
          </a:endParaRPr>
        </a:p>
        <a:p xmlns:a="http://schemas.openxmlformats.org/drawingml/2006/main">
          <a:pPr algn="ctr"/>
          <a:endParaRPr lang="en-GB" sz="1000">
            <a:solidFill>
              <a:schemeClr val="tx1">
                <a:lumMod val="65000"/>
                <a:lumOff val="35000"/>
              </a:schemeClr>
            </a:solidFill>
          </a:endParaRPr>
        </a:p>
        <a:p xmlns:a="http://schemas.openxmlformats.org/drawingml/2006/main">
          <a:pPr algn="ctr"/>
          <a:r>
            <a:rPr lang="en-GB" sz="1000">
              <a:solidFill>
                <a:schemeClr val="tx1">
                  <a:lumMod val="65000"/>
                  <a:lumOff val="35000"/>
                </a:schemeClr>
              </a:solidFill>
            </a:rPr>
            <a:t>Other</a:t>
          </a:r>
        </a:p>
      </cdr:txBody>
    </cdr:sp>
  </cdr:relSizeAnchor>
  <cdr:relSizeAnchor xmlns:cdr="http://schemas.openxmlformats.org/drawingml/2006/chartDrawing">
    <cdr:from>
      <cdr:x>0.30054</cdr:x>
      <cdr:y>0.64091</cdr:y>
    </cdr:from>
    <cdr:to>
      <cdr:x>0.35957</cdr:x>
      <cdr:y>0.93395</cdr:y>
    </cdr:to>
    <cdr:sp macro="" textlink="">
      <cdr:nvSpPr>
        <cdr:cNvPr id="11" name="TextBox 2">
          <a:extLst xmlns:a="http://schemas.openxmlformats.org/drawingml/2006/main">
            <a:ext uri="{FF2B5EF4-FFF2-40B4-BE49-F238E27FC236}">
              <a16:creationId xmlns:a16="http://schemas.microsoft.com/office/drawing/2014/main" id="{73464A97-2B8E-19CE-6B7D-DA23A42C5192}"/>
            </a:ext>
          </a:extLst>
        </cdr:cNvPr>
        <cdr:cNvSpPr txBox="1"/>
      </cdr:nvSpPr>
      <cdr:spPr>
        <a:xfrm xmlns:a="http://schemas.openxmlformats.org/drawingml/2006/main">
          <a:off x="2813050" y="1822450"/>
          <a:ext cx="552450" cy="833265"/>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endParaRPr lang="en-GB" sz="1000">
            <a:solidFill>
              <a:schemeClr val="tx1">
                <a:lumMod val="65000"/>
                <a:lumOff val="35000"/>
              </a:schemeClr>
            </a:solidFill>
          </a:endParaRPr>
        </a:p>
        <a:p xmlns:a="http://schemas.openxmlformats.org/drawingml/2006/main">
          <a:pPr algn="ctr"/>
          <a:endParaRPr lang="en-GB" sz="1000">
            <a:solidFill>
              <a:schemeClr val="tx1">
                <a:lumMod val="65000"/>
                <a:lumOff val="35000"/>
              </a:schemeClr>
            </a:solidFill>
          </a:endParaRPr>
        </a:p>
        <a:p xmlns:a="http://schemas.openxmlformats.org/drawingml/2006/main">
          <a:pPr algn="ctr"/>
          <a:r>
            <a:rPr lang="en-GB" sz="1000">
              <a:solidFill>
                <a:schemeClr val="tx1">
                  <a:lumMod val="65000"/>
                  <a:lumOff val="35000"/>
                </a:schemeClr>
              </a:solidFill>
            </a:rPr>
            <a:t>White / Black African</a:t>
          </a:r>
        </a:p>
      </cdr:txBody>
    </cdr:sp>
  </cdr:relSizeAnchor>
  <cdr:relSizeAnchor xmlns:cdr="http://schemas.openxmlformats.org/drawingml/2006/chartDrawing">
    <cdr:from>
      <cdr:x>0.34668</cdr:x>
      <cdr:y>0.64091</cdr:y>
    </cdr:from>
    <cdr:to>
      <cdr:x>0.42334</cdr:x>
      <cdr:y>1</cdr:y>
    </cdr:to>
    <cdr:sp macro="" textlink="">
      <cdr:nvSpPr>
        <cdr:cNvPr id="12" name="TextBox 2">
          <a:extLst xmlns:a="http://schemas.openxmlformats.org/drawingml/2006/main">
            <a:ext uri="{FF2B5EF4-FFF2-40B4-BE49-F238E27FC236}">
              <a16:creationId xmlns:a16="http://schemas.microsoft.com/office/drawing/2014/main" id="{5A60EE26-CFEC-D503-AB96-36E09BB5C8A8}"/>
            </a:ext>
          </a:extLst>
        </cdr:cNvPr>
        <cdr:cNvSpPr txBox="1"/>
      </cdr:nvSpPr>
      <cdr:spPr>
        <a:xfrm xmlns:a="http://schemas.openxmlformats.org/drawingml/2006/main">
          <a:off x="3244851" y="1822450"/>
          <a:ext cx="717550" cy="1021080"/>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endParaRPr lang="en-GB" sz="1000">
            <a:solidFill>
              <a:schemeClr val="tx1">
                <a:lumMod val="65000"/>
                <a:lumOff val="35000"/>
              </a:schemeClr>
            </a:solidFill>
          </a:endParaRPr>
        </a:p>
        <a:p xmlns:a="http://schemas.openxmlformats.org/drawingml/2006/main">
          <a:pPr algn="ctr"/>
          <a:endParaRPr lang="en-GB" sz="1000">
            <a:solidFill>
              <a:schemeClr val="tx1">
                <a:lumMod val="65000"/>
                <a:lumOff val="35000"/>
              </a:schemeClr>
            </a:solidFill>
          </a:endParaRPr>
        </a:p>
        <a:p xmlns:a="http://schemas.openxmlformats.org/drawingml/2006/main">
          <a:pPr algn="ctr"/>
          <a:r>
            <a:rPr lang="en-GB" sz="1000">
              <a:solidFill>
                <a:schemeClr val="tx1">
                  <a:lumMod val="65000"/>
                  <a:lumOff val="35000"/>
                </a:schemeClr>
              </a:solidFill>
            </a:rPr>
            <a:t>White / Black Caribbean</a:t>
          </a:r>
        </a:p>
      </cdr:txBody>
    </cdr:sp>
  </cdr:relSizeAnchor>
  <cdr:relSizeAnchor xmlns:cdr="http://schemas.openxmlformats.org/drawingml/2006/chartDrawing">
    <cdr:from>
      <cdr:x>0.44862</cdr:x>
      <cdr:y>0.64091</cdr:y>
    </cdr:from>
    <cdr:to>
      <cdr:x>0.52975</cdr:x>
      <cdr:y>1</cdr:y>
    </cdr:to>
    <cdr:sp macro="" textlink="">
      <cdr:nvSpPr>
        <cdr:cNvPr id="13" name="TextBox 2">
          <a:extLst xmlns:a="http://schemas.openxmlformats.org/drawingml/2006/main">
            <a:ext uri="{FF2B5EF4-FFF2-40B4-BE49-F238E27FC236}">
              <a16:creationId xmlns:a16="http://schemas.microsoft.com/office/drawing/2014/main" id="{94B11BF5-A0C5-BF74-B223-DEBB20CF4B11}"/>
            </a:ext>
          </a:extLst>
        </cdr:cNvPr>
        <cdr:cNvSpPr txBox="1"/>
      </cdr:nvSpPr>
      <cdr:spPr>
        <a:xfrm xmlns:a="http://schemas.openxmlformats.org/drawingml/2006/main">
          <a:off x="4199038" y="1822450"/>
          <a:ext cx="759369" cy="1021080"/>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endParaRPr lang="en-GB" sz="1000">
            <a:solidFill>
              <a:schemeClr val="tx1">
                <a:lumMod val="65000"/>
                <a:lumOff val="35000"/>
              </a:schemeClr>
            </a:solidFill>
          </a:endParaRPr>
        </a:p>
        <a:p xmlns:a="http://schemas.openxmlformats.org/drawingml/2006/main">
          <a:pPr algn="ctr"/>
          <a:endParaRPr lang="en-GB" sz="1000">
            <a:solidFill>
              <a:schemeClr val="tx1">
                <a:lumMod val="65000"/>
                <a:lumOff val="35000"/>
              </a:schemeClr>
            </a:solidFill>
          </a:endParaRPr>
        </a:p>
        <a:p xmlns:a="http://schemas.openxmlformats.org/drawingml/2006/main">
          <a:pPr algn="ctr"/>
          <a:r>
            <a:rPr lang="en-GB" sz="1000">
              <a:solidFill>
                <a:schemeClr val="tx1">
                  <a:lumMod val="65000"/>
                  <a:lumOff val="35000"/>
                </a:schemeClr>
              </a:solidFill>
            </a:rPr>
            <a:t>Bangla-deshi</a:t>
          </a:r>
        </a:p>
      </cdr:txBody>
    </cdr:sp>
  </cdr:relSizeAnchor>
  <cdr:relSizeAnchor xmlns:cdr="http://schemas.openxmlformats.org/drawingml/2006/chartDrawing">
    <cdr:from>
      <cdr:x>0.56784</cdr:x>
      <cdr:y>0.64091</cdr:y>
    </cdr:from>
    <cdr:to>
      <cdr:x>0.62551</cdr:x>
      <cdr:y>1</cdr:y>
    </cdr:to>
    <cdr:sp macro="" textlink="">
      <cdr:nvSpPr>
        <cdr:cNvPr id="14" name="TextBox 2">
          <a:extLst xmlns:a="http://schemas.openxmlformats.org/drawingml/2006/main">
            <a:ext uri="{FF2B5EF4-FFF2-40B4-BE49-F238E27FC236}">
              <a16:creationId xmlns:a16="http://schemas.microsoft.com/office/drawing/2014/main" id="{9F6F0868-D6A3-F2F0-B1E9-2E752362094D}"/>
            </a:ext>
          </a:extLst>
        </cdr:cNvPr>
        <cdr:cNvSpPr txBox="1"/>
      </cdr:nvSpPr>
      <cdr:spPr>
        <a:xfrm xmlns:a="http://schemas.openxmlformats.org/drawingml/2006/main">
          <a:off x="5314950" y="1822450"/>
          <a:ext cx="539749" cy="1021080"/>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endParaRPr lang="en-GB" sz="1000">
            <a:solidFill>
              <a:schemeClr val="tx1">
                <a:lumMod val="65000"/>
                <a:lumOff val="35000"/>
              </a:schemeClr>
            </a:solidFill>
          </a:endParaRPr>
        </a:p>
        <a:p xmlns:a="http://schemas.openxmlformats.org/drawingml/2006/main">
          <a:pPr algn="ctr"/>
          <a:endParaRPr lang="en-GB" sz="1000">
            <a:solidFill>
              <a:schemeClr val="tx1">
                <a:lumMod val="65000"/>
                <a:lumOff val="35000"/>
              </a:schemeClr>
            </a:solidFill>
          </a:endParaRPr>
        </a:p>
        <a:p xmlns:a="http://schemas.openxmlformats.org/drawingml/2006/main">
          <a:pPr algn="ctr"/>
          <a:r>
            <a:rPr lang="en-GB" sz="1000">
              <a:solidFill>
                <a:schemeClr val="tx1">
                  <a:lumMod val="65000"/>
                  <a:lumOff val="35000"/>
                </a:schemeClr>
              </a:solidFill>
            </a:rPr>
            <a:t>Indian</a:t>
          </a:r>
        </a:p>
      </cdr:txBody>
    </cdr:sp>
  </cdr:relSizeAnchor>
  <cdr:relSizeAnchor xmlns:cdr="http://schemas.openxmlformats.org/drawingml/2006/chartDrawing">
    <cdr:from>
      <cdr:x>0.61262</cdr:x>
      <cdr:y>0.64091</cdr:y>
    </cdr:from>
    <cdr:to>
      <cdr:x>0.6825</cdr:x>
      <cdr:y>1</cdr:y>
    </cdr:to>
    <cdr:sp macro="" textlink="">
      <cdr:nvSpPr>
        <cdr:cNvPr id="15" name="TextBox 2">
          <a:extLst xmlns:a="http://schemas.openxmlformats.org/drawingml/2006/main">
            <a:ext uri="{FF2B5EF4-FFF2-40B4-BE49-F238E27FC236}">
              <a16:creationId xmlns:a16="http://schemas.microsoft.com/office/drawing/2014/main" id="{7E00AEA8-F671-0337-8863-7701497A741A}"/>
            </a:ext>
          </a:extLst>
        </cdr:cNvPr>
        <cdr:cNvSpPr txBox="1"/>
      </cdr:nvSpPr>
      <cdr:spPr>
        <a:xfrm xmlns:a="http://schemas.openxmlformats.org/drawingml/2006/main">
          <a:off x="5734050" y="1822450"/>
          <a:ext cx="654050" cy="1021080"/>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endParaRPr lang="en-GB" sz="1000">
            <a:solidFill>
              <a:schemeClr val="tx1">
                <a:lumMod val="65000"/>
                <a:lumOff val="35000"/>
              </a:schemeClr>
            </a:solidFill>
          </a:endParaRPr>
        </a:p>
        <a:p xmlns:a="http://schemas.openxmlformats.org/drawingml/2006/main">
          <a:pPr algn="ctr"/>
          <a:endParaRPr lang="en-GB" sz="1000">
            <a:solidFill>
              <a:schemeClr val="tx1">
                <a:lumMod val="65000"/>
                <a:lumOff val="35000"/>
              </a:schemeClr>
            </a:solidFill>
          </a:endParaRPr>
        </a:p>
        <a:p xmlns:a="http://schemas.openxmlformats.org/drawingml/2006/main">
          <a:pPr algn="ctr"/>
          <a:r>
            <a:rPr lang="en-GB" sz="1000">
              <a:solidFill>
                <a:schemeClr val="tx1">
                  <a:lumMod val="65000"/>
                  <a:lumOff val="35000"/>
                </a:schemeClr>
              </a:solidFill>
            </a:rPr>
            <a:t>Pakistani</a:t>
          </a:r>
        </a:p>
      </cdr:txBody>
    </cdr:sp>
  </cdr:relSizeAnchor>
  <cdr:relSizeAnchor xmlns:cdr="http://schemas.openxmlformats.org/drawingml/2006/chartDrawing">
    <cdr:from>
      <cdr:x>0.76662</cdr:x>
      <cdr:y>0.64091</cdr:y>
    </cdr:from>
    <cdr:to>
      <cdr:x>0.84328</cdr:x>
      <cdr:y>1</cdr:y>
    </cdr:to>
    <cdr:sp macro="" textlink="">
      <cdr:nvSpPr>
        <cdr:cNvPr id="17" name="TextBox 2">
          <a:extLst xmlns:a="http://schemas.openxmlformats.org/drawingml/2006/main">
            <a:ext uri="{FF2B5EF4-FFF2-40B4-BE49-F238E27FC236}">
              <a16:creationId xmlns:a16="http://schemas.microsoft.com/office/drawing/2014/main" id="{A32117DB-A762-4825-0CE6-9122E9B39FAF}"/>
            </a:ext>
          </a:extLst>
        </cdr:cNvPr>
        <cdr:cNvSpPr txBox="1"/>
      </cdr:nvSpPr>
      <cdr:spPr>
        <a:xfrm xmlns:a="http://schemas.openxmlformats.org/drawingml/2006/main">
          <a:off x="7175500" y="1822450"/>
          <a:ext cx="717550" cy="1021080"/>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endParaRPr lang="en-GB" sz="1000">
            <a:solidFill>
              <a:schemeClr val="tx1">
                <a:lumMod val="65000"/>
                <a:lumOff val="35000"/>
              </a:schemeClr>
            </a:solidFill>
          </a:endParaRPr>
        </a:p>
        <a:p xmlns:a="http://schemas.openxmlformats.org/drawingml/2006/main">
          <a:pPr algn="ctr"/>
          <a:endParaRPr lang="en-GB" sz="1000">
            <a:solidFill>
              <a:schemeClr val="tx1">
                <a:lumMod val="65000"/>
                <a:lumOff val="35000"/>
              </a:schemeClr>
            </a:solidFill>
          </a:endParaRPr>
        </a:p>
        <a:p xmlns:a="http://schemas.openxmlformats.org/drawingml/2006/main">
          <a:pPr algn="ctr"/>
          <a:r>
            <a:rPr lang="en-GB" sz="1000">
              <a:solidFill>
                <a:schemeClr val="tx1">
                  <a:lumMod val="65000"/>
                  <a:lumOff val="35000"/>
                </a:schemeClr>
              </a:solidFill>
            </a:rPr>
            <a:t>Caribbean</a:t>
          </a:r>
        </a:p>
      </cdr:txBody>
    </cdr:sp>
  </cdr:relSizeAnchor>
  <cdr:relSizeAnchor xmlns:cdr="http://schemas.openxmlformats.org/drawingml/2006/chartDrawing">
    <cdr:from>
      <cdr:x>0.82972</cdr:x>
      <cdr:y>0.64091</cdr:y>
    </cdr:from>
    <cdr:to>
      <cdr:x>0.88535</cdr:x>
      <cdr:y>1</cdr:y>
    </cdr:to>
    <cdr:sp macro="" textlink="">
      <cdr:nvSpPr>
        <cdr:cNvPr id="18" name="TextBox 2">
          <a:extLst xmlns:a="http://schemas.openxmlformats.org/drawingml/2006/main">
            <a:ext uri="{FF2B5EF4-FFF2-40B4-BE49-F238E27FC236}">
              <a16:creationId xmlns:a16="http://schemas.microsoft.com/office/drawing/2014/main" id="{3AD5DEFC-9913-A9D9-79A0-6DD86D305FD4}"/>
            </a:ext>
          </a:extLst>
        </cdr:cNvPr>
        <cdr:cNvSpPr txBox="1"/>
      </cdr:nvSpPr>
      <cdr:spPr>
        <a:xfrm xmlns:a="http://schemas.openxmlformats.org/drawingml/2006/main">
          <a:off x="7766050" y="1822450"/>
          <a:ext cx="520700" cy="1021080"/>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endParaRPr lang="en-GB" sz="1000">
            <a:solidFill>
              <a:schemeClr val="tx1">
                <a:lumMod val="65000"/>
                <a:lumOff val="35000"/>
              </a:schemeClr>
            </a:solidFill>
          </a:endParaRPr>
        </a:p>
        <a:p xmlns:a="http://schemas.openxmlformats.org/drawingml/2006/main">
          <a:pPr algn="ctr"/>
          <a:endParaRPr lang="en-GB" sz="1000">
            <a:solidFill>
              <a:schemeClr val="tx1">
                <a:lumMod val="65000"/>
                <a:lumOff val="35000"/>
              </a:schemeClr>
            </a:solidFill>
          </a:endParaRPr>
        </a:p>
        <a:p xmlns:a="http://schemas.openxmlformats.org/drawingml/2006/main">
          <a:pPr algn="ctr"/>
          <a:r>
            <a:rPr lang="en-GB" sz="1000">
              <a:solidFill>
                <a:schemeClr val="tx1">
                  <a:lumMod val="65000"/>
                  <a:lumOff val="35000"/>
                </a:schemeClr>
              </a:solidFill>
            </a:rPr>
            <a:t>Other</a:t>
          </a:r>
        </a:p>
      </cdr:txBody>
    </cdr:sp>
  </cdr:relSizeAnchor>
  <cdr:relSizeAnchor xmlns:cdr="http://schemas.openxmlformats.org/drawingml/2006/chartDrawing">
    <cdr:from>
      <cdr:x>0.51153</cdr:x>
      <cdr:y>0.64091</cdr:y>
    </cdr:from>
    <cdr:to>
      <cdr:x>0.57463</cdr:x>
      <cdr:y>1</cdr:y>
    </cdr:to>
    <cdr:sp macro="" textlink="">
      <cdr:nvSpPr>
        <cdr:cNvPr id="19" name="TextBox 2">
          <a:extLst xmlns:a="http://schemas.openxmlformats.org/drawingml/2006/main">
            <a:ext uri="{FF2B5EF4-FFF2-40B4-BE49-F238E27FC236}">
              <a16:creationId xmlns:a16="http://schemas.microsoft.com/office/drawing/2014/main" id="{FB934502-6401-4CA6-9318-451CD01D52D9}"/>
            </a:ext>
          </a:extLst>
        </cdr:cNvPr>
        <cdr:cNvSpPr txBox="1"/>
      </cdr:nvSpPr>
      <cdr:spPr>
        <a:xfrm xmlns:a="http://schemas.openxmlformats.org/drawingml/2006/main">
          <a:off x="4787900" y="1822450"/>
          <a:ext cx="590550" cy="1021080"/>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endParaRPr lang="en-GB" sz="1000">
            <a:solidFill>
              <a:schemeClr val="tx1">
                <a:lumMod val="65000"/>
                <a:lumOff val="35000"/>
              </a:schemeClr>
            </a:solidFill>
          </a:endParaRPr>
        </a:p>
        <a:p xmlns:a="http://schemas.openxmlformats.org/drawingml/2006/main">
          <a:pPr algn="ctr"/>
          <a:endParaRPr lang="en-GB" sz="1000">
            <a:solidFill>
              <a:schemeClr val="tx1">
                <a:lumMod val="65000"/>
                <a:lumOff val="35000"/>
              </a:schemeClr>
            </a:solidFill>
          </a:endParaRPr>
        </a:p>
        <a:p xmlns:a="http://schemas.openxmlformats.org/drawingml/2006/main">
          <a:pPr algn="ctr"/>
          <a:r>
            <a:rPr lang="en-GB" sz="1000">
              <a:solidFill>
                <a:schemeClr val="tx1">
                  <a:lumMod val="65000"/>
                  <a:lumOff val="35000"/>
                </a:schemeClr>
              </a:solidFill>
            </a:rPr>
            <a:t>Chinese</a:t>
          </a:r>
        </a:p>
      </cdr:txBody>
    </cdr:sp>
  </cdr:relSizeAnchor>
  <cdr:relSizeAnchor xmlns:cdr="http://schemas.openxmlformats.org/drawingml/2006/chartDrawing">
    <cdr:from>
      <cdr:x>0.88547</cdr:x>
      <cdr:y>0.64091</cdr:y>
    </cdr:from>
    <cdr:to>
      <cdr:x>0.93677</cdr:x>
      <cdr:y>1</cdr:y>
    </cdr:to>
    <cdr:sp macro="" textlink="">
      <cdr:nvSpPr>
        <cdr:cNvPr id="20" name="TextBox 2">
          <a:extLst xmlns:a="http://schemas.openxmlformats.org/drawingml/2006/main">
            <a:ext uri="{FF2B5EF4-FFF2-40B4-BE49-F238E27FC236}">
              <a16:creationId xmlns:a16="http://schemas.microsoft.com/office/drawing/2014/main" id="{08540D54-F617-04A5-ACC4-E2E8A1C5D418}"/>
            </a:ext>
          </a:extLst>
        </cdr:cNvPr>
        <cdr:cNvSpPr txBox="1"/>
      </cdr:nvSpPr>
      <cdr:spPr>
        <a:xfrm xmlns:a="http://schemas.openxmlformats.org/drawingml/2006/main">
          <a:off x="8287911" y="1822450"/>
          <a:ext cx="480163" cy="1021080"/>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endParaRPr lang="en-GB" sz="1000">
            <a:solidFill>
              <a:schemeClr val="tx1">
                <a:lumMod val="65000"/>
                <a:lumOff val="35000"/>
              </a:schemeClr>
            </a:solidFill>
          </a:endParaRPr>
        </a:p>
        <a:p xmlns:a="http://schemas.openxmlformats.org/drawingml/2006/main">
          <a:pPr algn="ctr"/>
          <a:endParaRPr lang="en-GB" sz="1000">
            <a:solidFill>
              <a:schemeClr val="tx1">
                <a:lumMod val="65000"/>
                <a:lumOff val="35000"/>
              </a:schemeClr>
            </a:solidFill>
          </a:endParaRPr>
        </a:p>
        <a:p xmlns:a="http://schemas.openxmlformats.org/drawingml/2006/main">
          <a:pPr algn="ctr"/>
          <a:r>
            <a:rPr lang="en-GB" sz="1000">
              <a:solidFill>
                <a:schemeClr val="tx1">
                  <a:lumMod val="65000"/>
                  <a:lumOff val="35000"/>
                </a:schemeClr>
              </a:solidFill>
            </a:rPr>
            <a:t>Arab</a:t>
          </a:r>
        </a:p>
      </cdr:txBody>
    </cdr:sp>
  </cdr:relSizeAnchor>
  <cdr:relSizeAnchor xmlns:cdr="http://schemas.openxmlformats.org/drawingml/2006/chartDrawing">
    <cdr:from>
      <cdr:x>0.93623</cdr:x>
      <cdr:y>0.64091</cdr:y>
    </cdr:from>
    <cdr:to>
      <cdr:x>0.99086</cdr:x>
      <cdr:y>1</cdr:y>
    </cdr:to>
    <cdr:sp macro="" textlink="">
      <cdr:nvSpPr>
        <cdr:cNvPr id="21" name="TextBox 2">
          <a:extLst xmlns:a="http://schemas.openxmlformats.org/drawingml/2006/main">
            <a:ext uri="{FF2B5EF4-FFF2-40B4-BE49-F238E27FC236}">
              <a16:creationId xmlns:a16="http://schemas.microsoft.com/office/drawing/2014/main" id="{46E8F0D0-C90E-D077-C677-0733360494F8}"/>
            </a:ext>
          </a:extLst>
        </cdr:cNvPr>
        <cdr:cNvSpPr txBox="1"/>
      </cdr:nvSpPr>
      <cdr:spPr>
        <a:xfrm xmlns:a="http://schemas.openxmlformats.org/drawingml/2006/main">
          <a:off x="8763000" y="1822450"/>
          <a:ext cx="511351" cy="1021080"/>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endParaRPr lang="en-GB" sz="1000">
            <a:solidFill>
              <a:schemeClr val="tx1">
                <a:lumMod val="65000"/>
                <a:lumOff val="35000"/>
              </a:schemeClr>
            </a:solidFill>
          </a:endParaRPr>
        </a:p>
        <a:p xmlns:a="http://schemas.openxmlformats.org/drawingml/2006/main">
          <a:pPr algn="ctr"/>
          <a:endParaRPr lang="en-GB" sz="1000">
            <a:solidFill>
              <a:schemeClr val="tx1">
                <a:lumMod val="65000"/>
                <a:lumOff val="35000"/>
              </a:schemeClr>
            </a:solidFill>
          </a:endParaRPr>
        </a:p>
        <a:p xmlns:a="http://schemas.openxmlformats.org/drawingml/2006/main">
          <a:pPr algn="ctr"/>
          <a:r>
            <a:rPr lang="en-GB" sz="1000">
              <a:solidFill>
                <a:schemeClr val="tx1">
                  <a:lumMod val="65000"/>
                  <a:lumOff val="35000"/>
                </a:schemeClr>
              </a:solidFill>
            </a:rPr>
            <a:t>Any other</a:t>
          </a:r>
        </a:p>
      </cdr:txBody>
    </cdr:sp>
  </cdr:relSizeAnchor>
  <cdr:relSizeAnchor xmlns:cdr="http://schemas.openxmlformats.org/drawingml/2006/chartDrawing">
    <cdr:from>
      <cdr:x>0.04586</cdr:x>
      <cdr:y>0.92868</cdr:y>
    </cdr:from>
    <cdr:to>
      <cdr:x>0.24577</cdr:x>
      <cdr:y>1</cdr:y>
    </cdr:to>
    <cdr:sp macro="" textlink="">
      <cdr:nvSpPr>
        <cdr:cNvPr id="48" name="TextBox 2">
          <a:extLst xmlns:a="http://schemas.openxmlformats.org/drawingml/2006/main">
            <a:ext uri="{FF2B5EF4-FFF2-40B4-BE49-F238E27FC236}">
              <a16:creationId xmlns:a16="http://schemas.microsoft.com/office/drawing/2014/main" id="{894DC3A3-A409-C8DE-6B6D-B27BE5F9B1A2}"/>
            </a:ext>
          </a:extLst>
        </cdr:cNvPr>
        <cdr:cNvSpPr txBox="1"/>
      </cdr:nvSpPr>
      <cdr:spPr>
        <a:xfrm xmlns:a="http://schemas.openxmlformats.org/drawingml/2006/main">
          <a:off x="495300" y="3343263"/>
          <a:ext cx="2159000" cy="256737"/>
        </a:xfrm>
        <a:prstGeom xmlns:a="http://schemas.openxmlformats.org/drawingml/2006/main" prst="rect">
          <a:avLst/>
        </a:prstGeom>
        <a:solidFill xmlns:a="http://schemas.openxmlformats.org/drawingml/2006/main">
          <a:schemeClr val="bg1">
            <a:lumMod val="95000"/>
          </a:schemeClr>
        </a:solidFill>
        <a:ln xmlns:a="http://schemas.openxmlformats.org/drawingml/2006/main">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r>
            <a:rPr lang="en-GB" sz="1050" b="1">
              <a:solidFill>
                <a:schemeClr val="tx1"/>
              </a:solidFill>
            </a:rPr>
            <a:t>White</a:t>
          </a:r>
        </a:p>
      </cdr:txBody>
    </cdr:sp>
  </cdr:relSizeAnchor>
  <cdr:relSizeAnchor xmlns:cdr="http://schemas.openxmlformats.org/drawingml/2006/chartDrawing">
    <cdr:from>
      <cdr:x>0.25929</cdr:x>
      <cdr:y>0.92868</cdr:y>
    </cdr:from>
    <cdr:to>
      <cdr:x>0.45626</cdr:x>
      <cdr:y>1</cdr:y>
    </cdr:to>
    <cdr:sp macro="" textlink="">
      <cdr:nvSpPr>
        <cdr:cNvPr id="49" name="TextBox 2">
          <a:extLst xmlns:a="http://schemas.openxmlformats.org/drawingml/2006/main">
            <a:ext uri="{FF2B5EF4-FFF2-40B4-BE49-F238E27FC236}">
              <a16:creationId xmlns:a16="http://schemas.microsoft.com/office/drawing/2014/main" id="{D2018418-0192-1434-155E-47B90989CFDE}"/>
            </a:ext>
          </a:extLst>
        </cdr:cNvPr>
        <cdr:cNvSpPr txBox="1"/>
      </cdr:nvSpPr>
      <cdr:spPr>
        <a:xfrm xmlns:a="http://schemas.openxmlformats.org/drawingml/2006/main">
          <a:off x="2800350" y="3343263"/>
          <a:ext cx="2127250" cy="256737"/>
        </a:xfrm>
        <a:prstGeom xmlns:a="http://schemas.openxmlformats.org/drawingml/2006/main" prst="rect">
          <a:avLst/>
        </a:prstGeom>
        <a:solidFill xmlns:a="http://schemas.openxmlformats.org/drawingml/2006/main">
          <a:schemeClr val="bg1">
            <a:lumMod val="95000"/>
          </a:schemeClr>
        </a:solidFill>
        <a:ln xmlns:a="http://schemas.openxmlformats.org/drawingml/2006/main">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r>
            <a:rPr lang="en-GB" sz="1050" b="1">
              <a:solidFill>
                <a:schemeClr val="tx1"/>
              </a:solidFill>
            </a:rPr>
            <a:t>Mixed</a:t>
          </a:r>
        </a:p>
      </cdr:txBody>
    </cdr:sp>
  </cdr:relSizeAnchor>
  <cdr:relSizeAnchor xmlns:cdr="http://schemas.openxmlformats.org/drawingml/2006/chartDrawing">
    <cdr:from>
      <cdr:x>0.47272</cdr:x>
      <cdr:y>0.92868</cdr:y>
    </cdr:from>
    <cdr:to>
      <cdr:x>0.72025</cdr:x>
      <cdr:y>1</cdr:y>
    </cdr:to>
    <cdr:sp macro="" textlink="">
      <cdr:nvSpPr>
        <cdr:cNvPr id="50" name="TextBox 2">
          <a:extLst xmlns:a="http://schemas.openxmlformats.org/drawingml/2006/main">
            <a:ext uri="{FF2B5EF4-FFF2-40B4-BE49-F238E27FC236}">
              <a16:creationId xmlns:a16="http://schemas.microsoft.com/office/drawing/2014/main" id="{0BAC1323-F1D0-188C-1828-B503DCE23B82}"/>
            </a:ext>
          </a:extLst>
        </cdr:cNvPr>
        <cdr:cNvSpPr txBox="1"/>
      </cdr:nvSpPr>
      <cdr:spPr>
        <a:xfrm xmlns:a="http://schemas.openxmlformats.org/drawingml/2006/main">
          <a:off x="5105400" y="3343263"/>
          <a:ext cx="2673350" cy="256737"/>
        </a:xfrm>
        <a:prstGeom xmlns:a="http://schemas.openxmlformats.org/drawingml/2006/main" prst="rect">
          <a:avLst/>
        </a:prstGeom>
        <a:solidFill xmlns:a="http://schemas.openxmlformats.org/drawingml/2006/main">
          <a:schemeClr val="bg1">
            <a:lumMod val="95000"/>
          </a:schemeClr>
        </a:solidFill>
        <a:ln xmlns:a="http://schemas.openxmlformats.org/drawingml/2006/main">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r>
            <a:rPr lang="en-GB" sz="1050" b="1">
              <a:solidFill>
                <a:schemeClr val="tx1"/>
              </a:solidFill>
            </a:rPr>
            <a:t>Asian</a:t>
          </a:r>
        </a:p>
      </cdr:txBody>
    </cdr:sp>
  </cdr:relSizeAnchor>
  <cdr:relSizeAnchor xmlns:cdr="http://schemas.openxmlformats.org/drawingml/2006/chartDrawing">
    <cdr:from>
      <cdr:x>0.73613</cdr:x>
      <cdr:y>0.92868</cdr:y>
    </cdr:from>
    <cdr:to>
      <cdr:x>0.87724</cdr:x>
      <cdr:y>1</cdr:y>
    </cdr:to>
    <cdr:sp macro="" textlink="">
      <cdr:nvSpPr>
        <cdr:cNvPr id="51" name="TextBox 2">
          <a:extLst xmlns:a="http://schemas.openxmlformats.org/drawingml/2006/main">
            <a:ext uri="{FF2B5EF4-FFF2-40B4-BE49-F238E27FC236}">
              <a16:creationId xmlns:a16="http://schemas.microsoft.com/office/drawing/2014/main" id="{C4D49462-2E3D-6B80-BCA9-60469582727F}"/>
            </a:ext>
          </a:extLst>
        </cdr:cNvPr>
        <cdr:cNvSpPr txBox="1"/>
      </cdr:nvSpPr>
      <cdr:spPr>
        <a:xfrm xmlns:a="http://schemas.openxmlformats.org/drawingml/2006/main">
          <a:off x="7950200" y="3343263"/>
          <a:ext cx="1524000" cy="256737"/>
        </a:xfrm>
        <a:prstGeom xmlns:a="http://schemas.openxmlformats.org/drawingml/2006/main" prst="rect">
          <a:avLst/>
        </a:prstGeom>
        <a:solidFill xmlns:a="http://schemas.openxmlformats.org/drawingml/2006/main">
          <a:schemeClr val="bg1">
            <a:lumMod val="95000"/>
          </a:schemeClr>
        </a:solidFill>
        <a:ln xmlns:a="http://schemas.openxmlformats.org/drawingml/2006/main">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r>
            <a:rPr lang="en-GB" sz="1050" b="1">
              <a:solidFill>
                <a:schemeClr val="tx1"/>
              </a:solidFill>
            </a:rPr>
            <a:t>Black</a:t>
          </a:r>
        </a:p>
      </cdr:txBody>
    </cdr:sp>
  </cdr:relSizeAnchor>
  <cdr:relSizeAnchor xmlns:cdr="http://schemas.openxmlformats.org/drawingml/2006/chartDrawing">
    <cdr:from>
      <cdr:x>0.88959</cdr:x>
      <cdr:y>0.92868</cdr:y>
    </cdr:from>
    <cdr:to>
      <cdr:x>0.98425</cdr:x>
      <cdr:y>1</cdr:y>
    </cdr:to>
    <cdr:sp macro="" textlink="">
      <cdr:nvSpPr>
        <cdr:cNvPr id="52" name="TextBox 2">
          <a:extLst xmlns:a="http://schemas.openxmlformats.org/drawingml/2006/main">
            <a:ext uri="{FF2B5EF4-FFF2-40B4-BE49-F238E27FC236}">
              <a16:creationId xmlns:a16="http://schemas.microsoft.com/office/drawing/2014/main" id="{C6809EC2-70A9-3053-BE03-F239A503B356}"/>
            </a:ext>
          </a:extLst>
        </cdr:cNvPr>
        <cdr:cNvSpPr txBox="1"/>
      </cdr:nvSpPr>
      <cdr:spPr>
        <a:xfrm xmlns:a="http://schemas.openxmlformats.org/drawingml/2006/main">
          <a:off x="9607550" y="3343263"/>
          <a:ext cx="1022350" cy="256737"/>
        </a:xfrm>
        <a:prstGeom xmlns:a="http://schemas.openxmlformats.org/drawingml/2006/main" prst="rect">
          <a:avLst/>
        </a:prstGeom>
        <a:solidFill xmlns:a="http://schemas.openxmlformats.org/drawingml/2006/main">
          <a:schemeClr val="bg1">
            <a:lumMod val="95000"/>
          </a:schemeClr>
        </a:solidFill>
        <a:ln xmlns:a="http://schemas.openxmlformats.org/drawingml/2006/main">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r>
            <a:rPr lang="en-GB" sz="1050" b="1">
              <a:solidFill>
                <a:schemeClr val="tx1"/>
              </a:solidFill>
            </a:rPr>
            <a:t>Other</a:t>
          </a:r>
        </a:p>
      </cdr:txBody>
    </cdr:sp>
  </cdr:relSizeAnchor>
  <cdr:relSizeAnchor xmlns:cdr="http://schemas.openxmlformats.org/drawingml/2006/chartDrawing">
    <cdr:from>
      <cdr:x>0.25518</cdr:x>
      <cdr:y>0.08486</cdr:y>
    </cdr:from>
    <cdr:to>
      <cdr:x>0.88782</cdr:x>
      <cdr:y>0.64326</cdr:y>
    </cdr:to>
    <cdr:grpSp>
      <cdr:nvGrpSpPr>
        <cdr:cNvPr id="30" name="Group 29">
          <a:extLst xmlns:a="http://schemas.openxmlformats.org/drawingml/2006/main">
            <a:ext uri="{FF2B5EF4-FFF2-40B4-BE49-F238E27FC236}">
              <a16:creationId xmlns:a16="http://schemas.microsoft.com/office/drawing/2014/main" id="{974B267A-6B9F-EE37-F3E2-F745F96422CA}"/>
            </a:ext>
          </a:extLst>
        </cdr:cNvPr>
        <cdr:cNvGrpSpPr/>
      </cdr:nvGrpSpPr>
      <cdr:grpSpPr>
        <a:xfrm xmlns:a="http://schemas.openxmlformats.org/drawingml/2006/main">
          <a:off x="2388459" y="269969"/>
          <a:ext cx="5921447" cy="1776456"/>
          <a:chOff x="0" y="0"/>
          <a:chExt cx="6832600" cy="2089150"/>
        </a:xfrm>
      </cdr:grpSpPr>
      <cdr:cxnSp macro="">
        <cdr:nvCxnSpPr>
          <cdr:cNvPr id="31" name="Straight Connector 30">
            <a:extLst xmlns:a="http://schemas.openxmlformats.org/drawingml/2006/main">
              <a:ext uri="{FF2B5EF4-FFF2-40B4-BE49-F238E27FC236}">
                <a16:creationId xmlns:a16="http://schemas.microsoft.com/office/drawing/2014/main" id="{7FAAD392-79C6-49D7-B81D-4A10AC8D76A0}"/>
              </a:ext>
            </a:extLst>
          </cdr:cNvPr>
          <cdr:cNvCxnSpPr/>
        </cdr:nvCxnSpPr>
        <cdr:spPr>
          <a:xfrm xmlns:a="http://schemas.openxmlformats.org/drawingml/2006/main">
            <a:off x="0" y="0"/>
            <a:ext cx="0" cy="2089150"/>
          </a:xfrm>
          <a:prstGeom xmlns:a="http://schemas.openxmlformats.org/drawingml/2006/main" prst="line">
            <a:avLst/>
          </a:prstGeom>
          <a:ln xmlns:a="http://schemas.openxmlformats.org/drawingml/2006/main">
            <a:solidFill>
              <a:schemeClr val="bg1">
                <a:lumMod val="75000"/>
              </a:schemeClr>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cxnSp macro="">
        <cdr:nvCxnSpPr>
          <cdr:cNvPr id="32" name="Straight Connector 31">
            <a:extLst xmlns:a="http://schemas.openxmlformats.org/drawingml/2006/main">
              <a:ext uri="{FF2B5EF4-FFF2-40B4-BE49-F238E27FC236}">
                <a16:creationId xmlns:a16="http://schemas.microsoft.com/office/drawing/2014/main" id="{1AA38E0F-62AC-8872-A8A1-C5E3E7F7FB5D}"/>
              </a:ext>
            </a:extLst>
          </cdr:cNvPr>
          <cdr:cNvCxnSpPr/>
        </cdr:nvCxnSpPr>
        <cdr:spPr>
          <a:xfrm xmlns:a="http://schemas.openxmlformats.org/drawingml/2006/main" flipH="1">
            <a:off x="2245031" y="6351"/>
            <a:ext cx="9218" cy="2071664"/>
          </a:xfrm>
          <a:prstGeom xmlns:a="http://schemas.openxmlformats.org/drawingml/2006/main" prst="line">
            <a:avLst/>
          </a:prstGeom>
          <a:ln xmlns:a="http://schemas.openxmlformats.org/drawingml/2006/main">
            <a:solidFill>
              <a:schemeClr val="bg1">
                <a:lumMod val="75000"/>
              </a:schemeClr>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cxnSp macro="">
        <cdr:nvCxnSpPr>
          <cdr:cNvPr id="33" name="Straight Connector 32">
            <a:extLst xmlns:a="http://schemas.openxmlformats.org/drawingml/2006/main">
              <a:ext uri="{FF2B5EF4-FFF2-40B4-BE49-F238E27FC236}">
                <a16:creationId xmlns:a16="http://schemas.microsoft.com/office/drawing/2014/main" id="{03A70F8A-E68F-0B75-A7AB-7407C3F08837}"/>
              </a:ext>
            </a:extLst>
          </cdr:cNvPr>
          <cdr:cNvCxnSpPr/>
        </cdr:nvCxnSpPr>
        <cdr:spPr>
          <a:xfrm xmlns:a="http://schemas.openxmlformats.org/drawingml/2006/main">
            <a:off x="5099050" y="0"/>
            <a:ext cx="0" cy="2089150"/>
          </a:xfrm>
          <a:prstGeom xmlns:a="http://schemas.openxmlformats.org/drawingml/2006/main" prst="line">
            <a:avLst/>
          </a:prstGeom>
          <a:ln xmlns:a="http://schemas.openxmlformats.org/drawingml/2006/main">
            <a:solidFill>
              <a:schemeClr val="bg1">
                <a:lumMod val="75000"/>
              </a:schemeClr>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cxnSp macro="">
        <cdr:nvCxnSpPr>
          <cdr:cNvPr id="34" name="Straight Connector 33">
            <a:extLst xmlns:a="http://schemas.openxmlformats.org/drawingml/2006/main">
              <a:ext uri="{FF2B5EF4-FFF2-40B4-BE49-F238E27FC236}">
                <a16:creationId xmlns:a16="http://schemas.microsoft.com/office/drawing/2014/main" id="{071AE1F9-7992-2336-16BC-37C7B2448D51}"/>
              </a:ext>
            </a:extLst>
          </cdr:cNvPr>
          <cdr:cNvCxnSpPr/>
        </cdr:nvCxnSpPr>
        <cdr:spPr>
          <a:xfrm xmlns:a="http://schemas.openxmlformats.org/drawingml/2006/main">
            <a:off x="6832600" y="0"/>
            <a:ext cx="0" cy="2089150"/>
          </a:xfrm>
          <a:prstGeom xmlns:a="http://schemas.openxmlformats.org/drawingml/2006/main" prst="line">
            <a:avLst/>
          </a:prstGeom>
          <a:ln xmlns:a="http://schemas.openxmlformats.org/drawingml/2006/main">
            <a:solidFill>
              <a:schemeClr val="bg1">
                <a:lumMod val="75000"/>
              </a:schemeClr>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grpSp>
  </cdr:relSizeAnchor>
</c:userShapes>
</file>

<file path=word/drawings/drawing11.xml><?xml version="1.0" encoding="utf-8"?>
<c:userShapes xmlns:c="http://schemas.openxmlformats.org/drawingml/2006/chart">
  <cdr:relSizeAnchor xmlns:cdr="http://schemas.openxmlformats.org/drawingml/2006/chartDrawing">
    <cdr:from>
      <cdr:x>0.35957</cdr:x>
      <cdr:y>0.72886</cdr:y>
    </cdr:from>
    <cdr:to>
      <cdr:x>0.46133</cdr:x>
      <cdr:y>0.98891</cdr:y>
    </cdr:to>
    <cdr:sp macro="" textlink="">
      <cdr:nvSpPr>
        <cdr:cNvPr id="2" name="TextBox 5">
          <a:extLst xmlns:a="http://schemas.openxmlformats.org/drawingml/2006/main">
            <a:ext uri="{FF2B5EF4-FFF2-40B4-BE49-F238E27FC236}">
              <a16:creationId xmlns:a16="http://schemas.microsoft.com/office/drawing/2014/main" id="{2C04C0F0-A151-4518-B50E-095400F55164}"/>
            </a:ext>
          </a:extLst>
        </cdr:cNvPr>
        <cdr:cNvSpPr txBox="1"/>
      </cdr:nvSpPr>
      <cdr:spPr>
        <a:xfrm xmlns:a="http://schemas.openxmlformats.org/drawingml/2006/main">
          <a:off x="3365539" y="2616820"/>
          <a:ext cx="952464" cy="933653"/>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endParaRPr lang="en-GB" sz="1000">
            <a:solidFill>
              <a:schemeClr val="tx1">
                <a:lumMod val="65000"/>
                <a:lumOff val="35000"/>
              </a:schemeClr>
            </a:solidFill>
          </a:endParaRPr>
        </a:p>
        <a:p xmlns:a="http://schemas.openxmlformats.org/drawingml/2006/main">
          <a:pPr algn="ctr"/>
          <a:endParaRPr lang="en-GB" sz="1000">
            <a:solidFill>
              <a:schemeClr val="tx1">
                <a:lumMod val="65000"/>
                <a:lumOff val="35000"/>
              </a:schemeClr>
            </a:solidFill>
          </a:endParaRPr>
        </a:p>
        <a:p xmlns:a="http://schemas.openxmlformats.org/drawingml/2006/main">
          <a:pPr algn="ctr"/>
          <a:r>
            <a:rPr lang="en-GB" sz="1000">
              <a:solidFill>
                <a:schemeClr val="tx1">
                  <a:lumMod val="65000"/>
                  <a:lumOff val="35000"/>
                </a:schemeClr>
              </a:solidFill>
            </a:rPr>
            <a:t>Ambulance Staff (Operational)</a:t>
          </a:r>
        </a:p>
      </cdr:txBody>
    </cdr:sp>
  </cdr:relSizeAnchor>
  <cdr:relSizeAnchor xmlns:cdr="http://schemas.openxmlformats.org/drawingml/2006/chartDrawing">
    <cdr:from>
      <cdr:x>0.5663</cdr:x>
      <cdr:y>0.71851</cdr:y>
    </cdr:from>
    <cdr:to>
      <cdr:x>0.67671</cdr:x>
      <cdr:y>1</cdr:y>
    </cdr:to>
    <cdr:sp macro="" textlink="">
      <cdr:nvSpPr>
        <cdr:cNvPr id="3" name="TextBox 4">
          <a:extLst xmlns:a="http://schemas.openxmlformats.org/drawingml/2006/main">
            <a:ext uri="{FF2B5EF4-FFF2-40B4-BE49-F238E27FC236}">
              <a16:creationId xmlns:a16="http://schemas.microsoft.com/office/drawing/2014/main" id="{5A1CB9A5-14F0-4413-9E9F-C43CE153D9DD}"/>
            </a:ext>
          </a:extLst>
        </cdr:cNvPr>
        <cdr:cNvSpPr txBox="1"/>
      </cdr:nvSpPr>
      <cdr:spPr>
        <a:xfrm xmlns:a="http://schemas.openxmlformats.org/drawingml/2006/main">
          <a:off x="5300546" y="2579649"/>
          <a:ext cx="1033347" cy="1010641"/>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endParaRPr lang="en-GB" sz="1000">
            <a:solidFill>
              <a:schemeClr val="tx1">
                <a:lumMod val="65000"/>
                <a:lumOff val="35000"/>
              </a:schemeClr>
            </a:solidFill>
          </a:endParaRPr>
        </a:p>
        <a:p xmlns:a="http://schemas.openxmlformats.org/drawingml/2006/main">
          <a:pPr algn="ctr"/>
          <a:endParaRPr lang="en-GB" sz="1000">
            <a:solidFill>
              <a:schemeClr val="tx1">
                <a:lumMod val="65000"/>
                <a:lumOff val="35000"/>
              </a:schemeClr>
            </a:solidFill>
          </a:endParaRPr>
        </a:p>
        <a:p xmlns:a="http://schemas.openxmlformats.org/drawingml/2006/main">
          <a:pPr algn="ctr"/>
          <a:r>
            <a:rPr lang="en-GB" sz="1000">
              <a:solidFill>
                <a:schemeClr val="tx1">
                  <a:lumMod val="65000"/>
                  <a:lumOff val="35000"/>
                </a:schemeClr>
              </a:solidFill>
            </a:rPr>
            <a:t>Nursing and Heathcare Assistants</a:t>
          </a:r>
        </a:p>
      </cdr:txBody>
    </cdr:sp>
  </cdr:relSizeAnchor>
  <cdr:relSizeAnchor xmlns:cdr="http://schemas.openxmlformats.org/drawingml/2006/chartDrawing">
    <cdr:from>
      <cdr:x>0.47613</cdr:x>
      <cdr:y>0.72279</cdr:y>
    </cdr:from>
    <cdr:to>
      <cdr:x>0.56003</cdr:x>
      <cdr:y>1</cdr:y>
    </cdr:to>
    <cdr:sp macro="" textlink="">
      <cdr:nvSpPr>
        <cdr:cNvPr id="4" name="TextBox 3">
          <a:extLst xmlns:a="http://schemas.openxmlformats.org/drawingml/2006/main">
            <a:ext uri="{FF2B5EF4-FFF2-40B4-BE49-F238E27FC236}">
              <a16:creationId xmlns:a16="http://schemas.microsoft.com/office/drawing/2014/main" id="{3BFE6D60-2943-4424-95AC-925546A8C457}"/>
            </a:ext>
          </a:extLst>
        </cdr:cNvPr>
        <cdr:cNvSpPr txBox="1"/>
      </cdr:nvSpPr>
      <cdr:spPr>
        <a:xfrm xmlns:a="http://schemas.openxmlformats.org/drawingml/2006/main">
          <a:off x="4456529" y="2595010"/>
          <a:ext cx="785296" cy="995280"/>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endParaRPr lang="en-GB" sz="1000">
            <a:solidFill>
              <a:schemeClr val="tx1">
                <a:lumMod val="65000"/>
                <a:lumOff val="35000"/>
              </a:schemeClr>
            </a:solidFill>
          </a:endParaRPr>
        </a:p>
        <a:p xmlns:a="http://schemas.openxmlformats.org/drawingml/2006/main">
          <a:pPr algn="ctr"/>
          <a:endParaRPr lang="en-GB" sz="1000">
            <a:solidFill>
              <a:schemeClr val="tx1">
                <a:lumMod val="65000"/>
                <a:lumOff val="35000"/>
              </a:schemeClr>
            </a:solidFill>
          </a:endParaRPr>
        </a:p>
        <a:p xmlns:a="http://schemas.openxmlformats.org/drawingml/2006/main">
          <a:pPr algn="ctr"/>
          <a:r>
            <a:rPr lang="en-GB" sz="1000">
              <a:solidFill>
                <a:schemeClr val="tx1">
                  <a:lumMod val="65000"/>
                  <a:lumOff val="35000"/>
                </a:schemeClr>
              </a:solidFill>
            </a:rPr>
            <a:t>Registered Nurses and Midwives</a:t>
          </a:r>
        </a:p>
      </cdr:txBody>
    </cdr:sp>
  </cdr:relSizeAnchor>
  <cdr:relSizeAnchor xmlns:cdr="http://schemas.openxmlformats.org/drawingml/2006/chartDrawing">
    <cdr:from>
      <cdr:x>0.0462</cdr:x>
      <cdr:y>0.72472</cdr:y>
    </cdr:from>
    <cdr:to>
      <cdr:x>0.13673</cdr:x>
      <cdr:y>1</cdr:y>
    </cdr:to>
    <cdr:sp macro="" textlink="">
      <cdr:nvSpPr>
        <cdr:cNvPr id="5" name="TextBox 2">
          <a:extLst xmlns:a="http://schemas.openxmlformats.org/drawingml/2006/main">
            <a:ext uri="{FF2B5EF4-FFF2-40B4-BE49-F238E27FC236}">
              <a16:creationId xmlns:a16="http://schemas.microsoft.com/office/drawing/2014/main" id="{4BDC0F26-EB8C-4835-9991-D71391B5A067}"/>
            </a:ext>
          </a:extLst>
        </cdr:cNvPr>
        <cdr:cNvSpPr txBox="1"/>
      </cdr:nvSpPr>
      <cdr:spPr>
        <a:xfrm xmlns:a="http://schemas.openxmlformats.org/drawingml/2006/main">
          <a:off x="432427" y="2601951"/>
          <a:ext cx="847352" cy="988339"/>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endParaRPr lang="en-GB" sz="1000">
            <a:solidFill>
              <a:schemeClr val="tx1">
                <a:lumMod val="65000"/>
                <a:lumOff val="35000"/>
              </a:schemeClr>
            </a:solidFill>
          </a:endParaRPr>
        </a:p>
        <a:p xmlns:a="http://schemas.openxmlformats.org/drawingml/2006/main">
          <a:pPr algn="ctr"/>
          <a:endParaRPr lang="en-GB" sz="1000">
            <a:solidFill>
              <a:schemeClr val="tx1">
                <a:lumMod val="65000"/>
                <a:lumOff val="35000"/>
              </a:schemeClr>
            </a:solidFill>
          </a:endParaRPr>
        </a:p>
        <a:p xmlns:a="http://schemas.openxmlformats.org/drawingml/2006/main">
          <a:pPr algn="ctr"/>
          <a:r>
            <a:rPr lang="en-GB" sz="1000">
              <a:solidFill>
                <a:schemeClr val="tx1">
                  <a:lumMod val="65000"/>
                  <a:lumOff val="35000"/>
                </a:schemeClr>
              </a:solidFill>
            </a:rPr>
            <a:t>All</a:t>
          </a:r>
          <a:r>
            <a:rPr lang="en-GB" sz="1000" baseline="0">
              <a:solidFill>
                <a:schemeClr val="tx1">
                  <a:lumMod val="65000"/>
                  <a:lumOff val="35000"/>
                </a:schemeClr>
              </a:solidFill>
            </a:rPr>
            <a:t> Staff</a:t>
          </a:r>
          <a:endParaRPr lang="en-GB" sz="1000">
            <a:solidFill>
              <a:schemeClr val="tx1">
                <a:lumMod val="65000"/>
                <a:lumOff val="35000"/>
              </a:schemeClr>
            </a:solidFill>
          </a:endParaRPr>
        </a:p>
      </cdr:txBody>
    </cdr:sp>
  </cdr:relSizeAnchor>
  <cdr:relSizeAnchor xmlns:cdr="http://schemas.openxmlformats.org/drawingml/2006/chartDrawing">
    <cdr:from>
      <cdr:x>0.13026</cdr:x>
      <cdr:y>0.72679</cdr:y>
    </cdr:from>
    <cdr:to>
      <cdr:x>0.26866</cdr:x>
      <cdr:y>1</cdr:y>
    </cdr:to>
    <cdr:sp macro="" textlink="">
      <cdr:nvSpPr>
        <cdr:cNvPr id="6" name="TextBox 1">
          <a:extLst xmlns:a="http://schemas.openxmlformats.org/drawingml/2006/main">
            <a:ext uri="{FF2B5EF4-FFF2-40B4-BE49-F238E27FC236}">
              <a16:creationId xmlns:a16="http://schemas.microsoft.com/office/drawing/2014/main" id="{3E2012E4-1AB3-4E8C-BA46-CB81C254D77B}"/>
            </a:ext>
          </a:extLst>
        </cdr:cNvPr>
        <cdr:cNvSpPr txBox="1"/>
      </cdr:nvSpPr>
      <cdr:spPr>
        <a:xfrm xmlns:a="http://schemas.openxmlformats.org/drawingml/2006/main">
          <a:off x="1219221" y="2609386"/>
          <a:ext cx="1295410" cy="980904"/>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endParaRPr lang="en-GB" sz="1000">
            <a:solidFill>
              <a:schemeClr val="tx1">
                <a:lumMod val="65000"/>
                <a:lumOff val="35000"/>
              </a:schemeClr>
            </a:solidFill>
          </a:endParaRPr>
        </a:p>
        <a:p xmlns:a="http://schemas.openxmlformats.org/drawingml/2006/main">
          <a:pPr algn="ctr"/>
          <a:endParaRPr lang="en-GB" sz="1000">
            <a:solidFill>
              <a:schemeClr val="tx1">
                <a:lumMod val="65000"/>
                <a:lumOff val="35000"/>
              </a:schemeClr>
            </a:solidFill>
          </a:endParaRPr>
        </a:p>
        <a:p xmlns:a="http://schemas.openxmlformats.org/drawingml/2006/main">
          <a:pPr algn="ctr"/>
          <a:r>
            <a:rPr lang="en-GB" sz="1000">
              <a:solidFill>
                <a:schemeClr val="tx1">
                  <a:lumMod val="65000"/>
                  <a:lumOff val="35000"/>
                </a:schemeClr>
              </a:solidFill>
            </a:rPr>
            <a:t>Allied Health Professionals*</a:t>
          </a:r>
        </a:p>
      </cdr:txBody>
    </cdr:sp>
  </cdr:relSizeAnchor>
  <cdr:relSizeAnchor xmlns:cdr="http://schemas.openxmlformats.org/drawingml/2006/chartDrawing">
    <cdr:from>
      <cdr:x>0.26535</cdr:x>
      <cdr:y>0.72265</cdr:y>
    </cdr:from>
    <cdr:to>
      <cdr:x>0.34789</cdr:x>
      <cdr:y>1</cdr:y>
    </cdr:to>
    <cdr:sp macro="" textlink="">
      <cdr:nvSpPr>
        <cdr:cNvPr id="7" name="TextBox 1">
          <a:extLst xmlns:a="http://schemas.openxmlformats.org/drawingml/2006/main">
            <a:ext uri="{FF2B5EF4-FFF2-40B4-BE49-F238E27FC236}">
              <a16:creationId xmlns:a16="http://schemas.microsoft.com/office/drawing/2014/main" id="{CB63A9FE-AFF0-45BD-B862-D3EB08F0CF25}"/>
            </a:ext>
          </a:extLst>
        </cdr:cNvPr>
        <cdr:cNvSpPr txBox="1"/>
      </cdr:nvSpPr>
      <cdr:spPr>
        <a:xfrm xmlns:a="http://schemas.openxmlformats.org/drawingml/2006/main">
          <a:off x="2483649" y="2594517"/>
          <a:ext cx="772567" cy="995773"/>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endParaRPr lang="en-GB" sz="1000">
            <a:solidFill>
              <a:schemeClr val="tx1">
                <a:lumMod val="65000"/>
                <a:lumOff val="35000"/>
              </a:schemeClr>
            </a:solidFill>
          </a:endParaRPr>
        </a:p>
        <a:p xmlns:a="http://schemas.openxmlformats.org/drawingml/2006/main">
          <a:pPr algn="ctr"/>
          <a:endParaRPr lang="en-GB" sz="1000">
            <a:solidFill>
              <a:schemeClr val="tx1">
                <a:lumMod val="65000"/>
                <a:lumOff val="35000"/>
              </a:schemeClr>
            </a:solidFill>
          </a:endParaRPr>
        </a:p>
        <a:p xmlns:a="http://schemas.openxmlformats.org/drawingml/2006/main">
          <a:pPr algn="ctr"/>
          <a:r>
            <a:rPr lang="en-GB" sz="1000">
              <a:solidFill>
                <a:schemeClr val="tx1">
                  <a:lumMod val="65000"/>
                  <a:lumOff val="35000"/>
                </a:schemeClr>
              </a:solidFill>
            </a:rPr>
            <a:t>Medical and Dental</a:t>
          </a:r>
        </a:p>
      </cdr:txBody>
    </cdr:sp>
  </cdr:relSizeAnchor>
  <cdr:relSizeAnchor xmlns:cdr="http://schemas.openxmlformats.org/drawingml/2006/chartDrawing">
    <cdr:from>
      <cdr:x>0.68114</cdr:x>
      <cdr:y>0.71644</cdr:y>
    </cdr:from>
    <cdr:to>
      <cdr:x>0.77422</cdr:x>
      <cdr:y>1</cdr:y>
    </cdr:to>
    <cdr:sp macro="" textlink="">
      <cdr:nvSpPr>
        <cdr:cNvPr id="8" name="TextBox 4">
          <a:extLst xmlns:a="http://schemas.openxmlformats.org/drawingml/2006/main">
            <a:ext uri="{FF2B5EF4-FFF2-40B4-BE49-F238E27FC236}">
              <a16:creationId xmlns:a16="http://schemas.microsoft.com/office/drawing/2014/main" id="{A4189B8F-EE39-4C23-BED4-6BAF53D2E6B8}"/>
            </a:ext>
          </a:extLst>
        </cdr:cNvPr>
        <cdr:cNvSpPr txBox="1"/>
      </cdr:nvSpPr>
      <cdr:spPr>
        <a:xfrm xmlns:a="http://schemas.openxmlformats.org/drawingml/2006/main">
          <a:off x="6375402" y="2572215"/>
          <a:ext cx="871220" cy="1018075"/>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endParaRPr lang="en-GB" sz="1000">
            <a:solidFill>
              <a:schemeClr val="tx1">
                <a:lumMod val="65000"/>
                <a:lumOff val="35000"/>
              </a:schemeClr>
            </a:solidFill>
          </a:endParaRPr>
        </a:p>
        <a:p xmlns:a="http://schemas.openxmlformats.org/drawingml/2006/main">
          <a:pPr algn="ctr"/>
          <a:endParaRPr lang="en-GB" sz="1000">
            <a:solidFill>
              <a:schemeClr val="tx1">
                <a:lumMod val="65000"/>
                <a:lumOff val="35000"/>
              </a:schemeClr>
            </a:solidFill>
          </a:endParaRPr>
        </a:p>
        <a:p xmlns:a="http://schemas.openxmlformats.org/drawingml/2006/main">
          <a:pPr algn="ctr"/>
          <a:r>
            <a:rPr lang="en-GB" sz="1000">
              <a:solidFill>
                <a:schemeClr val="tx1">
                  <a:lumMod val="65000"/>
                  <a:lumOff val="35000"/>
                </a:schemeClr>
              </a:solidFill>
            </a:rPr>
            <a:t>Wider Healthcare Team</a:t>
          </a:r>
        </a:p>
      </cdr:txBody>
    </cdr:sp>
  </cdr:relSizeAnchor>
  <cdr:relSizeAnchor xmlns:cdr="http://schemas.openxmlformats.org/drawingml/2006/chartDrawing">
    <cdr:from>
      <cdr:x>0.78494</cdr:x>
      <cdr:y>0.71851</cdr:y>
    </cdr:from>
    <cdr:to>
      <cdr:x>0.8806</cdr:x>
      <cdr:y>0.95302</cdr:y>
    </cdr:to>
    <cdr:sp macro="" textlink="">
      <cdr:nvSpPr>
        <cdr:cNvPr id="9" name="TextBox 4">
          <a:extLst xmlns:a="http://schemas.openxmlformats.org/drawingml/2006/main">
            <a:ext uri="{FF2B5EF4-FFF2-40B4-BE49-F238E27FC236}">
              <a16:creationId xmlns:a16="http://schemas.microsoft.com/office/drawing/2014/main" id="{C91B22D4-D95A-492D-99DB-3BA1E668E508}"/>
            </a:ext>
          </a:extLst>
        </cdr:cNvPr>
        <cdr:cNvSpPr txBox="1"/>
      </cdr:nvSpPr>
      <cdr:spPr>
        <a:xfrm xmlns:a="http://schemas.openxmlformats.org/drawingml/2006/main">
          <a:off x="7346960" y="2579649"/>
          <a:ext cx="895368" cy="841970"/>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endParaRPr lang="en-GB" sz="1000">
            <a:solidFill>
              <a:schemeClr val="tx1">
                <a:lumMod val="65000"/>
                <a:lumOff val="35000"/>
              </a:schemeClr>
            </a:solidFill>
          </a:endParaRPr>
        </a:p>
        <a:p xmlns:a="http://schemas.openxmlformats.org/drawingml/2006/main">
          <a:pPr algn="ctr"/>
          <a:endParaRPr lang="en-GB" sz="1000">
            <a:solidFill>
              <a:schemeClr val="tx1">
                <a:lumMod val="65000"/>
                <a:lumOff val="35000"/>
              </a:schemeClr>
            </a:solidFill>
          </a:endParaRPr>
        </a:p>
        <a:p xmlns:a="http://schemas.openxmlformats.org/drawingml/2006/main">
          <a:pPr algn="ctr"/>
          <a:r>
            <a:rPr lang="en-GB" sz="1000">
              <a:solidFill>
                <a:schemeClr val="tx1">
                  <a:lumMod val="65000"/>
                  <a:lumOff val="35000"/>
                </a:schemeClr>
              </a:solidFill>
            </a:rPr>
            <a:t>General Management</a:t>
          </a:r>
        </a:p>
      </cdr:txBody>
    </cdr:sp>
  </cdr:relSizeAnchor>
  <cdr:relSizeAnchor xmlns:cdr="http://schemas.openxmlformats.org/drawingml/2006/chartDrawing">
    <cdr:from>
      <cdr:x>0.89281</cdr:x>
      <cdr:y>0.71803</cdr:y>
    </cdr:from>
    <cdr:to>
      <cdr:x>0.98431</cdr:x>
      <cdr:y>1</cdr:y>
    </cdr:to>
    <cdr:sp macro="" textlink="">
      <cdr:nvSpPr>
        <cdr:cNvPr id="10" name="TextBox 4">
          <a:extLst xmlns:a="http://schemas.openxmlformats.org/drawingml/2006/main">
            <a:ext uri="{FF2B5EF4-FFF2-40B4-BE49-F238E27FC236}">
              <a16:creationId xmlns:a16="http://schemas.microsoft.com/office/drawing/2014/main" id="{75F1966A-3192-4E25-BC2F-EF96E84663F6}"/>
            </a:ext>
          </a:extLst>
        </cdr:cNvPr>
        <cdr:cNvSpPr txBox="1"/>
      </cdr:nvSpPr>
      <cdr:spPr>
        <a:xfrm xmlns:a="http://schemas.openxmlformats.org/drawingml/2006/main">
          <a:off x="8356612" y="2577926"/>
          <a:ext cx="856431" cy="1012364"/>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endParaRPr lang="en-GB" sz="1000">
            <a:solidFill>
              <a:schemeClr val="tx1">
                <a:lumMod val="65000"/>
                <a:lumOff val="35000"/>
              </a:schemeClr>
            </a:solidFill>
          </a:endParaRPr>
        </a:p>
        <a:p xmlns:a="http://schemas.openxmlformats.org/drawingml/2006/main">
          <a:pPr algn="ctr"/>
          <a:endParaRPr lang="en-GB" sz="1000">
            <a:solidFill>
              <a:schemeClr val="tx1">
                <a:lumMod val="65000"/>
                <a:lumOff val="35000"/>
              </a:schemeClr>
            </a:solidFill>
          </a:endParaRPr>
        </a:p>
        <a:p xmlns:a="http://schemas.openxmlformats.org/drawingml/2006/main">
          <a:pPr algn="ctr"/>
          <a:r>
            <a:rPr lang="en-GB" sz="1000">
              <a:solidFill>
                <a:schemeClr val="tx1">
                  <a:lumMod val="65000"/>
                  <a:lumOff val="35000"/>
                </a:schemeClr>
              </a:solidFill>
            </a:rPr>
            <a:t>Other</a:t>
          </a:r>
        </a:p>
      </cdr:txBody>
    </cdr:sp>
  </cdr:relSizeAnchor>
  <cdr:relSizeAnchor xmlns:cdr="http://schemas.openxmlformats.org/drawingml/2006/chartDrawing">
    <cdr:from>
      <cdr:x>0.14694</cdr:x>
      <cdr:y>0.07454</cdr:y>
    </cdr:from>
    <cdr:to>
      <cdr:x>0.88877</cdr:x>
      <cdr:y>0.70608</cdr:y>
    </cdr:to>
    <cdr:grpSp>
      <cdr:nvGrpSpPr>
        <cdr:cNvPr id="11" name="Group 10"/>
        <cdr:cNvGrpSpPr/>
      </cdr:nvGrpSpPr>
      <cdr:grpSpPr>
        <a:xfrm xmlns:a="http://schemas.openxmlformats.org/drawingml/2006/main">
          <a:off x="1375317" y="267629"/>
          <a:ext cx="6943494" cy="2267415"/>
          <a:chOff x="1361227" y="258956"/>
          <a:chExt cx="6942255" cy="1676383"/>
        </a:xfrm>
      </cdr:grpSpPr>
      <cdr:cxnSp macro="">
        <cdr:nvCxnSpPr>
          <cdr:cNvPr id="12" name="Straight Connector 11"/>
          <cdr:cNvCxnSpPr/>
        </cdr:nvCxnSpPr>
        <cdr:spPr>
          <a:xfrm xmlns:a="http://schemas.openxmlformats.org/drawingml/2006/main" flipH="1">
            <a:off x="1361227" y="260195"/>
            <a:ext cx="7434" cy="1669601"/>
          </a:xfrm>
          <a:prstGeom xmlns:a="http://schemas.openxmlformats.org/drawingml/2006/main" prst="line">
            <a:avLst/>
          </a:prstGeom>
          <a:ln xmlns:a="http://schemas.openxmlformats.org/drawingml/2006/main">
            <a:solidFill>
              <a:schemeClr val="bg1">
                <a:lumMod val="75000"/>
              </a:schemeClr>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cxnSp macro="">
        <cdr:nvCxnSpPr>
          <cdr:cNvPr id="13" name="Straight Connector 12"/>
          <cdr:cNvCxnSpPr/>
        </cdr:nvCxnSpPr>
        <cdr:spPr>
          <a:xfrm xmlns:a="http://schemas.openxmlformats.org/drawingml/2006/main">
            <a:off x="2356164" y="258956"/>
            <a:ext cx="0" cy="1670840"/>
          </a:xfrm>
          <a:prstGeom xmlns:a="http://schemas.openxmlformats.org/drawingml/2006/main" prst="line">
            <a:avLst/>
          </a:prstGeom>
          <a:ln xmlns:a="http://schemas.openxmlformats.org/drawingml/2006/main">
            <a:solidFill>
              <a:schemeClr val="bg1">
                <a:lumMod val="75000"/>
              </a:schemeClr>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cxnSp macro="">
        <cdr:nvCxnSpPr>
          <cdr:cNvPr id="14" name="Straight Connector 13"/>
          <cdr:cNvCxnSpPr/>
        </cdr:nvCxnSpPr>
        <cdr:spPr>
          <a:xfrm xmlns:a="http://schemas.openxmlformats.org/drawingml/2006/main">
            <a:off x="3343666" y="261225"/>
            <a:ext cx="0" cy="1668644"/>
          </a:xfrm>
          <a:prstGeom xmlns:a="http://schemas.openxmlformats.org/drawingml/2006/main" prst="line">
            <a:avLst/>
          </a:prstGeom>
          <a:ln xmlns:a="http://schemas.openxmlformats.org/drawingml/2006/main">
            <a:solidFill>
              <a:schemeClr val="bg1">
                <a:lumMod val="75000"/>
              </a:schemeClr>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cxnSp macro="">
        <cdr:nvCxnSpPr>
          <cdr:cNvPr id="15" name="Straight Connector 14"/>
          <cdr:cNvCxnSpPr/>
        </cdr:nvCxnSpPr>
        <cdr:spPr>
          <a:xfrm xmlns:a="http://schemas.openxmlformats.org/drawingml/2006/main">
            <a:off x="4338603" y="261949"/>
            <a:ext cx="0" cy="1667919"/>
          </a:xfrm>
          <a:prstGeom xmlns:a="http://schemas.openxmlformats.org/drawingml/2006/main" prst="line">
            <a:avLst/>
          </a:prstGeom>
          <a:ln xmlns:a="http://schemas.openxmlformats.org/drawingml/2006/main">
            <a:solidFill>
              <a:schemeClr val="bg1">
                <a:lumMod val="75000"/>
              </a:schemeClr>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cxnSp macro="">
        <cdr:nvCxnSpPr>
          <cdr:cNvPr id="16" name="Straight Connector 15"/>
          <cdr:cNvCxnSpPr/>
        </cdr:nvCxnSpPr>
        <cdr:spPr>
          <a:xfrm xmlns:a="http://schemas.openxmlformats.org/drawingml/2006/main">
            <a:off x="5326105" y="262673"/>
            <a:ext cx="0" cy="1666471"/>
          </a:xfrm>
          <a:prstGeom xmlns:a="http://schemas.openxmlformats.org/drawingml/2006/main" prst="line">
            <a:avLst/>
          </a:prstGeom>
          <a:ln xmlns:a="http://schemas.openxmlformats.org/drawingml/2006/main">
            <a:solidFill>
              <a:schemeClr val="bg1">
                <a:lumMod val="75000"/>
              </a:schemeClr>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cxnSp macro="">
        <cdr:nvCxnSpPr>
          <cdr:cNvPr id="17" name="Straight Connector 16"/>
          <cdr:cNvCxnSpPr/>
        </cdr:nvCxnSpPr>
        <cdr:spPr>
          <a:xfrm xmlns:a="http://schemas.openxmlformats.org/drawingml/2006/main">
            <a:off x="6313608" y="268868"/>
            <a:ext cx="0" cy="1666471"/>
          </a:xfrm>
          <a:prstGeom xmlns:a="http://schemas.openxmlformats.org/drawingml/2006/main" prst="line">
            <a:avLst/>
          </a:prstGeom>
          <a:ln xmlns:a="http://schemas.openxmlformats.org/drawingml/2006/main">
            <a:solidFill>
              <a:schemeClr val="bg1">
                <a:lumMod val="75000"/>
              </a:schemeClr>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cxnSp macro="">
        <cdr:nvCxnSpPr>
          <cdr:cNvPr id="18" name="Straight Connector 17"/>
          <cdr:cNvCxnSpPr/>
        </cdr:nvCxnSpPr>
        <cdr:spPr>
          <a:xfrm xmlns:a="http://schemas.openxmlformats.org/drawingml/2006/main">
            <a:off x="7308545" y="267629"/>
            <a:ext cx="0" cy="1666471"/>
          </a:xfrm>
          <a:prstGeom xmlns:a="http://schemas.openxmlformats.org/drawingml/2006/main" prst="line">
            <a:avLst/>
          </a:prstGeom>
          <a:ln xmlns:a="http://schemas.openxmlformats.org/drawingml/2006/main">
            <a:solidFill>
              <a:schemeClr val="bg1">
                <a:lumMod val="75000"/>
              </a:schemeClr>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cxnSp macro="">
        <cdr:nvCxnSpPr>
          <cdr:cNvPr id="19" name="Straight Connector 18"/>
          <cdr:cNvCxnSpPr/>
        </cdr:nvCxnSpPr>
        <cdr:spPr>
          <a:xfrm xmlns:a="http://schemas.openxmlformats.org/drawingml/2006/main">
            <a:off x="8303482" y="266390"/>
            <a:ext cx="0" cy="1666471"/>
          </a:xfrm>
          <a:prstGeom xmlns:a="http://schemas.openxmlformats.org/drawingml/2006/main" prst="line">
            <a:avLst/>
          </a:prstGeom>
          <a:ln xmlns:a="http://schemas.openxmlformats.org/drawingml/2006/main">
            <a:solidFill>
              <a:schemeClr val="bg1">
                <a:lumMod val="75000"/>
              </a:schemeClr>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grpSp>
  </cdr:relSizeAnchor>
</c:userShapes>
</file>

<file path=word/drawings/drawing12.xml><?xml version="1.0" encoding="utf-8"?>
<c:userShapes xmlns:c="http://schemas.openxmlformats.org/drawingml/2006/chart">
  <cdr:relSizeAnchor xmlns:cdr="http://schemas.openxmlformats.org/drawingml/2006/chartDrawing">
    <cdr:from>
      <cdr:x>0.0726</cdr:x>
      <cdr:y>0.6869</cdr:y>
    </cdr:from>
    <cdr:to>
      <cdr:x>0.17861</cdr:x>
      <cdr:y>1</cdr:y>
    </cdr:to>
    <cdr:sp macro="" textlink="">
      <cdr:nvSpPr>
        <cdr:cNvPr id="2" name="TextBox 2">
          <a:extLst xmlns:a="http://schemas.openxmlformats.org/drawingml/2006/main">
            <a:ext uri="{FF2B5EF4-FFF2-40B4-BE49-F238E27FC236}">
              <a16:creationId xmlns:a16="http://schemas.microsoft.com/office/drawing/2014/main" id="{F90F792D-207E-4589-84C4-C94532B4B33E}"/>
            </a:ext>
          </a:extLst>
        </cdr:cNvPr>
        <cdr:cNvSpPr txBox="1"/>
      </cdr:nvSpPr>
      <cdr:spPr>
        <a:xfrm xmlns:a="http://schemas.openxmlformats.org/drawingml/2006/main">
          <a:off x="418136" y="1854200"/>
          <a:ext cx="610564" cy="845185"/>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endParaRPr lang="en-GB" sz="1050">
            <a:solidFill>
              <a:schemeClr val="tx1">
                <a:lumMod val="65000"/>
                <a:lumOff val="35000"/>
              </a:schemeClr>
            </a:solidFill>
          </a:endParaRPr>
        </a:p>
        <a:p xmlns:a="http://schemas.openxmlformats.org/drawingml/2006/main">
          <a:pPr algn="ctr"/>
          <a:endParaRPr lang="en-GB" sz="1050">
            <a:solidFill>
              <a:schemeClr val="tx1">
                <a:lumMod val="65000"/>
                <a:lumOff val="35000"/>
              </a:schemeClr>
            </a:solidFill>
          </a:endParaRPr>
        </a:p>
        <a:p xmlns:a="http://schemas.openxmlformats.org/drawingml/2006/main">
          <a:pPr algn="ctr"/>
          <a:r>
            <a:rPr lang="en-GB" sz="1050">
              <a:solidFill>
                <a:schemeClr val="tx1">
                  <a:lumMod val="65000"/>
                  <a:lumOff val="35000"/>
                </a:schemeClr>
              </a:solidFill>
            </a:rPr>
            <a:t>East</a:t>
          </a:r>
        </a:p>
      </cdr:txBody>
    </cdr:sp>
  </cdr:relSizeAnchor>
  <cdr:relSizeAnchor xmlns:cdr="http://schemas.openxmlformats.org/drawingml/2006/chartDrawing">
    <cdr:from>
      <cdr:x>0.20364</cdr:x>
      <cdr:y>0.68454</cdr:y>
    </cdr:from>
    <cdr:to>
      <cdr:x>0.31422</cdr:x>
      <cdr:y>1</cdr:y>
    </cdr:to>
    <cdr:sp macro="" textlink="">
      <cdr:nvSpPr>
        <cdr:cNvPr id="3" name="TextBox 2">
          <a:extLst xmlns:a="http://schemas.openxmlformats.org/drawingml/2006/main">
            <a:ext uri="{FF2B5EF4-FFF2-40B4-BE49-F238E27FC236}">
              <a16:creationId xmlns:a16="http://schemas.microsoft.com/office/drawing/2014/main" id="{8F9F839A-7EED-40CA-B8EB-988A67F74740}"/>
            </a:ext>
          </a:extLst>
        </cdr:cNvPr>
        <cdr:cNvSpPr txBox="1"/>
      </cdr:nvSpPr>
      <cdr:spPr>
        <a:xfrm xmlns:a="http://schemas.openxmlformats.org/drawingml/2006/main">
          <a:off x="1172854" y="1847850"/>
          <a:ext cx="636896" cy="851535"/>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endParaRPr lang="en-GB" sz="1050">
            <a:solidFill>
              <a:schemeClr val="tx1">
                <a:lumMod val="65000"/>
                <a:lumOff val="35000"/>
              </a:schemeClr>
            </a:solidFill>
          </a:endParaRPr>
        </a:p>
        <a:p xmlns:a="http://schemas.openxmlformats.org/drawingml/2006/main">
          <a:pPr algn="ctr"/>
          <a:endParaRPr lang="en-GB" sz="1050">
            <a:solidFill>
              <a:schemeClr val="tx1">
                <a:lumMod val="65000"/>
                <a:lumOff val="35000"/>
              </a:schemeClr>
            </a:solidFill>
          </a:endParaRPr>
        </a:p>
        <a:p xmlns:a="http://schemas.openxmlformats.org/drawingml/2006/main">
          <a:pPr algn="ctr"/>
          <a:r>
            <a:rPr lang="en-GB" sz="1050">
              <a:solidFill>
                <a:schemeClr val="tx1">
                  <a:lumMod val="65000"/>
                  <a:lumOff val="35000"/>
                </a:schemeClr>
              </a:solidFill>
            </a:rPr>
            <a:t>London</a:t>
          </a:r>
        </a:p>
      </cdr:txBody>
    </cdr:sp>
  </cdr:relSizeAnchor>
  <cdr:relSizeAnchor xmlns:cdr="http://schemas.openxmlformats.org/drawingml/2006/chartDrawing">
    <cdr:from>
      <cdr:x>0.31974</cdr:x>
      <cdr:y>0.68454</cdr:y>
    </cdr:from>
    <cdr:to>
      <cdr:x>0.45314</cdr:x>
      <cdr:y>1</cdr:y>
    </cdr:to>
    <cdr:sp macro="" textlink="">
      <cdr:nvSpPr>
        <cdr:cNvPr id="4" name="TextBox 2">
          <a:extLst xmlns:a="http://schemas.openxmlformats.org/drawingml/2006/main">
            <a:ext uri="{FF2B5EF4-FFF2-40B4-BE49-F238E27FC236}">
              <a16:creationId xmlns:a16="http://schemas.microsoft.com/office/drawing/2014/main" id="{8DDF58EA-D77D-46DB-818C-B1B8AC7D6D02}"/>
            </a:ext>
          </a:extLst>
        </cdr:cNvPr>
        <cdr:cNvSpPr txBox="1"/>
      </cdr:nvSpPr>
      <cdr:spPr>
        <a:xfrm xmlns:a="http://schemas.openxmlformats.org/drawingml/2006/main">
          <a:off x="1841500" y="1847850"/>
          <a:ext cx="768349" cy="851535"/>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endParaRPr lang="en-GB" sz="1050">
            <a:solidFill>
              <a:schemeClr val="tx1">
                <a:lumMod val="65000"/>
                <a:lumOff val="35000"/>
              </a:schemeClr>
            </a:solidFill>
          </a:endParaRPr>
        </a:p>
        <a:p xmlns:a="http://schemas.openxmlformats.org/drawingml/2006/main">
          <a:pPr algn="ctr"/>
          <a:endParaRPr lang="en-GB" sz="1050">
            <a:solidFill>
              <a:schemeClr val="tx1">
                <a:lumMod val="65000"/>
                <a:lumOff val="35000"/>
              </a:schemeClr>
            </a:solidFill>
          </a:endParaRPr>
        </a:p>
        <a:p xmlns:a="http://schemas.openxmlformats.org/drawingml/2006/main">
          <a:pPr algn="ctr"/>
          <a:r>
            <a:rPr lang="en-GB" sz="1050">
              <a:solidFill>
                <a:schemeClr val="tx1">
                  <a:lumMod val="65000"/>
                  <a:lumOff val="35000"/>
                </a:schemeClr>
              </a:solidFill>
            </a:rPr>
            <a:t>Midlands</a:t>
          </a:r>
        </a:p>
      </cdr:txBody>
    </cdr:sp>
  </cdr:relSizeAnchor>
  <cdr:relSizeAnchor xmlns:cdr="http://schemas.openxmlformats.org/drawingml/2006/chartDrawing">
    <cdr:from>
      <cdr:x>0.45535</cdr:x>
      <cdr:y>0.68454</cdr:y>
    </cdr:from>
    <cdr:to>
      <cdr:x>0.59168</cdr:x>
      <cdr:y>0.99332</cdr:y>
    </cdr:to>
    <cdr:sp macro="" textlink="">
      <cdr:nvSpPr>
        <cdr:cNvPr id="5" name="TextBox 2">
          <a:extLst xmlns:a="http://schemas.openxmlformats.org/drawingml/2006/main">
            <a:ext uri="{FF2B5EF4-FFF2-40B4-BE49-F238E27FC236}">
              <a16:creationId xmlns:a16="http://schemas.microsoft.com/office/drawing/2014/main" id="{BD380438-9318-491D-9476-E0D7193D7456}"/>
            </a:ext>
          </a:extLst>
        </cdr:cNvPr>
        <cdr:cNvSpPr txBox="1"/>
      </cdr:nvSpPr>
      <cdr:spPr>
        <a:xfrm xmlns:a="http://schemas.openxmlformats.org/drawingml/2006/main">
          <a:off x="2622550" y="1847850"/>
          <a:ext cx="785201" cy="833503"/>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endParaRPr lang="en-GB" sz="1050">
            <a:solidFill>
              <a:schemeClr val="tx1">
                <a:lumMod val="65000"/>
                <a:lumOff val="35000"/>
              </a:schemeClr>
            </a:solidFill>
          </a:endParaRPr>
        </a:p>
        <a:p xmlns:a="http://schemas.openxmlformats.org/drawingml/2006/main">
          <a:pPr algn="ctr"/>
          <a:endParaRPr lang="en-GB" sz="1050">
            <a:solidFill>
              <a:schemeClr val="tx1">
                <a:lumMod val="65000"/>
                <a:lumOff val="35000"/>
              </a:schemeClr>
            </a:solidFill>
          </a:endParaRPr>
        </a:p>
        <a:p xmlns:a="http://schemas.openxmlformats.org/drawingml/2006/main">
          <a:pPr algn="ctr"/>
          <a:r>
            <a:rPr lang="en-GB" sz="1050">
              <a:solidFill>
                <a:schemeClr val="tx1">
                  <a:lumMod val="65000"/>
                  <a:lumOff val="35000"/>
                </a:schemeClr>
              </a:solidFill>
            </a:rPr>
            <a:t>North East</a:t>
          </a:r>
          <a:r>
            <a:rPr lang="en-GB" sz="1050" baseline="0">
              <a:solidFill>
                <a:schemeClr val="tx1">
                  <a:lumMod val="65000"/>
                  <a:lumOff val="35000"/>
                </a:schemeClr>
              </a:solidFill>
            </a:rPr>
            <a:t> and Yorkshire</a:t>
          </a:r>
          <a:endParaRPr lang="en-GB" sz="1050">
            <a:solidFill>
              <a:schemeClr val="tx1">
                <a:lumMod val="65000"/>
                <a:lumOff val="35000"/>
              </a:schemeClr>
            </a:solidFill>
          </a:endParaRPr>
        </a:p>
      </cdr:txBody>
    </cdr:sp>
  </cdr:relSizeAnchor>
  <cdr:relSizeAnchor xmlns:cdr="http://schemas.openxmlformats.org/drawingml/2006/chartDrawing">
    <cdr:from>
      <cdr:x>0.59857</cdr:x>
      <cdr:y>0.68454</cdr:y>
    </cdr:from>
    <cdr:to>
      <cdr:x>0.71555</cdr:x>
      <cdr:y>1</cdr:y>
    </cdr:to>
    <cdr:sp macro="" textlink="">
      <cdr:nvSpPr>
        <cdr:cNvPr id="6" name="TextBox 2">
          <a:extLst xmlns:a="http://schemas.openxmlformats.org/drawingml/2006/main">
            <a:ext uri="{FF2B5EF4-FFF2-40B4-BE49-F238E27FC236}">
              <a16:creationId xmlns:a16="http://schemas.microsoft.com/office/drawing/2014/main" id="{2413D8DD-5172-4585-B584-D7D5307BEBF8}"/>
            </a:ext>
          </a:extLst>
        </cdr:cNvPr>
        <cdr:cNvSpPr txBox="1"/>
      </cdr:nvSpPr>
      <cdr:spPr>
        <a:xfrm xmlns:a="http://schemas.openxmlformats.org/drawingml/2006/main">
          <a:off x="3447434" y="1847850"/>
          <a:ext cx="673716" cy="851535"/>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endParaRPr lang="en-GB" sz="1050">
            <a:solidFill>
              <a:schemeClr val="tx1">
                <a:lumMod val="65000"/>
                <a:lumOff val="35000"/>
              </a:schemeClr>
            </a:solidFill>
          </a:endParaRPr>
        </a:p>
        <a:p xmlns:a="http://schemas.openxmlformats.org/drawingml/2006/main">
          <a:pPr algn="ctr"/>
          <a:endParaRPr lang="en-GB" sz="1050">
            <a:solidFill>
              <a:schemeClr val="tx1">
                <a:lumMod val="65000"/>
                <a:lumOff val="35000"/>
              </a:schemeClr>
            </a:solidFill>
          </a:endParaRPr>
        </a:p>
        <a:p xmlns:a="http://schemas.openxmlformats.org/drawingml/2006/main">
          <a:pPr algn="ctr"/>
          <a:r>
            <a:rPr lang="en-GB" sz="1050">
              <a:solidFill>
                <a:schemeClr val="tx1">
                  <a:lumMod val="65000"/>
                  <a:lumOff val="35000"/>
                </a:schemeClr>
              </a:solidFill>
            </a:rPr>
            <a:t>North West</a:t>
          </a:r>
        </a:p>
      </cdr:txBody>
    </cdr:sp>
  </cdr:relSizeAnchor>
  <cdr:relSizeAnchor xmlns:cdr="http://schemas.openxmlformats.org/drawingml/2006/chartDrawing">
    <cdr:from>
      <cdr:x>0.72754</cdr:x>
      <cdr:y>0.68454</cdr:y>
    </cdr:from>
    <cdr:to>
      <cdr:x>0.8511</cdr:x>
      <cdr:y>1</cdr:y>
    </cdr:to>
    <cdr:sp macro="" textlink="">
      <cdr:nvSpPr>
        <cdr:cNvPr id="7" name="TextBox 2">
          <a:extLst xmlns:a="http://schemas.openxmlformats.org/drawingml/2006/main">
            <a:ext uri="{FF2B5EF4-FFF2-40B4-BE49-F238E27FC236}">
              <a16:creationId xmlns:a16="http://schemas.microsoft.com/office/drawing/2014/main" id="{DE343392-A64F-41B5-90E6-547C55C2E073}"/>
            </a:ext>
          </a:extLst>
        </cdr:cNvPr>
        <cdr:cNvSpPr txBox="1"/>
      </cdr:nvSpPr>
      <cdr:spPr>
        <a:xfrm xmlns:a="http://schemas.openxmlformats.org/drawingml/2006/main">
          <a:off x="4190230" y="1847850"/>
          <a:ext cx="711638" cy="851535"/>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endParaRPr lang="en-GB" sz="1050">
            <a:solidFill>
              <a:schemeClr val="tx1">
                <a:lumMod val="65000"/>
                <a:lumOff val="35000"/>
              </a:schemeClr>
            </a:solidFill>
          </a:endParaRPr>
        </a:p>
        <a:p xmlns:a="http://schemas.openxmlformats.org/drawingml/2006/main">
          <a:pPr algn="ctr"/>
          <a:endParaRPr lang="en-GB" sz="1050">
            <a:solidFill>
              <a:schemeClr val="tx1">
                <a:lumMod val="65000"/>
                <a:lumOff val="35000"/>
              </a:schemeClr>
            </a:solidFill>
          </a:endParaRPr>
        </a:p>
        <a:p xmlns:a="http://schemas.openxmlformats.org/drawingml/2006/main">
          <a:pPr algn="ctr"/>
          <a:r>
            <a:rPr lang="en-GB" sz="1050">
              <a:solidFill>
                <a:schemeClr val="tx1">
                  <a:lumMod val="65000"/>
                  <a:lumOff val="35000"/>
                </a:schemeClr>
              </a:solidFill>
            </a:rPr>
            <a:t>South East</a:t>
          </a:r>
        </a:p>
      </cdr:txBody>
    </cdr:sp>
  </cdr:relSizeAnchor>
  <cdr:relSizeAnchor xmlns:cdr="http://schemas.openxmlformats.org/drawingml/2006/chartDrawing">
    <cdr:from>
      <cdr:x>0.85919</cdr:x>
      <cdr:y>0.68454</cdr:y>
    </cdr:from>
    <cdr:to>
      <cdr:x>0.98274</cdr:x>
      <cdr:y>1</cdr:y>
    </cdr:to>
    <cdr:sp macro="" textlink="">
      <cdr:nvSpPr>
        <cdr:cNvPr id="8" name="TextBox 2">
          <a:extLst xmlns:a="http://schemas.openxmlformats.org/drawingml/2006/main">
            <a:ext uri="{FF2B5EF4-FFF2-40B4-BE49-F238E27FC236}">
              <a16:creationId xmlns:a16="http://schemas.microsoft.com/office/drawing/2014/main" id="{90799AED-2C55-4D29-9EC9-924609C72CA9}"/>
            </a:ext>
          </a:extLst>
        </cdr:cNvPr>
        <cdr:cNvSpPr txBox="1"/>
      </cdr:nvSpPr>
      <cdr:spPr>
        <a:xfrm xmlns:a="http://schemas.openxmlformats.org/drawingml/2006/main">
          <a:off x="4948462" y="1847850"/>
          <a:ext cx="711580" cy="851535"/>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endParaRPr lang="en-GB" sz="1050">
            <a:solidFill>
              <a:schemeClr val="tx1">
                <a:lumMod val="65000"/>
                <a:lumOff val="35000"/>
              </a:schemeClr>
            </a:solidFill>
          </a:endParaRPr>
        </a:p>
        <a:p xmlns:a="http://schemas.openxmlformats.org/drawingml/2006/main">
          <a:pPr algn="ctr"/>
          <a:endParaRPr lang="en-GB" sz="1050">
            <a:solidFill>
              <a:schemeClr val="tx1">
                <a:lumMod val="65000"/>
                <a:lumOff val="35000"/>
              </a:schemeClr>
            </a:solidFill>
          </a:endParaRPr>
        </a:p>
        <a:p xmlns:a="http://schemas.openxmlformats.org/drawingml/2006/main">
          <a:pPr algn="ctr"/>
          <a:r>
            <a:rPr lang="en-GB" sz="1050">
              <a:solidFill>
                <a:schemeClr val="tx1">
                  <a:lumMod val="65000"/>
                  <a:lumOff val="35000"/>
                </a:schemeClr>
              </a:solidFill>
            </a:rPr>
            <a:t>South West</a:t>
          </a:r>
        </a:p>
      </cdr:txBody>
    </cdr:sp>
  </cdr:relSizeAnchor>
</c:userShapes>
</file>

<file path=word/drawings/drawing13.xml><?xml version="1.0" encoding="utf-8"?>
<c:userShapes xmlns:c="http://schemas.openxmlformats.org/drawingml/2006/chart">
  <cdr:relSizeAnchor xmlns:cdr="http://schemas.openxmlformats.org/drawingml/2006/chartDrawing">
    <cdr:from>
      <cdr:x>0.03799</cdr:x>
      <cdr:y>0.63644</cdr:y>
    </cdr:from>
    <cdr:to>
      <cdr:x>0.09634</cdr:x>
      <cdr:y>1</cdr:y>
    </cdr:to>
    <cdr:sp macro="" textlink="">
      <cdr:nvSpPr>
        <cdr:cNvPr id="2" name="TextBox 2">
          <a:extLst xmlns:a="http://schemas.openxmlformats.org/drawingml/2006/main">
            <a:ext uri="{FF2B5EF4-FFF2-40B4-BE49-F238E27FC236}">
              <a16:creationId xmlns:a16="http://schemas.microsoft.com/office/drawing/2014/main" id="{F90F792D-207E-4589-84C4-C94532B4B33E}"/>
            </a:ext>
          </a:extLst>
        </cdr:cNvPr>
        <cdr:cNvSpPr txBox="1"/>
      </cdr:nvSpPr>
      <cdr:spPr>
        <a:xfrm xmlns:a="http://schemas.openxmlformats.org/drawingml/2006/main">
          <a:off x="355600" y="1809750"/>
          <a:ext cx="546100" cy="1033780"/>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endParaRPr lang="en-GB" sz="1000">
            <a:solidFill>
              <a:schemeClr val="tx1">
                <a:lumMod val="65000"/>
                <a:lumOff val="35000"/>
              </a:schemeClr>
            </a:solidFill>
          </a:endParaRPr>
        </a:p>
        <a:p xmlns:a="http://schemas.openxmlformats.org/drawingml/2006/main">
          <a:pPr algn="ctr"/>
          <a:endParaRPr lang="en-GB" sz="1000">
            <a:solidFill>
              <a:schemeClr val="tx1">
                <a:lumMod val="65000"/>
                <a:lumOff val="35000"/>
              </a:schemeClr>
            </a:solidFill>
          </a:endParaRPr>
        </a:p>
        <a:p xmlns:a="http://schemas.openxmlformats.org/drawingml/2006/main">
          <a:pPr algn="ctr"/>
          <a:r>
            <a:rPr lang="en-GB" sz="1000">
              <a:solidFill>
                <a:schemeClr val="tx1">
                  <a:lumMod val="65000"/>
                  <a:lumOff val="35000"/>
                </a:schemeClr>
              </a:solidFill>
            </a:rPr>
            <a:t>British</a:t>
          </a:r>
        </a:p>
      </cdr:txBody>
    </cdr:sp>
  </cdr:relSizeAnchor>
  <cdr:relSizeAnchor xmlns:cdr="http://schemas.openxmlformats.org/drawingml/2006/chartDrawing">
    <cdr:from>
      <cdr:x>0.14858</cdr:x>
      <cdr:y>0.63644</cdr:y>
    </cdr:from>
    <cdr:to>
      <cdr:x>0.19674</cdr:x>
      <cdr:y>1</cdr:y>
    </cdr:to>
    <cdr:sp macro="" textlink="">
      <cdr:nvSpPr>
        <cdr:cNvPr id="3" name="TextBox 2">
          <a:extLst xmlns:a="http://schemas.openxmlformats.org/drawingml/2006/main">
            <a:ext uri="{FF2B5EF4-FFF2-40B4-BE49-F238E27FC236}">
              <a16:creationId xmlns:a16="http://schemas.microsoft.com/office/drawing/2014/main" id="{8F9F839A-7EED-40CA-B8EB-988A67F74740}"/>
            </a:ext>
          </a:extLst>
        </cdr:cNvPr>
        <cdr:cNvSpPr txBox="1"/>
      </cdr:nvSpPr>
      <cdr:spPr>
        <a:xfrm xmlns:a="http://schemas.openxmlformats.org/drawingml/2006/main">
          <a:off x="1390650" y="1809750"/>
          <a:ext cx="450850" cy="1033780"/>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endParaRPr lang="en-GB" sz="1000">
            <a:solidFill>
              <a:schemeClr val="tx1">
                <a:lumMod val="65000"/>
                <a:lumOff val="35000"/>
              </a:schemeClr>
            </a:solidFill>
          </a:endParaRPr>
        </a:p>
        <a:p xmlns:a="http://schemas.openxmlformats.org/drawingml/2006/main">
          <a:pPr algn="ctr"/>
          <a:endParaRPr lang="en-GB" sz="1000">
            <a:solidFill>
              <a:schemeClr val="tx1">
                <a:lumMod val="65000"/>
                <a:lumOff val="35000"/>
              </a:schemeClr>
            </a:solidFill>
          </a:endParaRPr>
        </a:p>
        <a:p xmlns:a="http://schemas.openxmlformats.org/drawingml/2006/main">
          <a:pPr algn="ctr"/>
          <a:r>
            <a:rPr lang="en-GB" sz="1000">
              <a:solidFill>
                <a:schemeClr val="tx1">
                  <a:lumMod val="65000"/>
                  <a:lumOff val="35000"/>
                </a:schemeClr>
              </a:solidFill>
            </a:rPr>
            <a:t>Irish</a:t>
          </a:r>
        </a:p>
      </cdr:txBody>
    </cdr:sp>
  </cdr:relSizeAnchor>
  <cdr:relSizeAnchor xmlns:cdr="http://schemas.openxmlformats.org/drawingml/2006/chartDrawing">
    <cdr:from>
      <cdr:x>0.24898</cdr:x>
      <cdr:y>0.64091</cdr:y>
    </cdr:from>
    <cdr:to>
      <cdr:x>0.30801</cdr:x>
      <cdr:y>1</cdr:y>
    </cdr:to>
    <cdr:sp macro="" textlink="">
      <cdr:nvSpPr>
        <cdr:cNvPr id="4" name="TextBox 2">
          <a:extLst xmlns:a="http://schemas.openxmlformats.org/drawingml/2006/main">
            <a:ext uri="{FF2B5EF4-FFF2-40B4-BE49-F238E27FC236}">
              <a16:creationId xmlns:a16="http://schemas.microsoft.com/office/drawing/2014/main" id="{8DDF58EA-D77D-46DB-818C-B1B8AC7D6D02}"/>
            </a:ext>
          </a:extLst>
        </cdr:cNvPr>
        <cdr:cNvSpPr txBox="1"/>
      </cdr:nvSpPr>
      <cdr:spPr>
        <a:xfrm xmlns:a="http://schemas.openxmlformats.org/drawingml/2006/main">
          <a:off x="2330450" y="1822450"/>
          <a:ext cx="552450" cy="1021080"/>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endParaRPr lang="en-GB" sz="1000">
            <a:solidFill>
              <a:schemeClr val="tx1">
                <a:lumMod val="65000"/>
                <a:lumOff val="35000"/>
              </a:schemeClr>
            </a:solidFill>
          </a:endParaRPr>
        </a:p>
        <a:p xmlns:a="http://schemas.openxmlformats.org/drawingml/2006/main">
          <a:pPr algn="ctr"/>
          <a:endParaRPr lang="en-GB" sz="1000">
            <a:solidFill>
              <a:schemeClr val="tx1">
                <a:lumMod val="65000"/>
                <a:lumOff val="35000"/>
              </a:schemeClr>
            </a:solidFill>
          </a:endParaRPr>
        </a:p>
        <a:p xmlns:a="http://schemas.openxmlformats.org/drawingml/2006/main">
          <a:pPr algn="ctr"/>
          <a:r>
            <a:rPr lang="en-GB" sz="1000">
              <a:solidFill>
                <a:schemeClr val="tx1">
                  <a:lumMod val="65000"/>
                  <a:lumOff val="35000"/>
                </a:schemeClr>
              </a:solidFill>
            </a:rPr>
            <a:t>White / Asian</a:t>
          </a:r>
        </a:p>
      </cdr:txBody>
    </cdr:sp>
  </cdr:relSizeAnchor>
  <cdr:relSizeAnchor xmlns:cdr="http://schemas.openxmlformats.org/drawingml/2006/chartDrawing">
    <cdr:from>
      <cdr:x>0.40434</cdr:x>
      <cdr:y>0.63644</cdr:y>
    </cdr:from>
    <cdr:to>
      <cdr:x>0.46744</cdr:x>
      <cdr:y>1</cdr:y>
    </cdr:to>
    <cdr:sp macro="" textlink="">
      <cdr:nvSpPr>
        <cdr:cNvPr id="5" name="TextBox 2">
          <a:extLst xmlns:a="http://schemas.openxmlformats.org/drawingml/2006/main">
            <a:ext uri="{FF2B5EF4-FFF2-40B4-BE49-F238E27FC236}">
              <a16:creationId xmlns:a16="http://schemas.microsoft.com/office/drawing/2014/main" id="{BD380438-9318-491D-9476-E0D7193D7456}"/>
            </a:ext>
          </a:extLst>
        </cdr:cNvPr>
        <cdr:cNvSpPr txBox="1"/>
      </cdr:nvSpPr>
      <cdr:spPr>
        <a:xfrm xmlns:a="http://schemas.openxmlformats.org/drawingml/2006/main">
          <a:off x="3784600" y="1809750"/>
          <a:ext cx="590549" cy="1033780"/>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endParaRPr lang="en-GB" sz="1000">
            <a:solidFill>
              <a:schemeClr val="tx1">
                <a:lumMod val="65000"/>
                <a:lumOff val="35000"/>
              </a:schemeClr>
            </a:solidFill>
          </a:endParaRPr>
        </a:p>
        <a:p xmlns:a="http://schemas.openxmlformats.org/drawingml/2006/main">
          <a:pPr algn="ctr"/>
          <a:endParaRPr lang="en-GB" sz="1000">
            <a:solidFill>
              <a:schemeClr val="tx1">
                <a:lumMod val="65000"/>
                <a:lumOff val="35000"/>
              </a:schemeClr>
            </a:solidFill>
          </a:endParaRPr>
        </a:p>
        <a:p xmlns:a="http://schemas.openxmlformats.org/drawingml/2006/main">
          <a:pPr algn="ctr"/>
          <a:r>
            <a:rPr lang="en-GB" sz="1000">
              <a:solidFill>
                <a:schemeClr val="tx1">
                  <a:lumMod val="65000"/>
                  <a:lumOff val="35000"/>
                </a:schemeClr>
              </a:solidFill>
            </a:rPr>
            <a:t>Other</a:t>
          </a:r>
        </a:p>
      </cdr:txBody>
    </cdr:sp>
  </cdr:relSizeAnchor>
  <cdr:relSizeAnchor xmlns:cdr="http://schemas.openxmlformats.org/drawingml/2006/chartDrawing">
    <cdr:from>
      <cdr:x>0.67164</cdr:x>
      <cdr:y>0.63644</cdr:y>
    </cdr:from>
    <cdr:to>
      <cdr:x>0.73066</cdr:x>
      <cdr:y>1</cdr:y>
    </cdr:to>
    <cdr:sp macro="" textlink="">
      <cdr:nvSpPr>
        <cdr:cNvPr id="6" name="TextBox 2">
          <a:extLst xmlns:a="http://schemas.openxmlformats.org/drawingml/2006/main">
            <a:ext uri="{FF2B5EF4-FFF2-40B4-BE49-F238E27FC236}">
              <a16:creationId xmlns:a16="http://schemas.microsoft.com/office/drawing/2014/main" id="{2413D8DD-5172-4585-B584-D7D5307BEBF8}"/>
            </a:ext>
          </a:extLst>
        </cdr:cNvPr>
        <cdr:cNvSpPr txBox="1"/>
      </cdr:nvSpPr>
      <cdr:spPr>
        <a:xfrm xmlns:a="http://schemas.openxmlformats.org/drawingml/2006/main">
          <a:off x="6286500" y="1809750"/>
          <a:ext cx="552450" cy="1033780"/>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endParaRPr lang="en-GB" sz="1000">
            <a:solidFill>
              <a:schemeClr val="tx1">
                <a:lumMod val="65000"/>
                <a:lumOff val="35000"/>
              </a:schemeClr>
            </a:solidFill>
          </a:endParaRPr>
        </a:p>
        <a:p xmlns:a="http://schemas.openxmlformats.org/drawingml/2006/main">
          <a:pPr algn="ctr"/>
          <a:endParaRPr lang="en-GB" sz="1000">
            <a:solidFill>
              <a:schemeClr val="tx1">
                <a:lumMod val="65000"/>
                <a:lumOff val="35000"/>
              </a:schemeClr>
            </a:solidFill>
          </a:endParaRPr>
        </a:p>
        <a:p xmlns:a="http://schemas.openxmlformats.org/drawingml/2006/main">
          <a:pPr algn="ctr"/>
          <a:r>
            <a:rPr lang="en-GB" sz="1000">
              <a:solidFill>
                <a:schemeClr val="tx1">
                  <a:lumMod val="65000"/>
                  <a:lumOff val="35000"/>
                </a:schemeClr>
              </a:solidFill>
            </a:rPr>
            <a:t>Other</a:t>
          </a:r>
        </a:p>
      </cdr:txBody>
    </cdr:sp>
  </cdr:relSizeAnchor>
  <cdr:relSizeAnchor xmlns:cdr="http://schemas.openxmlformats.org/drawingml/2006/chartDrawing">
    <cdr:from>
      <cdr:x>0.71981</cdr:x>
      <cdr:y>0.63644</cdr:y>
    </cdr:from>
    <cdr:to>
      <cdr:x>0.78426</cdr:x>
      <cdr:y>1</cdr:y>
    </cdr:to>
    <cdr:sp macro="" textlink="">
      <cdr:nvSpPr>
        <cdr:cNvPr id="7" name="TextBox 2">
          <a:extLst xmlns:a="http://schemas.openxmlformats.org/drawingml/2006/main">
            <a:ext uri="{FF2B5EF4-FFF2-40B4-BE49-F238E27FC236}">
              <a16:creationId xmlns:a16="http://schemas.microsoft.com/office/drawing/2014/main" id="{DE343392-A64F-41B5-90E6-547C55C2E073}"/>
            </a:ext>
          </a:extLst>
        </cdr:cNvPr>
        <cdr:cNvSpPr txBox="1"/>
      </cdr:nvSpPr>
      <cdr:spPr>
        <a:xfrm xmlns:a="http://schemas.openxmlformats.org/drawingml/2006/main">
          <a:off x="6737350" y="1809750"/>
          <a:ext cx="603249" cy="1033780"/>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endParaRPr lang="en-GB" sz="1000">
            <a:solidFill>
              <a:schemeClr val="tx1">
                <a:lumMod val="65000"/>
                <a:lumOff val="35000"/>
              </a:schemeClr>
            </a:solidFill>
          </a:endParaRPr>
        </a:p>
        <a:p xmlns:a="http://schemas.openxmlformats.org/drawingml/2006/main">
          <a:pPr algn="ctr"/>
          <a:endParaRPr lang="en-GB" sz="1000">
            <a:solidFill>
              <a:schemeClr val="tx1">
                <a:lumMod val="65000"/>
                <a:lumOff val="35000"/>
              </a:schemeClr>
            </a:solidFill>
          </a:endParaRPr>
        </a:p>
        <a:p xmlns:a="http://schemas.openxmlformats.org/drawingml/2006/main">
          <a:pPr algn="ctr"/>
          <a:r>
            <a:rPr lang="en-GB" sz="1000">
              <a:solidFill>
                <a:schemeClr val="tx1">
                  <a:lumMod val="65000"/>
                  <a:lumOff val="35000"/>
                </a:schemeClr>
              </a:solidFill>
            </a:rPr>
            <a:t>African</a:t>
          </a:r>
        </a:p>
      </cdr:txBody>
    </cdr:sp>
  </cdr:relSizeAnchor>
  <cdr:relSizeAnchor xmlns:cdr="http://schemas.openxmlformats.org/drawingml/2006/chartDrawing">
    <cdr:from>
      <cdr:x>0.08798</cdr:x>
      <cdr:y>0.63644</cdr:y>
    </cdr:from>
    <cdr:to>
      <cdr:x>0.15605</cdr:x>
      <cdr:y>1</cdr:y>
    </cdr:to>
    <cdr:sp macro="" textlink="">
      <cdr:nvSpPr>
        <cdr:cNvPr id="9" name="TextBox 2">
          <a:extLst xmlns:a="http://schemas.openxmlformats.org/drawingml/2006/main">
            <a:ext uri="{FF2B5EF4-FFF2-40B4-BE49-F238E27FC236}">
              <a16:creationId xmlns:a16="http://schemas.microsoft.com/office/drawing/2014/main" id="{E448967D-721C-26E4-A457-78889ED96135}"/>
            </a:ext>
          </a:extLst>
        </cdr:cNvPr>
        <cdr:cNvSpPr txBox="1"/>
      </cdr:nvSpPr>
      <cdr:spPr>
        <a:xfrm xmlns:a="http://schemas.openxmlformats.org/drawingml/2006/main">
          <a:off x="823484" y="1809750"/>
          <a:ext cx="637128" cy="1033780"/>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endParaRPr lang="en-GB" sz="1000">
            <a:solidFill>
              <a:schemeClr val="tx1">
                <a:lumMod val="65000"/>
                <a:lumOff val="35000"/>
              </a:schemeClr>
            </a:solidFill>
          </a:endParaRPr>
        </a:p>
        <a:p xmlns:a="http://schemas.openxmlformats.org/drawingml/2006/main">
          <a:pPr algn="ctr"/>
          <a:endParaRPr lang="en-GB" sz="1000">
            <a:solidFill>
              <a:schemeClr val="tx1">
                <a:lumMod val="65000"/>
                <a:lumOff val="35000"/>
              </a:schemeClr>
            </a:solidFill>
          </a:endParaRPr>
        </a:p>
        <a:p xmlns:a="http://schemas.openxmlformats.org/drawingml/2006/main">
          <a:pPr algn="ctr"/>
          <a:r>
            <a:rPr lang="en-GB" sz="1000">
              <a:solidFill>
                <a:schemeClr val="tx1">
                  <a:lumMod val="65000"/>
                  <a:lumOff val="35000"/>
                </a:schemeClr>
              </a:solidFill>
            </a:rPr>
            <a:t>Gypsy / Irish Traveller</a:t>
          </a:r>
        </a:p>
      </cdr:txBody>
    </cdr:sp>
  </cdr:relSizeAnchor>
  <cdr:relSizeAnchor xmlns:cdr="http://schemas.openxmlformats.org/drawingml/2006/chartDrawing">
    <cdr:from>
      <cdr:x>0.19946</cdr:x>
      <cdr:y>0.63644</cdr:y>
    </cdr:from>
    <cdr:to>
      <cdr:x>0.25237</cdr:x>
      <cdr:y>1</cdr:y>
    </cdr:to>
    <cdr:sp macro="" textlink="">
      <cdr:nvSpPr>
        <cdr:cNvPr id="10" name="TextBox 1">
          <a:extLst xmlns:a="http://schemas.openxmlformats.org/drawingml/2006/main">
            <a:ext uri="{FF2B5EF4-FFF2-40B4-BE49-F238E27FC236}">
              <a16:creationId xmlns:a16="http://schemas.microsoft.com/office/drawing/2014/main" id="{A619DCAB-E5F6-4C53-E4DD-784CAFE9F009}"/>
            </a:ext>
          </a:extLst>
        </cdr:cNvPr>
        <cdr:cNvSpPr txBox="1"/>
      </cdr:nvSpPr>
      <cdr:spPr>
        <a:xfrm xmlns:a="http://schemas.openxmlformats.org/drawingml/2006/main">
          <a:off x="1866900" y="1809750"/>
          <a:ext cx="495300" cy="1033780"/>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endParaRPr lang="en-GB" sz="1000">
            <a:solidFill>
              <a:schemeClr val="tx1">
                <a:lumMod val="65000"/>
                <a:lumOff val="35000"/>
              </a:schemeClr>
            </a:solidFill>
          </a:endParaRPr>
        </a:p>
        <a:p xmlns:a="http://schemas.openxmlformats.org/drawingml/2006/main">
          <a:pPr algn="ctr"/>
          <a:endParaRPr lang="en-GB" sz="1000">
            <a:solidFill>
              <a:schemeClr val="tx1">
                <a:lumMod val="65000"/>
                <a:lumOff val="35000"/>
              </a:schemeClr>
            </a:solidFill>
          </a:endParaRPr>
        </a:p>
        <a:p xmlns:a="http://schemas.openxmlformats.org/drawingml/2006/main">
          <a:pPr algn="ctr"/>
          <a:r>
            <a:rPr lang="en-GB" sz="1000">
              <a:solidFill>
                <a:schemeClr val="tx1">
                  <a:lumMod val="65000"/>
                  <a:lumOff val="35000"/>
                </a:schemeClr>
              </a:solidFill>
            </a:rPr>
            <a:t>Other</a:t>
          </a:r>
        </a:p>
      </cdr:txBody>
    </cdr:sp>
  </cdr:relSizeAnchor>
  <cdr:relSizeAnchor xmlns:cdr="http://schemas.openxmlformats.org/drawingml/2006/chartDrawing">
    <cdr:from>
      <cdr:x>0.29783</cdr:x>
      <cdr:y>0.64091</cdr:y>
    </cdr:from>
    <cdr:to>
      <cdr:x>0.36024</cdr:x>
      <cdr:y>1</cdr:y>
    </cdr:to>
    <cdr:sp macro="" textlink="">
      <cdr:nvSpPr>
        <cdr:cNvPr id="11" name="TextBox 2">
          <a:extLst xmlns:a="http://schemas.openxmlformats.org/drawingml/2006/main">
            <a:ext uri="{FF2B5EF4-FFF2-40B4-BE49-F238E27FC236}">
              <a16:creationId xmlns:a16="http://schemas.microsoft.com/office/drawing/2014/main" id="{73464A97-2B8E-19CE-6B7D-DA23A42C5192}"/>
            </a:ext>
          </a:extLst>
        </cdr:cNvPr>
        <cdr:cNvSpPr txBox="1"/>
      </cdr:nvSpPr>
      <cdr:spPr>
        <a:xfrm xmlns:a="http://schemas.openxmlformats.org/drawingml/2006/main">
          <a:off x="2787650" y="1822450"/>
          <a:ext cx="584200" cy="1021080"/>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endParaRPr lang="en-GB" sz="1000">
            <a:solidFill>
              <a:schemeClr val="tx1">
                <a:lumMod val="65000"/>
                <a:lumOff val="35000"/>
              </a:schemeClr>
            </a:solidFill>
          </a:endParaRPr>
        </a:p>
        <a:p xmlns:a="http://schemas.openxmlformats.org/drawingml/2006/main">
          <a:pPr algn="ctr"/>
          <a:endParaRPr lang="en-GB" sz="1000">
            <a:solidFill>
              <a:schemeClr val="tx1">
                <a:lumMod val="65000"/>
                <a:lumOff val="35000"/>
              </a:schemeClr>
            </a:solidFill>
          </a:endParaRPr>
        </a:p>
        <a:p xmlns:a="http://schemas.openxmlformats.org/drawingml/2006/main">
          <a:pPr algn="ctr"/>
          <a:r>
            <a:rPr lang="en-GB" sz="1000">
              <a:solidFill>
                <a:schemeClr val="tx1">
                  <a:lumMod val="65000"/>
                  <a:lumOff val="35000"/>
                </a:schemeClr>
              </a:solidFill>
            </a:rPr>
            <a:t>White / Black African</a:t>
          </a:r>
        </a:p>
      </cdr:txBody>
    </cdr:sp>
  </cdr:relSizeAnchor>
  <cdr:relSizeAnchor xmlns:cdr="http://schemas.openxmlformats.org/drawingml/2006/chartDrawing">
    <cdr:from>
      <cdr:x>0.34057</cdr:x>
      <cdr:y>0.64091</cdr:y>
    </cdr:from>
    <cdr:to>
      <cdr:x>0.42741</cdr:x>
      <cdr:y>1</cdr:y>
    </cdr:to>
    <cdr:sp macro="" textlink="">
      <cdr:nvSpPr>
        <cdr:cNvPr id="12" name="TextBox 2">
          <a:extLst xmlns:a="http://schemas.openxmlformats.org/drawingml/2006/main">
            <a:ext uri="{FF2B5EF4-FFF2-40B4-BE49-F238E27FC236}">
              <a16:creationId xmlns:a16="http://schemas.microsoft.com/office/drawing/2014/main" id="{5A60EE26-CFEC-D503-AB96-36E09BB5C8A8}"/>
            </a:ext>
          </a:extLst>
        </cdr:cNvPr>
        <cdr:cNvSpPr txBox="1"/>
      </cdr:nvSpPr>
      <cdr:spPr>
        <a:xfrm xmlns:a="http://schemas.openxmlformats.org/drawingml/2006/main">
          <a:off x="3187700" y="1822450"/>
          <a:ext cx="812799" cy="1021080"/>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endParaRPr lang="en-GB" sz="1000">
            <a:solidFill>
              <a:schemeClr val="tx1">
                <a:lumMod val="65000"/>
                <a:lumOff val="35000"/>
              </a:schemeClr>
            </a:solidFill>
          </a:endParaRPr>
        </a:p>
        <a:p xmlns:a="http://schemas.openxmlformats.org/drawingml/2006/main">
          <a:pPr algn="ctr"/>
          <a:endParaRPr lang="en-GB" sz="1000">
            <a:solidFill>
              <a:schemeClr val="tx1">
                <a:lumMod val="65000"/>
                <a:lumOff val="35000"/>
              </a:schemeClr>
            </a:solidFill>
          </a:endParaRPr>
        </a:p>
        <a:p xmlns:a="http://schemas.openxmlformats.org/drawingml/2006/main">
          <a:pPr algn="ctr"/>
          <a:r>
            <a:rPr lang="en-GB" sz="1000">
              <a:solidFill>
                <a:schemeClr val="tx1">
                  <a:lumMod val="65000"/>
                  <a:lumOff val="35000"/>
                </a:schemeClr>
              </a:solidFill>
            </a:rPr>
            <a:t>White / Black Caribbean</a:t>
          </a:r>
        </a:p>
      </cdr:txBody>
    </cdr:sp>
  </cdr:relSizeAnchor>
  <cdr:relSizeAnchor xmlns:cdr="http://schemas.openxmlformats.org/drawingml/2006/chartDrawing">
    <cdr:from>
      <cdr:x>0.44862</cdr:x>
      <cdr:y>0.63644</cdr:y>
    </cdr:from>
    <cdr:to>
      <cdr:x>0.52975</cdr:x>
      <cdr:y>1</cdr:y>
    </cdr:to>
    <cdr:sp macro="" textlink="">
      <cdr:nvSpPr>
        <cdr:cNvPr id="13" name="TextBox 2">
          <a:extLst xmlns:a="http://schemas.openxmlformats.org/drawingml/2006/main">
            <a:ext uri="{FF2B5EF4-FFF2-40B4-BE49-F238E27FC236}">
              <a16:creationId xmlns:a16="http://schemas.microsoft.com/office/drawing/2014/main" id="{94B11BF5-A0C5-BF74-B223-DEBB20CF4B11}"/>
            </a:ext>
          </a:extLst>
        </cdr:cNvPr>
        <cdr:cNvSpPr txBox="1"/>
      </cdr:nvSpPr>
      <cdr:spPr>
        <a:xfrm xmlns:a="http://schemas.openxmlformats.org/drawingml/2006/main">
          <a:off x="4199038" y="1809750"/>
          <a:ext cx="759369" cy="1033780"/>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endParaRPr lang="en-GB" sz="1000">
            <a:solidFill>
              <a:schemeClr val="tx1">
                <a:lumMod val="65000"/>
                <a:lumOff val="35000"/>
              </a:schemeClr>
            </a:solidFill>
          </a:endParaRPr>
        </a:p>
        <a:p xmlns:a="http://schemas.openxmlformats.org/drawingml/2006/main">
          <a:pPr algn="ctr"/>
          <a:endParaRPr lang="en-GB" sz="1000">
            <a:solidFill>
              <a:schemeClr val="tx1">
                <a:lumMod val="65000"/>
                <a:lumOff val="35000"/>
              </a:schemeClr>
            </a:solidFill>
          </a:endParaRPr>
        </a:p>
        <a:p xmlns:a="http://schemas.openxmlformats.org/drawingml/2006/main">
          <a:pPr algn="ctr"/>
          <a:r>
            <a:rPr lang="en-GB" sz="1000">
              <a:solidFill>
                <a:schemeClr val="tx1">
                  <a:lumMod val="65000"/>
                  <a:lumOff val="35000"/>
                </a:schemeClr>
              </a:solidFill>
            </a:rPr>
            <a:t>Bangla-deshi</a:t>
          </a:r>
        </a:p>
      </cdr:txBody>
    </cdr:sp>
  </cdr:relSizeAnchor>
  <cdr:relSizeAnchor xmlns:cdr="http://schemas.openxmlformats.org/drawingml/2006/chartDrawing">
    <cdr:from>
      <cdr:x>0.56513</cdr:x>
      <cdr:y>0.63644</cdr:y>
    </cdr:from>
    <cdr:to>
      <cdr:x>0.62347</cdr:x>
      <cdr:y>1</cdr:y>
    </cdr:to>
    <cdr:sp macro="" textlink="">
      <cdr:nvSpPr>
        <cdr:cNvPr id="14" name="TextBox 2">
          <a:extLst xmlns:a="http://schemas.openxmlformats.org/drawingml/2006/main">
            <a:ext uri="{FF2B5EF4-FFF2-40B4-BE49-F238E27FC236}">
              <a16:creationId xmlns:a16="http://schemas.microsoft.com/office/drawing/2014/main" id="{9F6F0868-D6A3-F2F0-B1E9-2E752362094D}"/>
            </a:ext>
          </a:extLst>
        </cdr:cNvPr>
        <cdr:cNvSpPr txBox="1"/>
      </cdr:nvSpPr>
      <cdr:spPr>
        <a:xfrm xmlns:a="http://schemas.openxmlformats.org/drawingml/2006/main">
          <a:off x="5289551" y="1809750"/>
          <a:ext cx="546100" cy="1033780"/>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endParaRPr lang="en-GB" sz="1000">
            <a:solidFill>
              <a:schemeClr val="tx1">
                <a:lumMod val="65000"/>
                <a:lumOff val="35000"/>
              </a:schemeClr>
            </a:solidFill>
          </a:endParaRPr>
        </a:p>
        <a:p xmlns:a="http://schemas.openxmlformats.org/drawingml/2006/main">
          <a:pPr algn="ctr"/>
          <a:endParaRPr lang="en-GB" sz="1000">
            <a:solidFill>
              <a:schemeClr val="tx1">
                <a:lumMod val="65000"/>
                <a:lumOff val="35000"/>
              </a:schemeClr>
            </a:solidFill>
          </a:endParaRPr>
        </a:p>
        <a:p xmlns:a="http://schemas.openxmlformats.org/drawingml/2006/main">
          <a:pPr algn="ctr"/>
          <a:r>
            <a:rPr lang="en-GB" sz="1000">
              <a:solidFill>
                <a:schemeClr val="tx1">
                  <a:lumMod val="65000"/>
                  <a:lumOff val="35000"/>
                </a:schemeClr>
              </a:solidFill>
            </a:rPr>
            <a:t>Indian</a:t>
          </a:r>
        </a:p>
      </cdr:txBody>
    </cdr:sp>
  </cdr:relSizeAnchor>
  <cdr:relSizeAnchor xmlns:cdr="http://schemas.openxmlformats.org/drawingml/2006/chartDrawing">
    <cdr:from>
      <cdr:x>0.61194</cdr:x>
      <cdr:y>0.63868</cdr:y>
    </cdr:from>
    <cdr:to>
      <cdr:x>0.68086</cdr:x>
      <cdr:y>1</cdr:y>
    </cdr:to>
    <cdr:sp macro="" textlink="">
      <cdr:nvSpPr>
        <cdr:cNvPr id="15" name="TextBox 2">
          <a:extLst xmlns:a="http://schemas.openxmlformats.org/drawingml/2006/main">
            <a:ext uri="{FF2B5EF4-FFF2-40B4-BE49-F238E27FC236}">
              <a16:creationId xmlns:a16="http://schemas.microsoft.com/office/drawing/2014/main" id="{7E00AEA8-F671-0337-8863-7701497A741A}"/>
            </a:ext>
          </a:extLst>
        </cdr:cNvPr>
        <cdr:cNvSpPr txBox="1"/>
      </cdr:nvSpPr>
      <cdr:spPr>
        <a:xfrm xmlns:a="http://schemas.openxmlformats.org/drawingml/2006/main">
          <a:off x="5727700" y="1816100"/>
          <a:ext cx="645082" cy="1027430"/>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endParaRPr lang="en-GB" sz="1000">
            <a:solidFill>
              <a:schemeClr val="tx1">
                <a:lumMod val="65000"/>
                <a:lumOff val="35000"/>
              </a:schemeClr>
            </a:solidFill>
          </a:endParaRPr>
        </a:p>
        <a:p xmlns:a="http://schemas.openxmlformats.org/drawingml/2006/main">
          <a:pPr algn="ctr"/>
          <a:endParaRPr lang="en-GB" sz="1000">
            <a:solidFill>
              <a:schemeClr val="tx1">
                <a:lumMod val="65000"/>
                <a:lumOff val="35000"/>
              </a:schemeClr>
            </a:solidFill>
          </a:endParaRPr>
        </a:p>
        <a:p xmlns:a="http://schemas.openxmlformats.org/drawingml/2006/main">
          <a:pPr algn="ctr"/>
          <a:r>
            <a:rPr lang="en-GB" sz="1000">
              <a:solidFill>
                <a:schemeClr val="tx1">
                  <a:lumMod val="65000"/>
                  <a:lumOff val="35000"/>
                </a:schemeClr>
              </a:solidFill>
            </a:rPr>
            <a:t>Pakistani</a:t>
          </a:r>
        </a:p>
      </cdr:txBody>
    </cdr:sp>
  </cdr:relSizeAnchor>
  <cdr:relSizeAnchor xmlns:cdr="http://schemas.openxmlformats.org/drawingml/2006/chartDrawing">
    <cdr:from>
      <cdr:x>0.76459</cdr:x>
      <cdr:y>0.63644</cdr:y>
    </cdr:from>
    <cdr:to>
      <cdr:x>0.84328</cdr:x>
      <cdr:y>1</cdr:y>
    </cdr:to>
    <cdr:sp macro="" textlink="">
      <cdr:nvSpPr>
        <cdr:cNvPr id="17" name="TextBox 2">
          <a:extLst xmlns:a="http://schemas.openxmlformats.org/drawingml/2006/main">
            <a:ext uri="{FF2B5EF4-FFF2-40B4-BE49-F238E27FC236}">
              <a16:creationId xmlns:a16="http://schemas.microsoft.com/office/drawing/2014/main" id="{A32117DB-A762-4825-0CE6-9122E9B39FAF}"/>
            </a:ext>
          </a:extLst>
        </cdr:cNvPr>
        <cdr:cNvSpPr txBox="1"/>
      </cdr:nvSpPr>
      <cdr:spPr>
        <a:xfrm xmlns:a="http://schemas.openxmlformats.org/drawingml/2006/main">
          <a:off x="7156450" y="1809750"/>
          <a:ext cx="736600" cy="1033780"/>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endParaRPr lang="en-GB" sz="1000">
            <a:solidFill>
              <a:schemeClr val="tx1">
                <a:lumMod val="65000"/>
                <a:lumOff val="35000"/>
              </a:schemeClr>
            </a:solidFill>
          </a:endParaRPr>
        </a:p>
        <a:p xmlns:a="http://schemas.openxmlformats.org/drawingml/2006/main">
          <a:pPr algn="ctr"/>
          <a:endParaRPr lang="en-GB" sz="1000">
            <a:solidFill>
              <a:schemeClr val="tx1">
                <a:lumMod val="65000"/>
                <a:lumOff val="35000"/>
              </a:schemeClr>
            </a:solidFill>
          </a:endParaRPr>
        </a:p>
        <a:p xmlns:a="http://schemas.openxmlformats.org/drawingml/2006/main">
          <a:pPr algn="ctr"/>
          <a:r>
            <a:rPr lang="en-GB" sz="1000">
              <a:solidFill>
                <a:schemeClr val="tx1">
                  <a:lumMod val="65000"/>
                  <a:lumOff val="35000"/>
                </a:schemeClr>
              </a:solidFill>
            </a:rPr>
            <a:t>Caribbean</a:t>
          </a:r>
        </a:p>
      </cdr:txBody>
    </cdr:sp>
  </cdr:relSizeAnchor>
  <cdr:relSizeAnchor xmlns:cdr="http://schemas.openxmlformats.org/drawingml/2006/chartDrawing">
    <cdr:from>
      <cdr:x>0.82836</cdr:x>
      <cdr:y>0.63868</cdr:y>
    </cdr:from>
    <cdr:to>
      <cdr:x>0.8867</cdr:x>
      <cdr:y>1</cdr:y>
    </cdr:to>
    <cdr:sp macro="" textlink="">
      <cdr:nvSpPr>
        <cdr:cNvPr id="18" name="TextBox 2">
          <a:extLst xmlns:a="http://schemas.openxmlformats.org/drawingml/2006/main">
            <a:ext uri="{FF2B5EF4-FFF2-40B4-BE49-F238E27FC236}">
              <a16:creationId xmlns:a16="http://schemas.microsoft.com/office/drawing/2014/main" id="{3AD5DEFC-9913-A9D9-79A0-6DD86D305FD4}"/>
            </a:ext>
          </a:extLst>
        </cdr:cNvPr>
        <cdr:cNvSpPr txBox="1"/>
      </cdr:nvSpPr>
      <cdr:spPr>
        <a:xfrm xmlns:a="http://schemas.openxmlformats.org/drawingml/2006/main">
          <a:off x="7753350" y="1816100"/>
          <a:ext cx="546100" cy="1027430"/>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endParaRPr lang="en-GB" sz="1000">
            <a:solidFill>
              <a:schemeClr val="tx1">
                <a:lumMod val="65000"/>
                <a:lumOff val="35000"/>
              </a:schemeClr>
            </a:solidFill>
          </a:endParaRPr>
        </a:p>
        <a:p xmlns:a="http://schemas.openxmlformats.org/drawingml/2006/main">
          <a:pPr algn="ctr"/>
          <a:endParaRPr lang="en-GB" sz="1000">
            <a:solidFill>
              <a:schemeClr val="tx1">
                <a:lumMod val="65000"/>
                <a:lumOff val="35000"/>
              </a:schemeClr>
            </a:solidFill>
          </a:endParaRPr>
        </a:p>
        <a:p xmlns:a="http://schemas.openxmlformats.org/drawingml/2006/main">
          <a:pPr algn="ctr"/>
          <a:r>
            <a:rPr lang="en-GB" sz="1000">
              <a:solidFill>
                <a:schemeClr val="tx1">
                  <a:lumMod val="65000"/>
                  <a:lumOff val="35000"/>
                </a:schemeClr>
              </a:solidFill>
            </a:rPr>
            <a:t>Other</a:t>
          </a:r>
        </a:p>
      </cdr:txBody>
    </cdr:sp>
  </cdr:relSizeAnchor>
  <cdr:relSizeAnchor xmlns:cdr="http://schemas.openxmlformats.org/drawingml/2006/chartDrawing">
    <cdr:from>
      <cdr:x>0.5095</cdr:x>
      <cdr:y>0.63644</cdr:y>
    </cdr:from>
    <cdr:to>
      <cdr:x>0.57531</cdr:x>
      <cdr:y>1</cdr:y>
    </cdr:to>
    <cdr:sp macro="" textlink="">
      <cdr:nvSpPr>
        <cdr:cNvPr id="19" name="TextBox 2">
          <a:extLst xmlns:a="http://schemas.openxmlformats.org/drawingml/2006/main">
            <a:ext uri="{FF2B5EF4-FFF2-40B4-BE49-F238E27FC236}">
              <a16:creationId xmlns:a16="http://schemas.microsoft.com/office/drawing/2014/main" id="{FB934502-6401-4CA6-9318-451CD01D52D9}"/>
            </a:ext>
          </a:extLst>
        </cdr:cNvPr>
        <cdr:cNvSpPr txBox="1"/>
      </cdr:nvSpPr>
      <cdr:spPr>
        <a:xfrm xmlns:a="http://schemas.openxmlformats.org/drawingml/2006/main">
          <a:off x="4768850" y="1809750"/>
          <a:ext cx="615949" cy="1033780"/>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endParaRPr lang="en-GB" sz="1000">
            <a:solidFill>
              <a:schemeClr val="tx1">
                <a:lumMod val="65000"/>
                <a:lumOff val="35000"/>
              </a:schemeClr>
            </a:solidFill>
          </a:endParaRPr>
        </a:p>
        <a:p xmlns:a="http://schemas.openxmlformats.org/drawingml/2006/main">
          <a:pPr algn="ctr"/>
          <a:endParaRPr lang="en-GB" sz="1000">
            <a:solidFill>
              <a:schemeClr val="tx1">
                <a:lumMod val="65000"/>
                <a:lumOff val="35000"/>
              </a:schemeClr>
            </a:solidFill>
          </a:endParaRPr>
        </a:p>
        <a:p xmlns:a="http://schemas.openxmlformats.org/drawingml/2006/main">
          <a:pPr algn="ctr"/>
          <a:r>
            <a:rPr lang="en-GB" sz="1000">
              <a:solidFill>
                <a:schemeClr val="tx1">
                  <a:lumMod val="65000"/>
                  <a:lumOff val="35000"/>
                </a:schemeClr>
              </a:solidFill>
            </a:rPr>
            <a:t>Chinese</a:t>
          </a:r>
        </a:p>
      </cdr:txBody>
    </cdr:sp>
  </cdr:relSizeAnchor>
  <cdr:relSizeAnchor xmlns:cdr="http://schemas.openxmlformats.org/drawingml/2006/chartDrawing">
    <cdr:from>
      <cdr:x>0.88547</cdr:x>
      <cdr:y>0.63868</cdr:y>
    </cdr:from>
    <cdr:to>
      <cdr:x>0.93677</cdr:x>
      <cdr:y>1</cdr:y>
    </cdr:to>
    <cdr:sp macro="" textlink="">
      <cdr:nvSpPr>
        <cdr:cNvPr id="20" name="TextBox 2">
          <a:extLst xmlns:a="http://schemas.openxmlformats.org/drawingml/2006/main">
            <a:ext uri="{FF2B5EF4-FFF2-40B4-BE49-F238E27FC236}">
              <a16:creationId xmlns:a16="http://schemas.microsoft.com/office/drawing/2014/main" id="{08540D54-F617-04A5-ACC4-E2E8A1C5D418}"/>
            </a:ext>
          </a:extLst>
        </cdr:cNvPr>
        <cdr:cNvSpPr txBox="1"/>
      </cdr:nvSpPr>
      <cdr:spPr>
        <a:xfrm xmlns:a="http://schemas.openxmlformats.org/drawingml/2006/main">
          <a:off x="8287911" y="1816100"/>
          <a:ext cx="480163" cy="1027430"/>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endParaRPr lang="en-GB" sz="1000">
            <a:solidFill>
              <a:schemeClr val="tx1">
                <a:lumMod val="65000"/>
                <a:lumOff val="35000"/>
              </a:schemeClr>
            </a:solidFill>
          </a:endParaRPr>
        </a:p>
        <a:p xmlns:a="http://schemas.openxmlformats.org/drawingml/2006/main">
          <a:pPr algn="ctr"/>
          <a:endParaRPr lang="en-GB" sz="1000">
            <a:solidFill>
              <a:schemeClr val="tx1">
                <a:lumMod val="65000"/>
                <a:lumOff val="35000"/>
              </a:schemeClr>
            </a:solidFill>
          </a:endParaRPr>
        </a:p>
        <a:p xmlns:a="http://schemas.openxmlformats.org/drawingml/2006/main">
          <a:pPr algn="ctr"/>
          <a:r>
            <a:rPr lang="en-GB" sz="1000">
              <a:solidFill>
                <a:schemeClr val="tx1">
                  <a:lumMod val="65000"/>
                  <a:lumOff val="35000"/>
                </a:schemeClr>
              </a:solidFill>
            </a:rPr>
            <a:t>Arab</a:t>
          </a:r>
        </a:p>
      </cdr:txBody>
    </cdr:sp>
  </cdr:relSizeAnchor>
  <cdr:relSizeAnchor xmlns:cdr="http://schemas.openxmlformats.org/drawingml/2006/chartDrawing">
    <cdr:from>
      <cdr:x>0.93956</cdr:x>
      <cdr:y>0.63644</cdr:y>
    </cdr:from>
    <cdr:to>
      <cdr:x>0.99086</cdr:x>
      <cdr:y>1</cdr:y>
    </cdr:to>
    <cdr:sp macro="" textlink="">
      <cdr:nvSpPr>
        <cdr:cNvPr id="21" name="TextBox 2">
          <a:extLst xmlns:a="http://schemas.openxmlformats.org/drawingml/2006/main">
            <a:ext uri="{FF2B5EF4-FFF2-40B4-BE49-F238E27FC236}">
              <a16:creationId xmlns:a16="http://schemas.microsoft.com/office/drawing/2014/main" id="{46E8F0D0-C90E-D077-C677-0733360494F8}"/>
            </a:ext>
          </a:extLst>
        </cdr:cNvPr>
        <cdr:cNvSpPr txBox="1"/>
      </cdr:nvSpPr>
      <cdr:spPr>
        <a:xfrm xmlns:a="http://schemas.openxmlformats.org/drawingml/2006/main">
          <a:off x="8794188" y="1809750"/>
          <a:ext cx="480163" cy="1033780"/>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endParaRPr lang="en-GB" sz="1000">
            <a:solidFill>
              <a:schemeClr val="tx1">
                <a:lumMod val="65000"/>
                <a:lumOff val="35000"/>
              </a:schemeClr>
            </a:solidFill>
          </a:endParaRPr>
        </a:p>
        <a:p xmlns:a="http://schemas.openxmlformats.org/drawingml/2006/main">
          <a:pPr algn="ctr"/>
          <a:endParaRPr lang="en-GB" sz="1000">
            <a:solidFill>
              <a:schemeClr val="tx1">
                <a:lumMod val="65000"/>
                <a:lumOff val="35000"/>
              </a:schemeClr>
            </a:solidFill>
          </a:endParaRPr>
        </a:p>
        <a:p xmlns:a="http://schemas.openxmlformats.org/drawingml/2006/main">
          <a:pPr algn="ctr"/>
          <a:r>
            <a:rPr lang="en-GB" sz="1000">
              <a:solidFill>
                <a:schemeClr val="tx1">
                  <a:lumMod val="65000"/>
                  <a:lumOff val="35000"/>
                </a:schemeClr>
              </a:solidFill>
            </a:rPr>
            <a:t>Any other</a:t>
          </a:r>
        </a:p>
      </cdr:txBody>
    </cdr:sp>
  </cdr:relSizeAnchor>
  <cdr:relSizeAnchor xmlns:cdr="http://schemas.openxmlformats.org/drawingml/2006/chartDrawing">
    <cdr:from>
      <cdr:x>0.04586</cdr:x>
      <cdr:y>0.92868</cdr:y>
    </cdr:from>
    <cdr:to>
      <cdr:x>0.24577</cdr:x>
      <cdr:y>1</cdr:y>
    </cdr:to>
    <cdr:sp macro="" textlink="">
      <cdr:nvSpPr>
        <cdr:cNvPr id="48" name="TextBox 2">
          <a:extLst xmlns:a="http://schemas.openxmlformats.org/drawingml/2006/main">
            <a:ext uri="{FF2B5EF4-FFF2-40B4-BE49-F238E27FC236}">
              <a16:creationId xmlns:a16="http://schemas.microsoft.com/office/drawing/2014/main" id="{894DC3A3-A409-C8DE-6B6D-B27BE5F9B1A2}"/>
            </a:ext>
          </a:extLst>
        </cdr:cNvPr>
        <cdr:cNvSpPr txBox="1"/>
      </cdr:nvSpPr>
      <cdr:spPr>
        <a:xfrm xmlns:a="http://schemas.openxmlformats.org/drawingml/2006/main">
          <a:off x="495300" y="3343263"/>
          <a:ext cx="2159000" cy="256737"/>
        </a:xfrm>
        <a:prstGeom xmlns:a="http://schemas.openxmlformats.org/drawingml/2006/main" prst="rect">
          <a:avLst/>
        </a:prstGeom>
        <a:solidFill xmlns:a="http://schemas.openxmlformats.org/drawingml/2006/main">
          <a:schemeClr val="bg1">
            <a:lumMod val="95000"/>
          </a:schemeClr>
        </a:solidFill>
        <a:ln xmlns:a="http://schemas.openxmlformats.org/drawingml/2006/main">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r>
            <a:rPr lang="en-GB" sz="1050" b="1">
              <a:solidFill>
                <a:schemeClr val="tx1"/>
              </a:solidFill>
            </a:rPr>
            <a:t>White</a:t>
          </a:r>
        </a:p>
      </cdr:txBody>
    </cdr:sp>
  </cdr:relSizeAnchor>
  <cdr:relSizeAnchor xmlns:cdr="http://schemas.openxmlformats.org/drawingml/2006/chartDrawing">
    <cdr:from>
      <cdr:x>0.25929</cdr:x>
      <cdr:y>0.92868</cdr:y>
    </cdr:from>
    <cdr:to>
      <cdr:x>0.45626</cdr:x>
      <cdr:y>1</cdr:y>
    </cdr:to>
    <cdr:sp macro="" textlink="">
      <cdr:nvSpPr>
        <cdr:cNvPr id="49" name="TextBox 2">
          <a:extLst xmlns:a="http://schemas.openxmlformats.org/drawingml/2006/main">
            <a:ext uri="{FF2B5EF4-FFF2-40B4-BE49-F238E27FC236}">
              <a16:creationId xmlns:a16="http://schemas.microsoft.com/office/drawing/2014/main" id="{D2018418-0192-1434-155E-47B90989CFDE}"/>
            </a:ext>
          </a:extLst>
        </cdr:cNvPr>
        <cdr:cNvSpPr txBox="1"/>
      </cdr:nvSpPr>
      <cdr:spPr>
        <a:xfrm xmlns:a="http://schemas.openxmlformats.org/drawingml/2006/main">
          <a:off x="2800350" y="3343263"/>
          <a:ext cx="2127250" cy="256737"/>
        </a:xfrm>
        <a:prstGeom xmlns:a="http://schemas.openxmlformats.org/drawingml/2006/main" prst="rect">
          <a:avLst/>
        </a:prstGeom>
        <a:solidFill xmlns:a="http://schemas.openxmlformats.org/drawingml/2006/main">
          <a:schemeClr val="bg1">
            <a:lumMod val="95000"/>
          </a:schemeClr>
        </a:solidFill>
        <a:ln xmlns:a="http://schemas.openxmlformats.org/drawingml/2006/main">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r>
            <a:rPr lang="en-GB" sz="1050" b="1">
              <a:solidFill>
                <a:schemeClr val="tx1"/>
              </a:solidFill>
            </a:rPr>
            <a:t>Mixed</a:t>
          </a:r>
        </a:p>
      </cdr:txBody>
    </cdr:sp>
  </cdr:relSizeAnchor>
  <cdr:relSizeAnchor xmlns:cdr="http://schemas.openxmlformats.org/drawingml/2006/chartDrawing">
    <cdr:from>
      <cdr:x>0.47272</cdr:x>
      <cdr:y>0.92868</cdr:y>
    </cdr:from>
    <cdr:to>
      <cdr:x>0.72025</cdr:x>
      <cdr:y>1</cdr:y>
    </cdr:to>
    <cdr:sp macro="" textlink="">
      <cdr:nvSpPr>
        <cdr:cNvPr id="50" name="TextBox 2">
          <a:extLst xmlns:a="http://schemas.openxmlformats.org/drawingml/2006/main">
            <a:ext uri="{FF2B5EF4-FFF2-40B4-BE49-F238E27FC236}">
              <a16:creationId xmlns:a16="http://schemas.microsoft.com/office/drawing/2014/main" id="{0BAC1323-F1D0-188C-1828-B503DCE23B82}"/>
            </a:ext>
          </a:extLst>
        </cdr:cNvPr>
        <cdr:cNvSpPr txBox="1"/>
      </cdr:nvSpPr>
      <cdr:spPr>
        <a:xfrm xmlns:a="http://schemas.openxmlformats.org/drawingml/2006/main">
          <a:off x="5105400" y="3343263"/>
          <a:ext cx="2673350" cy="256737"/>
        </a:xfrm>
        <a:prstGeom xmlns:a="http://schemas.openxmlformats.org/drawingml/2006/main" prst="rect">
          <a:avLst/>
        </a:prstGeom>
        <a:solidFill xmlns:a="http://schemas.openxmlformats.org/drawingml/2006/main">
          <a:schemeClr val="bg1">
            <a:lumMod val="95000"/>
          </a:schemeClr>
        </a:solidFill>
        <a:ln xmlns:a="http://schemas.openxmlformats.org/drawingml/2006/main">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r>
            <a:rPr lang="en-GB" sz="1050" b="1">
              <a:solidFill>
                <a:schemeClr val="tx1"/>
              </a:solidFill>
            </a:rPr>
            <a:t>Asian</a:t>
          </a:r>
        </a:p>
      </cdr:txBody>
    </cdr:sp>
  </cdr:relSizeAnchor>
  <cdr:relSizeAnchor xmlns:cdr="http://schemas.openxmlformats.org/drawingml/2006/chartDrawing">
    <cdr:from>
      <cdr:x>0.73613</cdr:x>
      <cdr:y>0.92868</cdr:y>
    </cdr:from>
    <cdr:to>
      <cdr:x>0.87724</cdr:x>
      <cdr:y>1</cdr:y>
    </cdr:to>
    <cdr:sp macro="" textlink="">
      <cdr:nvSpPr>
        <cdr:cNvPr id="51" name="TextBox 2">
          <a:extLst xmlns:a="http://schemas.openxmlformats.org/drawingml/2006/main">
            <a:ext uri="{FF2B5EF4-FFF2-40B4-BE49-F238E27FC236}">
              <a16:creationId xmlns:a16="http://schemas.microsoft.com/office/drawing/2014/main" id="{C4D49462-2E3D-6B80-BCA9-60469582727F}"/>
            </a:ext>
          </a:extLst>
        </cdr:cNvPr>
        <cdr:cNvSpPr txBox="1"/>
      </cdr:nvSpPr>
      <cdr:spPr>
        <a:xfrm xmlns:a="http://schemas.openxmlformats.org/drawingml/2006/main">
          <a:off x="7950200" y="3343263"/>
          <a:ext cx="1524000" cy="256737"/>
        </a:xfrm>
        <a:prstGeom xmlns:a="http://schemas.openxmlformats.org/drawingml/2006/main" prst="rect">
          <a:avLst/>
        </a:prstGeom>
        <a:solidFill xmlns:a="http://schemas.openxmlformats.org/drawingml/2006/main">
          <a:schemeClr val="bg1">
            <a:lumMod val="95000"/>
          </a:schemeClr>
        </a:solidFill>
        <a:ln xmlns:a="http://schemas.openxmlformats.org/drawingml/2006/main">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r>
            <a:rPr lang="en-GB" sz="1050" b="1">
              <a:solidFill>
                <a:schemeClr val="tx1"/>
              </a:solidFill>
            </a:rPr>
            <a:t>Black</a:t>
          </a:r>
        </a:p>
      </cdr:txBody>
    </cdr:sp>
  </cdr:relSizeAnchor>
  <cdr:relSizeAnchor xmlns:cdr="http://schemas.openxmlformats.org/drawingml/2006/chartDrawing">
    <cdr:from>
      <cdr:x>0.88959</cdr:x>
      <cdr:y>0.92868</cdr:y>
    </cdr:from>
    <cdr:to>
      <cdr:x>0.98425</cdr:x>
      <cdr:y>1</cdr:y>
    </cdr:to>
    <cdr:sp macro="" textlink="">
      <cdr:nvSpPr>
        <cdr:cNvPr id="52" name="TextBox 2">
          <a:extLst xmlns:a="http://schemas.openxmlformats.org/drawingml/2006/main">
            <a:ext uri="{FF2B5EF4-FFF2-40B4-BE49-F238E27FC236}">
              <a16:creationId xmlns:a16="http://schemas.microsoft.com/office/drawing/2014/main" id="{C6809EC2-70A9-3053-BE03-F239A503B356}"/>
            </a:ext>
          </a:extLst>
        </cdr:cNvPr>
        <cdr:cNvSpPr txBox="1"/>
      </cdr:nvSpPr>
      <cdr:spPr>
        <a:xfrm xmlns:a="http://schemas.openxmlformats.org/drawingml/2006/main">
          <a:off x="9607550" y="3343263"/>
          <a:ext cx="1022350" cy="256737"/>
        </a:xfrm>
        <a:prstGeom xmlns:a="http://schemas.openxmlformats.org/drawingml/2006/main" prst="rect">
          <a:avLst/>
        </a:prstGeom>
        <a:solidFill xmlns:a="http://schemas.openxmlformats.org/drawingml/2006/main">
          <a:schemeClr val="bg1">
            <a:lumMod val="95000"/>
          </a:schemeClr>
        </a:solidFill>
        <a:ln xmlns:a="http://schemas.openxmlformats.org/drawingml/2006/main">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r>
            <a:rPr lang="en-GB" sz="1050" b="1">
              <a:solidFill>
                <a:schemeClr val="tx1"/>
              </a:solidFill>
            </a:rPr>
            <a:t>Other</a:t>
          </a:r>
        </a:p>
      </cdr:txBody>
    </cdr:sp>
  </cdr:relSizeAnchor>
  <cdr:relSizeAnchor xmlns:cdr="http://schemas.openxmlformats.org/drawingml/2006/chartDrawing">
    <cdr:from>
      <cdr:x>0.25609</cdr:x>
      <cdr:y>0.06923</cdr:y>
    </cdr:from>
    <cdr:to>
      <cdr:x>0.88874</cdr:x>
      <cdr:y>0.6353</cdr:y>
    </cdr:to>
    <cdr:grpSp>
      <cdr:nvGrpSpPr>
        <cdr:cNvPr id="8" name="Group 7">
          <a:extLst xmlns:a="http://schemas.openxmlformats.org/drawingml/2006/main">
            <a:ext uri="{FF2B5EF4-FFF2-40B4-BE49-F238E27FC236}">
              <a16:creationId xmlns:a16="http://schemas.microsoft.com/office/drawing/2014/main" id="{48524D3D-C215-735D-508E-A5A5A6356D12}"/>
            </a:ext>
          </a:extLst>
        </cdr:cNvPr>
        <cdr:cNvGrpSpPr/>
      </cdr:nvGrpSpPr>
      <cdr:grpSpPr>
        <a:xfrm xmlns:a="http://schemas.openxmlformats.org/drawingml/2006/main">
          <a:off x="2396959" y="196850"/>
          <a:ext cx="5921541" cy="1609648"/>
          <a:chOff x="0" y="0"/>
          <a:chExt cx="6832600" cy="2262151"/>
        </a:xfrm>
      </cdr:grpSpPr>
      <cdr:cxnSp macro="">
        <cdr:nvCxnSpPr>
          <cdr:cNvPr id="16" name="Straight Connector 15">
            <a:extLst xmlns:a="http://schemas.openxmlformats.org/drawingml/2006/main">
              <a:ext uri="{FF2B5EF4-FFF2-40B4-BE49-F238E27FC236}">
                <a16:creationId xmlns:a16="http://schemas.microsoft.com/office/drawing/2014/main" id="{2165D84B-C3BE-2BA4-9008-64CF032051F6}"/>
              </a:ext>
            </a:extLst>
          </cdr:cNvPr>
          <cdr:cNvCxnSpPr/>
        </cdr:nvCxnSpPr>
        <cdr:spPr>
          <a:xfrm xmlns:a="http://schemas.openxmlformats.org/drawingml/2006/main">
            <a:off x="0" y="0"/>
            <a:ext cx="0" cy="2262151"/>
          </a:xfrm>
          <a:prstGeom xmlns:a="http://schemas.openxmlformats.org/drawingml/2006/main" prst="line">
            <a:avLst/>
          </a:prstGeom>
          <a:ln xmlns:a="http://schemas.openxmlformats.org/drawingml/2006/main">
            <a:solidFill>
              <a:schemeClr val="bg1">
                <a:lumMod val="75000"/>
              </a:schemeClr>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cxnSp macro="">
        <cdr:nvCxnSpPr>
          <cdr:cNvPr id="22" name="Straight Connector 21">
            <a:extLst xmlns:a="http://schemas.openxmlformats.org/drawingml/2006/main">
              <a:ext uri="{FF2B5EF4-FFF2-40B4-BE49-F238E27FC236}">
                <a16:creationId xmlns:a16="http://schemas.microsoft.com/office/drawing/2014/main" id="{8FC3C7AC-6239-77F8-3B1F-0AE1992A70BB}"/>
              </a:ext>
            </a:extLst>
          </cdr:cNvPr>
          <cdr:cNvCxnSpPr/>
        </cdr:nvCxnSpPr>
        <cdr:spPr>
          <a:xfrm xmlns:a="http://schemas.openxmlformats.org/drawingml/2006/main">
            <a:off x="2254250" y="6848"/>
            <a:ext cx="0" cy="2253005"/>
          </a:xfrm>
          <a:prstGeom xmlns:a="http://schemas.openxmlformats.org/drawingml/2006/main" prst="line">
            <a:avLst/>
          </a:prstGeom>
          <a:ln xmlns:a="http://schemas.openxmlformats.org/drawingml/2006/main">
            <a:solidFill>
              <a:schemeClr val="bg1">
                <a:lumMod val="75000"/>
              </a:schemeClr>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cxnSp macro="">
        <cdr:nvCxnSpPr>
          <cdr:cNvPr id="23" name="Straight Connector 22">
            <a:extLst xmlns:a="http://schemas.openxmlformats.org/drawingml/2006/main">
              <a:ext uri="{FF2B5EF4-FFF2-40B4-BE49-F238E27FC236}">
                <a16:creationId xmlns:a16="http://schemas.microsoft.com/office/drawing/2014/main" id="{2CD4A915-D4BA-5523-410F-05D9A4130EF3}"/>
              </a:ext>
            </a:extLst>
          </cdr:cNvPr>
          <cdr:cNvCxnSpPr/>
        </cdr:nvCxnSpPr>
        <cdr:spPr>
          <a:xfrm xmlns:a="http://schemas.openxmlformats.org/drawingml/2006/main">
            <a:off x="5099050" y="0"/>
            <a:ext cx="9743" cy="2262151"/>
          </a:xfrm>
          <a:prstGeom xmlns:a="http://schemas.openxmlformats.org/drawingml/2006/main" prst="line">
            <a:avLst/>
          </a:prstGeom>
          <a:ln xmlns:a="http://schemas.openxmlformats.org/drawingml/2006/main">
            <a:solidFill>
              <a:schemeClr val="bg1">
                <a:lumMod val="75000"/>
              </a:schemeClr>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cxnSp macro="">
        <cdr:nvCxnSpPr>
          <cdr:cNvPr id="24" name="Straight Connector 23">
            <a:extLst xmlns:a="http://schemas.openxmlformats.org/drawingml/2006/main">
              <a:ext uri="{FF2B5EF4-FFF2-40B4-BE49-F238E27FC236}">
                <a16:creationId xmlns:a16="http://schemas.microsoft.com/office/drawing/2014/main" id="{B8891163-0A99-798E-9FD7-9C6957D752E6}"/>
              </a:ext>
            </a:extLst>
          </cdr:cNvPr>
          <cdr:cNvCxnSpPr/>
        </cdr:nvCxnSpPr>
        <cdr:spPr>
          <a:xfrm xmlns:a="http://schemas.openxmlformats.org/drawingml/2006/main">
            <a:off x="6832600" y="0"/>
            <a:ext cx="0" cy="2253005"/>
          </a:xfrm>
          <a:prstGeom xmlns:a="http://schemas.openxmlformats.org/drawingml/2006/main" prst="line">
            <a:avLst/>
          </a:prstGeom>
          <a:ln xmlns:a="http://schemas.openxmlformats.org/drawingml/2006/main">
            <a:solidFill>
              <a:schemeClr val="bg1">
                <a:lumMod val="75000"/>
              </a:schemeClr>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grpSp>
  </cdr:relSizeAnchor>
</c:userShapes>
</file>

<file path=word/drawings/drawing14.xml><?xml version="1.0" encoding="utf-8"?>
<c:userShapes xmlns:c="http://schemas.openxmlformats.org/drawingml/2006/chart">
  <cdr:relSizeAnchor xmlns:cdr="http://schemas.openxmlformats.org/drawingml/2006/chartDrawing">
    <cdr:from>
      <cdr:x>0.3512</cdr:x>
      <cdr:y>0.64557</cdr:y>
    </cdr:from>
    <cdr:to>
      <cdr:x>0.45763</cdr:x>
      <cdr:y>0.91338</cdr:y>
    </cdr:to>
    <cdr:sp macro="" textlink="">
      <cdr:nvSpPr>
        <cdr:cNvPr id="2" name="TextBox 5">
          <a:extLst xmlns:a="http://schemas.openxmlformats.org/drawingml/2006/main">
            <a:ext uri="{FF2B5EF4-FFF2-40B4-BE49-F238E27FC236}">
              <a16:creationId xmlns:a16="http://schemas.microsoft.com/office/drawing/2014/main" id="{2C04C0F0-A151-4518-B50E-095400F55164}"/>
            </a:ext>
          </a:extLst>
        </cdr:cNvPr>
        <cdr:cNvSpPr txBox="1"/>
      </cdr:nvSpPr>
      <cdr:spPr>
        <a:xfrm xmlns:a="http://schemas.openxmlformats.org/drawingml/2006/main">
          <a:off x="3324225" y="1524973"/>
          <a:ext cx="1007395" cy="632621"/>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endParaRPr lang="en-GB" sz="1000">
            <a:solidFill>
              <a:schemeClr val="tx1">
                <a:lumMod val="65000"/>
                <a:lumOff val="35000"/>
              </a:schemeClr>
            </a:solidFill>
          </a:endParaRPr>
        </a:p>
        <a:p xmlns:a="http://schemas.openxmlformats.org/drawingml/2006/main">
          <a:pPr algn="ctr"/>
          <a:endParaRPr lang="en-GB" sz="1000">
            <a:solidFill>
              <a:schemeClr val="tx1">
                <a:lumMod val="65000"/>
                <a:lumOff val="35000"/>
              </a:schemeClr>
            </a:solidFill>
          </a:endParaRPr>
        </a:p>
        <a:p xmlns:a="http://schemas.openxmlformats.org/drawingml/2006/main">
          <a:pPr algn="ctr"/>
          <a:r>
            <a:rPr lang="en-GB" sz="1000">
              <a:solidFill>
                <a:schemeClr val="tx1">
                  <a:lumMod val="65000"/>
                  <a:lumOff val="35000"/>
                </a:schemeClr>
              </a:solidFill>
            </a:rPr>
            <a:t>Ambulance Staff (Operational)</a:t>
          </a:r>
        </a:p>
      </cdr:txBody>
    </cdr:sp>
  </cdr:relSizeAnchor>
  <cdr:relSizeAnchor xmlns:cdr="http://schemas.openxmlformats.org/drawingml/2006/chartDrawing">
    <cdr:from>
      <cdr:x>0.56756</cdr:x>
      <cdr:y>0.64986</cdr:y>
    </cdr:from>
    <cdr:to>
      <cdr:x>0.66515</cdr:x>
      <cdr:y>1</cdr:y>
    </cdr:to>
    <cdr:sp macro="" textlink="">
      <cdr:nvSpPr>
        <cdr:cNvPr id="3" name="TextBox 4">
          <a:extLst xmlns:a="http://schemas.openxmlformats.org/drawingml/2006/main">
            <a:ext uri="{FF2B5EF4-FFF2-40B4-BE49-F238E27FC236}">
              <a16:creationId xmlns:a16="http://schemas.microsoft.com/office/drawing/2014/main" id="{5A1CB9A5-14F0-4413-9E9F-C43CE153D9DD}"/>
            </a:ext>
          </a:extLst>
        </cdr:cNvPr>
        <cdr:cNvSpPr txBox="1"/>
      </cdr:nvSpPr>
      <cdr:spPr>
        <a:xfrm xmlns:a="http://schemas.openxmlformats.org/drawingml/2006/main">
          <a:off x="5372100" y="1566040"/>
          <a:ext cx="923716" cy="843785"/>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endParaRPr lang="en-GB" sz="1000">
            <a:solidFill>
              <a:schemeClr val="tx1">
                <a:lumMod val="65000"/>
                <a:lumOff val="35000"/>
              </a:schemeClr>
            </a:solidFill>
          </a:endParaRPr>
        </a:p>
        <a:p xmlns:a="http://schemas.openxmlformats.org/drawingml/2006/main">
          <a:pPr algn="ctr"/>
          <a:endParaRPr lang="en-GB" sz="1000">
            <a:solidFill>
              <a:schemeClr val="tx1">
                <a:lumMod val="65000"/>
                <a:lumOff val="35000"/>
              </a:schemeClr>
            </a:solidFill>
          </a:endParaRPr>
        </a:p>
        <a:p xmlns:a="http://schemas.openxmlformats.org/drawingml/2006/main">
          <a:pPr algn="ctr"/>
          <a:r>
            <a:rPr lang="en-GB" sz="1000">
              <a:solidFill>
                <a:schemeClr val="tx1">
                  <a:lumMod val="65000"/>
                  <a:lumOff val="35000"/>
                </a:schemeClr>
              </a:solidFill>
            </a:rPr>
            <a:t>Nursing and Heathcare Assistants</a:t>
          </a:r>
        </a:p>
      </cdr:txBody>
    </cdr:sp>
  </cdr:relSizeAnchor>
  <cdr:relSizeAnchor xmlns:cdr="http://schemas.openxmlformats.org/drawingml/2006/chartDrawing">
    <cdr:from>
      <cdr:x>0.46483</cdr:x>
      <cdr:y>0.64094</cdr:y>
    </cdr:from>
    <cdr:to>
      <cdr:x>0.55217</cdr:x>
      <cdr:y>1</cdr:y>
    </cdr:to>
    <cdr:sp macro="" textlink="">
      <cdr:nvSpPr>
        <cdr:cNvPr id="4" name="TextBox 3">
          <a:extLst xmlns:a="http://schemas.openxmlformats.org/drawingml/2006/main">
            <a:ext uri="{FF2B5EF4-FFF2-40B4-BE49-F238E27FC236}">
              <a16:creationId xmlns:a16="http://schemas.microsoft.com/office/drawing/2014/main" id="{3BFE6D60-2943-4424-95AC-925546A8C457}"/>
            </a:ext>
          </a:extLst>
        </cdr:cNvPr>
        <cdr:cNvSpPr txBox="1"/>
      </cdr:nvSpPr>
      <cdr:spPr>
        <a:xfrm xmlns:a="http://schemas.openxmlformats.org/drawingml/2006/main">
          <a:off x="4399731" y="1568973"/>
          <a:ext cx="826700" cy="878952"/>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endParaRPr lang="en-GB" sz="1000">
            <a:solidFill>
              <a:schemeClr val="tx1">
                <a:lumMod val="65000"/>
                <a:lumOff val="35000"/>
              </a:schemeClr>
            </a:solidFill>
          </a:endParaRPr>
        </a:p>
        <a:p xmlns:a="http://schemas.openxmlformats.org/drawingml/2006/main">
          <a:pPr algn="ctr"/>
          <a:endParaRPr lang="en-GB" sz="1000">
            <a:solidFill>
              <a:schemeClr val="tx1">
                <a:lumMod val="65000"/>
                <a:lumOff val="35000"/>
              </a:schemeClr>
            </a:solidFill>
          </a:endParaRPr>
        </a:p>
        <a:p xmlns:a="http://schemas.openxmlformats.org/drawingml/2006/main">
          <a:pPr algn="ctr"/>
          <a:r>
            <a:rPr lang="en-GB" sz="1000">
              <a:solidFill>
                <a:schemeClr val="tx1">
                  <a:lumMod val="65000"/>
                  <a:lumOff val="35000"/>
                </a:schemeClr>
              </a:solidFill>
            </a:rPr>
            <a:t>Registered Nurses and.. Midwives</a:t>
          </a:r>
        </a:p>
      </cdr:txBody>
    </cdr:sp>
  </cdr:relSizeAnchor>
  <cdr:relSizeAnchor xmlns:cdr="http://schemas.openxmlformats.org/drawingml/2006/chartDrawing">
    <cdr:from>
      <cdr:x>0.04924</cdr:x>
      <cdr:y>0.73219</cdr:y>
    </cdr:from>
    <cdr:to>
      <cdr:x>0.14315</cdr:x>
      <cdr:y>1</cdr:y>
    </cdr:to>
    <cdr:sp macro="" textlink="">
      <cdr:nvSpPr>
        <cdr:cNvPr id="5" name="TextBox 2">
          <a:extLst xmlns:a="http://schemas.openxmlformats.org/drawingml/2006/main">
            <a:ext uri="{FF2B5EF4-FFF2-40B4-BE49-F238E27FC236}">
              <a16:creationId xmlns:a16="http://schemas.microsoft.com/office/drawing/2014/main" id="{4BDC0F26-EB8C-4835-9991-D71391B5A067}"/>
            </a:ext>
          </a:extLst>
        </cdr:cNvPr>
        <cdr:cNvSpPr txBox="1"/>
      </cdr:nvSpPr>
      <cdr:spPr>
        <a:xfrm xmlns:a="http://schemas.openxmlformats.org/drawingml/2006/main">
          <a:off x="460917" y="2324238"/>
          <a:ext cx="878953" cy="850127"/>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endParaRPr lang="en-GB" sz="1000">
            <a:solidFill>
              <a:schemeClr val="tx1">
                <a:lumMod val="65000"/>
                <a:lumOff val="35000"/>
              </a:schemeClr>
            </a:solidFill>
          </a:endParaRPr>
        </a:p>
        <a:p xmlns:a="http://schemas.openxmlformats.org/drawingml/2006/main">
          <a:pPr algn="ctr"/>
          <a:endParaRPr lang="en-GB" sz="1000">
            <a:solidFill>
              <a:schemeClr val="tx1">
                <a:lumMod val="65000"/>
                <a:lumOff val="35000"/>
              </a:schemeClr>
            </a:solidFill>
          </a:endParaRPr>
        </a:p>
        <a:p xmlns:a="http://schemas.openxmlformats.org/drawingml/2006/main">
          <a:pPr algn="ctr"/>
          <a:r>
            <a:rPr lang="en-GB" sz="1000">
              <a:solidFill>
                <a:schemeClr val="tx1">
                  <a:lumMod val="65000"/>
                  <a:lumOff val="35000"/>
                </a:schemeClr>
              </a:solidFill>
            </a:rPr>
            <a:t>All</a:t>
          </a:r>
          <a:r>
            <a:rPr lang="en-GB" sz="1000" baseline="0">
              <a:solidFill>
                <a:schemeClr val="tx1">
                  <a:lumMod val="65000"/>
                  <a:lumOff val="35000"/>
                </a:schemeClr>
              </a:solidFill>
            </a:rPr>
            <a:t> Staff</a:t>
          </a:r>
          <a:endParaRPr lang="en-GB" sz="1000">
            <a:solidFill>
              <a:schemeClr val="tx1">
                <a:lumMod val="65000"/>
                <a:lumOff val="35000"/>
              </a:schemeClr>
            </a:solidFill>
          </a:endParaRPr>
        </a:p>
      </cdr:txBody>
    </cdr:sp>
  </cdr:relSizeAnchor>
  <cdr:relSizeAnchor xmlns:cdr="http://schemas.openxmlformats.org/drawingml/2006/chartDrawing">
    <cdr:from>
      <cdr:x>0.13297</cdr:x>
      <cdr:y>0.68253</cdr:y>
    </cdr:from>
    <cdr:to>
      <cdr:x>0.26866</cdr:x>
      <cdr:y>0.95185</cdr:y>
    </cdr:to>
    <cdr:sp macro="" textlink="">
      <cdr:nvSpPr>
        <cdr:cNvPr id="6" name="TextBox 1">
          <a:extLst xmlns:a="http://schemas.openxmlformats.org/drawingml/2006/main">
            <a:ext uri="{FF2B5EF4-FFF2-40B4-BE49-F238E27FC236}">
              <a16:creationId xmlns:a16="http://schemas.microsoft.com/office/drawing/2014/main" id="{3E2012E4-1AB3-4E8C-BA46-CB81C254D77B}"/>
            </a:ext>
          </a:extLst>
        </cdr:cNvPr>
        <cdr:cNvSpPr txBox="1"/>
      </cdr:nvSpPr>
      <cdr:spPr>
        <a:xfrm xmlns:a="http://schemas.openxmlformats.org/drawingml/2006/main">
          <a:off x="1258602" y="1612277"/>
          <a:ext cx="1284348" cy="636188"/>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endParaRPr lang="en-GB" sz="1000">
            <a:solidFill>
              <a:schemeClr val="tx1">
                <a:lumMod val="65000"/>
                <a:lumOff val="35000"/>
              </a:schemeClr>
            </a:solidFill>
          </a:endParaRPr>
        </a:p>
        <a:p xmlns:a="http://schemas.openxmlformats.org/drawingml/2006/main">
          <a:pPr algn="ctr"/>
          <a:endParaRPr lang="en-GB" sz="1000">
            <a:solidFill>
              <a:schemeClr val="tx1">
                <a:lumMod val="65000"/>
                <a:lumOff val="35000"/>
              </a:schemeClr>
            </a:solidFill>
          </a:endParaRPr>
        </a:p>
        <a:p xmlns:a="http://schemas.openxmlformats.org/drawingml/2006/main">
          <a:pPr algn="ctr"/>
          <a:r>
            <a:rPr lang="en-GB" sz="1000">
              <a:solidFill>
                <a:schemeClr val="tx1">
                  <a:lumMod val="65000"/>
                  <a:lumOff val="35000"/>
                </a:schemeClr>
              </a:solidFill>
            </a:rPr>
            <a:t>Allied Health Professionals*</a:t>
          </a:r>
        </a:p>
      </cdr:txBody>
    </cdr:sp>
  </cdr:relSizeAnchor>
  <cdr:relSizeAnchor xmlns:cdr="http://schemas.openxmlformats.org/drawingml/2006/chartDrawing">
    <cdr:from>
      <cdr:x>0.26104</cdr:x>
      <cdr:y>0.67985</cdr:y>
    </cdr:from>
    <cdr:to>
      <cdr:x>0.34496</cdr:x>
      <cdr:y>0.94917</cdr:y>
    </cdr:to>
    <cdr:sp macro="" textlink="">
      <cdr:nvSpPr>
        <cdr:cNvPr id="7" name="TextBox 1">
          <a:extLst xmlns:a="http://schemas.openxmlformats.org/drawingml/2006/main">
            <a:ext uri="{FF2B5EF4-FFF2-40B4-BE49-F238E27FC236}">
              <a16:creationId xmlns:a16="http://schemas.microsoft.com/office/drawing/2014/main" id="{CB63A9FE-AFF0-45BD-B862-D3EB08F0CF25}"/>
            </a:ext>
          </a:extLst>
        </cdr:cNvPr>
        <cdr:cNvSpPr txBox="1"/>
      </cdr:nvSpPr>
      <cdr:spPr>
        <a:xfrm xmlns:a="http://schemas.openxmlformats.org/drawingml/2006/main">
          <a:off x="2470835" y="1664223"/>
          <a:ext cx="794329" cy="659275"/>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endParaRPr lang="en-GB" sz="1000">
            <a:solidFill>
              <a:schemeClr val="tx1">
                <a:lumMod val="65000"/>
                <a:lumOff val="35000"/>
              </a:schemeClr>
            </a:solidFill>
          </a:endParaRPr>
        </a:p>
        <a:p xmlns:a="http://schemas.openxmlformats.org/drawingml/2006/main">
          <a:pPr algn="ctr"/>
          <a:endParaRPr lang="en-GB" sz="1000">
            <a:solidFill>
              <a:schemeClr val="tx1">
                <a:lumMod val="65000"/>
                <a:lumOff val="35000"/>
              </a:schemeClr>
            </a:solidFill>
          </a:endParaRPr>
        </a:p>
        <a:p xmlns:a="http://schemas.openxmlformats.org/drawingml/2006/main">
          <a:pPr algn="ctr"/>
          <a:r>
            <a:rPr lang="en-GB" sz="1000">
              <a:solidFill>
                <a:schemeClr val="tx1">
                  <a:lumMod val="65000"/>
                  <a:lumOff val="35000"/>
                </a:schemeClr>
              </a:solidFill>
            </a:rPr>
            <a:t>Medical and Dental</a:t>
          </a:r>
        </a:p>
      </cdr:txBody>
    </cdr:sp>
  </cdr:relSizeAnchor>
  <cdr:relSizeAnchor xmlns:cdr="http://schemas.openxmlformats.org/drawingml/2006/chartDrawing">
    <cdr:from>
      <cdr:x>0.67722</cdr:x>
      <cdr:y>0.64194</cdr:y>
    </cdr:from>
    <cdr:to>
      <cdr:x>0.76982</cdr:x>
      <cdr:y>0.88156</cdr:y>
    </cdr:to>
    <cdr:sp macro="" textlink="">
      <cdr:nvSpPr>
        <cdr:cNvPr id="8" name="TextBox 4">
          <a:extLst xmlns:a="http://schemas.openxmlformats.org/drawingml/2006/main">
            <a:ext uri="{FF2B5EF4-FFF2-40B4-BE49-F238E27FC236}">
              <a16:creationId xmlns:a16="http://schemas.microsoft.com/office/drawing/2014/main" id="{A4189B8F-EE39-4C23-BED4-6BAF53D2E6B8}"/>
            </a:ext>
          </a:extLst>
        </cdr:cNvPr>
        <cdr:cNvSpPr txBox="1"/>
      </cdr:nvSpPr>
      <cdr:spPr>
        <a:xfrm xmlns:a="http://schemas.openxmlformats.org/drawingml/2006/main">
          <a:off x="6410142" y="1516389"/>
          <a:ext cx="876488" cy="566031"/>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endParaRPr lang="en-GB" sz="1000">
            <a:solidFill>
              <a:schemeClr val="tx1">
                <a:lumMod val="65000"/>
                <a:lumOff val="35000"/>
              </a:schemeClr>
            </a:solidFill>
          </a:endParaRPr>
        </a:p>
        <a:p xmlns:a="http://schemas.openxmlformats.org/drawingml/2006/main">
          <a:pPr algn="ctr"/>
          <a:endParaRPr lang="en-GB" sz="1000">
            <a:solidFill>
              <a:schemeClr val="tx1">
                <a:lumMod val="65000"/>
                <a:lumOff val="35000"/>
              </a:schemeClr>
            </a:solidFill>
          </a:endParaRPr>
        </a:p>
        <a:p xmlns:a="http://schemas.openxmlformats.org/drawingml/2006/main">
          <a:pPr algn="ctr"/>
          <a:r>
            <a:rPr lang="en-GB" sz="1000">
              <a:solidFill>
                <a:schemeClr val="tx1">
                  <a:lumMod val="65000"/>
                  <a:lumOff val="35000"/>
                </a:schemeClr>
              </a:solidFill>
            </a:rPr>
            <a:t>Wider Healthcare Team</a:t>
          </a:r>
        </a:p>
      </cdr:txBody>
    </cdr:sp>
  </cdr:relSizeAnchor>
  <cdr:relSizeAnchor xmlns:cdr="http://schemas.openxmlformats.org/drawingml/2006/chartDrawing">
    <cdr:from>
      <cdr:x>0.77569</cdr:x>
      <cdr:y>0.67299</cdr:y>
    </cdr:from>
    <cdr:to>
      <cdr:x>0.87474</cdr:x>
      <cdr:y>0.91062</cdr:y>
    </cdr:to>
    <cdr:sp macro="" textlink="">
      <cdr:nvSpPr>
        <cdr:cNvPr id="9" name="TextBox 4">
          <a:extLst xmlns:a="http://schemas.openxmlformats.org/drawingml/2006/main">
            <a:ext uri="{FF2B5EF4-FFF2-40B4-BE49-F238E27FC236}">
              <a16:creationId xmlns:a16="http://schemas.microsoft.com/office/drawing/2014/main" id="{C91B22D4-D95A-492D-99DB-3BA1E668E508}"/>
            </a:ext>
          </a:extLst>
        </cdr:cNvPr>
        <cdr:cNvSpPr txBox="1"/>
      </cdr:nvSpPr>
      <cdr:spPr>
        <a:xfrm xmlns:a="http://schemas.openxmlformats.org/drawingml/2006/main">
          <a:off x="7342152" y="1589733"/>
          <a:ext cx="937539" cy="561330"/>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endParaRPr lang="en-GB" sz="1000">
            <a:solidFill>
              <a:schemeClr val="tx1">
                <a:lumMod val="65000"/>
                <a:lumOff val="35000"/>
              </a:schemeClr>
            </a:solidFill>
          </a:endParaRPr>
        </a:p>
        <a:p xmlns:a="http://schemas.openxmlformats.org/drawingml/2006/main">
          <a:pPr algn="ctr"/>
          <a:endParaRPr lang="en-GB" sz="1000">
            <a:solidFill>
              <a:schemeClr val="tx1">
                <a:lumMod val="65000"/>
                <a:lumOff val="35000"/>
              </a:schemeClr>
            </a:solidFill>
          </a:endParaRPr>
        </a:p>
        <a:p xmlns:a="http://schemas.openxmlformats.org/drawingml/2006/main">
          <a:pPr algn="ctr"/>
          <a:r>
            <a:rPr lang="en-GB" sz="1000">
              <a:solidFill>
                <a:schemeClr val="tx1">
                  <a:lumMod val="65000"/>
                  <a:lumOff val="35000"/>
                </a:schemeClr>
              </a:solidFill>
            </a:rPr>
            <a:t>General Management</a:t>
          </a:r>
        </a:p>
      </cdr:txBody>
    </cdr:sp>
  </cdr:relSizeAnchor>
  <cdr:relSizeAnchor xmlns:cdr="http://schemas.openxmlformats.org/drawingml/2006/chartDrawing">
    <cdr:from>
      <cdr:x>0.88942</cdr:x>
      <cdr:y>0.73219</cdr:y>
    </cdr:from>
    <cdr:to>
      <cdr:x>0.98322</cdr:x>
      <cdr:y>1</cdr:y>
    </cdr:to>
    <cdr:sp macro="" textlink="">
      <cdr:nvSpPr>
        <cdr:cNvPr id="10" name="TextBox 4">
          <a:extLst xmlns:a="http://schemas.openxmlformats.org/drawingml/2006/main">
            <a:ext uri="{FF2B5EF4-FFF2-40B4-BE49-F238E27FC236}">
              <a16:creationId xmlns:a16="http://schemas.microsoft.com/office/drawing/2014/main" id="{75F1966A-3192-4E25-BC2F-EF96E84663F6}"/>
            </a:ext>
          </a:extLst>
        </cdr:cNvPr>
        <cdr:cNvSpPr txBox="1"/>
      </cdr:nvSpPr>
      <cdr:spPr>
        <a:xfrm xmlns:a="http://schemas.openxmlformats.org/drawingml/2006/main">
          <a:off x="8324882" y="2324250"/>
          <a:ext cx="877959" cy="850114"/>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endParaRPr lang="en-GB" sz="1000">
            <a:solidFill>
              <a:schemeClr val="tx1">
                <a:lumMod val="65000"/>
                <a:lumOff val="35000"/>
              </a:schemeClr>
            </a:solidFill>
          </a:endParaRPr>
        </a:p>
        <a:p xmlns:a="http://schemas.openxmlformats.org/drawingml/2006/main">
          <a:pPr algn="ctr"/>
          <a:endParaRPr lang="en-GB" sz="1000">
            <a:solidFill>
              <a:schemeClr val="tx1">
                <a:lumMod val="65000"/>
                <a:lumOff val="35000"/>
              </a:schemeClr>
            </a:solidFill>
          </a:endParaRPr>
        </a:p>
        <a:p xmlns:a="http://schemas.openxmlformats.org/drawingml/2006/main">
          <a:pPr algn="ctr"/>
          <a:r>
            <a:rPr lang="en-GB" sz="1000">
              <a:solidFill>
                <a:schemeClr val="tx1">
                  <a:lumMod val="65000"/>
                  <a:lumOff val="35000"/>
                </a:schemeClr>
              </a:solidFill>
            </a:rPr>
            <a:t>Other</a:t>
          </a:r>
        </a:p>
      </cdr:txBody>
    </cdr:sp>
  </cdr:relSizeAnchor>
  <cdr:relSizeAnchor xmlns:cdr="http://schemas.openxmlformats.org/drawingml/2006/chartDrawing">
    <cdr:from>
      <cdr:x>0.14773</cdr:x>
      <cdr:y>0.07963</cdr:y>
    </cdr:from>
    <cdr:to>
      <cdr:x>0.88718</cdr:x>
      <cdr:y>0.72132</cdr:y>
    </cdr:to>
    <cdr:grpSp>
      <cdr:nvGrpSpPr>
        <cdr:cNvPr id="11" name="Group 10"/>
        <cdr:cNvGrpSpPr/>
      </cdr:nvGrpSpPr>
      <cdr:grpSpPr>
        <a:xfrm xmlns:a="http://schemas.openxmlformats.org/drawingml/2006/main">
          <a:off x="1382752" y="252761"/>
          <a:ext cx="6921190" cy="2036957"/>
          <a:chOff x="1354814" y="238429"/>
          <a:chExt cx="6934821" cy="1238208"/>
        </a:xfrm>
      </cdr:grpSpPr>
      <cdr:cxnSp macro="">
        <cdr:nvCxnSpPr>
          <cdr:cNvPr id="12" name="Straight Connector 11"/>
          <cdr:cNvCxnSpPr/>
        </cdr:nvCxnSpPr>
        <cdr:spPr>
          <a:xfrm xmlns:a="http://schemas.openxmlformats.org/drawingml/2006/main">
            <a:off x="1354814" y="239341"/>
            <a:ext cx="0" cy="1237296"/>
          </a:xfrm>
          <a:prstGeom xmlns:a="http://schemas.openxmlformats.org/drawingml/2006/main" prst="line">
            <a:avLst/>
          </a:prstGeom>
          <a:ln xmlns:a="http://schemas.openxmlformats.org/drawingml/2006/main">
            <a:solidFill>
              <a:schemeClr val="bg1">
                <a:lumMod val="75000"/>
              </a:schemeClr>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cxnSp macro="">
        <cdr:nvCxnSpPr>
          <cdr:cNvPr id="13" name="Straight Connector 12"/>
          <cdr:cNvCxnSpPr/>
        </cdr:nvCxnSpPr>
        <cdr:spPr>
          <a:xfrm xmlns:a="http://schemas.openxmlformats.org/drawingml/2006/main">
            <a:off x="2342317" y="238430"/>
            <a:ext cx="0" cy="1238206"/>
          </a:xfrm>
          <a:prstGeom xmlns:a="http://schemas.openxmlformats.org/drawingml/2006/main" prst="line">
            <a:avLst/>
          </a:prstGeom>
          <a:ln xmlns:a="http://schemas.openxmlformats.org/drawingml/2006/main">
            <a:solidFill>
              <a:schemeClr val="bg1">
                <a:lumMod val="75000"/>
              </a:schemeClr>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cxnSp macro="">
        <cdr:nvCxnSpPr>
          <cdr:cNvPr id="14" name="Straight Connector 13"/>
          <cdr:cNvCxnSpPr/>
        </cdr:nvCxnSpPr>
        <cdr:spPr>
          <a:xfrm xmlns:a="http://schemas.openxmlformats.org/drawingml/2006/main">
            <a:off x="3329819" y="240100"/>
            <a:ext cx="0" cy="1232017"/>
          </a:xfrm>
          <a:prstGeom xmlns:a="http://schemas.openxmlformats.org/drawingml/2006/main" prst="line">
            <a:avLst/>
          </a:prstGeom>
          <a:ln xmlns:a="http://schemas.openxmlformats.org/drawingml/2006/main">
            <a:solidFill>
              <a:schemeClr val="bg1">
                <a:lumMod val="75000"/>
              </a:schemeClr>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cxnSp macro="">
        <cdr:nvCxnSpPr>
          <cdr:cNvPr id="15" name="Straight Connector 14"/>
          <cdr:cNvCxnSpPr/>
        </cdr:nvCxnSpPr>
        <cdr:spPr>
          <a:xfrm xmlns:a="http://schemas.openxmlformats.org/drawingml/2006/main">
            <a:off x="4324756" y="240633"/>
            <a:ext cx="0" cy="1236003"/>
          </a:xfrm>
          <a:prstGeom xmlns:a="http://schemas.openxmlformats.org/drawingml/2006/main" prst="line">
            <a:avLst/>
          </a:prstGeom>
          <a:ln xmlns:a="http://schemas.openxmlformats.org/drawingml/2006/main">
            <a:solidFill>
              <a:schemeClr val="bg1">
                <a:lumMod val="75000"/>
              </a:schemeClr>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cxnSp macro="">
        <cdr:nvCxnSpPr>
          <cdr:cNvPr id="16" name="Straight Connector 15"/>
          <cdr:cNvCxnSpPr/>
        </cdr:nvCxnSpPr>
        <cdr:spPr>
          <a:xfrm xmlns:a="http://schemas.openxmlformats.org/drawingml/2006/main">
            <a:off x="5312258" y="241165"/>
            <a:ext cx="0" cy="1226394"/>
          </a:xfrm>
          <a:prstGeom xmlns:a="http://schemas.openxmlformats.org/drawingml/2006/main" prst="line">
            <a:avLst/>
          </a:prstGeom>
          <a:ln xmlns:a="http://schemas.openxmlformats.org/drawingml/2006/main">
            <a:solidFill>
              <a:schemeClr val="bg1">
                <a:lumMod val="75000"/>
              </a:schemeClr>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cxnSp macro="">
        <cdr:nvCxnSpPr>
          <cdr:cNvPr id="17" name="Straight Connector 16"/>
          <cdr:cNvCxnSpPr/>
        </cdr:nvCxnSpPr>
        <cdr:spPr>
          <a:xfrm xmlns:a="http://schemas.openxmlformats.org/drawingml/2006/main">
            <a:off x="6299761" y="238429"/>
            <a:ext cx="0" cy="1233689"/>
          </a:xfrm>
          <a:prstGeom xmlns:a="http://schemas.openxmlformats.org/drawingml/2006/main" prst="line">
            <a:avLst/>
          </a:prstGeom>
          <a:ln xmlns:a="http://schemas.openxmlformats.org/drawingml/2006/main">
            <a:solidFill>
              <a:schemeClr val="bg1">
                <a:lumMod val="75000"/>
              </a:schemeClr>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cxnSp macro="">
        <cdr:nvCxnSpPr>
          <cdr:cNvPr id="18" name="Straight Connector 17"/>
          <cdr:cNvCxnSpPr/>
        </cdr:nvCxnSpPr>
        <cdr:spPr>
          <a:xfrm xmlns:a="http://schemas.openxmlformats.org/drawingml/2006/main">
            <a:off x="7294698" y="244813"/>
            <a:ext cx="0" cy="1226395"/>
          </a:xfrm>
          <a:prstGeom xmlns:a="http://schemas.openxmlformats.org/drawingml/2006/main" prst="line">
            <a:avLst/>
          </a:prstGeom>
          <a:ln xmlns:a="http://schemas.openxmlformats.org/drawingml/2006/main">
            <a:solidFill>
              <a:schemeClr val="bg1">
                <a:lumMod val="75000"/>
              </a:schemeClr>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cxnSp macro="">
        <cdr:nvCxnSpPr>
          <cdr:cNvPr id="19" name="Straight Connector 18"/>
          <cdr:cNvCxnSpPr/>
        </cdr:nvCxnSpPr>
        <cdr:spPr>
          <a:xfrm xmlns:a="http://schemas.openxmlformats.org/drawingml/2006/main">
            <a:off x="8289635" y="243901"/>
            <a:ext cx="0" cy="1226395"/>
          </a:xfrm>
          <a:prstGeom xmlns:a="http://schemas.openxmlformats.org/drawingml/2006/main" prst="line">
            <a:avLst/>
          </a:prstGeom>
          <a:ln xmlns:a="http://schemas.openxmlformats.org/drawingml/2006/main">
            <a:solidFill>
              <a:schemeClr val="bg1">
                <a:lumMod val="75000"/>
              </a:schemeClr>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grpSp>
  </cdr:relSizeAnchor>
</c:userShapes>
</file>

<file path=word/drawings/drawing15.xml><?xml version="1.0" encoding="utf-8"?>
<c:userShapes xmlns:c="http://schemas.openxmlformats.org/drawingml/2006/chart">
  <cdr:relSizeAnchor xmlns:cdr="http://schemas.openxmlformats.org/drawingml/2006/chartDrawing">
    <cdr:from>
      <cdr:x>0.06244</cdr:x>
      <cdr:y>0.68925</cdr:y>
    </cdr:from>
    <cdr:to>
      <cdr:x>0.18599</cdr:x>
      <cdr:y>1</cdr:y>
    </cdr:to>
    <cdr:sp macro="" textlink="">
      <cdr:nvSpPr>
        <cdr:cNvPr id="2" name="TextBox 2">
          <a:extLst xmlns:a="http://schemas.openxmlformats.org/drawingml/2006/main">
            <a:ext uri="{FF2B5EF4-FFF2-40B4-BE49-F238E27FC236}">
              <a16:creationId xmlns:a16="http://schemas.microsoft.com/office/drawing/2014/main" id="{F90F792D-207E-4589-84C4-C94532B4B33E}"/>
            </a:ext>
          </a:extLst>
        </cdr:cNvPr>
        <cdr:cNvSpPr txBox="1"/>
      </cdr:nvSpPr>
      <cdr:spPr>
        <a:xfrm xmlns:a="http://schemas.openxmlformats.org/drawingml/2006/main">
          <a:off x="359620" y="1860550"/>
          <a:ext cx="711580" cy="838835"/>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endParaRPr lang="en-GB" sz="1050">
            <a:solidFill>
              <a:schemeClr val="tx1">
                <a:lumMod val="65000"/>
                <a:lumOff val="35000"/>
              </a:schemeClr>
            </a:solidFill>
          </a:endParaRPr>
        </a:p>
        <a:p xmlns:a="http://schemas.openxmlformats.org/drawingml/2006/main">
          <a:pPr algn="ctr"/>
          <a:endParaRPr lang="en-GB" sz="1050">
            <a:solidFill>
              <a:schemeClr val="tx1">
                <a:lumMod val="65000"/>
                <a:lumOff val="35000"/>
              </a:schemeClr>
            </a:solidFill>
          </a:endParaRPr>
        </a:p>
        <a:p xmlns:a="http://schemas.openxmlformats.org/drawingml/2006/main">
          <a:pPr algn="ctr"/>
          <a:r>
            <a:rPr lang="en-GB" sz="1050">
              <a:solidFill>
                <a:schemeClr val="tx1">
                  <a:lumMod val="65000"/>
                  <a:lumOff val="35000"/>
                </a:schemeClr>
              </a:solidFill>
            </a:rPr>
            <a:t>East</a:t>
          </a:r>
        </a:p>
      </cdr:txBody>
    </cdr:sp>
  </cdr:relSizeAnchor>
  <cdr:relSizeAnchor xmlns:cdr="http://schemas.openxmlformats.org/drawingml/2006/chartDrawing">
    <cdr:from>
      <cdr:x>0.19348</cdr:x>
      <cdr:y>0.68925</cdr:y>
    </cdr:from>
    <cdr:to>
      <cdr:x>0.31703</cdr:x>
      <cdr:y>1</cdr:y>
    </cdr:to>
    <cdr:sp macro="" textlink="">
      <cdr:nvSpPr>
        <cdr:cNvPr id="3" name="TextBox 2">
          <a:extLst xmlns:a="http://schemas.openxmlformats.org/drawingml/2006/main">
            <a:ext uri="{FF2B5EF4-FFF2-40B4-BE49-F238E27FC236}">
              <a16:creationId xmlns:a16="http://schemas.microsoft.com/office/drawing/2014/main" id="{8F9F839A-7EED-40CA-B8EB-988A67F74740}"/>
            </a:ext>
          </a:extLst>
        </cdr:cNvPr>
        <cdr:cNvSpPr txBox="1"/>
      </cdr:nvSpPr>
      <cdr:spPr>
        <a:xfrm xmlns:a="http://schemas.openxmlformats.org/drawingml/2006/main">
          <a:off x="1114338" y="1860550"/>
          <a:ext cx="711580" cy="838835"/>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endParaRPr lang="en-GB" sz="1050">
            <a:solidFill>
              <a:schemeClr val="tx1">
                <a:lumMod val="65000"/>
                <a:lumOff val="35000"/>
              </a:schemeClr>
            </a:solidFill>
          </a:endParaRPr>
        </a:p>
        <a:p xmlns:a="http://schemas.openxmlformats.org/drawingml/2006/main">
          <a:pPr algn="ctr"/>
          <a:endParaRPr lang="en-GB" sz="1050">
            <a:solidFill>
              <a:schemeClr val="tx1">
                <a:lumMod val="65000"/>
                <a:lumOff val="35000"/>
              </a:schemeClr>
            </a:solidFill>
          </a:endParaRPr>
        </a:p>
        <a:p xmlns:a="http://schemas.openxmlformats.org/drawingml/2006/main">
          <a:pPr algn="ctr"/>
          <a:r>
            <a:rPr lang="en-GB" sz="1050">
              <a:solidFill>
                <a:schemeClr val="tx1">
                  <a:lumMod val="65000"/>
                  <a:lumOff val="35000"/>
                </a:schemeClr>
              </a:solidFill>
            </a:rPr>
            <a:t>London</a:t>
          </a:r>
        </a:p>
      </cdr:txBody>
    </cdr:sp>
  </cdr:relSizeAnchor>
  <cdr:relSizeAnchor xmlns:cdr="http://schemas.openxmlformats.org/drawingml/2006/chartDrawing">
    <cdr:from>
      <cdr:x>0.32392</cdr:x>
      <cdr:y>0.68925</cdr:y>
    </cdr:from>
    <cdr:to>
      <cdr:x>0.44746</cdr:x>
      <cdr:y>1</cdr:y>
    </cdr:to>
    <cdr:sp macro="" textlink="">
      <cdr:nvSpPr>
        <cdr:cNvPr id="4" name="TextBox 2">
          <a:extLst xmlns:a="http://schemas.openxmlformats.org/drawingml/2006/main">
            <a:ext uri="{FF2B5EF4-FFF2-40B4-BE49-F238E27FC236}">
              <a16:creationId xmlns:a16="http://schemas.microsoft.com/office/drawing/2014/main" id="{8DDF58EA-D77D-46DB-818C-B1B8AC7D6D02}"/>
            </a:ext>
          </a:extLst>
        </cdr:cNvPr>
        <cdr:cNvSpPr txBox="1"/>
      </cdr:nvSpPr>
      <cdr:spPr>
        <a:xfrm xmlns:a="http://schemas.openxmlformats.org/drawingml/2006/main">
          <a:off x="1865601" y="1860550"/>
          <a:ext cx="711522" cy="838835"/>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endParaRPr lang="en-GB" sz="1050">
            <a:solidFill>
              <a:schemeClr val="tx1">
                <a:lumMod val="65000"/>
                <a:lumOff val="35000"/>
              </a:schemeClr>
            </a:solidFill>
          </a:endParaRPr>
        </a:p>
        <a:p xmlns:a="http://schemas.openxmlformats.org/drawingml/2006/main">
          <a:pPr algn="ctr"/>
          <a:endParaRPr lang="en-GB" sz="1050">
            <a:solidFill>
              <a:schemeClr val="tx1">
                <a:lumMod val="65000"/>
                <a:lumOff val="35000"/>
              </a:schemeClr>
            </a:solidFill>
          </a:endParaRPr>
        </a:p>
        <a:p xmlns:a="http://schemas.openxmlformats.org/drawingml/2006/main">
          <a:pPr algn="ctr"/>
          <a:r>
            <a:rPr lang="en-GB" sz="1050">
              <a:solidFill>
                <a:schemeClr val="tx1">
                  <a:lumMod val="65000"/>
                  <a:lumOff val="35000"/>
                </a:schemeClr>
              </a:solidFill>
            </a:rPr>
            <a:t>Midlands</a:t>
          </a:r>
        </a:p>
      </cdr:txBody>
    </cdr:sp>
  </cdr:relSizeAnchor>
  <cdr:relSizeAnchor xmlns:cdr="http://schemas.openxmlformats.org/drawingml/2006/chartDrawing">
    <cdr:from>
      <cdr:x>0.45797</cdr:x>
      <cdr:y>0.68925</cdr:y>
    </cdr:from>
    <cdr:to>
      <cdr:x>0.58152</cdr:x>
      <cdr:y>1</cdr:y>
    </cdr:to>
    <cdr:sp macro="" textlink="">
      <cdr:nvSpPr>
        <cdr:cNvPr id="5" name="TextBox 2">
          <a:extLst xmlns:a="http://schemas.openxmlformats.org/drawingml/2006/main">
            <a:ext uri="{FF2B5EF4-FFF2-40B4-BE49-F238E27FC236}">
              <a16:creationId xmlns:a16="http://schemas.microsoft.com/office/drawing/2014/main" id="{BD380438-9318-491D-9476-E0D7193D7456}"/>
            </a:ext>
          </a:extLst>
        </cdr:cNvPr>
        <cdr:cNvSpPr txBox="1"/>
      </cdr:nvSpPr>
      <cdr:spPr>
        <a:xfrm xmlns:a="http://schemas.openxmlformats.org/drawingml/2006/main">
          <a:off x="2637655" y="1860550"/>
          <a:ext cx="711580" cy="838835"/>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endParaRPr lang="en-GB" sz="1050">
            <a:solidFill>
              <a:schemeClr val="tx1">
                <a:lumMod val="65000"/>
                <a:lumOff val="35000"/>
              </a:schemeClr>
            </a:solidFill>
          </a:endParaRPr>
        </a:p>
        <a:p xmlns:a="http://schemas.openxmlformats.org/drawingml/2006/main">
          <a:pPr algn="ctr"/>
          <a:endParaRPr lang="en-GB" sz="1050">
            <a:solidFill>
              <a:schemeClr val="tx1">
                <a:lumMod val="65000"/>
                <a:lumOff val="35000"/>
              </a:schemeClr>
            </a:solidFill>
          </a:endParaRPr>
        </a:p>
        <a:p xmlns:a="http://schemas.openxmlformats.org/drawingml/2006/main">
          <a:pPr algn="ctr"/>
          <a:r>
            <a:rPr lang="en-GB" sz="1050">
              <a:solidFill>
                <a:schemeClr val="tx1">
                  <a:lumMod val="65000"/>
                  <a:lumOff val="35000"/>
                </a:schemeClr>
              </a:solidFill>
            </a:rPr>
            <a:t>North East</a:t>
          </a:r>
          <a:r>
            <a:rPr lang="en-GB" sz="1050" baseline="0">
              <a:solidFill>
                <a:schemeClr val="tx1">
                  <a:lumMod val="65000"/>
                  <a:lumOff val="35000"/>
                </a:schemeClr>
              </a:solidFill>
            </a:rPr>
            <a:t> and Yorkshire</a:t>
          </a:r>
          <a:endParaRPr lang="en-GB" sz="1050">
            <a:solidFill>
              <a:schemeClr val="tx1">
                <a:lumMod val="65000"/>
                <a:lumOff val="35000"/>
              </a:schemeClr>
            </a:solidFill>
          </a:endParaRPr>
        </a:p>
      </cdr:txBody>
    </cdr:sp>
  </cdr:relSizeAnchor>
  <cdr:relSizeAnchor xmlns:cdr="http://schemas.openxmlformats.org/drawingml/2006/chartDrawing">
    <cdr:from>
      <cdr:x>0.58841</cdr:x>
      <cdr:y>0.68925</cdr:y>
    </cdr:from>
    <cdr:to>
      <cdr:x>0.71195</cdr:x>
      <cdr:y>1</cdr:y>
    </cdr:to>
    <cdr:sp macro="" textlink="">
      <cdr:nvSpPr>
        <cdr:cNvPr id="6" name="TextBox 2">
          <a:extLst xmlns:a="http://schemas.openxmlformats.org/drawingml/2006/main">
            <a:ext uri="{FF2B5EF4-FFF2-40B4-BE49-F238E27FC236}">
              <a16:creationId xmlns:a16="http://schemas.microsoft.com/office/drawing/2014/main" id="{2413D8DD-5172-4585-B584-D7D5307BEBF8}"/>
            </a:ext>
          </a:extLst>
        </cdr:cNvPr>
        <cdr:cNvSpPr txBox="1"/>
      </cdr:nvSpPr>
      <cdr:spPr>
        <a:xfrm xmlns:a="http://schemas.openxmlformats.org/drawingml/2006/main">
          <a:off x="3388918" y="1860550"/>
          <a:ext cx="711522" cy="838835"/>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endParaRPr lang="en-GB" sz="1050">
            <a:solidFill>
              <a:schemeClr val="tx1">
                <a:lumMod val="65000"/>
                <a:lumOff val="35000"/>
              </a:schemeClr>
            </a:solidFill>
          </a:endParaRPr>
        </a:p>
        <a:p xmlns:a="http://schemas.openxmlformats.org/drawingml/2006/main">
          <a:pPr algn="ctr"/>
          <a:endParaRPr lang="en-GB" sz="1050">
            <a:solidFill>
              <a:schemeClr val="tx1">
                <a:lumMod val="65000"/>
                <a:lumOff val="35000"/>
              </a:schemeClr>
            </a:solidFill>
          </a:endParaRPr>
        </a:p>
        <a:p xmlns:a="http://schemas.openxmlformats.org/drawingml/2006/main">
          <a:pPr algn="ctr"/>
          <a:r>
            <a:rPr lang="en-GB" sz="1050">
              <a:solidFill>
                <a:schemeClr val="tx1">
                  <a:lumMod val="65000"/>
                  <a:lumOff val="35000"/>
                </a:schemeClr>
              </a:solidFill>
            </a:rPr>
            <a:t>North West</a:t>
          </a:r>
        </a:p>
      </cdr:txBody>
    </cdr:sp>
  </cdr:relSizeAnchor>
  <cdr:relSizeAnchor xmlns:cdr="http://schemas.openxmlformats.org/drawingml/2006/chartDrawing">
    <cdr:from>
      <cdr:x>0.72246</cdr:x>
      <cdr:y>0.68925</cdr:y>
    </cdr:from>
    <cdr:to>
      <cdr:x>0.84602</cdr:x>
      <cdr:y>1</cdr:y>
    </cdr:to>
    <cdr:sp macro="" textlink="">
      <cdr:nvSpPr>
        <cdr:cNvPr id="7" name="TextBox 2">
          <a:extLst xmlns:a="http://schemas.openxmlformats.org/drawingml/2006/main">
            <a:ext uri="{FF2B5EF4-FFF2-40B4-BE49-F238E27FC236}">
              <a16:creationId xmlns:a16="http://schemas.microsoft.com/office/drawing/2014/main" id="{DE343392-A64F-41B5-90E6-547C55C2E073}"/>
            </a:ext>
          </a:extLst>
        </cdr:cNvPr>
        <cdr:cNvSpPr txBox="1"/>
      </cdr:nvSpPr>
      <cdr:spPr>
        <a:xfrm xmlns:a="http://schemas.openxmlformats.org/drawingml/2006/main">
          <a:off x="4160972" y="1860550"/>
          <a:ext cx="711638" cy="838835"/>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endParaRPr lang="en-GB" sz="1050">
            <a:solidFill>
              <a:schemeClr val="tx1">
                <a:lumMod val="65000"/>
                <a:lumOff val="35000"/>
              </a:schemeClr>
            </a:solidFill>
          </a:endParaRPr>
        </a:p>
        <a:p xmlns:a="http://schemas.openxmlformats.org/drawingml/2006/main">
          <a:pPr algn="ctr"/>
          <a:endParaRPr lang="en-GB" sz="1050">
            <a:solidFill>
              <a:schemeClr val="tx1">
                <a:lumMod val="65000"/>
                <a:lumOff val="35000"/>
              </a:schemeClr>
            </a:solidFill>
          </a:endParaRPr>
        </a:p>
        <a:p xmlns:a="http://schemas.openxmlformats.org/drawingml/2006/main">
          <a:pPr algn="ctr"/>
          <a:r>
            <a:rPr lang="en-GB" sz="1050">
              <a:solidFill>
                <a:schemeClr val="tx1">
                  <a:lumMod val="65000"/>
                  <a:lumOff val="35000"/>
                </a:schemeClr>
              </a:solidFill>
            </a:rPr>
            <a:t>South East</a:t>
          </a:r>
        </a:p>
      </cdr:txBody>
    </cdr:sp>
  </cdr:relSizeAnchor>
  <cdr:relSizeAnchor xmlns:cdr="http://schemas.openxmlformats.org/drawingml/2006/chartDrawing">
    <cdr:from>
      <cdr:x>0.85411</cdr:x>
      <cdr:y>0.68925</cdr:y>
    </cdr:from>
    <cdr:to>
      <cdr:x>0.97766</cdr:x>
      <cdr:y>1</cdr:y>
    </cdr:to>
    <cdr:sp macro="" textlink="">
      <cdr:nvSpPr>
        <cdr:cNvPr id="8" name="TextBox 2">
          <a:extLst xmlns:a="http://schemas.openxmlformats.org/drawingml/2006/main">
            <a:ext uri="{FF2B5EF4-FFF2-40B4-BE49-F238E27FC236}">
              <a16:creationId xmlns:a16="http://schemas.microsoft.com/office/drawing/2014/main" id="{90799AED-2C55-4D29-9EC9-924609C72CA9}"/>
            </a:ext>
          </a:extLst>
        </cdr:cNvPr>
        <cdr:cNvSpPr txBox="1"/>
      </cdr:nvSpPr>
      <cdr:spPr>
        <a:xfrm xmlns:a="http://schemas.openxmlformats.org/drawingml/2006/main">
          <a:off x="4919204" y="1860550"/>
          <a:ext cx="711580" cy="838835"/>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endParaRPr lang="en-GB" sz="1050">
            <a:solidFill>
              <a:schemeClr val="tx1">
                <a:lumMod val="65000"/>
                <a:lumOff val="35000"/>
              </a:schemeClr>
            </a:solidFill>
          </a:endParaRPr>
        </a:p>
        <a:p xmlns:a="http://schemas.openxmlformats.org/drawingml/2006/main">
          <a:pPr algn="ctr"/>
          <a:endParaRPr lang="en-GB" sz="1050">
            <a:solidFill>
              <a:schemeClr val="tx1">
                <a:lumMod val="65000"/>
                <a:lumOff val="35000"/>
              </a:schemeClr>
            </a:solidFill>
          </a:endParaRPr>
        </a:p>
        <a:p xmlns:a="http://schemas.openxmlformats.org/drawingml/2006/main">
          <a:pPr algn="ctr"/>
          <a:r>
            <a:rPr lang="en-GB" sz="1050">
              <a:solidFill>
                <a:schemeClr val="tx1">
                  <a:lumMod val="65000"/>
                  <a:lumOff val="35000"/>
                </a:schemeClr>
              </a:solidFill>
            </a:rPr>
            <a:t>South West</a:t>
          </a:r>
        </a:p>
      </cdr:txBody>
    </cdr:sp>
  </cdr:relSizeAnchor>
</c:userShapes>
</file>

<file path=word/drawings/drawing16.xml><?xml version="1.0" encoding="utf-8"?>
<c:userShapes xmlns:c="http://schemas.openxmlformats.org/drawingml/2006/chart">
  <cdr:relSizeAnchor xmlns:cdr="http://schemas.openxmlformats.org/drawingml/2006/chartDrawing">
    <cdr:from>
      <cdr:x>0.03392</cdr:x>
      <cdr:y>0.61858</cdr:y>
    </cdr:from>
    <cdr:to>
      <cdr:x>0.09973</cdr:x>
      <cdr:y>1</cdr:y>
    </cdr:to>
    <cdr:sp macro="" textlink="">
      <cdr:nvSpPr>
        <cdr:cNvPr id="2" name="TextBox 2">
          <a:extLst xmlns:a="http://schemas.openxmlformats.org/drawingml/2006/main">
            <a:ext uri="{FF2B5EF4-FFF2-40B4-BE49-F238E27FC236}">
              <a16:creationId xmlns:a16="http://schemas.microsoft.com/office/drawing/2014/main" id="{F90F792D-207E-4589-84C4-C94532B4B33E}"/>
            </a:ext>
          </a:extLst>
        </cdr:cNvPr>
        <cdr:cNvSpPr txBox="1"/>
      </cdr:nvSpPr>
      <cdr:spPr>
        <a:xfrm xmlns:a="http://schemas.openxmlformats.org/drawingml/2006/main">
          <a:off x="317500" y="1758950"/>
          <a:ext cx="615950" cy="1084580"/>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endParaRPr lang="en-GB" sz="1000">
            <a:solidFill>
              <a:schemeClr val="tx1">
                <a:lumMod val="65000"/>
                <a:lumOff val="35000"/>
              </a:schemeClr>
            </a:solidFill>
          </a:endParaRPr>
        </a:p>
        <a:p xmlns:a="http://schemas.openxmlformats.org/drawingml/2006/main">
          <a:pPr algn="ctr"/>
          <a:endParaRPr lang="en-GB" sz="1000">
            <a:solidFill>
              <a:schemeClr val="tx1">
                <a:lumMod val="65000"/>
                <a:lumOff val="35000"/>
              </a:schemeClr>
            </a:solidFill>
          </a:endParaRPr>
        </a:p>
        <a:p xmlns:a="http://schemas.openxmlformats.org/drawingml/2006/main">
          <a:pPr algn="ctr"/>
          <a:r>
            <a:rPr lang="en-GB" sz="1000">
              <a:solidFill>
                <a:schemeClr val="tx1">
                  <a:lumMod val="65000"/>
                  <a:lumOff val="35000"/>
                </a:schemeClr>
              </a:solidFill>
            </a:rPr>
            <a:t>British</a:t>
          </a:r>
        </a:p>
      </cdr:txBody>
    </cdr:sp>
  </cdr:relSizeAnchor>
  <cdr:relSizeAnchor xmlns:cdr="http://schemas.openxmlformats.org/drawingml/2006/chartDrawing">
    <cdr:from>
      <cdr:x>0.1445</cdr:x>
      <cdr:y>0.62081</cdr:y>
    </cdr:from>
    <cdr:to>
      <cdr:x>0.19946</cdr:x>
      <cdr:y>1</cdr:y>
    </cdr:to>
    <cdr:sp macro="" textlink="">
      <cdr:nvSpPr>
        <cdr:cNvPr id="3" name="TextBox 2">
          <a:extLst xmlns:a="http://schemas.openxmlformats.org/drawingml/2006/main">
            <a:ext uri="{FF2B5EF4-FFF2-40B4-BE49-F238E27FC236}">
              <a16:creationId xmlns:a16="http://schemas.microsoft.com/office/drawing/2014/main" id="{8F9F839A-7EED-40CA-B8EB-988A67F74740}"/>
            </a:ext>
          </a:extLst>
        </cdr:cNvPr>
        <cdr:cNvSpPr txBox="1"/>
      </cdr:nvSpPr>
      <cdr:spPr>
        <a:xfrm xmlns:a="http://schemas.openxmlformats.org/drawingml/2006/main">
          <a:off x="1352550" y="1765300"/>
          <a:ext cx="514350" cy="1078230"/>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endParaRPr lang="en-GB" sz="1000">
            <a:solidFill>
              <a:schemeClr val="tx1">
                <a:lumMod val="65000"/>
                <a:lumOff val="35000"/>
              </a:schemeClr>
            </a:solidFill>
          </a:endParaRPr>
        </a:p>
        <a:p xmlns:a="http://schemas.openxmlformats.org/drawingml/2006/main">
          <a:pPr algn="ctr"/>
          <a:endParaRPr lang="en-GB" sz="1000">
            <a:solidFill>
              <a:schemeClr val="tx1">
                <a:lumMod val="65000"/>
                <a:lumOff val="35000"/>
              </a:schemeClr>
            </a:solidFill>
          </a:endParaRPr>
        </a:p>
        <a:p xmlns:a="http://schemas.openxmlformats.org/drawingml/2006/main">
          <a:pPr algn="ctr"/>
          <a:r>
            <a:rPr lang="en-GB" sz="1000">
              <a:solidFill>
                <a:schemeClr val="tx1">
                  <a:lumMod val="65000"/>
                  <a:lumOff val="35000"/>
                </a:schemeClr>
              </a:solidFill>
            </a:rPr>
            <a:t>Irish</a:t>
          </a:r>
        </a:p>
      </cdr:txBody>
    </cdr:sp>
  </cdr:relSizeAnchor>
  <cdr:relSizeAnchor xmlns:cdr="http://schemas.openxmlformats.org/drawingml/2006/chartDrawing">
    <cdr:from>
      <cdr:x>0.24695</cdr:x>
      <cdr:y>0.61858</cdr:y>
    </cdr:from>
    <cdr:to>
      <cdr:x>0.30801</cdr:x>
      <cdr:y>1</cdr:y>
    </cdr:to>
    <cdr:sp macro="" textlink="">
      <cdr:nvSpPr>
        <cdr:cNvPr id="4" name="TextBox 2">
          <a:extLst xmlns:a="http://schemas.openxmlformats.org/drawingml/2006/main">
            <a:ext uri="{FF2B5EF4-FFF2-40B4-BE49-F238E27FC236}">
              <a16:creationId xmlns:a16="http://schemas.microsoft.com/office/drawing/2014/main" id="{8DDF58EA-D77D-46DB-818C-B1B8AC7D6D02}"/>
            </a:ext>
          </a:extLst>
        </cdr:cNvPr>
        <cdr:cNvSpPr txBox="1"/>
      </cdr:nvSpPr>
      <cdr:spPr>
        <a:xfrm xmlns:a="http://schemas.openxmlformats.org/drawingml/2006/main">
          <a:off x="2311400" y="1758950"/>
          <a:ext cx="571500" cy="1084580"/>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endParaRPr lang="en-GB" sz="1000">
            <a:solidFill>
              <a:schemeClr val="tx1">
                <a:lumMod val="65000"/>
                <a:lumOff val="35000"/>
              </a:schemeClr>
            </a:solidFill>
          </a:endParaRPr>
        </a:p>
        <a:p xmlns:a="http://schemas.openxmlformats.org/drawingml/2006/main">
          <a:pPr algn="ctr"/>
          <a:endParaRPr lang="en-GB" sz="1000">
            <a:solidFill>
              <a:schemeClr val="tx1">
                <a:lumMod val="65000"/>
                <a:lumOff val="35000"/>
              </a:schemeClr>
            </a:solidFill>
          </a:endParaRPr>
        </a:p>
        <a:p xmlns:a="http://schemas.openxmlformats.org/drawingml/2006/main">
          <a:pPr algn="ctr"/>
          <a:r>
            <a:rPr lang="en-GB" sz="1000">
              <a:solidFill>
                <a:schemeClr val="tx1">
                  <a:lumMod val="65000"/>
                  <a:lumOff val="35000"/>
                </a:schemeClr>
              </a:solidFill>
            </a:rPr>
            <a:t>White / Asian</a:t>
          </a:r>
        </a:p>
      </cdr:txBody>
    </cdr:sp>
  </cdr:relSizeAnchor>
  <cdr:relSizeAnchor xmlns:cdr="http://schemas.openxmlformats.org/drawingml/2006/chartDrawing">
    <cdr:from>
      <cdr:x>0.40841</cdr:x>
      <cdr:y>0.62081</cdr:y>
    </cdr:from>
    <cdr:to>
      <cdr:x>0.46133</cdr:x>
      <cdr:y>1</cdr:y>
    </cdr:to>
    <cdr:sp macro="" textlink="">
      <cdr:nvSpPr>
        <cdr:cNvPr id="5" name="TextBox 2">
          <a:extLst xmlns:a="http://schemas.openxmlformats.org/drawingml/2006/main">
            <a:ext uri="{FF2B5EF4-FFF2-40B4-BE49-F238E27FC236}">
              <a16:creationId xmlns:a16="http://schemas.microsoft.com/office/drawing/2014/main" id="{BD380438-9318-491D-9476-E0D7193D7456}"/>
            </a:ext>
          </a:extLst>
        </cdr:cNvPr>
        <cdr:cNvSpPr txBox="1"/>
      </cdr:nvSpPr>
      <cdr:spPr>
        <a:xfrm xmlns:a="http://schemas.openxmlformats.org/drawingml/2006/main">
          <a:off x="3822701" y="1765300"/>
          <a:ext cx="495300" cy="1078230"/>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endParaRPr lang="en-GB" sz="1000">
            <a:solidFill>
              <a:schemeClr val="tx1">
                <a:lumMod val="65000"/>
                <a:lumOff val="35000"/>
              </a:schemeClr>
            </a:solidFill>
          </a:endParaRPr>
        </a:p>
        <a:p xmlns:a="http://schemas.openxmlformats.org/drawingml/2006/main">
          <a:pPr algn="ctr"/>
          <a:endParaRPr lang="en-GB" sz="1000">
            <a:solidFill>
              <a:schemeClr val="tx1">
                <a:lumMod val="65000"/>
                <a:lumOff val="35000"/>
              </a:schemeClr>
            </a:solidFill>
          </a:endParaRPr>
        </a:p>
        <a:p xmlns:a="http://schemas.openxmlformats.org/drawingml/2006/main">
          <a:pPr algn="ctr"/>
          <a:r>
            <a:rPr lang="en-GB" sz="1000">
              <a:solidFill>
                <a:schemeClr val="tx1">
                  <a:lumMod val="65000"/>
                  <a:lumOff val="35000"/>
                </a:schemeClr>
              </a:solidFill>
            </a:rPr>
            <a:t>Other</a:t>
          </a:r>
        </a:p>
      </cdr:txBody>
    </cdr:sp>
  </cdr:relSizeAnchor>
  <cdr:relSizeAnchor xmlns:cdr="http://schemas.openxmlformats.org/drawingml/2006/chartDrawing">
    <cdr:from>
      <cdr:x>0.67096</cdr:x>
      <cdr:y>0.61858</cdr:y>
    </cdr:from>
    <cdr:to>
      <cdr:x>0.72931</cdr:x>
      <cdr:y>1</cdr:y>
    </cdr:to>
    <cdr:sp macro="" textlink="">
      <cdr:nvSpPr>
        <cdr:cNvPr id="6" name="TextBox 2">
          <a:extLst xmlns:a="http://schemas.openxmlformats.org/drawingml/2006/main">
            <a:ext uri="{FF2B5EF4-FFF2-40B4-BE49-F238E27FC236}">
              <a16:creationId xmlns:a16="http://schemas.microsoft.com/office/drawing/2014/main" id="{2413D8DD-5172-4585-B584-D7D5307BEBF8}"/>
            </a:ext>
          </a:extLst>
        </cdr:cNvPr>
        <cdr:cNvSpPr txBox="1"/>
      </cdr:nvSpPr>
      <cdr:spPr>
        <a:xfrm xmlns:a="http://schemas.openxmlformats.org/drawingml/2006/main">
          <a:off x="6280150" y="1758950"/>
          <a:ext cx="546099" cy="1084580"/>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endParaRPr lang="en-GB" sz="1000">
            <a:solidFill>
              <a:schemeClr val="tx1">
                <a:lumMod val="65000"/>
                <a:lumOff val="35000"/>
              </a:schemeClr>
            </a:solidFill>
          </a:endParaRPr>
        </a:p>
        <a:p xmlns:a="http://schemas.openxmlformats.org/drawingml/2006/main">
          <a:pPr algn="ctr"/>
          <a:endParaRPr lang="en-GB" sz="1000">
            <a:solidFill>
              <a:schemeClr val="tx1">
                <a:lumMod val="65000"/>
                <a:lumOff val="35000"/>
              </a:schemeClr>
            </a:solidFill>
          </a:endParaRPr>
        </a:p>
        <a:p xmlns:a="http://schemas.openxmlformats.org/drawingml/2006/main">
          <a:pPr algn="ctr"/>
          <a:r>
            <a:rPr lang="en-GB" sz="1000">
              <a:solidFill>
                <a:schemeClr val="tx1">
                  <a:lumMod val="65000"/>
                  <a:lumOff val="35000"/>
                </a:schemeClr>
              </a:solidFill>
            </a:rPr>
            <a:t>Other</a:t>
          </a:r>
        </a:p>
      </cdr:txBody>
    </cdr:sp>
  </cdr:relSizeAnchor>
  <cdr:relSizeAnchor xmlns:cdr="http://schemas.openxmlformats.org/drawingml/2006/chartDrawing">
    <cdr:from>
      <cdr:x>0.72252</cdr:x>
      <cdr:y>0.61858</cdr:y>
    </cdr:from>
    <cdr:to>
      <cdr:x>0.78562</cdr:x>
      <cdr:y>1</cdr:y>
    </cdr:to>
    <cdr:sp macro="" textlink="">
      <cdr:nvSpPr>
        <cdr:cNvPr id="7" name="TextBox 2">
          <a:extLst xmlns:a="http://schemas.openxmlformats.org/drawingml/2006/main">
            <a:ext uri="{FF2B5EF4-FFF2-40B4-BE49-F238E27FC236}">
              <a16:creationId xmlns:a16="http://schemas.microsoft.com/office/drawing/2014/main" id="{DE343392-A64F-41B5-90E6-547C55C2E073}"/>
            </a:ext>
          </a:extLst>
        </cdr:cNvPr>
        <cdr:cNvSpPr txBox="1"/>
      </cdr:nvSpPr>
      <cdr:spPr>
        <a:xfrm xmlns:a="http://schemas.openxmlformats.org/drawingml/2006/main">
          <a:off x="6762750" y="1758950"/>
          <a:ext cx="590549" cy="1084580"/>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endParaRPr lang="en-GB" sz="1000">
            <a:solidFill>
              <a:schemeClr val="tx1">
                <a:lumMod val="65000"/>
                <a:lumOff val="35000"/>
              </a:schemeClr>
            </a:solidFill>
          </a:endParaRPr>
        </a:p>
        <a:p xmlns:a="http://schemas.openxmlformats.org/drawingml/2006/main">
          <a:pPr algn="ctr"/>
          <a:endParaRPr lang="en-GB" sz="1000">
            <a:solidFill>
              <a:schemeClr val="tx1">
                <a:lumMod val="65000"/>
                <a:lumOff val="35000"/>
              </a:schemeClr>
            </a:solidFill>
          </a:endParaRPr>
        </a:p>
        <a:p xmlns:a="http://schemas.openxmlformats.org/drawingml/2006/main">
          <a:pPr algn="ctr"/>
          <a:r>
            <a:rPr lang="en-GB" sz="1000">
              <a:solidFill>
                <a:schemeClr val="tx1">
                  <a:lumMod val="65000"/>
                  <a:lumOff val="35000"/>
                </a:schemeClr>
              </a:solidFill>
            </a:rPr>
            <a:t>African</a:t>
          </a:r>
        </a:p>
      </cdr:txBody>
    </cdr:sp>
  </cdr:relSizeAnchor>
  <cdr:relSizeAnchor xmlns:cdr="http://schemas.openxmlformats.org/drawingml/2006/chartDrawing">
    <cdr:from>
      <cdr:x>0.08798</cdr:x>
      <cdr:y>0.61858</cdr:y>
    </cdr:from>
    <cdr:to>
      <cdr:x>0.15605</cdr:x>
      <cdr:y>1</cdr:y>
    </cdr:to>
    <cdr:sp macro="" textlink="">
      <cdr:nvSpPr>
        <cdr:cNvPr id="9" name="TextBox 2">
          <a:extLst xmlns:a="http://schemas.openxmlformats.org/drawingml/2006/main">
            <a:ext uri="{FF2B5EF4-FFF2-40B4-BE49-F238E27FC236}">
              <a16:creationId xmlns:a16="http://schemas.microsoft.com/office/drawing/2014/main" id="{E448967D-721C-26E4-A457-78889ED96135}"/>
            </a:ext>
          </a:extLst>
        </cdr:cNvPr>
        <cdr:cNvSpPr txBox="1"/>
      </cdr:nvSpPr>
      <cdr:spPr>
        <a:xfrm xmlns:a="http://schemas.openxmlformats.org/drawingml/2006/main">
          <a:off x="823484" y="1758950"/>
          <a:ext cx="637128" cy="1084580"/>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endParaRPr lang="en-GB" sz="1000">
            <a:solidFill>
              <a:schemeClr val="tx1">
                <a:lumMod val="65000"/>
                <a:lumOff val="35000"/>
              </a:schemeClr>
            </a:solidFill>
          </a:endParaRPr>
        </a:p>
        <a:p xmlns:a="http://schemas.openxmlformats.org/drawingml/2006/main">
          <a:pPr algn="ctr"/>
          <a:endParaRPr lang="en-GB" sz="1000">
            <a:solidFill>
              <a:schemeClr val="tx1">
                <a:lumMod val="65000"/>
                <a:lumOff val="35000"/>
              </a:schemeClr>
            </a:solidFill>
          </a:endParaRPr>
        </a:p>
        <a:p xmlns:a="http://schemas.openxmlformats.org/drawingml/2006/main">
          <a:pPr algn="ctr"/>
          <a:r>
            <a:rPr lang="en-GB" sz="1000">
              <a:solidFill>
                <a:schemeClr val="tx1">
                  <a:lumMod val="65000"/>
                  <a:lumOff val="35000"/>
                </a:schemeClr>
              </a:solidFill>
            </a:rPr>
            <a:t>Gypsy / Irish Traveller</a:t>
          </a:r>
        </a:p>
      </cdr:txBody>
    </cdr:sp>
  </cdr:relSizeAnchor>
  <cdr:relSizeAnchor xmlns:cdr="http://schemas.openxmlformats.org/drawingml/2006/chartDrawing">
    <cdr:from>
      <cdr:x>0.19742</cdr:x>
      <cdr:y>0.61858</cdr:y>
    </cdr:from>
    <cdr:to>
      <cdr:x>0.25373</cdr:x>
      <cdr:y>1</cdr:y>
    </cdr:to>
    <cdr:sp macro="" textlink="">
      <cdr:nvSpPr>
        <cdr:cNvPr id="10" name="TextBox 1">
          <a:extLst xmlns:a="http://schemas.openxmlformats.org/drawingml/2006/main">
            <a:ext uri="{FF2B5EF4-FFF2-40B4-BE49-F238E27FC236}">
              <a16:creationId xmlns:a16="http://schemas.microsoft.com/office/drawing/2014/main" id="{A619DCAB-E5F6-4C53-E4DD-784CAFE9F009}"/>
            </a:ext>
          </a:extLst>
        </cdr:cNvPr>
        <cdr:cNvSpPr txBox="1"/>
      </cdr:nvSpPr>
      <cdr:spPr>
        <a:xfrm xmlns:a="http://schemas.openxmlformats.org/drawingml/2006/main">
          <a:off x="1847850" y="1758950"/>
          <a:ext cx="527050" cy="1084580"/>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endParaRPr lang="en-GB" sz="1000">
            <a:solidFill>
              <a:schemeClr val="tx1">
                <a:lumMod val="65000"/>
                <a:lumOff val="35000"/>
              </a:schemeClr>
            </a:solidFill>
          </a:endParaRPr>
        </a:p>
        <a:p xmlns:a="http://schemas.openxmlformats.org/drawingml/2006/main">
          <a:pPr algn="ctr"/>
          <a:endParaRPr lang="en-GB" sz="1000">
            <a:solidFill>
              <a:schemeClr val="tx1">
                <a:lumMod val="65000"/>
                <a:lumOff val="35000"/>
              </a:schemeClr>
            </a:solidFill>
          </a:endParaRPr>
        </a:p>
        <a:p xmlns:a="http://schemas.openxmlformats.org/drawingml/2006/main">
          <a:pPr algn="ctr"/>
          <a:r>
            <a:rPr lang="en-GB" sz="1000">
              <a:solidFill>
                <a:schemeClr val="tx1">
                  <a:lumMod val="65000"/>
                  <a:lumOff val="35000"/>
                </a:schemeClr>
              </a:solidFill>
            </a:rPr>
            <a:t>Other</a:t>
          </a:r>
        </a:p>
      </cdr:txBody>
    </cdr:sp>
  </cdr:relSizeAnchor>
  <cdr:relSizeAnchor xmlns:cdr="http://schemas.openxmlformats.org/drawingml/2006/chartDrawing">
    <cdr:from>
      <cdr:x>0.29851</cdr:x>
      <cdr:y>0.61858</cdr:y>
    </cdr:from>
    <cdr:to>
      <cdr:x>0.36364</cdr:x>
      <cdr:y>1</cdr:y>
    </cdr:to>
    <cdr:sp macro="" textlink="">
      <cdr:nvSpPr>
        <cdr:cNvPr id="11" name="TextBox 2">
          <a:extLst xmlns:a="http://schemas.openxmlformats.org/drawingml/2006/main">
            <a:ext uri="{FF2B5EF4-FFF2-40B4-BE49-F238E27FC236}">
              <a16:creationId xmlns:a16="http://schemas.microsoft.com/office/drawing/2014/main" id="{73464A97-2B8E-19CE-6B7D-DA23A42C5192}"/>
            </a:ext>
          </a:extLst>
        </cdr:cNvPr>
        <cdr:cNvSpPr txBox="1"/>
      </cdr:nvSpPr>
      <cdr:spPr>
        <a:xfrm xmlns:a="http://schemas.openxmlformats.org/drawingml/2006/main">
          <a:off x="2794000" y="1758950"/>
          <a:ext cx="609600" cy="1084580"/>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endParaRPr lang="en-GB" sz="1000">
            <a:solidFill>
              <a:schemeClr val="tx1">
                <a:lumMod val="65000"/>
                <a:lumOff val="35000"/>
              </a:schemeClr>
            </a:solidFill>
          </a:endParaRPr>
        </a:p>
        <a:p xmlns:a="http://schemas.openxmlformats.org/drawingml/2006/main">
          <a:pPr algn="ctr"/>
          <a:endParaRPr lang="en-GB" sz="1000">
            <a:solidFill>
              <a:schemeClr val="tx1">
                <a:lumMod val="65000"/>
                <a:lumOff val="35000"/>
              </a:schemeClr>
            </a:solidFill>
          </a:endParaRPr>
        </a:p>
        <a:p xmlns:a="http://schemas.openxmlformats.org/drawingml/2006/main">
          <a:pPr algn="ctr"/>
          <a:r>
            <a:rPr lang="en-GB" sz="1000">
              <a:solidFill>
                <a:schemeClr val="tx1">
                  <a:lumMod val="65000"/>
                  <a:lumOff val="35000"/>
                </a:schemeClr>
              </a:solidFill>
            </a:rPr>
            <a:t>White / Black African</a:t>
          </a:r>
        </a:p>
      </cdr:txBody>
    </cdr:sp>
  </cdr:relSizeAnchor>
  <cdr:relSizeAnchor xmlns:cdr="http://schemas.openxmlformats.org/drawingml/2006/chartDrawing">
    <cdr:from>
      <cdr:x>0.34803</cdr:x>
      <cdr:y>0.61858</cdr:y>
    </cdr:from>
    <cdr:to>
      <cdr:x>0.42469</cdr:x>
      <cdr:y>1</cdr:y>
    </cdr:to>
    <cdr:sp macro="" textlink="">
      <cdr:nvSpPr>
        <cdr:cNvPr id="12" name="TextBox 2">
          <a:extLst xmlns:a="http://schemas.openxmlformats.org/drawingml/2006/main">
            <a:ext uri="{FF2B5EF4-FFF2-40B4-BE49-F238E27FC236}">
              <a16:creationId xmlns:a16="http://schemas.microsoft.com/office/drawing/2014/main" id="{5A60EE26-CFEC-D503-AB96-36E09BB5C8A8}"/>
            </a:ext>
          </a:extLst>
        </cdr:cNvPr>
        <cdr:cNvSpPr txBox="1"/>
      </cdr:nvSpPr>
      <cdr:spPr>
        <a:xfrm xmlns:a="http://schemas.openxmlformats.org/drawingml/2006/main">
          <a:off x="3257550" y="1758950"/>
          <a:ext cx="717549" cy="1084580"/>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endParaRPr lang="en-GB" sz="1000">
            <a:solidFill>
              <a:schemeClr val="tx1">
                <a:lumMod val="65000"/>
                <a:lumOff val="35000"/>
              </a:schemeClr>
            </a:solidFill>
          </a:endParaRPr>
        </a:p>
        <a:p xmlns:a="http://schemas.openxmlformats.org/drawingml/2006/main">
          <a:pPr algn="ctr"/>
          <a:endParaRPr lang="en-GB" sz="1000">
            <a:solidFill>
              <a:schemeClr val="tx1">
                <a:lumMod val="65000"/>
                <a:lumOff val="35000"/>
              </a:schemeClr>
            </a:solidFill>
          </a:endParaRPr>
        </a:p>
        <a:p xmlns:a="http://schemas.openxmlformats.org/drawingml/2006/main">
          <a:pPr algn="ctr"/>
          <a:r>
            <a:rPr lang="en-GB" sz="1000">
              <a:solidFill>
                <a:schemeClr val="tx1">
                  <a:lumMod val="65000"/>
                  <a:lumOff val="35000"/>
                </a:schemeClr>
              </a:solidFill>
            </a:rPr>
            <a:t>White / Black Caribbean</a:t>
          </a:r>
        </a:p>
      </cdr:txBody>
    </cdr:sp>
  </cdr:relSizeAnchor>
  <cdr:relSizeAnchor xmlns:cdr="http://schemas.openxmlformats.org/drawingml/2006/chartDrawing">
    <cdr:from>
      <cdr:x>0.44862</cdr:x>
      <cdr:y>0.61858</cdr:y>
    </cdr:from>
    <cdr:to>
      <cdr:x>0.52975</cdr:x>
      <cdr:y>1</cdr:y>
    </cdr:to>
    <cdr:sp macro="" textlink="">
      <cdr:nvSpPr>
        <cdr:cNvPr id="13" name="TextBox 2">
          <a:extLst xmlns:a="http://schemas.openxmlformats.org/drawingml/2006/main">
            <a:ext uri="{FF2B5EF4-FFF2-40B4-BE49-F238E27FC236}">
              <a16:creationId xmlns:a16="http://schemas.microsoft.com/office/drawing/2014/main" id="{94B11BF5-A0C5-BF74-B223-DEBB20CF4B11}"/>
            </a:ext>
          </a:extLst>
        </cdr:cNvPr>
        <cdr:cNvSpPr txBox="1"/>
      </cdr:nvSpPr>
      <cdr:spPr>
        <a:xfrm xmlns:a="http://schemas.openxmlformats.org/drawingml/2006/main">
          <a:off x="4199038" y="1758950"/>
          <a:ext cx="759369" cy="1084580"/>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endParaRPr lang="en-GB" sz="1000">
            <a:solidFill>
              <a:schemeClr val="tx1">
                <a:lumMod val="65000"/>
                <a:lumOff val="35000"/>
              </a:schemeClr>
            </a:solidFill>
          </a:endParaRPr>
        </a:p>
        <a:p xmlns:a="http://schemas.openxmlformats.org/drawingml/2006/main">
          <a:pPr algn="ctr"/>
          <a:endParaRPr lang="en-GB" sz="1000">
            <a:solidFill>
              <a:schemeClr val="tx1">
                <a:lumMod val="65000"/>
                <a:lumOff val="35000"/>
              </a:schemeClr>
            </a:solidFill>
          </a:endParaRPr>
        </a:p>
        <a:p xmlns:a="http://schemas.openxmlformats.org/drawingml/2006/main">
          <a:pPr algn="ctr"/>
          <a:r>
            <a:rPr lang="en-GB" sz="1000">
              <a:solidFill>
                <a:schemeClr val="tx1">
                  <a:lumMod val="65000"/>
                  <a:lumOff val="35000"/>
                </a:schemeClr>
              </a:solidFill>
            </a:rPr>
            <a:t>Bangla-deshi</a:t>
          </a:r>
        </a:p>
      </cdr:txBody>
    </cdr:sp>
  </cdr:relSizeAnchor>
  <cdr:relSizeAnchor xmlns:cdr="http://schemas.openxmlformats.org/drawingml/2006/chartDrawing">
    <cdr:from>
      <cdr:x>0.56716</cdr:x>
      <cdr:y>0.61858</cdr:y>
    </cdr:from>
    <cdr:to>
      <cdr:x>0.62144</cdr:x>
      <cdr:y>1</cdr:y>
    </cdr:to>
    <cdr:sp macro="" textlink="">
      <cdr:nvSpPr>
        <cdr:cNvPr id="14" name="TextBox 2">
          <a:extLst xmlns:a="http://schemas.openxmlformats.org/drawingml/2006/main">
            <a:ext uri="{FF2B5EF4-FFF2-40B4-BE49-F238E27FC236}">
              <a16:creationId xmlns:a16="http://schemas.microsoft.com/office/drawing/2014/main" id="{9F6F0868-D6A3-F2F0-B1E9-2E752362094D}"/>
            </a:ext>
          </a:extLst>
        </cdr:cNvPr>
        <cdr:cNvSpPr txBox="1"/>
      </cdr:nvSpPr>
      <cdr:spPr>
        <a:xfrm xmlns:a="http://schemas.openxmlformats.org/drawingml/2006/main">
          <a:off x="5308601" y="1758950"/>
          <a:ext cx="508000" cy="1084580"/>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endParaRPr lang="en-GB" sz="1000">
            <a:solidFill>
              <a:schemeClr val="tx1">
                <a:lumMod val="65000"/>
                <a:lumOff val="35000"/>
              </a:schemeClr>
            </a:solidFill>
          </a:endParaRPr>
        </a:p>
        <a:p xmlns:a="http://schemas.openxmlformats.org/drawingml/2006/main">
          <a:pPr algn="ctr"/>
          <a:endParaRPr lang="en-GB" sz="1000">
            <a:solidFill>
              <a:schemeClr val="tx1">
                <a:lumMod val="65000"/>
                <a:lumOff val="35000"/>
              </a:schemeClr>
            </a:solidFill>
          </a:endParaRPr>
        </a:p>
        <a:p xmlns:a="http://schemas.openxmlformats.org/drawingml/2006/main">
          <a:pPr algn="ctr"/>
          <a:r>
            <a:rPr lang="en-GB" sz="1000">
              <a:solidFill>
                <a:schemeClr val="tx1">
                  <a:lumMod val="65000"/>
                  <a:lumOff val="35000"/>
                </a:schemeClr>
              </a:solidFill>
            </a:rPr>
            <a:t>Indian</a:t>
          </a:r>
        </a:p>
      </cdr:txBody>
    </cdr:sp>
  </cdr:relSizeAnchor>
  <cdr:relSizeAnchor xmlns:cdr="http://schemas.openxmlformats.org/drawingml/2006/chartDrawing">
    <cdr:from>
      <cdr:x>0.60991</cdr:x>
      <cdr:y>0.61858</cdr:y>
    </cdr:from>
    <cdr:to>
      <cdr:x>0.6886</cdr:x>
      <cdr:y>1</cdr:y>
    </cdr:to>
    <cdr:sp macro="" textlink="">
      <cdr:nvSpPr>
        <cdr:cNvPr id="15" name="TextBox 2">
          <a:extLst xmlns:a="http://schemas.openxmlformats.org/drawingml/2006/main">
            <a:ext uri="{FF2B5EF4-FFF2-40B4-BE49-F238E27FC236}">
              <a16:creationId xmlns:a16="http://schemas.microsoft.com/office/drawing/2014/main" id="{7E00AEA8-F671-0337-8863-7701497A741A}"/>
            </a:ext>
          </a:extLst>
        </cdr:cNvPr>
        <cdr:cNvSpPr txBox="1"/>
      </cdr:nvSpPr>
      <cdr:spPr>
        <a:xfrm xmlns:a="http://schemas.openxmlformats.org/drawingml/2006/main">
          <a:off x="5708650" y="1758950"/>
          <a:ext cx="736600" cy="1084580"/>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endParaRPr lang="en-GB" sz="1000">
            <a:solidFill>
              <a:schemeClr val="tx1">
                <a:lumMod val="65000"/>
                <a:lumOff val="35000"/>
              </a:schemeClr>
            </a:solidFill>
          </a:endParaRPr>
        </a:p>
        <a:p xmlns:a="http://schemas.openxmlformats.org/drawingml/2006/main">
          <a:pPr algn="ctr"/>
          <a:endParaRPr lang="en-GB" sz="1000">
            <a:solidFill>
              <a:schemeClr val="tx1">
                <a:lumMod val="65000"/>
                <a:lumOff val="35000"/>
              </a:schemeClr>
            </a:solidFill>
          </a:endParaRPr>
        </a:p>
        <a:p xmlns:a="http://schemas.openxmlformats.org/drawingml/2006/main">
          <a:pPr algn="ctr"/>
          <a:r>
            <a:rPr lang="en-GB" sz="1000">
              <a:solidFill>
                <a:schemeClr val="tx1">
                  <a:lumMod val="65000"/>
                  <a:lumOff val="35000"/>
                </a:schemeClr>
              </a:solidFill>
            </a:rPr>
            <a:t>Pakistani</a:t>
          </a:r>
        </a:p>
      </cdr:txBody>
    </cdr:sp>
  </cdr:relSizeAnchor>
  <cdr:relSizeAnchor xmlns:cdr="http://schemas.openxmlformats.org/drawingml/2006/chartDrawing">
    <cdr:from>
      <cdr:x>0.76798</cdr:x>
      <cdr:y>0.61858</cdr:y>
    </cdr:from>
    <cdr:to>
      <cdr:x>0.84803</cdr:x>
      <cdr:y>1</cdr:y>
    </cdr:to>
    <cdr:sp macro="" textlink="">
      <cdr:nvSpPr>
        <cdr:cNvPr id="17" name="TextBox 2">
          <a:extLst xmlns:a="http://schemas.openxmlformats.org/drawingml/2006/main">
            <a:ext uri="{FF2B5EF4-FFF2-40B4-BE49-F238E27FC236}">
              <a16:creationId xmlns:a16="http://schemas.microsoft.com/office/drawing/2014/main" id="{A32117DB-A762-4825-0CE6-9122E9B39FAF}"/>
            </a:ext>
          </a:extLst>
        </cdr:cNvPr>
        <cdr:cNvSpPr txBox="1"/>
      </cdr:nvSpPr>
      <cdr:spPr>
        <a:xfrm xmlns:a="http://schemas.openxmlformats.org/drawingml/2006/main">
          <a:off x="7188200" y="1758950"/>
          <a:ext cx="749300" cy="1084580"/>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endParaRPr lang="en-GB" sz="1000">
            <a:solidFill>
              <a:schemeClr val="tx1">
                <a:lumMod val="65000"/>
                <a:lumOff val="35000"/>
              </a:schemeClr>
            </a:solidFill>
          </a:endParaRPr>
        </a:p>
        <a:p xmlns:a="http://schemas.openxmlformats.org/drawingml/2006/main">
          <a:pPr algn="ctr"/>
          <a:endParaRPr lang="en-GB" sz="1000">
            <a:solidFill>
              <a:schemeClr val="tx1">
                <a:lumMod val="65000"/>
                <a:lumOff val="35000"/>
              </a:schemeClr>
            </a:solidFill>
          </a:endParaRPr>
        </a:p>
        <a:p xmlns:a="http://schemas.openxmlformats.org/drawingml/2006/main">
          <a:pPr algn="ctr"/>
          <a:r>
            <a:rPr lang="en-GB" sz="1000">
              <a:solidFill>
                <a:schemeClr val="tx1">
                  <a:lumMod val="65000"/>
                  <a:lumOff val="35000"/>
                </a:schemeClr>
              </a:solidFill>
            </a:rPr>
            <a:t>Caribbean</a:t>
          </a:r>
        </a:p>
      </cdr:txBody>
    </cdr:sp>
  </cdr:relSizeAnchor>
  <cdr:relSizeAnchor xmlns:cdr="http://schemas.openxmlformats.org/drawingml/2006/chartDrawing">
    <cdr:from>
      <cdr:x>0.82972</cdr:x>
      <cdr:y>0.61858</cdr:y>
    </cdr:from>
    <cdr:to>
      <cdr:x>0.88535</cdr:x>
      <cdr:y>1</cdr:y>
    </cdr:to>
    <cdr:sp macro="" textlink="">
      <cdr:nvSpPr>
        <cdr:cNvPr id="18" name="TextBox 2">
          <a:extLst xmlns:a="http://schemas.openxmlformats.org/drawingml/2006/main">
            <a:ext uri="{FF2B5EF4-FFF2-40B4-BE49-F238E27FC236}">
              <a16:creationId xmlns:a16="http://schemas.microsoft.com/office/drawing/2014/main" id="{3AD5DEFC-9913-A9D9-79A0-6DD86D305FD4}"/>
            </a:ext>
          </a:extLst>
        </cdr:cNvPr>
        <cdr:cNvSpPr txBox="1"/>
      </cdr:nvSpPr>
      <cdr:spPr>
        <a:xfrm xmlns:a="http://schemas.openxmlformats.org/drawingml/2006/main">
          <a:off x="7766050" y="1758950"/>
          <a:ext cx="520700" cy="1084580"/>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endParaRPr lang="en-GB" sz="1000">
            <a:solidFill>
              <a:schemeClr val="tx1">
                <a:lumMod val="65000"/>
                <a:lumOff val="35000"/>
              </a:schemeClr>
            </a:solidFill>
          </a:endParaRPr>
        </a:p>
        <a:p xmlns:a="http://schemas.openxmlformats.org/drawingml/2006/main">
          <a:pPr algn="ctr"/>
          <a:endParaRPr lang="en-GB" sz="1000">
            <a:solidFill>
              <a:schemeClr val="tx1">
                <a:lumMod val="65000"/>
                <a:lumOff val="35000"/>
              </a:schemeClr>
            </a:solidFill>
          </a:endParaRPr>
        </a:p>
        <a:p xmlns:a="http://schemas.openxmlformats.org/drawingml/2006/main">
          <a:pPr algn="ctr"/>
          <a:r>
            <a:rPr lang="en-GB" sz="1000">
              <a:solidFill>
                <a:schemeClr val="tx1">
                  <a:lumMod val="65000"/>
                  <a:lumOff val="35000"/>
                </a:schemeClr>
              </a:solidFill>
            </a:rPr>
            <a:t>Other</a:t>
          </a:r>
        </a:p>
      </cdr:txBody>
    </cdr:sp>
  </cdr:relSizeAnchor>
  <cdr:relSizeAnchor xmlns:cdr="http://schemas.openxmlformats.org/drawingml/2006/chartDrawing">
    <cdr:from>
      <cdr:x>0.5095</cdr:x>
      <cdr:y>0.61858</cdr:y>
    </cdr:from>
    <cdr:to>
      <cdr:x>0.57666</cdr:x>
      <cdr:y>1</cdr:y>
    </cdr:to>
    <cdr:sp macro="" textlink="">
      <cdr:nvSpPr>
        <cdr:cNvPr id="19" name="TextBox 2">
          <a:extLst xmlns:a="http://schemas.openxmlformats.org/drawingml/2006/main">
            <a:ext uri="{FF2B5EF4-FFF2-40B4-BE49-F238E27FC236}">
              <a16:creationId xmlns:a16="http://schemas.microsoft.com/office/drawing/2014/main" id="{FB934502-6401-4CA6-9318-451CD01D52D9}"/>
            </a:ext>
          </a:extLst>
        </cdr:cNvPr>
        <cdr:cNvSpPr txBox="1"/>
      </cdr:nvSpPr>
      <cdr:spPr>
        <a:xfrm xmlns:a="http://schemas.openxmlformats.org/drawingml/2006/main">
          <a:off x="4768850" y="1758950"/>
          <a:ext cx="628650" cy="1084580"/>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endParaRPr lang="en-GB" sz="1000">
            <a:solidFill>
              <a:schemeClr val="tx1">
                <a:lumMod val="65000"/>
                <a:lumOff val="35000"/>
              </a:schemeClr>
            </a:solidFill>
          </a:endParaRPr>
        </a:p>
        <a:p xmlns:a="http://schemas.openxmlformats.org/drawingml/2006/main">
          <a:pPr algn="ctr"/>
          <a:endParaRPr lang="en-GB" sz="1000">
            <a:solidFill>
              <a:schemeClr val="tx1">
                <a:lumMod val="65000"/>
                <a:lumOff val="35000"/>
              </a:schemeClr>
            </a:solidFill>
          </a:endParaRPr>
        </a:p>
        <a:p xmlns:a="http://schemas.openxmlformats.org/drawingml/2006/main">
          <a:pPr algn="ctr"/>
          <a:r>
            <a:rPr lang="en-GB" sz="1000">
              <a:solidFill>
                <a:schemeClr val="tx1">
                  <a:lumMod val="65000"/>
                  <a:lumOff val="35000"/>
                </a:schemeClr>
              </a:solidFill>
            </a:rPr>
            <a:t>Chinese</a:t>
          </a:r>
        </a:p>
      </cdr:txBody>
    </cdr:sp>
  </cdr:relSizeAnchor>
  <cdr:relSizeAnchor xmlns:cdr="http://schemas.openxmlformats.org/drawingml/2006/chartDrawing">
    <cdr:from>
      <cdr:x>0.88547</cdr:x>
      <cdr:y>0.62081</cdr:y>
    </cdr:from>
    <cdr:to>
      <cdr:x>0.93677</cdr:x>
      <cdr:y>1</cdr:y>
    </cdr:to>
    <cdr:sp macro="" textlink="">
      <cdr:nvSpPr>
        <cdr:cNvPr id="20" name="TextBox 2">
          <a:extLst xmlns:a="http://schemas.openxmlformats.org/drawingml/2006/main">
            <a:ext uri="{FF2B5EF4-FFF2-40B4-BE49-F238E27FC236}">
              <a16:creationId xmlns:a16="http://schemas.microsoft.com/office/drawing/2014/main" id="{08540D54-F617-04A5-ACC4-E2E8A1C5D418}"/>
            </a:ext>
          </a:extLst>
        </cdr:cNvPr>
        <cdr:cNvSpPr txBox="1"/>
      </cdr:nvSpPr>
      <cdr:spPr>
        <a:xfrm xmlns:a="http://schemas.openxmlformats.org/drawingml/2006/main">
          <a:off x="8287911" y="1765300"/>
          <a:ext cx="480163" cy="1078230"/>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endParaRPr lang="en-GB" sz="1000">
            <a:solidFill>
              <a:schemeClr val="tx1">
                <a:lumMod val="65000"/>
                <a:lumOff val="35000"/>
              </a:schemeClr>
            </a:solidFill>
          </a:endParaRPr>
        </a:p>
        <a:p xmlns:a="http://schemas.openxmlformats.org/drawingml/2006/main">
          <a:pPr algn="ctr"/>
          <a:endParaRPr lang="en-GB" sz="1000">
            <a:solidFill>
              <a:schemeClr val="tx1">
                <a:lumMod val="65000"/>
                <a:lumOff val="35000"/>
              </a:schemeClr>
            </a:solidFill>
          </a:endParaRPr>
        </a:p>
        <a:p xmlns:a="http://schemas.openxmlformats.org/drawingml/2006/main">
          <a:pPr algn="ctr"/>
          <a:r>
            <a:rPr lang="en-GB" sz="1000">
              <a:solidFill>
                <a:schemeClr val="tx1">
                  <a:lumMod val="65000"/>
                  <a:lumOff val="35000"/>
                </a:schemeClr>
              </a:solidFill>
            </a:rPr>
            <a:t>Arab</a:t>
          </a:r>
        </a:p>
      </cdr:txBody>
    </cdr:sp>
  </cdr:relSizeAnchor>
  <cdr:relSizeAnchor xmlns:cdr="http://schemas.openxmlformats.org/drawingml/2006/chartDrawing">
    <cdr:from>
      <cdr:x>0.93758</cdr:x>
      <cdr:y>0.61858</cdr:y>
    </cdr:from>
    <cdr:to>
      <cdr:x>0.99086</cdr:x>
      <cdr:y>1</cdr:y>
    </cdr:to>
    <cdr:sp macro="" textlink="">
      <cdr:nvSpPr>
        <cdr:cNvPr id="21" name="TextBox 2">
          <a:extLst xmlns:a="http://schemas.openxmlformats.org/drawingml/2006/main">
            <a:ext uri="{FF2B5EF4-FFF2-40B4-BE49-F238E27FC236}">
              <a16:creationId xmlns:a16="http://schemas.microsoft.com/office/drawing/2014/main" id="{46E8F0D0-C90E-D077-C677-0733360494F8}"/>
            </a:ext>
          </a:extLst>
        </cdr:cNvPr>
        <cdr:cNvSpPr txBox="1"/>
      </cdr:nvSpPr>
      <cdr:spPr>
        <a:xfrm xmlns:a="http://schemas.openxmlformats.org/drawingml/2006/main">
          <a:off x="8775700" y="1758950"/>
          <a:ext cx="498651" cy="1084580"/>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endParaRPr lang="en-GB" sz="1000">
            <a:solidFill>
              <a:schemeClr val="tx1">
                <a:lumMod val="65000"/>
                <a:lumOff val="35000"/>
              </a:schemeClr>
            </a:solidFill>
          </a:endParaRPr>
        </a:p>
        <a:p xmlns:a="http://schemas.openxmlformats.org/drawingml/2006/main">
          <a:pPr algn="ctr"/>
          <a:endParaRPr lang="en-GB" sz="1000">
            <a:solidFill>
              <a:schemeClr val="tx1">
                <a:lumMod val="65000"/>
                <a:lumOff val="35000"/>
              </a:schemeClr>
            </a:solidFill>
          </a:endParaRPr>
        </a:p>
        <a:p xmlns:a="http://schemas.openxmlformats.org/drawingml/2006/main">
          <a:pPr algn="ctr"/>
          <a:r>
            <a:rPr lang="en-GB" sz="1000">
              <a:solidFill>
                <a:schemeClr val="tx1">
                  <a:lumMod val="65000"/>
                  <a:lumOff val="35000"/>
                </a:schemeClr>
              </a:solidFill>
            </a:rPr>
            <a:t>Any other</a:t>
          </a:r>
        </a:p>
      </cdr:txBody>
    </cdr:sp>
  </cdr:relSizeAnchor>
  <cdr:relSizeAnchor xmlns:cdr="http://schemas.openxmlformats.org/drawingml/2006/chartDrawing">
    <cdr:from>
      <cdr:x>0.04586</cdr:x>
      <cdr:y>0.92868</cdr:y>
    </cdr:from>
    <cdr:to>
      <cdr:x>0.24577</cdr:x>
      <cdr:y>1</cdr:y>
    </cdr:to>
    <cdr:sp macro="" textlink="">
      <cdr:nvSpPr>
        <cdr:cNvPr id="48" name="TextBox 2">
          <a:extLst xmlns:a="http://schemas.openxmlformats.org/drawingml/2006/main">
            <a:ext uri="{FF2B5EF4-FFF2-40B4-BE49-F238E27FC236}">
              <a16:creationId xmlns:a16="http://schemas.microsoft.com/office/drawing/2014/main" id="{894DC3A3-A409-C8DE-6B6D-B27BE5F9B1A2}"/>
            </a:ext>
          </a:extLst>
        </cdr:cNvPr>
        <cdr:cNvSpPr txBox="1"/>
      </cdr:nvSpPr>
      <cdr:spPr>
        <a:xfrm xmlns:a="http://schemas.openxmlformats.org/drawingml/2006/main">
          <a:off x="495300" y="3343263"/>
          <a:ext cx="2159000" cy="256737"/>
        </a:xfrm>
        <a:prstGeom xmlns:a="http://schemas.openxmlformats.org/drawingml/2006/main" prst="rect">
          <a:avLst/>
        </a:prstGeom>
        <a:solidFill xmlns:a="http://schemas.openxmlformats.org/drawingml/2006/main">
          <a:schemeClr val="bg1">
            <a:lumMod val="95000"/>
          </a:schemeClr>
        </a:solidFill>
        <a:ln xmlns:a="http://schemas.openxmlformats.org/drawingml/2006/main">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r>
            <a:rPr lang="en-GB" sz="1050" b="1">
              <a:solidFill>
                <a:schemeClr val="tx1"/>
              </a:solidFill>
            </a:rPr>
            <a:t>White</a:t>
          </a:r>
        </a:p>
      </cdr:txBody>
    </cdr:sp>
  </cdr:relSizeAnchor>
  <cdr:relSizeAnchor xmlns:cdr="http://schemas.openxmlformats.org/drawingml/2006/chartDrawing">
    <cdr:from>
      <cdr:x>0.25929</cdr:x>
      <cdr:y>0.92868</cdr:y>
    </cdr:from>
    <cdr:to>
      <cdr:x>0.45626</cdr:x>
      <cdr:y>1</cdr:y>
    </cdr:to>
    <cdr:sp macro="" textlink="">
      <cdr:nvSpPr>
        <cdr:cNvPr id="49" name="TextBox 2">
          <a:extLst xmlns:a="http://schemas.openxmlformats.org/drawingml/2006/main">
            <a:ext uri="{FF2B5EF4-FFF2-40B4-BE49-F238E27FC236}">
              <a16:creationId xmlns:a16="http://schemas.microsoft.com/office/drawing/2014/main" id="{D2018418-0192-1434-155E-47B90989CFDE}"/>
            </a:ext>
          </a:extLst>
        </cdr:cNvPr>
        <cdr:cNvSpPr txBox="1"/>
      </cdr:nvSpPr>
      <cdr:spPr>
        <a:xfrm xmlns:a="http://schemas.openxmlformats.org/drawingml/2006/main">
          <a:off x="2800350" y="3343263"/>
          <a:ext cx="2127250" cy="256737"/>
        </a:xfrm>
        <a:prstGeom xmlns:a="http://schemas.openxmlformats.org/drawingml/2006/main" prst="rect">
          <a:avLst/>
        </a:prstGeom>
        <a:solidFill xmlns:a="http://schemas.openxmlformats.org/drawingml/2006/main">
          <a:schemeClr val="bg1">
            <a:lumMod val="95000"/>
          </a:schemeClr>
        </a:solidFill>
        <a:ln xmlns:a="http://schemas.openxmlformats.org/drawingml/2006/main">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r>
            <a:rPr lang="en-GB" sz="1050" b="1">
              <a:solidFill>
                <a:schemeClr val="tx1"/>
              </a:solidFill>
            </a:rPr>
            <a:t>Mixed</a:t>
          </a:r>
        </a:p>
      </cdr:txBody>
    </cdr:sp>
  </cdr:relSizeAnchor>
  <cdr:relSizeAnchor xmlns:cdr="http://schemas.openxmlformats.org/drawingml/2006/chartDrawing">
    <cdr:from>
      <cdr:x>0.47272</cdr:x>
      <cdr:y>0.92868</cdr:y>
    </cdr:from>
    <cdr:to>
      <cdr:x>0.72025</cdr:x>
      <cdr:y>1</cdr:y>
    </cdr:to>
    <cdr:sp macro="" textlink="">
      <cdr:nvSpPr>
        <cdr:cNvPr id="50" name="TextBox 2">
          <a:extLst xmlns:a="http://schemas.openxmlformats.org/drawingml/2006/main">
            <a:ext uri="{FF2B5EF4-FFF2-40B4-BE49-F238E27FC236}">
              <a16:creationId xmlns:a16="http://schemas.microsoft.com/office/drawing/2014/main" id="{0BAC1323-F1D0-188C-1828-B503DCE23B82}"/>
            </a:ext>
          </a:extLst>
        </cdr:cNvPr>
        <cdr:cNvSpPr txBox="1"/>
      </cdr:nvSpPr>
      <cdr:spPr>
        <a:xfrm xmlns:a="http://schemas.openxmlformats.org/drawingml/2006/main">
          <a:off x="5105400" y="3343263"/>
          <a:ext cx="2673350" cy="256737"/>
        </a:xfrm>
        <a:prstGeom xmlns:a="http://schemas.openxmlformats.org/drawingml/2006/main" prst="rect">
          <a:avLst/>
        </a:prstGeom>
        <a:solidFill xmlns:a="http://schemas.openxmlformats.org/drawingml/2006/main">
          <a:schemeClr val="bg1">
            <a:lumMod val="95000"/>
          </a:schemeClr>
        </a:solidFill>
        <a:ln xmlns:a="http://schemas.openxmlformats.org/drawingml/2006/main">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r>
            <a:rPr lang="en-GB" sz="1050" b="1">
              <a:solidFill>
                <a:schemeClr val="tx1"/>
              </a:solidFill>
            </a:rPr>
            <a:t>Asian</a:t>
          </a:r>
        </a:p>
      </cdr:txBody>
    </cdr:sp>
  </cdr:relSizeAnchor>
  <cdr:relSizeAnchor xmlns:cdr="http://schemas.openxmlformats.org/drawingml/2006/chartDrawing">
    <cdr:from>
      <cdr:x>0.73613</cdr:x>
      <cdr:y>0.92868</cdr:y>
    </cdr:from>
    <cdr:to>
      <cdr:x>0.87724</cdr:x>
      <cdr:y>1</cdr:y>
    </cdr:to>
    <cdr:sp macro="" textlink="">
      <cdr:nvSpPr>
        <cdr:cNvPr id="51" name="TextBox 2">
          <a:extLst xmlns:a="http://schemas.openxmlformats.org/drawingml/2006/main">
            <a:ext uri="{FF2B5EF4-FFF2-40B4-BE49-F238E27FC236}">
              <a16:creationId xmlns:a16="http://schemas.microsoft.com/office/drawing/2014/main" id="{C4D49462-2E3D-6B80-BCA9-60469582727F}"/>
            </a:ext>
          </a:extLst>
        </cdr:cNvPr>
        <cdr:cNvSpPr txBox="1"/>
      </cdr:nvSpPr>
      <cdr:spPr>
        <a:xfrm xmlns:a="http://schemas.openxmlformats.org/drawingml/2006/main">
          <a:off x="7950200" y="3343263"/>
          <a:ext cx="1524000" cy="256737"/>
        </a:xfrm>
        <a:prstGeom xmlns:a="http://schemas.openxmlformats.org/drawingml/2006/main" prst="rect">
          <a:avLst/>
        </a:prstGeom>
        <a:solidFill xmlns:a="http://schemas.openxmlformats.org/drawingml/2006/main">
          <a:schemeClr val="bg1">
            <a:lumMod val="95000"/>
          </a:schemeClr>
        </a:solidFill>
        <a:ln xmlns:a="http://schemas.openxmlformats.org/drawingml/2006/main">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r>
            <a:rPr lang="en-GB" sz="1050" b="1">
              <a:solidFill>
                <a:schemeClr val="tx1"/>
              </a:solidFill>
            </a:rPr>
            <a:t>Black</a:t>
          </a:r>
        </a:p>
      </cdr:txBody>
    </cdr:sp>
  </cdr:relSizeAnchor>
  <cdr:relSizeAnchor xmlns:cdr="http://schemas.openxmlformats.org/drawingml/2006/chartDrawing">
    <cdr:from>
      <cdr:x>0.88959</cdr:x>
      <cdr:y>0.92868</cdr:y>
    </cdr:from>
    <cdr:to>
      <cdr:x>0.98425</cdr:x>
      <cdr:y>1</cdr:y>
    </cdr:to>
    <cdr:sp macro="" textlink="">
      <cdr:nvSpPr>
        <cdr:cNvPr id="52" name="TextBox 2">
          <a:extLst xmlns:a="http://schemas.openxmlformats.org/drawingml/2006/main">
            <a:ext uri="{FF2B5EF4-FFF2-40B4-BE49-F238E27FC236}">
              <a16:creationId xmlns:a16="http://schemas.microsoft.com/office/drawing/2014/main" id="{C6809EC2-70A9-3053-BE03-F239A503B356}"/>
            </a:ext>
          </a:extLst>
        </cdr:cNvPr>
        <cdr:cNvSpPr txBox="1"/>
      </cdr:nvSpPr>
      <cdr:spPr>
        <a:xfrm xmlns:a="http://schemas.openxmlformats.org/drawingml/2006/main">
          <a:off x="9607550" y="3343263"/>
          <a:ext cx="1022350" cy="256737"/>
        </a:xfrm>
        <a:prstGeom xmlns:a="http://schemas.openxmlformats.org/drawingml/2006/main" prst="rect">
          <a:avLst/>
        </a:prstGeom>
        <a:solidFill xmlns:a="http://schemas.openxmlformats.org/drawingml/2006/main">
          <a:schemeClr val="bg1">
            <a:lumMod val="95000"/>
          </a:schemeClr>
        </a:solidFill>
        <a:ln xmlns:a="http://schemas.openxmlformats.org/drawingml/2006/main">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r>
            <a:rPr lang="en-GB" sz="1050" b="1">
              <a:solidFill>
                <a:schemeClr val="tx1"/>
              </a:solidFill>
            </a:rPr>
            <a:t>Other</a:t>
          </a:r>
        </a:p>
      </cdr:txBody>
    </cdr:sp>
  </cdr:relSizeAnchor>
  <cdr:relSizeAnchor xmlns:cdr="http://schemas.openxmlformats.org/drawingml/2006/chartDrawing">
    <cdr:from>
      <cdr:x>0.25518</cdr:x>
      <cdr:y>0.07146</cdr:y>
    </cdr:from>
    <cdr:to>
      <cdr:x>0.88782</cdr:x>
      <cdr:y>0.62081</cdr:y>
    </cdr:to>
    <cdr:grpSp>
      <cdr:nvGrpSpPr>
        <cdr:cNvPr id="8" name="Group 7">
          <a:extLst xmlns:a="http://schemas.openxmlformats.org/drawingml/2006/main">
            <a:ext uri="{FF2B5EF4-FFF2-40B4-BE49-F238E27FC236}">
              <a16:creationId xmlns:a16="http://schemas.microsoft.com/office/drawing/2014/main" id="{A0A7D65C-4BDD-E573-1748-8325EAAFD526}"/>
            </a:ext>
          </a:extLst>
        </cdr:cNvPr>
        <cdr:cNvGrpSpPr/>
      </cdr:nvGrpSpPr>
      <cdr:grpSpPr>
        <a:xfrm xmlns:a="http://schemas.openxmlformats.org/drawingml/2006/main">
          <a:off x="2388459" y="235326"/>
          <a:ext cx="5921447" cy="1809064"/>
          <a:chOff x="0" y="0"/>
          <a:chExt cx="6832600" cy="2569462"/>
        </a:xfrm>
      </cdr:grpSpPr>
      <cdr:cxnSp macro="">
        <cdr:nvCxnSpPr>
          <cdr:cNvPr id="16" name="Straight Connector 15">
            <a:extLst xmlns:a="http://schemas.openxmlformats.org/drawingml/2006/main">
              <a:ext uri="{FF2B5EF4-FFF2-40B4-BE49-F238E27FC236}">
                <a16:creationId xmlns:a16="http://schemas.microsoft.com/office/drawing/2014/main" id="{7FA55460-172B-4BFC-A0D2-DF62850A49B1}"/>
              </a:ext>
            </a:extLst>
          </cdr:cNvPr>
          <cdr:cNvCxnSpPr/>
        </cdr:nvCxnSpPr>
        <cdr:spPr>
          <a:xfrm xmlns:a="http://schemas.openxmlformats.org/drawingml/2006/main">
            <a:off x="0" y="0"/>
            <a:ext cx="0" cy="2561676"/>
          </a:xfrm>
          <a:prstGeom xmlns:a="http://schemas.openxmlformats.org/drawingml/2006/main" prst="line">
            <a:avLst/>
          </a:prstGeom>
          <a:ln xmlns:a="http://schemas.openxmlformats.org/drawingml/2006/main">
            <a:solidFill>
              <a:schemeClr val="bg1">
                <a:lumMod val="75000"/>
              </a:schemeClr>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cxnSp macro="">
        <cdr:nvCxnSpPr>
          <cdr:cNvPr id="22" name="Straight Connector 21">
            <a:extLst xmlns:a="http://schemas.openxmlformats.org/drawingml/2006/main">
              <a:ext uri="{FF2B5EF4-FFF2-40B4-BE49-F238E27FC236}">
                <a16:creationId xmlns:a16="http://schemas.microsoft.com/office/drawing/2014/main" id="{331CFEF8-825C-1008-EA55-12AC3EFF77F0}"/>
              </a:ext>
            </a:extLst>
          </cdr:cNvPr>
          <cdr:cNvCxnSpPr/>
        </cdr:nvCxnSpPr>
        <cdr:spPr>
          <a:xfrm xmlns:a="http://schemas.openxmlformats.org/drawingml/2006/main">
            <a:off x="2254250" y="7786"/>
            <a:ext cx="0" cy="2561676"/>
          </a:xfrm>
          <a:prstGeom xmlns:a="http://schemas.openxmlformats.org/drawingml/2006/main" prst="line">
            <a:avLst/>
          </a:prstGeom>
          <a:ln xmlns:a="http://schemas.openxmlformats.org/drawingml/2006/main">
            <a:solidFill>
              <a:schemeClr val="bg1">
                <a:lumMod val="75000"/>
              </a:schemeClr>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cxnSp macro="">
        <cdr:nvCxnSpPr>
          <cdr:cNvPr id="23" name="Straight Connector 22">
            <a:extLst xmlns:a="http://schemas.openxmlformats.org/drawingml/2006/main">
              <a:ext uri="{FF2B5EF4-FFF2-40B4-BE49-F238E27FC236}">
                <a16:creationId xmlns:a16="http://schemas.microsoft.com/office/drawing/2014/main" id="{ADE158D2-8921-40B4-AA31-6A5997144475}"/>
              </a:ext>
            </a:extLst>
          </cdr:cNvPr>
          <cdr:cNvCxnSpPr/>
        </cdr:nvCxnSpPr>
        <cdr:spPr>
          <a:xfrm xmlns:a="http://schemas.openxmlformats.org/drawingml/2006/main">
            <a:off x="5099050" y="0"/>
            <a:ext cx="0" cy="2561676"/>
          </a:xfrm>
          <a:prstGeom xmlns:a="http://schemas.openxmlformats.org/drawingml/2006/main" prst="line">
            <a:avLst/>
          </a:prstGeom>
          <a:ln xmlns:a="http://schemas.openxmlformats.org/drawingml/2006/main">
            <a:solidFill>
              <a:schemeClr val="bg1">
                <a:lumMod val="75000"/>
              </a:schemeClr>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cxnSp macro="">
        <cdr:nvCxnSpPr>
          <cdr:cNvPr id="24" name="Straight Connector 23">
            <a:extLst xmlns:a="http://schemas.openxmlformats.org/drawingml/2006/main">
              <a:ext uri="{FF2B5EF4-FFF2-40B4-BE49-F238E27FC236}">
                <a16:creationId xmlns:a16="http://schemas.microsoft.com/office/drawing/2014/main" id="{1EF978D7-2FC4-3C7A-A0C6-075CBC486636}"/>
              </a:ext>
            </a:extLst>
          </cdr:cNvPr>
          <cdr:cNvCxnSpPr/>
        </cdr:nvCxnSpPr>
        <cdr:spPr>
          <a:xfrm xmlns:a="http://schemas.openxmlformats.org/drawingml/2006/main">
            <a:off x="6832600" y="0"/>
            <a:ext cx="0" cy="2561676"/>
          </a:xfrm>
          <a:prstGeom xmlns:a="http://schemas.openxmlformats.org/drawingml/2006/main" prst="line">
            <a:avLst/>
          </a:prstGeom>
          <a:ln xmlns:a="http://schemas.openxmlformats.org/drawingml/2006/main">
            <a:solidFill>
              <a:schemeClr val="bg1">
                <a:lumMod val="75000"/>
              </a:schemeClr>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grpSp>
  </cdr:relSizeAnchor>
</c:userShapes>
</file>

<file path=word/drawings/drawing17.xml><?xml version="1.0" encoding="utf-8"?>
<c:userShapes xmlns:c="http://schemas.openxmlformats.org/drawingml/2006/chart">
  <cdr:relSizeAnchor xmlns:cdr="http://schemas.openxmlformats.org/drawingml/2006/chartDrawing">
    <cdr:from>
      <cdr:x>0.36266</cdr:x>
      <cdr:y>0.69878</cdr:y>
    </cdr:from>
    <cdr:to>
      <cdr:x>0.46645</cdr:x>
      <cdr:y>0.95548</cdr:y>
    </cdr:to>
    <cdr:sp macro="" textlink="">
      <cdr:nvSpPr>
        <cdr:cNvPr id="2" name="TextBox 5">
          <a:extLst xmlns:a="http://schemas.openxmlformats.org/drawingml/2006/main">
            <a:ext uri="{FF2B5EF4-FFF2-40B4-BE49-F238E27FC236}">
              <a16:creationId xmlns:a16="http://schemas.microsoft.com/office/drawing/2014/main" id="{2C04C0F0-A151-4518-B50E-095400F55164}"/>
            </a:ext>
          </a:extLst>
        </cdr:cNvPr>
        <cdr:cNvSpPr txBox="1"/>
      </cdr:nvSpPr>
      <cdr:spPr>
        <a:xfrm xmlns:a="http://schemas.openxmlformats.org/drawingml/2006/main">
          <a:off x="3350732" y="1943515"/>
          <a:ext cx="958942" cy="713960"/>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endParaRPr lang="en-GB" sz="1000">
            <a:solidFill>
              <a:schemeClr val="tx1">
                <a:lumMod val="65000"/>
                <a:lumOff val="35000"/>
              </a:schemeClr>
            </a:solidFill>
          </a:endParaRPr>
        </a:p>
        <a:p xmlns:a="http://schemas.openxmlformats.org/drawingml/2006/main">
          <a:pPr algn="ctr"/>
          <a:endParaRPr lang="en-GB" sz="1000">
            <a:solidFill>
              <a:schemeClr val="tx1">
                <a:lumMod val="65000"/>
                <a:lumOff val="35000"/>
              </a:schemeClr>
            </a:solidFill>
          </a:endParaRPr>
        </a:p>
        <a:p xmlns:a="http://schemas.openxmlformats.org/drawingml/2006/main">
          <a:pPr algn="ctr"/>
          <a:r>
            <a:rPr lang="en-GB" sz="1000">
              <a:solidFill>
                <a:schemeClr val="tx1">
                  <a:lumMod val="65000"/>
                  <a:lumOff val="35000"/>
                </a:schemeClr>
              </a:solidFill>
            </a:rPr>
            <a:t>Ambulance Staff (Operational)</a:t>
          </a:r>
        </a:p>
      </cdr:txBody>
    </cdr:sp>
  </cdr:relSizeAnchor>
  <cdr:relSizeAnchor xmlns:cdr="http://schemas.openxmlformats.org/drawingml/2006/chartDrawing">
    <cdr:from>
      <cdr:x>0.57598</cdr:x>
      <cdr:y>0.68851</cdr:y>
    </cdr:from>
    <cdr:to>
      <cdr:x>0.6678</cdr:x>
      <cdr:y>0.94521</cdr:y>
    </cdr:to>
    <cdr:sp macro="" textlink="">
      <cdr:nvSpPr>
        <cdr:cNvPr id="3" name="TextBox 4">
          <a:extLst xmlns:a="http://schemas.openxmlformats.org/drawingml/2006/main">
            <a:ext uri="{FF2B5EF4-FFF2-40B4-BE49-F238E27FC236}">
              <a16:creationId xmlns:a16="http://schemas.microsoft.com/office/drawing/2014/main" id="{5A1CB9A5-14F0-4413-9E9F-C43CE153D9DD}"/>
            </a:ext>
          </a:extLst>
        </cdr:cNvPr>
        <cdr:cNvSpPr txBox="1"/>
      </cdr:nvSpPr>
      <cdr:spPr>
        <a:xfrm xmlns:a="http://schemas.openxmlformats.org/drawingml/2006/main">
          <a:off x="5321623" y="1914940"/>
          <a:ext cx="848348" cy="713960"/>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endParaRPr lang="en-GB" sz="1000">
            <a:solidFill>
              <a:schemeClr val="tx1">
                <a:lumMod val="65000"/>
                <a:lumOff val="35000"/>
              </a:schemeClr>
            </a:solidFill>
          </a:endParaRPr>
        </a:p>
        <a:p xmlns:a="http://schemas.openxmlformats.org/drawingml/2006/main">
          <a:pPr algn="ctr"/>
          <a:endParaRPr lang="en-GB" sz="1000">
            <a:solidFill>
              <a:schemeClr val="tx1">
                <a:lumMod val="65000"/>
                <a:lumOff val="35000"/>
              </a:schemeClr>
            </a:solidFill>
          </a:endParaRPr>
        </a:p>
        <a:p xmlns:a="http://schemas.openxmlformats.org/drawingml/2006/main">
          <a:pPr algn="ctr"/>
          <a:r>
            <a:rPr lang="en-GB" sz="1000">
              <a:solidFill>
                <a:schemeClr val="tx1">
                  <a:lumMod val="65000"/>
                  <a:lumOff val="35000"/>
                </a:schemeClr>
              </a:solidFill>
            </a:rPr>
            <a:t>Nursing and Heathcare Assistants</a:t>
          </a:r>
        </a:p>
      </cdr:txBody>
    </cdr:sp>
  </cdr:relSizeAnchor>
  <cdr:relSizeAnchor xmlns:cdr="http://schemas.openxmlformats.org/drawingml/2006/chartDrawing">
    <cdr:from>
      <cdr:x>0.47341</cdr:x>
      <cdr:y>0.68166</cdr:y>
    </cdr:from>
    <cdr:to>
      <cdr:x>0.56413</cdr:x>
      <cdr:y>0.93836</cdr:y>
    </cdr:to>
    <cdr:sp macro="" textlink="">
      <cdr:nvSpPr>
        <cdr:cNvPr id="4" name="TextBox 3">
          <a:extLst xmlns:a="http://schemas.openxmlformats.org/drawingml/2006/main">
            <a:ext uri="{FF2B5EF4-FFF2-40B4-BE49-F238E27FC236}">
              <a16:creationId xmlns:a16="http://schemas.microsoft.com/office/drawing/2014/main" id="{3BFE6D60-2943-4424-95AC-925546A8C457}"/>
            </a:ext>
          </a:extLst>
        </cdr:cNvPr>
        <cdr:cNvSpPr txBox="1"/>
      </cdr:nvSpPr>
      <cdr:spPr>
        <a:xfrm xmlns:a="http://schemas.openxmlformats.org/drawingml/2006/main">
          <a:off x="4373970" y="1895890"/>
          <a:ext cx="838185" cy="713960"/>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endParaRPr lang="en-GB" sz="1000">
            <a:solidFill>
              <a:schemeClr val="tx1">
                <a:lumMod val="65000"/>
                <a:lumOff val="35000"/>
              </a:schemeClr>
            </a:solidFill>
          </a:endParaRPr>
        </a:p>
        <a:p xmlns:a="http://schemas.openxmlformats.org/drawingml/2006/main">
          <a:pPr algn="ctr"/>
          <a:endParaRPr lang="en-GB" sz="1000">
            <a:solidFill>
              <a:schemeClr val="tx1">
                <a:lumMod val="65000"/>
                <a:lumOff val="35000"/>
              </a:schemeClr>
            </a:solidFill>
          </a:endParaRPr>
        </a:p>
        <a:p xmlns:a="http://schemas.openxmlformats.org/drawingml/2006/main">
          <a:pPr algn="ctr"/>
          <a:r>
            <a:rPr lang="en-GB" sz="1000">
              <a:solidFill>
                <a:schemeClr val="tx1">
                  <a:lumMod val="65000"/>
                  <a:lumOff val="35000"/>
                </a:schemeClr>
              </a:solidFill>
            </a:rPr>
            <a:t>Registered Nurses and Midwives</a:t>
          </a:r>
        </a:p>
      </cdr:txBody>
    </cdr:sp>
  </cdr:relSizeAnchor>
  <cdr:relSizeAnchor xmlns:cdr="http://schemas.openxmlformats.org/drawingml/2006/chartDrawing">
    <cdr:from>
      <cdr:x>0.04766</cdr:x>
      <cdr:y>0.7433</cdr:y>
    </cdr:from>
    <cdr:to>
      <cdr:x>0.1384</cdr:x>
      <cdr:y>1</cdr:y>
    </cdr:to>
    <cdr:sp macro="" textlink="">
      <cdr:nvSpPr>
        <cdr:cNvPr id="5" name="TextBox 2">
          <a:extLst xmlns:a="http://schemas.openxmlformats.org/drawingml/2006/main">
            <a:ext uri="{FF2B5EF4-FFF2-40B4-BE49-F238E27FC236}">
              <a16:creationId xmlns:a16="http://schemas.microsoft.com/office/drawing/2014/main" id="{4BDC0F26-EB8C-4835-9991-D71391B5A067}"/>
            </a:ext>
          </a:extLst>
        </cdr:cNvPr>
        <cdr:cNvSpPr txBox="1"/>
      </cdr:nvSpPr>
      <cdr:spPr>
        <a:xfrm xmlns:a="http://schemas.openxmlformats.org/drawingml/2006/main">
          <a:off x="446049" y="2530368"/>
          <a:ext cx="849361" cy="873867"/>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endParaRPr lang="en-GB" sz="1000">
            <a:solidFill>
              <a:schemeClr val="tx1">
                <a:lumMod val="65000"/>
                <a:lumOff val="35000"/>
              </a:schemeClr>
            </a:solidFill>
          </a:endParaRPr>
        </a:p>
        <a:p xmlns:a="http://schemas.openxmlformats.org/drawingml/2006/main">
          <a:pPr algn="ctr"/>
          <a:endParaRPr lang="en-GB" sz="1000">
            <a:solidFill>
              <a:schemeClr val="tx1">
                <a:lumMod val="65000"/>
                <a:lumOff val="35000"/>
              </a:schemeClr>
            </a:solidFill>
          </a:endParaRPr>
        </a:p>
        <a:p xmlns:a="http://schemas.openxmlformats.org/drawingml/2006/main">
          <a:pPr algn="ctr"/>
          <a:r>
            <a:rPr lang="en-GB" sz="1000">
              <a:solidFill>
                <a:schemeClr val="tx1">
                  <a:lumMod val="65000"/>
                  <a:lumOff val="35000"/>
                </a:schemeClr>
              </a:solidFill>
            </a:rPr>
            <a:t>All</a:t>
          </a:r>
          <a:r>
            <a:rPr lang="en-GB" sz="1000" baseline="0">
              <a:solidFill>
                <a:schemeClr val="tx1">
                  <a:lumMod val="65000"/>
                  <a:lumOff val="35000"/>
                </a:schemeClr>
              </a:solidFill>
            </a:rPr>
            <a:t> Staff</a:t>
          </a:r>
          <a:endParaRPr lang="en-GB" sz="1000">
            <a:solidFill>
              <a:schemeClr val="tx1">
                <a:lumMod val="65000"/>
                <a:lumOff val="35000"/>
              </a:schemeClr>
            </a:solidFill>
          </a:endParaRPr>
        </a:p>
      </cdr:txBody>
    </cdr:sp>
  </cdr:relSizeAnchor>
  <cdr:relSizeAnchor xmlns:cdr="http://schemas.openxmlformats.org/drawingml/2006/chartDrawing">
    <cdr:from>
      <cdr:x>0.12885</cdr:x>
      <cdr:y>0.69672</cdr:y>
    </cdr:from>
    <cdr:to>
      <cdr:x>0.26454</cdr:x>
      <cdr:y>0.95205</cdr:y>
    </cdr:to>
    <cdr:sp macro="" textlink="">
      <cdr:nvSpPr>
        <cdr:cNvPr id="6" name="TextBox 1">
          <a:extLst xmlns:a="http://schemas.openxmlformats.org/drawingml/2006/main">
            <a:ext uri="{FF2B5EF4-FFF2-40B4-BE49-F238E27FC236}">
              <a16:creationId xmlns:a16="http://schemas.microsoft.com/office/drawing/2014/main" id="{3E2012E4-1AB3-4E8C-BA46-CB81C254D77B}"/>
            </a:ext>
          </a:extLst>
        </cdr:cNvPr>
        <cdr:cNvSpPr txBox="1"/>
      </cdr:nvSpPr>
      <cdr:spPr>
        <a:xfrm xmlns:a="http://schemas.openxmlformats.org/drawingml/2006/main">
          <a:off x="1190443" y="1937801"/>
          <a:ext cx="1253674" cy="710149"/>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endParaRPr lang="en-GB" sz="1000">
            <a:solidFill>
              <a:schemeClr val="tx1">
                <a:lumMod val="65000"/>
                <a:lumOff val="35000"/>
              </a:schemeClr>
            </a:solidFill>
          </a:endParaRPr>
        </a:p>
        <a:p xmlns:a="http://schemas.openxmlformats.org/drawingml/2006/main">
          <a:pPr algn="ctr"/>
          <a:endParaRPr lang="en-GB" sz="1000">
            <a:solidFill>
              <a:schemeClr val="tx1">
                <a:lumMod val="65000"/>
                <a:lumOff val="35000"/>
              </a:schemeClr>
            </a:solidFill>
          </a:endParaRPr>
        </a:p>
        <a:p xmlns:a="http://schemas.openxmlformats.org/drawingml/2006/main">
          <a:pPr algn="ctr"/>
          <a:r>
            <a:rPr lang="en-GB" sz="1000">
              <a:solidFill>
                <a:schemeClr val="tx1">
                  <a:lumMod val="65000"/>
                  <a:lumOff val="35000"/>
                </a:schemeClr>
              </a:solidFill>
            </a:rPr>
            <a:t>Allied Health Professionals*</a:t>
          </a:r>
        </a:p>
      </cdr:txBody>
    </cdr:sp>
  </cdr:relSizeAnchor>
  <cdr:relSizeAnchor xmlns:cdr="http://schemas.openxmlformats.org/drawingml/2006/chartDrawing">
    <cdr:from>
      <cdr:x>0.26433</cdr:x>
      <cdr:y>0.69878</cdr:y>
    </cdr:from>
    <cdr:to>
      <cdr:x>0.3496</cdr:x>
      <cdr:y>0.95548</cdr:y>
    </cdr:to>
    <cdr:sp macro="" textlink="">
      <cdr:nvSpPr>
        <cdr:cNvPr id="7" name="TextBox 1">
          <a:extLst xmlns:a="http://schemas.openxmlformats.org/drawingml/2006/main">
            <a:ext uri="{FF2B5EF4-FFF2-40B4-BE49-F238E27FC236}">
              <a16:creationId xmlns:a16="http://schemas.microsoft.com/office/drawing/2014/main" id="{CB63A9FE-AFF0-45BD-B862-D3EB08F0CF25}"/>
            </a:ext>
          </a:extLst>
        </cdr:cNvPr>
        <cdr:cNvSpPr txBox="1"/>
      </cdr:nvSpPr>
      <cdr:spPr>
        <a:xfrm xmlns:a="http://schemas.openxmlformats.org/drawingml/2006/main">
          <a:off x="2442220" y="1943515"/>
          <a:ext cx="787830" cy="713960"/>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endParaRPr lang="en-GB" sz="1000">
            <a:solidFill>
              <a:schemeClr val="tx1">
                <a:lumMod val="65000"/>
                <a:lumOff val="35000"/>
              </a:schemeClr>
            </a:solidFill>
          </a:endParaRPr>
        </a:p>
        <a:p xmlns:a="http://schemas.openxmlformats.org/drawingml/2006/main">
          <a:pPr algn="ctr"/>
          <a:endParaRPr lang="en-GB" sz="1000">
            <a:solidFill>
              <a:schemeClr val="tx1">
                <a:lumMod val="65000"/>
                <a:lumOff val="35000"/>
              </a:schemeClr>
            </a:solidFill>
          </a:endParaRPr>
        </a:p>
        <a:p xmlns:a="http://schemas.openxmlformats.org/drawingml/2006/main">
          <a:pPr algn="ctr"/>
          <a:r>
            <a:rPr lang="en-GB" sz="1000">
              <a:solidFill>
                <a:schemeClr val="tx1">
                  <a:lumMod val="65000"/>
                  <a:lumOff val="35000"/>
                </a:schemeClr>
              </a:solidFill>
            </a:rPr>
            <a:t>Medical and Dental</a:t>
          </a:r>
        </a:p>
      </cdr:txBody>
    </cdr:sp>
  </cdr:relSizeAnchor>
  <cdr:relSizeAnchor xmlns:cdr="http://schemas.openxmlformats.org/drawingml/2006/chartDrawing">
    <cdr:from>
      <cdr:x>0.68114</cdr:x>
      <cdr:y>0.68508</cdr:y>
    </cdr:from>
    <cdr:to>
      <cdr:x>0.77353</cdr:x>
      <cdr:y>0.94178</cdr:y>
    </cdr:to>
    <cdr:sp macro="" textlink="">
      <cdr:nvSpPr>
        <cdr:cNvPr id="8" name="TextBox 4">
          <a:extLst xmlns:a="http://schemas.openxmlformats.org/drawingml/2006/main">
            <a:ext uri="{FF2B5EF4-FFF2-40B4-BE49-F238E27FC236}">
              <a16:creationId xmlns:a16="http://schemas.microsoft.com/office/drawing/2014/main" id="{A4189B8F-EE39-4C23-BED4-6BAF53D2E6B8}"/>
            </a:ext>
          </a:extLst>
        </cdr:cNvPr>
        <cdr:cNvSpPr txBox="1"/>
      </cdr:nvSpPr>
      <cdr:spPr>
        <a:xfrm xmlns:a="http://schemas.openxmlformats.org/drawingml/2006/main">
          <a:off x="6293223" y="1905415"/>
          <a:ext cx="853614" cy="713960"/>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endParaRPr lang="en-GB" sz="1000">
            <a:solidFill>
              <a:schemeClr val="tx1">
                <a:lumMod val="65000"/>
                <a:lumOff val="35000"/>
              </a:schemeClr>
            </a:solidFill>
          </a:endParaRPr>
        </a:p>
        <a:p xmlns:a="http://schemas.openxmlformats.org/drawingml/2006/main">
          <a:pPr algn="ctr"/>
          <a:endParaRPr lang="en-GB" sz="1000">
            <a:solidFill>
              <a:schemeClr val="tx1">
                <a:lumMod val="65000"/>
                <a:lumOff val="35000"/>
              </a:schemeClr>
            </a:solidFill>
          </a:endParaRPr>
        </a:p>
        <a:p xmlns:a="http://schemas.openxmlformats.org/drawingml/2006/main">
          <a:pPr algn="ctr"/>
          <a:r>
            <a:rPr lang="en-GB" sz="1000">
              <a:solidFill>
                <a:schemeClr val="tx1">
                  <a:lumMod val="65000"/>
                  <a:lumOff val="35000"/>
                </a:schemeClr>
              </a:solidFill>
            </a:rPr>
            <a:t>Wider Healthcare Team</a:t>
          </a:r>
        </a:p>
      </cdr:txBody>
    </cdr:sp>
  </cdr:relSizeAnchor>
  <cdr:relSizeAnchor xmlns:cdr="http://schemas.openxmlformats.org/drawingml/2006/chartDrawing">
    <cdr:from>
      <cdr:x>0.7829</cdr:x>
      <cdr:y>0.6933</cdr:y>
    </cdr:from>
    <cdr:to>
      <cdr:x>0.88399</cdr:x>
      <cdr:y>0.94863</cdr:y>
    </cdr:to>
    <cdr:sp macro="" textlink="">
      <cdr:nvSpPr>
        <cdr:cNvPr id="9" name="TextBox 4">
          <a:extLst xmlns:a="http://schemas.openxmlformats.org/drawingml/2006/main">
            <a:ext uri="{FF2B5EF4-FFF2-40B4-BE49-F238E27FC236}">
              <a16:creationId xmlns:a16="http://schemas.microsoft.com/office/drawing/2014/main" id="{C91B22D4-D95A-492D-99DB-3BA1E668E508}"/>
            </a:ext>
          </a:extLst>
        </cdr:cNvPr>
        <cdr:cNvSpPr txBox="1"/>
      </cdr:nvSpPr>
      <cdr:spPr>
        <a:xfrm xmlns:a="http://schemas.openxmlformats.org/drawingml/2006/main">
          <a:off x="7233409" y="1928276"/>
          <a:ext cx="933996" cy="710149"/>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endParaRPr lang="en-GB" sz="1000">
            <a:solidFill>
              <a:schemeClr val="tx1">
                <a:lumMod val="65000"/>
                <a:lumOff val="35000"/>
              </a:schemeClr>
            </a:solidFill>
          </a:endParaRPr>
        </a:p>
        <a:p xmlns:a="http://schemas.openxmlformats.org/drawingml/2006/main">
          <a:pPr algn="ctr"/>
          <a:endParaRPr lang="en-GB" sz="1000">
            <a:solidFill>
              <a:schemeClr val="tx1">
                <a:lumMod val="65000"/>
                <a:lumOff val="35000"/>
              </a:schemeClr>
            </a:solidFill>
          </a:endParaRPr>
        </a:p>
        <a:p xmlns:a="http://schemas.openxmlformats.org/drawingml/2006/main">
          <a:pPr algn="ctr"/>
          <a:r>
            <a:rPr lang="en-GB" sz="1000">
              <a:solidFill>
                <a:schemeClr val="tx1">
                  <a:lumMod val="65000"/>
                  <a:lumOff val="35000"/>
                </a:schemeClr>
              </a:solidFill>
            </a:rPr>
            <a:t>General Management</a:t>
          </a:r>
        </a:p>
      </cdr:txBody>
    </cdr:sp>
  </cdr:relSizeAnchor>
  <cdr:relSizeAnchor xmlns:cdr="http://schemas.openxmlformats.org/drawingml/2006/chartDrawing">
    <cdr:from>
      <cdr:x>0.89281</cdr:x>
      <cdr:y>0.74467</cdr:y>
    </cdr:from>
    <cdr:to>
      <cdr:x>0.98499</cdr:x>
      <cdr:y>1</cdr:y>
    </cdr:to>
    <cdr:sp macro="" textlink="">
      <cdr:nvSpPr>
        <cdr:cNvPr id="10" name="TextBox 4">
          <a:extLst xmlns:a="http://schemas.openxmlformats.org/drawingml/2006/main">
            <a:ext uri="{FF2B5EF4-FFF2-40B4-BE49-F238E27FC236}">
              <a16:creationId xmlns:a16="http://schemas.microsoft.com/office/drawing/2014/main" id="{75F1966A-3192-4E25-BC2F-EF96E84663F6}"/>
            </a:ext>
          </a:extLst>
        </cdr:cNvPr>
        <cdr:cNvSpPr txBox="1"/>
      </cdr:nvSpPr>
      <cdr:spPr>
        <a:xfrm xmlns:a="http://schemas.openxmlformats.org/drawingml/2006/main">
          <a:off x="8356612" y="2535044"/>
          <a:ext cx="862796" cy="869191"/>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endParaRPr lang="en-GB" sz="1000">
            <a:solidFill>
              <a:schemeClr val="tx1">
                <a:lumMod val="65000"/>
                <a:lumOff val="35000"/>
              </a:schemeClr>
            </a:solidFill>
          </a:endParaRPr>
        </a:p>
        <a:p xmlns:a="http://schemas.openxmlformats.org/drawingml/2006/main">
          <a:pPr algn="ctr"/>
          <a:endParaRPr lang="en-GB" sz="1000">
            <a:solidFill>
              <a:schemeClr val="tx1">
                <a:lumMod val="65000"/>
                <a:lumOff val="35000"/>
              </a:schemeClr>
            </a:solidFill>
          </a:endParaRPr>
        </a:p>
        <a:p xmlns:a="http://schemas.openxmlformats.org/drawingml/2006/main">
          <a:pPr algn="ctr"/>
          <a:r>
            <a:rPr lang="en-GB" sz="1000">
              <a:solidFill>
                <a:schemeClr val="tx1">
                  <a:lumMod val="65000"/>
                  <a:lumOff val="35000"/>
                </a:schemeClr>
              </a:solidFill>
            </a:rPr>
            <a:t>Other</a:t>
          </a:r>
        </a:p>
      </cdr:txBody>
    </cdr:sp>
  </cdr:relSizeAnchor>
  <cdr:relSizeAnchor xmlns:cdr="http://schemas.openxmlformats.org/drawingml/2006/chartDrawing">
    <cdr:from>
      <cdr:x>0.14694</cdr:x>
      <cdr:y>0.05459</cdr:y>
    </cdr:from>
    <cdr:to>
      <cdr:x>0.88639</cdr:x>
      <cdr:y>0.71192</cdr:y>
    </cdr:to>
    <cdr:grpSp>
      <cdr:nvGrpSpPr>
        <cdr:cNvPr id="11" name="Group 10"/>
        <cdr:cNvGrpSpPr/>
      </cdr:nvGrpSpPr>
      <cdr:grpSpPr>
        <a:xfrm xmlns:a="http://schemas.openxmlformats.org/drawingml/2006/main">
          <a:off x="1375318" y="185853"/>
          <a:ext cx="6921190" cy="2237677"/>
          <a:chOff x="1324213" y="229717"/>
          <a:chExt cx="6934821" cy="752671"/>
        </a:xfrm>
      </cdr:grpSpPr>
      <cdr:cxnSp macro="">
        <cdr:nvCxnSpPr>
          <cdr:cNvPr id="12" name="Straight Connector 11"/>
          <cdr:cNvCxnSpPr/>
        </cdr:nvCxnSpPr>
        <cdr:spPr>
          <a:xfrm xmlns:a="http://schemas.openxmlformats.org/drawingml/2006/main">
            <a:off x="1324213" y="230272"/>
            <a:ext cx="0" cy="752116"/>
          </a:xfrm>
          <a:prstGeom xmlns:a="http://schemas.openxmlformats.org/drawingml/2006/main" prst="line">
            <a:avLst/>
          </a:prstGeom>
          <a:ln xmlns:a="http://schemas.openxmlformats.org/drawingml/2006/main">
            <a:solidFill>
              <a:schemeClr val="bg1">
                <a:lumMod val="75000"/>
              </a:schemeClr>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cxnSp macro="">
        <cdr:nvCxnSpPr>
          <cdr:cNvPr id="13" name="Straight Connector 12"/>
          <cdr:cNvCxnSpPr/>
        </cdr:nvCxnSpPr>
        <cdr:spPr>
          <a:xfrm xmlns:a="http://schemas.openxmlformats.org/drawingml/2006/main">
            <a:off x="2311716" y="229718"/>
            <a:ext cx="0" cy="752670"/>
          </a:xfrm>
          <a:prstGeom xmlns:a="http://schemas.openxmlformats.org/drawingml/2006/main" prst="line">
            <a:avLst/>
          </a:prstGeom>
          <a:ln xmlns:a="http://schemas.openxmlformats.org/drawingml/2006/main">
            <a:solidFill>
              <a:schemeClr val="bg1">
                <a:lumMod val="75000"/>
              </a:schemeClr>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cxnSp macro="">
        <cdr:nvCxnSpPr>
          <cdr:cNvPr id="14" name="Straight Connector 13"/>
          <cdr:cNvCxnSpPr/>
        </cdr:nvCxnSpPr>
        <cdr:spPr>
          <a:xfrm xmlns:a="http://schemas.openxmlformats.org/drawingml/2006/main">
            <a:off x="3299218" y="230733"/>
            <a:ext cx="0" cy="748908"/>
          </a:xfrm>
          <a:prstGeom xmlns:a="http://schemas.openxmlformats.org/drawingml/2006/main" prst="line">
            <a:avLst/>
          </a:prstGeom>
          <a:ln xmlns:a="http://schemas.openxmlformats.org/drawingml/2006/main">
            <a:solidFill>
              <a:schemeClr val="bg1">
                <a:lumMod val="75000"/>
              </a:schemeClr>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cxnSp macro="">
        <cdr:nvCxnSpPr>
          <cdr:cNvPr id="15" name="Straight Connector 14"/>
          <cdr:cNvCxnSpPr/>
        </cdr:nvCxnSpPr>
        <cdr:spPr>
          <a:xfrm xmlns:a="http://schemas.openxmlformats.org/drawingml/2006/main">
            <a:off x="4294155" y="231057"/>
            <a:ext cx="0" cy="751331"/>
          </a:xfrm>
          <a:prstGeom xmlns:a="http://schemas.openxmlformats.org/drawingml/2006/main" prst="line">
            <a:avLst/>
          </a:prstGeom>
          <a:ln xmlns:a="http://schemas.openxmlformats.org/drawingml/2006/main">
            <a:solidFill>
              <a:schemeClr val="bg1">
                <a:lumMod val="75000"/>
              </a:schemeClr>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cxnSp macro="">
        <cdr:nvCxnSpPr>
          <cdr:cNvPr id="16" name="Straight Connector 15"/>
          <cdr:cNvCxnSpPr/>
        </cdr:nvCxnSpPr>
        <cdr:spPr>
          <a:xfrm xmlns:a="http://schemas.openxmlformats.org/drawingml/2006/main">
            <a:off x="5281657" y="231381"/>
            <a:ext cx="0" cy="745490"/>
          </a:xfrm>
          <a:prstGeom xmlns:a="http://schemas.openxmlformats.org/drawingml/2006/main" prst="line">
            <a:avLst/>
          </a:prstGeom>
          <a:ln xmlns:a="http://schemas.openxmlformats.org/drawingml/2006/main">
            <a:solidFill>
              <a:schemeClr val="bg1">
                <a:lumMod val="75000"/>
              </a:schemeClr>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cxnSp macro="">
        <cdr:nvCxnSpPr>
          <cdr:cNvPr id="17" name="Straight Connector 16"/>
          <cdr:cNvCxnSpPr/>
        </cdr:nvCxnSpPr>
        <cdr:spPr>
          <a:xfrm xmlns:a="http://schemas.openxmlformats.org/drawingml/2006/main">
            <a:off x="6269160" y="229717"/>
            <a:ext cx="0" cy="749924"/>
          </a:xfrm>
          <a:prstGeom xmlns:a="http://schemas.openxmlformats.org/drawingml/2006/main" prst="line">
            <a:avLst/>
          </a:prstGeom>
          <a:ln xmlns:a="http://schemas.openxmlformats.org/drawingml/2006/main">
            <a:solidFill>
              <a:schemeClr val="bg1">
                <a:lumMod val="75000"/>
              </a:schemeClr>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cxnSp macro="">
        <cdr:nvCxnSpPr>
          <cdr:cNvPr id="18" name="Straight Connector 17"/>
          <cdr:cNvCxnSpPr/>
        </cdr:nvCxnSpPr>
        <cdr:spPr>
          <a:xfrm xmlns:a="http://schemas.openxmlformats.org/drawingml/2006/main">
            <a:off x="7264097" y="233598"/>
            <a:ext cx="0" cy="745490"/>
          </a:xfrm>
          <a:prstGeom xmlns:a="http://schemas.openxmlformats.org/drawingml/2006/main" prst="line">
            <a:avLst/>
          </a:prstGeom>
          <a:ln xmlns:a="http://schemas.openxmlformats.org/drawingml/2006/main">
            <a:solidFill>
              <a:schemeClr val="bg1">
                <a:lumMod val="75000"/>
              </a:schemeClr>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cxnSp macro="">
        <cdr:nvCxnSpPr>
          <cdr:cNvPr id="19" name="Straight Connector 18"/>
          <cdr:cNvCxnSpPr/>
        </cdr:nvCxnSpPr>
        <cdr:spPr>
          <a:xfrm xmlns:a="http://schemas.openxmlformats.org/drawingml/2006/main">
            <a:off x="8259034" y="233044"/>
            <a:ext cx="0" cy="745490"/>
          </a:xfrm>
          <a:prstGeom xmlns:a="http://schemas.openxmlformats.org/drawingml/2006/main" prst="line">
            <a:avLst/>
          </a:prstGeom>
          <a:ln xmlns:a="http://schemas.openxmlformats.org/drawingml/2006/main">
            <a:solidFill>
              <a:schemeClr val="bg1">
                <a:lumMod val="75000"/>
              </a:schemeClr>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grpSp>
  </cdr:relSizeAnchor>
</c:userShapes>
</file>

<file path=word/drawings/drawing18.xml><?xml version="1.0" encoding="utf-8"?>
<c:userShapes xmlns:c="http://schemas.openxmlformats.org/drawingml/2006/chart">
  <cdr:relSizeAnchor xmlns:cdr="http://schemas.openxmlformats.org/drawingml/2006/chartDrawing">
    <cdr:from>
      <cdr:x>0.04145</cdr:x>
      <cdr:y>0.80544</cdr:y>
    </cdr:from>
    <cdr:to>
      <cdr:x>0.93166</cdr:x>
      <cdr:y>0.94624</cdr:y>
    </cdr:to>
    <cdr:grpSp>
      <cdr:nvGrpSpPr>
        <cdr:cNvPr id="9" name="Group 8">
          <a:extLst xmlns:a="http://schemas.openxmlformats.org/drawingml/2006/main">
            <a:ext uri="{FF2B5EF4-FFF2-40B4-BE49-F238E27FC236}">
              <a16:creationId xmlns:a16="http://schemas.microsoft.com/office/drawing/2014/main" id="{1A6C1CA0-538E-0ABF-5A2E-EDB2CB625488}"/>
            </a:ext>
          </a:extLst>
        </cdr:cNvPr>
        <cdr:cNvGrpSpPr/>
      </cdr:nvGrpSpPr>
      <cdr:grpSpPr>
        <a:xfrm xmlns:a="http://schemas.openxmlformats.org/drawingml/2006/main">
          <a:off x="279408" y="3086116"/>
          <a:ext cx="6000766" cy="539488"/>
          <a:chOff x="0" y="0"/>
          <a:chExt cx="6000750" cy="539509"/>
        </a:xfrm>
      </cdr:grpSpPr>
      <cdr:sp macro="" textlink="">
        <cdr:nvSpPr>
          <cdr:cNvPr id="10" name="TextBox 2">
            <a:extLst xmlns:a="http://schemas.openxmlformats.org/drawingml/2006/main">
              <a:ext uri="{FF2B5EF4-FFF2-40B4-BE49-F238E27FC236}">
                <a16:creationId xmlns:a16="http://schemas.microsoft.com/office/drawing/2014/main" id="{7DE34C6B-4276-941A-BF38-890CCE4FA33C}"/>
              </a:ext>
            </a:extLst>
          </cdr:cNvPr>
          <cdr:cNvSpPr txBox="1"/>
        </cdr:nvSpPr>
        <cdr:spPr>
          <a:xfrm xmlns:a="http://schemas.openxmlformats.org/drawingml/2006/main">
            <a:off x="825500" y="6782"/>
            <a:ext cx="571500" cy="374077"/>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r>
              <a:rPr lang="en-GB" sz="900">
                <a:solidFill>
                  <a:schemeClr val="tx1">
                    <a:lumMod val="65000"/>
                    <a:lumOff val="35000"/>
                  </a:schemeClr>
                </a:solidFill>
              </a:rPr>
              <a:t>East</a:t>
            </a:r>
            <a:r>
              <a:rPr lang="en-GB" sz="900" baseline="0">
                <a:solidFill>
                  <a:schemeClr val="tx1">
                    <a:lumMod val="65000"/>
                    <a:lumOff val="35000"/>
                  </a:schemeClr>
                </a:solidFill>
              </a:rPr>
              <a:t> of England</a:t>
            </a:r>
            <a:endParaRPr lang="en-GB" sz="900">
              <a:solidFill>
                <a:schemeClr val="tx1">
                  <a:lumMod val="65000"/>
                  <a:lumOff val="35000"/>
                </a:schemeClr>
              </a:solidFill>
            </a:endParaRPr>
          </a:p>
        </cdr:txBody>
      </cdr:sp>
      <cdr:sp macro="" textlink="">
        <cdr:nvSpPr>
          <cdr:cNvPr id="11" name="TextBox 3">
            <a:extLst xmlns:a="http://schemas.openxmlformats.org/drawingml/2006/main">
              <a:ext uri="{FF2B5EF4-FFF2-40B4-BE49-F238E27FC236}">
                <a16:creationId xmlns:a16="http://schemas.microsoft.com/office/drawing/2014/main" id="{4E4316B9-E5BB-57D0-D794-8E6E4E45177F}"/>
              </a:ext>
            </a:extLst>
          </cdr:cNvPr>
          <cdr:cNvSpPr txBox="1"/>
        </cdr:nvSpPr>
        <cdr:spPr>
          <a:xfrm xmlns:a="http://schemas.openxmlformats.org/drawingml/2006/main">
            <a:off x="1581150" y="0"/>
            <a:ext cx="577850" cy="233205"/>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r>
              <a:rPr lang="en-GB" sz="900">
                <a:solidFill>
                  <a:schemeClr val="tx1">
                    <a:lumMod val="65000"/>
                    <a:lumOff val="35000"/>
                  </a:schemeClr>
                </a:solidFill>
              </a:rPr>
              <a:t>London</a:t>
            </a:r>
          </a:p>
        </cdr:txBody>
      </cdr:sp>
      <cdr:sp macro="" textlink="">
        <cdr:nvSpPr>
          <cdr:cNvPr id="12" name="TextBox 2">
            <a:extLst xmlns:a="http://schemas.openxmlformats.org/drawingml/2006/main">
              <a:ext uri="{FF2B5EF4-FFF2-40B4-BE49-F238E27FC236}">
                <a16:creationId xmlns:a16="http://schemas.microsoft.com/office/drawing/2014/main" id="{AF6EAFE6-67F1-FD4C-F338-AE91ED5C82D7}"/>
              </a:ext>
            </a:extLst>
          </cdr:cNvPr>
          <cdr:cNvSpPr txBox="1"/>
        </cdr:nvSpPr>
        <cdr:spPr>
          <a:xfrm xmlns:a="http://schemas.openxmlformats.org/drawingml/2006/main">
            <a:off x="2330450" y="11188"/>
            <a:ext cx="660400" cy="233205"/>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r>
              <a:rPr lang="en-GB" sz="900">
                <a:solidFill>
                  <a:schemeClr val="tx1">
                    <a:lumMod val="65000"/>
                    <a:lumOff val="35000"/>
                  </a:schemeClr>
                </a:solidFill>
              </a:rPr>
              <a:t>Midlands</a:t>
            </a:r>
          </a:p>
        </cdr:txBody>
      </cdr:sp>
      <cdr:sp macro="" textlink="">
        <cdr:nvSpPr>
          <cdr:cNvPr id="13" name="TextBox 2">
            <a:extLst xmlns:a="http://schemas.openxmlformats.org/drawingml/2006/main">
              <a:ext uri="{FF2B5EF4-FFF2-40B4-BE49-F238E27FC236}">
                <a16:creationId xmlns:a16="http://schemas.microsoft.com/office/drawing/2014/main" id="{0CEBEEBC-CCD4-69DA-1B36-FD7BA7FB6976}"/>
              </a:ext>
            </a:extLst>
          </cdr:cNvPr>
          <cdr:cNvSpPr txBox="1"/>
        </cdr:nvSpPr>
        <cdr:spPr>
          <a:xfrm xmlns:a="http://schemas.openxmlformats.org/drawingml/2006/main">
            <a:off x="3067050" y="24560"/>
            <a:ext cx="704850" cy="514949"/>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r>
              <a:rPr lang="en-GB" sz="900">
                <a:solidFill>
                  <a:schemeClr val="tx1">
                    <a:lumMod val="65000"/>
                    <a:lumOff val="35000"/>
                  </a:schemeClr>
                </a:solidFill>
              </a:rPr>
              <a:t>North East</a:t>
            </a:r>
            <a:r>
              <a:rPr lang="en-GB" sz="900" baseline="0">
                <a:solidFill>
                  <a:schemeClr val="tx1">
                    <a:lumMod val="65000"/>
                    <a:lumOff val="35000"/>
                  </a:schemeClr>
                </a:solidFill>
              </a:rPr>
              <a:t> and Yorkshire</a:t>
            </a:r>
            <a:endParaRPr lang="en-GB" sz="900">
              <a:solidFill>
                <a:schemeClr val="tx1">
                  <a:lumMod val="65000"/>
                  <a:lumOff val="35000"/>
                </a:schemeClr>
              </a:solidFill>
            </a:endParaRPr>
          </a:p>
        </cdr:txBody>
      </cdr:sp>
      <cdr:sp macro="" textlink="">
        <cdr:nvSpPr>
          <cdr:cNvPr id="14" name="TextBox 2">
            <a:extLst xmlns:a="http://schemas.openxmlformats.org/drawingml/2006/main">
              <a:ext uri="{FF2B5EF4-FFF2-40B4-BE49-F238E27FC236}">
                <a16:creationId xmlns:a16="http://schemas.microsoft.com/office/drawing/2014/main" id="{AC9468EF-71EC-3FD8-2084-19069A2BEE34}"/>
              </a:ext>
            </a:extLst>
          </cdr:cNvPr>
          <cdr:cNvSpPr txBox="1"/>
        </cdr:nvSpPr>
        <cdr:spPr>
          <a:xfrm xmlns:a="http://schemas.openxmlformats.org/drawingml/2006/main">
            <a:off x="3968750" y="24560"/>
            <a:ext cx="488950" cy="374077"/>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r>
              <a:rPr lang="en-GB" sz="900">
                <a:solidFill>
                  <a:schemeClr val="tx1">
                    <a:lumMod val="65000"/>
                    <a:lumOff val="35000"/>
                  </a:schemeClr>
                </a:solidFill>
              </a:rPr>
              <a:t>North West</a:t>
            </a:r>
          </a:p>
        </cdr:txBody>
      </cdr:sp>
      <cdr:sp macro="" textlink="">
        <cdr:nvSpPr>
          <cdr:cNvPr id="15" name="TextBox 2">
            <a:extLst xmlns:a="http://schemas.openxmlformats.org/drawingml/2006/main">
              <a:ext uri="{FF2B5EF4-FFF2-40B4-BE49-F238E27FC236}">
                <a16:creationId xmlns:a16="http://schemas.microsoft.com/office/drawing/2014/main" id="{AFAE3C8F-CC13-8479-2911-D7ADCB559534}"/>
              </a:ext>
            </a:extLst>
          </cdr:cNvPr>
          <cdr:cNvSpPr txBox="1"/>
        </cdr:nvSpPr>
        <cdr:spPr>
          <a:xfrm xmlns:a="http://schemas.openxmlformats.org/drawingml/2006/main">
            <a:off x="4718050" y="24522"/>
            <a:ext cx="527050" cy="374077"/>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r>
              <a:rPr lang="en-GB" sz="900">
                <a:solidFill>
                  <a:schemeClr val="tx1">
                    <a:lumMod val="65000"/>
                    <a:lumOff val="35000"/>
                  </a:schemeClr>
                </a:solidFill>
              </a:rPr>
              <a:t>South East</a:t>
            </a:r>
          </a:p>
        </cdr:txBody>
      </cdr:sp>
      <cdr:sp macro="" textlink="">
        <cdr:nvSpPr>
          <cdr:cNvPr id="16" name="TextBox 2">
            <a:extLst xmlns:a="http://schemas.openxmlformats.org/drawingml/2006/main">
              <a:ext uri="{FF2B5EF4-FFF2-40B4-BE49-F238E27FC236}">
                <a16:creationId xmlns:a16="http://schemas.microsoft.com/office/drawing/2014/main" id="{03D8F841-4568-3F83-A01C-E645E60430C2}"/>
              </a:ext>
            </a:extLst>
          </cdr:cNvPr>
          <cdr:cNvSpPr txBox="1"/>
        </cdr:nvSpPr>
        <cdr:spPr>
          <a:xfrm xmlns:a="http://schemas.openxmlformats.org/drawingml/2006/main">
            <a:off x="5505450" y="24522"/>
            <a:ext cx="495300" cy="374077"/>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r>
              <a:rPr lang="en-GB" sz="900">
                <a:solidFill>
                  <a:schemeClr val="tx1">
                    <a:lumMod val="65000"/>
                    <a:lumOff val="35000"/>
                  </a:schemeClr>
                </a:solidFill>
              </a:rPr>
              <a:t>South West</a:t>
            </a:r>
          </a:p>
        </cdr:txBody>
      </cdr:sp>
      <cdr:sp macro="" textlink="">
        <cdr:nvSpPr>
          <cdr:cNvPr id="17" name="TextBox 2">
            <a:extLst xmlns:a="http://schemas.openxmlformats.org/drawingml/2006/main">
              <a:ext uri="{FF2B5EF4-FFF2-40B4-BE49-F238E27FC236}">
                <a16:creationId xmlns:a16="http://schemas.microsoft.com/office/drawing/2014/main" id="{8922C875-BB53-C232-D1D4-7857441AA82E}"/>
              </a:ext>
            </a:extLst>
          </cdr:cNvPr>
          <cdr:cNvSpPr txBox="1"/>
        </cdr:nvSpPr>
        <cdr:spPr>
          <a:xfrm xmlns:a="http://schemas.openxmlformats.org/drawingml/2006/main">
            <a:off x="0" y="19878"/>
            <a:ext cx="692151" cy="233205"/>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r>
              <a:rPr lang="en-GB" sz="900">
                <a:solidFill>
                  <a:schemeClr val="tx1">
                    <a:lumMod val="65000"/>
                    <a:lumOff val="35000"/>
                  </a:schemeClr>
                </a:solidFill>
              </a:rPr>
              <a:t>National</a:t>
            </a:r>
          </a:p>
        </cdr:txBody>
      </cdr:sp>
    </cdr:grpSp>
  </cdr:relSizeAnchor>
  <cdr:relSizeAnchor xmlns:cdr="http://schemas.openxmlformats.org/drawingml/2006/chartDrawing">
    <cdr:from>
      <cdr:x>0.86515</cdr:x>
      <cdr:y>0</cdr:y>
    </cdr:from>
    <cdr:to>
      <cdr:x>1</cdr:x>
      <cdr:y>0.09763</cdr:y>
    </cdr:to>
    <cdr:sp macro="" textlink="">
      <cdr:nvSpPr>
        <cdr:cNvPr id="2" name="TextBox 2">
          <a:extLst xmlns:a="http://schemas.openxmlformats.org/drawingml/2006/main">
            <a:ext uri="{FF2B5EF4-FFF2-40B4-BE49-F238E27FC236}">
              <a16:creationId xmlns:a16="http://schemas.microsoft.com/office/drawing/2014/main" id="{CDCBA6DD-08E0-9C16-CDFA-DFAC4502945A}"/>
            </a:ext>
          </a:extLst>
        </cdr:cNvPr>
        <cdr:cNvSpPr txBox="1"/>
      </cdr:nvSpPr>
      <cdr:spPr>
        <a:xfrm xmlns:a="http://schemas.openxmlformats.org/drawingml/2006/main">
          <a:off x="5831841" y="0"/>
          <a:ext cx="909002" cy="374077"/>
        </a:xfrm>
        <a:prstGeom xmlns:a="http://schemas.openxmlformats.org/drawingml/2006/main" prst="rect">
          <a:avLst/>
        </a:prstGeom>
        <a:solidFill xmlns:a="http://schemas.openxmlformats.org/drawingml/2006/main">
          <a:schemeClr val="bg1"/>
        </a:solidFill>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r>
            <a:rPr lang="en-GB" sz="900">
              <a:solidFill>
                <a:srgbClr val="FF00FF"/>
              </a:solidFill>
            </a:rPr>
            <a:t>Gap in representation</a:t>
          </a:r>
        </a:p>
      </cdr:txBody>
    </cdr:sp>
  </cdr:relSizeAnchor>
  <cdr:relSizeAnchor xmlns:cdr="http://schemas.openxmlformats.org/drawingml/2006/chartDrawing">
    <cdr:from>
      <cdr:x>0.09875</cdr:x>
      <cdr:y>0.81411</cdr:y>
    </cdr:from>
    <cdr:to>
      <cdr:x>0.93127</cdr:x>
      <cdr:y>0.97838</cdr:y>
    </cdr:to>
    <cdr:grpSp>
      <cdr:nvGrpSpPr>
        <cdr:cNvPr id="3" name="Group 2">
          <a:extLst xmlns:a="http://schemas.openxmlformats.org/drawingml/2006/main">
            <a:ext uri="{FF2B5EF4-FFF2-40B4-BE49-F238E27FC236}">
              <a16:creationId xmlns:a16="http://schemas.microsoft.com/office/drawing/2014/main" id="{1865A63F-39F6-EC80-E83D-4A6B22688A9C}"/>
            </a:ext>
          </a:extLst>
        </cdr:cNvPr>
        <cdr:cNvGrpSpPr/>
      </cdr:nvGrpSpPr>
      <cdr:grpSpPr>
        <a:xfrm xmlns:a="http://schemas.openxmlformats.org/drawingml/2006/main">
          <a:off x="862361" y="2520176"/>
          <a:ext cx="7270595" cy="508533"/>
          <a:chOff x="0" y="0"/>
          <a:chExt cx="6000727" cy="539530"/>
        </a:xfrm>
      </cdr:grpSpPr>
      <cdr:sp macro="" textlink="">
        <cdr:nvSpPr>
          <cdr:cNvPr id="4" name="TextBox 2">
            <a:extLst xmlns:a="http://schemas.openxmlformats.org/drawingml/2006/main">
              <a:ext uri="{FF2B5EF4-FFF2-40B4-BE49-F238E27FC236}">
                <a16:creationId xmlns:a16="http://schemas.microsoft.com/office/drawing/2014/main" id="{BD85BB14-D668-BFDE-B640-8BEBFDC45EDD}"/>
              </a:ext>
            </a:extLst>
          </cdr:cNvPr>
          <cdr:cNvSpPr txBox="1"/>
        </cdr:nvSpPr>
        <cdr:spPr>
          <a:xfrm xmlns:a="http://schemas.openxmlformats.org/drawingml/2006/main">
            <a:off x="825497" y="6782"/>
            <a:ext cx="571498" cy="374092"/>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r>
              <a:rPr lang="en-GB" sz="900">
                <a:solidFill>
                  <a:schemeClr val="tx1">
                    <a:lumMod val="65000"/>
                    <a:lumOff val="35000"/>
                  </a:schemeClr>
                </a:solidFill>
              </a:rPr>
              <a:t>East</a:t>
            </a:r>
            <a:r>
              <a:rPr lang="en-GB" sz="900" baseline="0">
                <a:solidFill>
                  <a:schemeClr val="tx1">
                    <a:lumMod val="65000"/>
                    <a:lumOff val="35000"/>
                  </a:schemeClr>
                </a:solidFill>
              </a:rPr>
              <a:t> of England</a:t>
            </a:r>
            <a:endParaRPr lang="en-GB" sz="900">
              <a:solidFill>
                <a:schemeClr val="tx1">
                  <a:lumMod val="65000"/>
                  <a:lumOff val="35000"/>
                </a:schemeClr>
              </a:solidFill>
            </a:endParaRPr>
          </a:p>
        </cdr:txBody>
      </cdr:sp>
      <cdr:sp macro="" textlink="">
        <cdr:nvSpPr>
          <cdr:cNvPr id="5" name="TextBox 3">
            <a:extLst xmlns:a="http://schemas.openxmlformats.org/drawingml/2006/main">
              <a:ext uri="{FF2B5EF4-FFF2-40B4-BE49-F238E27FC236}">
                <a16:creationId xmlns:a16="http://schemas.microsoft.com/office/drawing/2014/main" id="{48E32E5A-0D79-6B63-3696-B471DF423635}"/>
              </a:ext>
            </a:extLst>
          </cdr:cNvPr>
          <cdr:cNvSpPr txBox="1"/>
        </cdr:nvSpPr>
        <cdr:spPr>
          <a:xfrm xmlns:a="http://schemas.openxmlformats.org/drawingml/2006/main">
            <a:off x="1581144" y="0"/>
            <a:ext cx="577848" cy="233214"/>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r>
              <a:rPr lang="en-GB" sz="900">
                <a:solidFill>
                  <a:schemeClr val="tx1">
                    <a:lumMod val="65000"/>
                    <a:lumOff val="35000"/>
                  </a:schemeClr>
                </a:solidFill>
              </a:rPr>
              <a:t>London</a:t>
            </a:r>
          </a:p>
        </cdr:txBody>
      </cdr:sp>
      <cdr:sp macro="" textlink="">
        <cdr:nvSpPr>
          <cdr:cNvPr id="6" name="TextBox 2">
            <a:extLst xmlns:a="http://schemas.openxmlformats.org/drawingml/2006/main">
              <a:ext uri="{FF2B5EF4-FFF2-40B4-BE49-F238E27FC236}">
                <a16:creationId xmlns:a16="http://schemas.microsoft.com/office/drawing/2014/main" id="{EB080027-493B-5A3D-51C0-2A0331AD18B3}"/>
              </a:ext>
            </a:extLst>
          </cdr:cNvPr>
          <cdr:cNvSpPr txBox="1"/>
        </cdr:nvSpPr>
        <cdr:spPr>
          <a:xfrm xmlns:a="http://schemas.openxmlformats.org/drawingml/2006/main">
            <a:off x="2330441" y="11188"/>
            <a:ext cx="660397" cy="233214"/>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r>
              <a:rPr lang="en-GB" sz="900">
                <a:solidFill>
                  <a:schemeClr val="tx1">
                    <a:lumMod val="65000"/>
                    <a:lumOff val="35000"/>
                  </a:schemeClr>
                </a:solidFill>
              </a:rPr>
              <a:t>Midlands</a:t>
            </a:r>
          </a:p>
        </cdr:txBody>
      </cdr:sp>
      <cdr:sp macro="" textlink="">
        <cdr:nvSpPr>
          <cdr:cNvPr id="7" name="TextBox 2">
            <a:extLst xmlns:a="http://schemas.openxmlformats.org/drawingml/2006/main">
              <a:ext uri="{FF2B5EF4-FFF2-40B4-BE49-F238E27FC236}">
                <a16:creationId xmlns:a16="http://schemas.microsoft.com/office/drawing/2014/main" id="{B42C7BC8-7162-C25B-08E6-278C6824E970}"/>
              </a:ext>
            </a:extLst>
          </cdr:cNvPr>
          <cdr:cNvSpPr txBox="1"/>
        </cdr:nvSpPr>
        <cdr:spPr>
          <a:xfrm xmlns:a="http://schemas.openxmlformats.org/drawingml/2006/main">
            <a:off x="3067038" y="24561"/>
            <a:ext cx="704847" cy="514969"/>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r>
              <a:rPr lang="en-GB" sz="900">
                <a:solidFill>
                  <a:schemeClr val="tx1">
                    <a:lumMod val="65000"/>
                    <a:lumOff val="35000"/>
                  </a:schemeClr>
                </a:solidFill>
              </a:rPr>
              <a:t>North East</a:t>
            </a:r>
            <a:r>
              <a:rPr lang="en-GB" sz="900" baseline="0">
                <a:solidFill>
                  <a:schemeClr val="tx1">
                    <a:lumMod val="65000"/>
                    <a:lumOff val="35000"/>
                  </a:schemeClr>
                </a:solidFill>
              </a:rPr>
              <a:t> and Yorkshire</a:t>
            </a:r>
            <a:endParaRPr lang="en-GB" sz="900">
              <a:solidFill>
                <a:schemeClr val="tx1">
                  <a:lumMod val="65000"/>
                  <a:lumOff val="35000"/>
                </a:schemeClr>
              </a:solidFill>
            </a:endParaRPr>
          </a:p>
        </cdr:txBody>
      </cdr:sp>
      <cdr:sp macro="" textlink="">
        <cdr:nvSpPr>
          <cdr:cNvPr id="8" name="TextBox 2">
            <a:extLst xmlns:a="http://schemas.openxmlformats.org/drawingml/2006/main">
              <a:ext uri="{FF2B5EF4-FFF2-40B4-BE49-F238E27FC236}">
                <a16:creationId xmlns:a16="http://schemas.microsoft.com/office/drawing/2014/main" id="{E5A16BD2-39F2-0BEE-88C1-7BB499906FD3}"/>
              </a:ext>
            </a:extLst>
          </cdr:cNvPr>
          <cdr:cNvSpPr txBox="1"/>
        </cdr:nvSpPr>
        <cdr:spPr>
          <a:xfrm xmlns:a="http://schemas.openxmlformats.org/drawingml/2006/main">
            <a:off x="3968735" y="24561"/>
            <a:ext cx="488948" cy="374092"/>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r>
              <a:rPr lang="en-GB" sz="900">
                <a:solidFill>
                  <a:schemeClr val="tx1">
                    <a:lumMod val="65000"/>
                    <a:lumOff val="35000"/>
                  </a:schemeClr>
                </a:solidFill>
              </a:rPr>
              <a:t>North West</a:t>
            </a:r>
          </a:p>
        </cdr:txBody>
      </cdr:sp>
      <cdr:sp macro="" textlink="">
        <cdr:nvSpPr>
          <cdr:cNvPr id="18" name="TextBox 2">
            <a:extLst xmlns:a="http://schemas.openxmlformats.org/drawingml/2006/main">
              <a:ext uri="{FF2B5EF4-FFF2-40B4-BE49-F238E27FC236}">
                <a16:creationId xmlns:a16="http://schemas.microsoft.com/office/drawing/2014/main" id="{BF93962D-C453-BEF4-8CCB-122FB2E80A76}"/>
              </a:ext>
            </a:extLst>
          </cdr:cNvPr>
          <cdr:cNvSpPr txBox="1"/>
        </cdr:nvSpPr>
        <cdr:spPr>
          <a:xfrm xmlns:a="http://schemas.openxmlformats.org/drawingml/2006/main">
            <a:off x="4718032" y="24523"/>
            <a:ext cx="527048" cy="374092"/>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r>
              <a:rPr lang="en-GB" sz="900">
                <a:solidFill>
                  <a:schemeClr val="tx1">
                    <a:lumMod val="65000"/>
                    <a:lumOff val="35000"/>
                  </a:schemeClr>
                </a:solidFill>
              </a:rPr>
              <a:t>South East</a:t>
            </a:r>
          </a:p>
        </cdr:txBody>
      </cdr:sp>
      <cdr:sp macro="" textlink="">
        <cdr:nvSpPr>
          <cdr:cNvPr id="19" name="TextBox 2">
            <a:extLst xmlns:a="http://schemas.openxmlformats.org/drawingml/2006/main">
              <a:ext uri="{FF2B5EF4-FFF2-40B4-BE49-F238E27FC236}">
                <a16:creationId xmlns:a16="http://schemas.microsoft.com/office/drawing/2014/main" id="{FA61C24D-8071-A79E-E3F0-2B10280ACF55}"/>
              </a:ext>
            </a:extLst>
          </cdr:cNvPr>
          <cdr:cNvSpPr txBox="1"/>
        </cdr:nvSpPr>
        <cdr:spPr>
          <a:xfrm xmlns:a="http://schemas.openxmlformats.org/drawingml/2006/main">
            <a:off x="5505429" y="24523"/>
            <a:ext cx="495298" cy="374092"/>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r>
              <a:rPr lang="en-GB" sz="900">
                <a:solidFill>
                  <a:schemeClr val="tx1">
                    <a:lumMod val="65000"/>
                    <a:lumOff val="35000"/>
                  </a:schemeClr>
                </a:solidFill>
              </a:rPr>
              <a:t>South West</a:t>
            </a:r>
          </a:p>
        </cdr:txBody>
      </cdr:sp>
      <cdr:sp macro="" textlink="">
        <cdr:nvSpPr>
          <cdr:cNvPr id="20" name="TextBox 2">
            <a:extLst xmlns:a="http://schemas.openxmlformats.org/drawingml/2006/main">
              <a:ext uri="{FF2B5EF4-FFF2-40B4-BE49-F238E27FC236}">
                <a16:creationId xmlns:a16="http://schemas.microsoft.com/office/drawing/2014/main" id="{81BE9684-4948-0347-3202-16FEC6787732}"/>
              </a:ext>
            </a:extLst>
          </cdr:cNvPr>
          <cdr:cNvSpPr txBox="1"/>
        </cdr:nvSpPr>
        <cdr:spPr>
          <a:xfrm xmlns:a="http://schemas.openxmlformats.org/drawingml/2006/main">
            <a:off x="0" y="19879"/>
            <a:ext cx="692148" cy="233214"/>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r>
              <a:rPr lang="en-GB" sz="900" b="1">
                <a:solidFill>
                  <a:schemeClr val="tx1">
                    <a:lumMod val="65000"/>
                    <a:lumOff val="35000"/>
                  </a:schemeClr>
                </a:solidFill>
              </a:rPr>
              <a:t>National</a:t>
            </a:r>
          </a:p>
        </cdr:txBody>
      </cdr:sp>
    </cdr:grpSp>
  </cdr:relSizeAnchor>
</c:userShapes>
</file>

<file path=word/drawings/drawing19.xml><?xml version="1.0" encoding="utf-8"?>
<c:userShapes xmlns:c="http://schemas.openxmlformats.org/drawingml/2006/chart">
  <cdr:relSizeAnchor xmlns:cdr="http://schemas.openxmlformats.org/drawingml/2006/chartDrawing">
    <cdr:from>
      <cdr:x>0.04237</cdr:x>
      <cdr:y>0.80522</cdr:y>
    </cdr:from>
    <cdr:to>
      <cdr:x>0.93207</cdr:x>
      <cdr:y>0.94603</cdr:y>
    </cdr:to>
    <cdr:grpSp>
      <cdr:nvGrpSpPr>
        <cdr:cNvPr id="10" name="Group 9">
          <a:extLst xmlns:a="http://schemas.openxmlformats.org/drawingml/2006/main">
            <a:ext uri="{FF2B5EF4-FFF2-40B4-BE49-F238E27FC236}">
              <a16:creationId xmlns:a16="http://schemas.microsoft.com/office/drawing/2014/main" id="{B17949EA-F202-3EF7-79C1-E3F091FA50E6}"/>
            </a:ext>
          </a:extLst>
        </cdr:cNvPr>
        <cdr:cNvGrpSpPr/>
      </cdr:nvGrpSpPr>
      <cdr:grpSpPr>
        <a:xfrm xmlns:a="http://schemas.openxmlformats.org/drawingml/2006/main">
          <a:off x="285771" y="3085273"/>
          <a:ext cx="6000718" cy="539526"/>
          <a:chOff x="285750" y="3085273"/>
          <a:chExt cx="6000750" cy="539509"/>
        </a:xfrm>
      </cdr:grpSpPr>
      <cdr:sp macro="" textlink="">
        <cdr:nvSpPr>
          <cdr:cNvPr id="2" name="TextBox 2">
            <a:extLst xmlns:a="http://schemas.openxmlformats.org/drawingml/2006/main">
              <a:ext uri="{FF2B5EF4-FFF2-40B4-BE49-F238E27FC236}">
                <a16:creationId xmlns:a16="http://schemas.microsoft.com/office/drawing/2014/main" id="{C973A0F1-9409-4B13-A479-7CE1B46002C3}"/>
              </a:ext>
            </a:extLst>
          </cdr:cNvPr>
          <cdr:cNvSpPr txBox="1"/>
        </cdr:nvSpPr>
        <cdr:spPr>
          <a:xfrm xmlns:a="http://schemas.openxmlformats.org/drawingml/2006/main">
            <a:off x="1111250" y="3092055"/>
            <a:ext cx="571500" cy="374077"/>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r>
              <a:rPr lang="en-GB" sz="900">
                <a:solidFill>
                  <a:schemeClr val="tx1">
                    <a:lumMod val="65000"/>
                    <a:lumOff val="35000"/>
                  </a:schemeClr>
                </a:solidFill>
              </a:rPr>
              <a:t>East</a:t>
            </a:r>
            <a:r>
              <a:rPr lang="en-GB" sz="900" baseline="0">
                <a:solidFill>
                  <a:schemeClr val="tx1">
                    <a:lumMod val="65000"/>
                    <a:lumOff val="35000"/>
                  </a:schemeClr>
                </a:solidFill>
              </a:rPr>
              <a:t> of England</a:t>
            </a:r>
            <a:endParaRPr lang="en-GB" sz="900">
              <a:solidFill>
                <a:schemeClr val="tx1">
                  <a:lumMod val="65000"/>
                  <a:lumOff val="35000"/>
                </a:schemeClr>
              </a:solidFill>
            </a:endParaRPr>
          </a:p>
        </cdr:txBody>
      </cdr:sp>
      <cdr:sp macro="" textlink="">
        <cdr:nvSpPr>
          <cdr:cNvPr id="3" name="TextBox 2">
            <a:extLst xmlns:a="http://schemas.openxmlformats.org/drawingml/2006/main">
              <a:ext uri="{FF2B5EF4-FFF2-40B4-BE49-F238E27FC236}">
                <a16:creationId xmlns:a16="http://schemas.microsoft.com/office/drawing/2014/main" id="{27C07562-3621-4C3D-8732-0A99A729590F}"/>
              </a:ext>
            </a:extLst>
          </cdr:cNvPr>
          <cdr:cNvSpPr txBox="1"/>
        </cdr:nvSpPr>
        <cdr:spPr>
          <a:xfrm xmlns:a="http://schemas.openxmlformats.org/drawingml/2006/main">
            <a:off x="1866900" y="3085273"/>
            <a:ext cx="577850" cy="233205"/>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r>
              <a:rPr lang="en-GB" sz="900">
                <a:solidFill>
                  <a:schemeClr val="tx1">
                    <a:lumMod val="65000"/>
                    <a:lumOff val="35000"/>
                  </a:schemeClr>
                </a:solidFill>
              </a:rPr>
              <a:t>London</a:t>
            </a:r>
          </a:p>
        </cdr:txBody>
      </cdr:sp>
      <cdr:sp macro="" textlink="">
        <cdr:nvSpPr>
          <cdr:cNvPr id="4" name="TextBox 2">
            <a:extLst xmlns:a="http://schemas.openxmlformats.org/drawingml/2006/main">
              <a:ext uri="{FF2B5EF4-FFF2-40B4-BE49-F238E27FC236}">
                <a16:creationId xmlns:a16="http://schemas.microsoft.com/office/drawing/2014/main" id="{5C15B100-7476-4FE5-AD4C-2A7E89AD825C}"/>
              </a:ext>
            </a:extLst>
          </cdr:cNvPr>
          <cdr:cNvSpPr txBox="1"/>
        </cdr:nvSpPr>
        <cdr:spPr>
          <a:xfrm xmlns:a="http://schemas.openxmlformats.org/drawingml/2006/main">
            <a:off x="2616200" y="3096461"/>
            <a:ext cx="660400" cy="233205"/>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r>
              <a:rPr lang="en-GB" sz="900">
                <a:solidFill>
                  <a:schemeClr val="tx1">
                    <a:lumMod val="65000"/>
                    <a:lumOff val="35000"/>
                  </a:schemeClr>
                </a:solidFill>
              </a:rPr>
              <a:t>Midlands</a:t>
            </a:r>
          </a:p>
        </cdr:txBody>
      </cdr:sp>
      <cdr:sp macro="" textlink="">
        <cdr:nvSpPr>
          <cdr:cNvPr id="5" name="TextBox 2">
            <a:extLst xmlns:a="http://schemas.openxmlformats.org/drawingml/2006/main">
              <a:ext uri="{FF2B5EF4-FFF2-40B4-BE49-F238E27FC236}">
                <a16:creationId xmlns:a16="http://schemas.microsoft.com/office/drawing/2014/main" id="{8F996214-8BC0-4372-9E7B-2C3A063C0F6A}"/>
              </a:ext>
            </a:extLst>
          </cdr:cNvPr>
          <cdr:cNvSpPr txBox="1"/>
        </cdr:nvSpPr>
        <cdr:spPr>
          <a:xfrm xmlns:a="http://schemas.openxmlformats.org/drawingml/2006/main">
            <a:off x="3352800" y="3109833"/>
            <a:ext cx="704850" cy="514949"/>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r>
              <a:rPr lang="en-GB" sz="900">
                <a:solidFill>
                  <a:schemeClr val="tx1">
                    <a:lumMod val="65000"/>
                    <a:lumOff val="35000"/>
                  </a:schemeClr>
                </a:solidFill>
              </a:rPr>
              <a:t>North East</a:t>
            </a:r>
            <a:r>
              <a:rPr lang="en-GB" sz="900" baseline="0">
                <a:solidFill>
                  <a:schemeClr val="tx1">
                    <a:lumMod val="65000"/>
                    <a:lumOff val="35000"/>
                  </a:schemeClr>
                </a:solidFill>
              </a:rPr>
              <a:t> and Yorkshire</a:t>
            </a:r>
            <a:endParaRPr lang="en-GB" sz="900">
              <a:solidFill>
                <a:schemeClr val="tx1">
                  <a:lumMod val="65000"/>
                  <a:lumOff val="35000"/>
                </a:schemeClr>
              </a:solidFill>
            </a:endParaRPr>
          </a:p>
        </cdr:txBody>
      </cdr:sp>
      <cdr:sp macro="" textlink="">
        <cdr:nvSpPr>
          <cdr:cNvPr id="6" name="TextBox 2">
            <a:extLst xmlns:a="http://schemas.openxmlformats.org/drawingml/2006/main">
              <a:ext uri="{FF2B5EF4-FFF2-40B4-BE49-F238E27FC236}">
                <a16:creationId xmlns:a16="http://schemas.microsoft.com/office/drawing/2014/main" id="{AAB07FBD-D0C4-45BA-ACAE-699521A57416}"/>
              </a:ext>
            </a:extLst>
          </cdr:cNvPr>
          <cdr:cNvSpPr txBox="1"/>
        </cdr:nvSpPr>
        <cdr:spPr>
          <a:xfrm xmlns:a="http://schemas.openxmlformats.org/drawingml/2006/main">
            <a:off x="4254500" y="3109833"/>
            <a:ext cx="488950" cy="374077"/>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r>
              <a:rPr lang="en-GB" sz="900">
                <a:solidFill>
                  <a:schemeClr val="tx1">
                    <a:lumMod val="65000"/>
                    <a:lumOff val="35000"/>
                  </a:schemeClr>
                </a:solidFill>
              </a:rPr>
              <a:t>North West</a:t>
            </a:r>
          </a:p>
        </cdr:txBody>
      </cdr:sp>
      <cdr:sp macro="" textlink="">
        <cdr:nvSpPr>
          <cdr:cNvPr id="7" name="TextBox 2">
            <a:extLst xmlns:a="http://schemas.openxmlformats.org/drawingml/2006/main">
              <a:ext uri="{FF2B5EF4-FFF2-40B4-BE49-F238E27FC236}">
                <a16:creationId xmlns:a16="http://schemas.microsoft.com/office/drawing/2014/main" id="{6C8CC10F-8B62-4A81-9FAD-52B41F283A7E}"/>
              </a:ext>
            </a:extLst>
          </cdr:cNvPr>
          <cdr:cNvSpPr txBox="1"/>
        </cdr:nvSpPr>
        <cdr:spPr>
          <a:xfrm xmlns:a="http://schemas.openxmlformats.org/drawingml/2006/main">
            <a:off x="5003800" y="3109795"/>
            <a:ext cx="527050" cy="374077"/>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r>
              <a:rPr lang="en-GB" sz="900">
                <a:solidFill>
                  <a:schemeClr val="tx1">
                    <a:lumMod val="65000"/>
                    <a:lumOff val="35000"/>
                  </a:schemeClr>
                </a:solidFill>
              </a:rPr>
              <a:t>South East</a:t>
            </a:r>
          </a:p>
        </cdr:txBody>
      </cdr:sp>
      <cdr:sp macro="" textlink="">
        <cdr:nvSpPr>
          <cdr:cNvPr id="8" name="TextBox 2">
            <a:extLst xmlns:a="http://schemas.openxmlformats.org/drawingml/2006/main">
              <a:ext uri="{FF2B5EF4-FFF2-40B4-BE49-F238E27FC236}">
                <a16:creationId xmlns:a16="http://schemas.microsoft.com/office/drawing/2014/main" id="{35B6791D-1ED0-4D87-9588-FF3E4581F447}"/>
              </a:ext>
            </a:extLst>
          </cdr:cNvPr>
          <cdr:cNvSpPr txBox="1"/>
        </cdr:nvSpPr>
        <cdr:spPr>
          <a:xfrm xmlns:a="http://schemas.openxmlformats.org/drawingml/2006/main">
            <a:off x="5791200" y="3109795"/>
            <a:ext cx="495300" cy="374077"/>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r>
              <a:rPr lang="en-GB" sz="900">
                <a:solidFill>
                  <a:schemeClr val="tx1">
                    <a:lumMod val="65000"/>
                    <a:lumOff val="35000"/>
                  </a:schemeClr>
                </a:solidFill>
              </a:rPr>
              <a:t>South West</a:t>
            </a:r>
          </a:p>
        </cdr:txBody>
      </cdr:sp>
      <cdr:sp macro="" textlink="">
        <cdr:nvSpPr>
          <cdr:cNvPr id="9" name="TextBox 2">
            <a:extLst xmlns:a="http://schemas.openxmlformats.org/drawingml/2006/main">
              <a:ext uri="{FF2B5EF4-FFF2-40B4-BE49-F238E27FC236}">
                <a16:creationId xmlns:a16="http://schemas.microsoft.com/office/drawing/2014/main" id="{A2A37C1B-B8BB-8BD4-93FD-8D9FD6069DFE}"/>
              </a:ext>
            </a:extLst>
          </cdr:cNvPr>
          <cdr:cNvSpPr txBox="1"/>
        </cdr:nvSpPr>
        <cdr:spPr>
          <a:xfrm xmlns:a="http://schemas.openxmlformats.org/drawingml/2006/main">
            <a:off x="285750" y="3105151"/>
            <a:ext cx="692151" cy="233205"/>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r>
              <a:rPr lang="en-GB" sz="900">
                <a:solidFill>
                  <a:schemeClr val="tx1">
                    <a:lumMod val="65000"/>
                    <a:lumOff val="35000"/>
                  </a:schemeClr>
                </a:solidFill>
              </a:rPr>
              <a:t>National</a:t>
            </a:r>
          </a:p>
        </cdr:txBody>
      </cdr:sp>
    </cdr:grpSp>
  </cdr:relSizeAnchor>
  <cdr:relSizeAnchor xmlns:cdr="http://schemas.openxmlformats.org/drawingml/2006/chartDrawing">
    <cdr:from>
      <cdr:x>0.86523</cdr:x>
      <cdr:y>0</cdr:y>
    </cdr:from>
    <cdr:to>
      <cdr:x>1</cdr:x>
      <cdr:y>0.09763</cdr:y>
    </cdr:to>
    <cdr:sp macro="" textlink="">
      <cdr:nvSpPr>
        <cdr:cNvPr id="11" name="TextBox 2">
          <a:extLst xmlns:a="http://schemas.openxmlformats.org/drawingml/2006/main">
            <a:ext uri="{FF2B5EF4-FFF2-40B4-BE49-F238E27FC236}">
              <a16:creationId xmlns:a16="http://schemas.microsoft.com/office/drawing/2014/main" id="{CC7FAD3F-4D82-6B72-E11D-7DFE7BEDA952}"/>
            </a:ext>
          </a:extLst>
        </cdr:cNvPr>
        <cdr:cNvSpPr txBox="1"/>
      </cdr:nvSpPr>
      <cdr:spPr>
        <a:xfrm xmlns:a="http://schemas.openxmlformats.org/drawingml/2006/main">
          <a:off x="5835651" y="0"/>
          <a:ext cx="909002" cy="374077"/>
        </a:xfrm>
        <a:prstGeom xmlns:a="http://schemas.openxmlformats.org/drawingml/2006/main" prst="rect">
          <a:avLst/>
        </a:prstGeom>
        <a:solidFill xmlns:a="http://schemas.openxmlformats.org/drawingml/2006/main">
          <a:schemeClr val="bg1"/>
        </a:solidFill>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r>
            <a:rPr lang="en-GB" sz="900">
              <a:solidFill>
                <a:srgbClr val="FF00FF"/>
              </a:solidFill>
            </a:rPr>
            <a:t>Gap in representation</a:t>
          </a:r>
        </a:p>
      </cdr:txBody>
    </cdr:sp>
  </cdr:relSizeAnchor>
  <cdr:relSizeAnchor xmlns:cdr="http://schemas.openxmlformats.org/drawingml/2006/chartDrawing">
    <cdr:from>
      <cdr:x>0.09534</cdr:x>
      <cdr:y>0.82091</cdr:y>
    </cdr:from>
    <cdr:to>
      <cdr:x>0.93468</cdr:x>
      <cdr:y>0.99519</cdr:y>
    </cdr:to>
    <cdr:grpSp>
      <cdr:nvGrpSpPr>
        <cdr:cNvPr id="12" name="Group 11">
          <a:extLst xmlns:a="http://schemas.openxmlformats.org/drawingml/2006/main">
            <a:ext uri="{FF2B5EF4-FFF2-40B4-BE49-F238E27FC236}">
              <a16:creationId xmlns:a16="http://schemas.microsoft.com/office/drawing/2014/main" id="{0A61AEE7-40F7-CA18-6EDF-E36F5BFB0798}"/>
            </a:ext>
          </a:extLst>
        </cdr:cNvPr>
        <cdr:cNvGrpSpPr/>
      </cdr:nvGrpSpPr>
      <cdr:grpSpPr>
        <a:xfrm xmlns:a="http://schemas.openxmlformats.org/drawingml/2006/main">
          <a:off x="832625" y="2541239"/>
          <a:ext cx="7330068" cy="539509"/>
          <a:chOff x="0" y="0"/>
          <a:chExt cx="6000780" cy="539492"/>
        </a:xfrm>
      </cdr:grpSpPr>
      <cdr:sp macro="" textlink="">
        <cdr:nvSpPr>
          <cdr:cNvPr id="13" name="TextBox 2">
            <a:extLst xmlns:a="http://schemas.openxmlformats.org/drawingml/2006/main">
              <a:ext uri="{FF2B5EF4-FFF2-40B4-BE49-F238E27FC236}">
                <a16:creationId xmlns:a16="http://schemas.microsoft.com/office/drawing/2014/main" id="{9080C367-08FB-0760-CD16-6F2981870480}"/>
              </a:ext>
            </a:extLst>
          </cdr:cNvPr>
          <cdr:cNvSpPr txBox="1"/>
        </cdr:nvSpPr>
        <cdr:spPr>
          <a:xfrm xmlns:a="http://schemas.openxmlformats.org/drawingml/2006/main">
            <a:off x="825504" y="6782"/>
            <a:ext cx="571503" cy="374065"/>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r>
              <a:rPr lang="en-GB" sz="900">
                <a:solidFill>
                  <a:schemeClr val="tx1">
                    <a:lumMod val="65000"/>
                    <a:lumOff val="35000"/>
                  </a:schemeClr>
                </a:solidFill>
              </a:rPr>
              <a:t>East</a:t>
            </a:r>
            <a:r>
              <a:rPr lang="en-GB" sz="900" baseline="0">
                <a:solidFill>
                  <a:schemeClr val="tx1">
                    <a:lumMod val="65000"/>
                    <a:lumOff val="35000"/>
                  </a:schemeClr>
                </a:solidFill>
              </a:rPr>
              <a:t> of England</a:t>
            </a:r>
            <a:endParaRPr lang="en-GB" sz="900">
              <a:solidFill>
                <a:schemeClr val="tx1">
                  <a:lumMod val="65000"/>
                  <a:lumOff val="35000"/>
                </a:schemeClr>
              </a:solidFill>
            </a:endParaRPr>
          </a:p>
        </cdr:txBody>
      </cdr:sp>
      <cdr:sp macro="" textlink="">
        <cdr:nvSpPr>
          <cdr:cNvPr id="14" name="TextBox 3">
            <a:extLst xmlns:a="http://schemas.openxmlformats.org/drawingml/2006/main">
              <a:ext uri="{FF2B5EF4-FFF2-40B4-BE49-F238E27FC236}">
                <a16:creationId xmlns:a16="http://schemas.microsoft.com/office/drawing/2014/main" id="{95D7AC36-DA78-24D3-1038-C51BFD8121EE}"/>
              </a:ext>
            </a:extLst>
          </cdr:cNvPr>
          <cdr:cNvSpPr txBox="1"/>
        </cdr:nvSpPr>
        <cdr:spPr>
          <a:xfrm xmlns:a="http://schemas.openxmlformats.org/drawingml/2006/main">
            <a:off x="1581158" y="0"/>
            <a:ext cx="577853" cy="233198"/>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r>
              <a:rPr lang="en-GB" sz="900">
                <a:solidFill>
                  <a:schemeClr val="tx1">
                    <a:lumMod val="65000"/>
                    <a:lumOff val="35000"/>
                  </a:schemeClr>
                </a:solidFill>
              </a:rPr>
              <a:t>London</a:t>
            </a:r>
          </a:p>
        </cdr:txBody>
      </cdr:sp>
      <cdr:sp macro="" textlink="">
        <cdr:nvSpPr>
          <cdr:cNvPr id="15" name="TextBox 2">
            <a:extLst xmlns:a="http://schemas.openxmlformats.org/drawingml/2006/main">
              <a:ext uri="{FF2B5EF4-FFF2-40B4-BE49-F238E27FC236}">
                <a16:creationId xmlns:a16="http://schemas.microsoft.com/office/drawing/2014/main" id="{F105DD9D-8821-8700-8B75-3F34BCF9A897}"/>
              </a:ext>
            </a:extLst>
          </cdr:cNvPr>
          <cdr:cNvSpPr txBox="1"/>
        </cdr:nvSpPr>
        <cdr:spPr>
          <a:xfrm xmlns:a="http://schemas.openxmlformats.org/drawingml/2006/main">
            <a:off x="2330462" y="11188"/>
            <a:ext cx="660403" cy="233198"/>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r>
              <a:rPr lang="en-GB" sz="900">
                <a:solidFill>
                  <a:schemeClr val="tx1">
                    <a:lumMod val="65000"/>
                    <a:lumOff val="35000"/>
                  </a:schemeClr>
                </a:solidFill>
              </a:rPr>
              <a:t>Midlands</a:t>
            </a:r>
          </a:p>
        </cdr:txBody>
      </cdr:sp>
      <cdr:sp macro="" textlink="">
        <cdr:nvSpPr>
          <cdr:cNvPr id="16" name="TextBox 2">
            <a:extLst xmlns:a="http://schemas.openxmlformats.org/drawingml/2006/main">
              <a:ext uri="{FF2B5EF4-FFF2-40B4-BE49-F238E27FC236}">
                <a16:creationId xmlns:a16="http://schemas.microsoft.com/office/drawing/2014/main" id="{87C29FED-A9C9-8E16-B6AE-51BE64054364}"/>
              </a:ext>
            </a:extLst>
          </cdr:cNvPr>
          <cdr:cNvSpPr txBox="1"/>
        </cdr:nvSpPr>
        <cdr:spPr>
          <a:xfrm xmlns:a="http://schemas.openxmlformats.org/drawingml/2006/main">
            <a:off x="3067065" y="24559"/>
            <a:ext cx="704854" cy="514933"/>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r>
              <a:rPr lang="en-GB" sz="900">
                <a:solidFill>
                  <a:schemeClr val="tx1">
                    <a:lumMod val="65000"/>
                    <a:lumOff val="35000"/>
                  </a:schemeClr>
                </a:solidFill>
              </a:rPr>
              <a:t>North East</a:t>
            </a:r>
            <a:r>
              <a:rPr lang="en-GB" sz="900" baseline="0">
                <a:solidFill>
                  <a:schemeClr val="tx1">
                    <a:lumMod val="65000"/>
                    <a:lumOff val="35000"/>
                  </a:schemeClr>
                </a:solidFill>
              </a:rPr>
              <a:t> and Yorkshire</a:t>
            </a:r>
            <a:endParaRPr lang="en-GB" sz="900">
              <a:solidFill>
                <a:schemeClr val="tx1">
                  <a:lumMod val="65000"/>
                  <a:lumOff val="35000"/>
                </a:schemeClr>
              </a:solidFill>
            </a:endParaRPr>
          </a:p>
        </cdr:txBody>
      </cdr:sp>
      <cdr:sp macro="" textlink="">
        <cdr:nvSpPr>
          <cdr:cNvPr id="17" name="TextBox 2">
            <a:extLst xmlns:a="http://schemas.openxmlformats.org/drawingml/2006/main">
              <a:ext uri="{FF2B5EF4-FFF2-40B4-BE49-F238E27FC236}">
                <a16:creationId xmlns:a16="http://schemas.microsoft.com/office/drawing/2014/main" id="{71EB813F-D6BA-26D3-F4F7-9609A1F01589}"/>
              </a:ext>
            </a:extLst>
          </cdr:cNvPr>
          <cdr:cNvSpPr txBox="1"/>
        </cdr:nvSpPr>
        <cdr:spPr>
          <a:xfrm xmlns:a="http://schemas.openxmlformats.org/drawingml/2006/main">
            <a:off x="3968770" y="24559"/>
            <a:ext cx="488952" cy="374065"/>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r>
              <a:rPr lang="en-GB" sz="900">
                <a:solidFill>
                  <a:schemeClr val="tx1">
                    <a:lumMod val="65000"/>
                    <a:lumOff val="35000"/>
                  </a:schemeClr>
                </a:solidFill>
              </a:rPr>
              <a:t>North West</a:t>
            </a:r>
          </a:p>
        </cdr:txBody>
      </cdr:sp>
      <cdr:sp macro="" textlink="">
        <cdr:nvSpPr>
          <cdr:cNvPr id="18" name="TextBox 2">
            <a:extLst xmlns:a="http://schemas.openxmlformats.org/drawingml/2006/main">
              <a:ext uri="{FF2B5EF4-FFF2-40B4-BE49-F238E27FC236}">
                <a16:creationId xmlns:a16="http://schemas.microsoft.com/office/drawing/2014/main" id="{6A902F87-BC77-A646-413F-4A3399B811AC}"/>
              </a:ext>
            </a:extLst>
          </cdr:cNvPr>
          <cdr:cNvSpPr txBox="1"/>
        </cdr:nvSpPr>
        <cdr:spPr>
          <a:xfrm xmlns:a="http://schemas.openxmlformats.org/drawingml/2006/main">
            <a:off x="4718074" y="24521"/>
            <a:ext cx="527053" cy="374065"/>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r>
              <a:rPr lang="en-GB" sz="900">
                <a:solidFill>
                  <a:schemeClr val="tx1">
                    <a:lumMod val="65000"/>
                    <a:lumOff val="35000"/>
                  </a:schemeClr>
                </a:solidFill>
              </a:rPr>
              <a:t>South East</a:t>
            </a:r>
          </a:p>
        </cdr:txBody>
      </cdr:sp>
      <cdr:sp macro="" textlink="">
        <cdr:nvSpPr>
          <cdr:cNvPr id="19" name="TextBox 2">
            <a:extLst xmlns:a="http://schemas.openxmlformats.org/drawingml/2006/main">
              <a:ext uri="{FF2B5EF4-FFF2-40B4-BE49-F238E27FC236}">
                <a16:creationId xmlns:a16="http://schemas.microsoft.com/office/drawing/2014/main" id="{4B23ED67-FE8A-68D5-2E25-3974FFFD9FB8}"/>
              </a:ext>
            </a:extLst>
          </cdr:cNvPr>
          <cdr:cNvSpPr txBox="1"/>
        </cdr:nvSpPr>
        <cdr:spPr>
          <a:xfrm xmlns:a="http://schemas.openxmlformats.org/drawingml/2006/main">
            <a:off x="5505478" y="24521"/>
            <a:ext cx="495302" cy="374065"/>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r>
              <a:rPr lang="en-GB" sz="900">
                <a:solidFill>
                  <a:schemeClr val="tx1">
                    <a:lumMod val="65000"/>
                    <a:lumOff val="35000"/>
                  </a:schemeClr>
                </a:solidFill>
              </a:rPr>
              <a:t>South West</a:t>
            </a:r>
          </a:p>
        </cdr:txBody>
      </cdr:sp>
      <cdr:sp macro="" textlink="">
        <cdr:nvSpPr>
          <cdr:cNvPr id="20" name="TextBox 2">
            <a:extLst xmlns:a="http://schemas.openxmlformats.org/drawingml/2006/main">
              <a:ext uri="{FF2B5EF4-FFF2-40B4-BE49-F238E27FC236}">
                <a16:creationId xmlns:a16="http://schemas.microsoft.com/office/drawing/2014/main" id="{8C68BCD3-22B4-A2AF-3E15-EC96C88C31CE}"/>
              </a:ext>
            </a:extLst>
          </cdr:cNvPr>
          <cdr:cNvSpPr txBox="1"/>
        </cdr:nvSpPr>
        <cdr:spPr>
          <a:xfrm xmlns:a="http://schemas.openxmlformats.org/drawingml/2006/main">
            <a:off x="0" y="19877"/>
            <a:ext cx="692154" cy="233198"/>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r>
              <a:rPr lang="en-GB" sz="900" b="1">
                <a:solidFill>
                  <a:schemeClr val="tx1">
                    <a:lumMod val="65000"/>
                    <a:lumOff val="35000"/>
                  </a:schemeClr>
                </a:solidFill>
              </a:rPr>
              <a:t>National</a:t>
            </a:r>
          </a:p>
        </cdr:txBody>
      </cdr:sp>
    </cdr:grpSp>
  </cdr:relSizeAnchor>
</c:userShapes>
</file>

<file path=word/drawings/drawing2.xml><?xml version="1.0" encoding="utf-8"?>
<c:userShapes xmlns:c="http://schemas.openxmlformats.org/drawingml/2006/chart">
  <cdr:relSizeAnchor xmlns:cdr="http://schemas.openxmlformats.org/drawingml/2006/chartDrawing">
    <cdr:from>
      <cdr:x>0.86608</cdr:x>
      <cdr:y>0</cdr:y>
    </cdr:from>
    <cdr:to>
      <cdr:x>1</cdr:x>
      <cdr:y>0.0856</cdr:y>
    </cdr:to>
    <cdr:sp macro="" textlink="">
      <cdr:nvSpPr>
        <cdr:cNvPr id="2" name="TextBox 2"/>
        <cdr:cNvSpPr txBox="1"/>
      </cdr:nvSpPr>
      <cdr:spPr>
        <a:xfrm xmlns:a="http://schemas.openxmlformats.org/drawingml/2006/main">
          <a:off x="7607650" y="-2728332"/>
          <a:ext cx="1176305" cy="301954"/>
        </a:xfrm>
        <a:prstGeom xmlns:a="http://schemas.openxmlformats.org/drawingml/2006/main" prst="rect">
          <a:avLst/>
        </a:prstGeom>
        <a:solidFill xmlns:a="http://schemas.openxmlformats.org/drawingml/2006/main">
          <a:schemeClr val="bg1"/>
        </a:solidFill>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r>
            <a:rPr lang="en-GB" sz="900">
              <a:solidFill>
                <a:srgbClr val="FF00FF"/>
              </a:solidFill>
            </a:rPr>
            <a:t>Gap in representation</a:t>
          </a:r>
        </a:p>
      </cdr:txBody>
    </cdr:sp>
  </cdr:relSizeAnchor>
</c:userShapes>
</file>

<file path=word/drawings/drawing20.xml><?xml version="1.0" encoding="utf-8"?>
<c:userShapes xmlns:c="http://schemas.openxmlformats.org/drawingml/2006/chart">
  <cdr:relSizeAnchor xmlns:cdr="http://schemas.openxmlformats.org/drawingml/2006/chartDrawing">
    <cdr:from>
      <cdr:x>0.04048</cdr:x>
      <cdr:y>0.80046</cdr:y>
    </cdr:from>
    <cdr:to>
      <cdr:x>0.93019</cdr:x>
      <cdr:y>0.94127</cdr:y>
    </cdr:to>
    <cdr:grpSp>
      <cdr:nvGrpSpPr>
        <cdr:cNvPr id="9" name="Group 8">
          <a:extLst xmlns:a="http://schemas.openxmlformats.org/drawingml/2006/main">
            <a:ext uri="{FF2B5EF4-FFF2-40B4-BE49-F238E27FC236}">
              <a16:creationId xmlns:a16="http://schemas.microsoft.com/office/drawing/2014/main" id="{E597F4D0-E56A-EE76-1EC8-5953329A8BCC}"/>
            </a:ext>
          </a:extLst>
        </cdr:cNvPr>
        <cdr:cNvGrpSpPr/>
      </cdr:nvGrpSpPr>
      <cdr:grpSpPr>
        <a:xfrm xmlns:a="http://schemas.openxmlformats.org/drawingml/2006/main">
          <a:off x="273024" y="3067035"/>
          <a:ext cx="6000785" cy="539526"/>
          <a:chOff x="0" y="0"/>
          <a:chExt cx="6000750" cy="539509"/>
        </a:xfrm>
      </cdr:grpSpPr>
      <cdr:sp macro="" textlink="">
        <cdr:nvSpPr>
          <cdr:cNvPr id="10" name="TextBox 2">
            <a:extLst xmlns:a="http://schemas.openxmlformats.org/drawingml/2006/main">
              <a:ext uri="{FF2B5EF4-FFF2-40B4-BE49-F238E27FC236}">
                <a16:creationId xmlns:a16="http://schemas.microsoft.com/office/drawing/2014/main" id="{0BDB8F7A-4646-536F-EA3E-A07A4B08E0DE}"/>
              </a:ext>
            </a:extLst>
          </cdr:cNvPr>
          <cdr:cNvSpPr txBox="1"/>
        </cdr:nvSpPr>
        <cdr:spPr>
          <a:xfrm xmlns:a="http://schemas.openxmlformats.org/drawingml/2006/main">
            <a:off x="825500" y="6782"/>
            <a:ext cx="571500" cy="374077"/>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r>
              <a:rPr lang="en-GB" sz="900">
                <a:solidFill>
                  <a:schemeClr val="tx1">
                    <a:lumMod val="65000"/>
                    <a:lumOff val="35000"/>
                  </a:schemeClr>
                </a:solidFill>
              </a:rPr>
              <a:t>East</a:t>
            </a:r>
            <a:r>
              <a:rPr lang="en-GB" sz="900" baseline="0">
                <a:solidFill>
                  <a:schemeClr val="tx1">
                    <a:lumMod val="65000"/>
                    <a:lumOff val="35000"/>
                  </a:schemeClr>
                </a:solidFill>
              </a:rPr>
              <a:t> of England</a:t>
            </a:r>
            <a:endParaRPr lang="en-GB" sz="900">
              <a:solidFill>
                <a:schemeClr val="tx1">
                  <a:lumMod val="65000"/>
                  <a:lumOff val="35000"/>
                </a:schemeClr>
              </a:solidFill>
            </a:endParaRPr>
          </a:p>
        </cdr:txBody>
      </cdr:sp>
      <cdr:sp macro="" textlink="">
        <cdr:nvSpPr>
          <cdr:cNvPr id="11" name="TextBox 3">
            <a:extLst xmlns:a="http://schemas.openxmlformats.org/drawingml/2006/main">
              <a:ext uri="{FF2B5EF4-FFF2-40B4-BE49-F238E27FC236}">
                <a16:creationId xmlns:a16="http://schemas.microsoft.com/office/drawing/2014/main" id="{836814EC-C432-DB1E-9A9A-C799F2033447}"/>
              </a:ext>
            </a:extLst>
          </cdr:cNvPr>
          <cdr:cNvSpPr txBox="1"/>
        </cdr:nvSpPr>
        <cdr:spPr>
          <a:xfrm xmlns:a="http://schemas.openxmlformats.org/drawingml/2006/main">
            <a:off x="1581150" y="0"/>
            <a:ext cx="577850" cy="233205"/>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r>
              <a:rPr lang="en-GB" sz="900">
                <a:solidFill>
                  <a:schemeClr val="tx1">
                    <a:lumMod val="65000"/>
                    <a:lumOff val="35000"/>
                  </a:schemeClr>
                </a:solidFill>
              </a:rPr>
              <a:t>London</a:t>
            </a:r>
          </a:p>
        </cdr:txBody>
      </cdr:sp>
      <cdr:sp macro="" textlink="">
        <cdr:nvSpPr>
          <cdr:cNvPr id="12" name="TextBox 2">
            <a:extLst xmlns:a="http://schemas.openxmlformats.org/drawingml/2006/main">
              <a:ext uri="{FF2B5EF4-FFF2-40B4-BE49-F238E27FC236}">
                <a16:creationId xmlns:a16="http://schemas.microsoft.com/office/drawing/2014/main" id="{CE545ECA-5E98-DE5D-7400-1F9D68037776}"/>
              </a:ext>
            </a:extLst>
          </cdr:cNvPr>
          <cdr:cNvSpPr txBox="1"/>
        </cdr:nvSpPr>
        <cdr:spPr>
          <a:xfrm xmlns:a="http://schemas.openxmlformats.org/drawingml/2006/main">
            <a:off x="2330450" y="11188"/>
            <a:ext cx="660400" cy="233205"/>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r>
              <a:rPr lang="en-GB" sz="900">
                <a:solidFill>
                  <a:schemeClr val="tx1">
                    <a:lumMod val="65000"/>
                    <a:lumOff val="35000"/>
                  </a:schemeClr>
                </a:solidFill>
              </a:rPr>
              <a:t>Midlands</a:t>
            </a:r>
          </a:p>
        </cdr:txBody>
      </cdr:sp>
      <cdr:sp macro="" textlink="">
        <cdr:nvSpPr>
          <cdr:cNvPr id="13" name="TextBox 2">
            <a:extLst xmlns:a="http://schemas.openxmlformats.org/drawingml/2006/main">
              <a:ext uri="{FF2B5EF4-FFF2-40B4-BE49-F238E27FC236}">
                <a16:creationId xmlns:a16="http://schemas.microsoft.com/office/drawing/2014/main" id="{461B9BB6-4EC2-FA99-F621-B708E27343C5}"/>
              </a:ext>
            </a:extLst>
          </cdr:cNvPr>
          <cdr:cNvSpPr txBox="1"/>
        </cdr:nvSpPr>
        <cdr:spPr>
          <a:xfrm xmlns:a="http://schemas.openxmlformats.org/drawingml/2006/main">
            <a:off x="3067050" y="24560"/>
            <a:ext cx="704850" cy="514949"/>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r>
              <a:rPr lang="en-GB" sz="900">
                <a:solidFill>
                  <a:schemeClr val="tx1">
                    <a:lumMod val="65000"/>
                    <a:lumOff val="35000"/>
                  </a:schemeClr>
                </a:solidFill>
              </a:rPr>
              <a:t>North East</a:t>
            </a:r>
            <a:r>
              <a:rPr lang="en-GB" sz="900" baseline="0">
                <a:solidFill>
                  <a:schemeClr val="tx1">
                    <a:lumMod val="65000"/>
                    <a:lumOff val="35000"/>
                  </a:schemeClr>
                </a:solidFill>
              </a:rPr>
              <a:t> and Yorkshire</a:t>
            </a:r>
            <a:endParaRPr lang="en-GB" sz="900">
              <a:solidFill>
                <a:schemeClr val="tx1">
                  <a:lumMod val="65000"/>
                  <a:lumOff val="35000"/>
                </a:schemeClr>
              </a:solidFill>
            </a:endParaRPr>
          </a:p>
        </cdr:txBody>
      </cdr:sp>
      <cdr:sp macro="" textlink="">
        <cdr:nvSpPr>
          <cdr:cNvPr id="14" name="TextBox 2">
            <a:extLst xmlns:a="http://schemas.openxmlformats.org/drawingml/2006/main">
              <a:ext uri="{FF2B5EF4-FFF2-40B4-BE49-F238E27FC236}">
                <a16:creationId xmlns:a16="http://schemas.microsoft.com/office/drawing/2014/main" id="{30B2E711-7673-2B25-13FF-D0BE116806F4}"/>
              </a:ext>
            </a:extLst>
          </cdr:cNvPr>
          <cdr:cNvSpPr txBox="1"/>
        </cdr:nvSpPr>
        <cdr:spPr>
          <a:xfrm xmlns:a="http://schemas.openxmlformats.org/drawingml/2006/main">
            <a:off x="3968750" y="24560"/>
            <a:ext cx="488950" cy="374077"/>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r>
              <a:rPr lang="en-GB" sz="900">
                <a:solidFill>
                  <a:schemeClr val="tx1">
                    <a:lumMod val="65000"/>
                    <a:lumOff val="35000"/>
                  </a:schemeClr>
                </a:solidFill>
              </a:rPr>
              <a:t>North West</a:t>
            </a:r>
          </a:p>
        </cdr:txBody>
      </cdr:sp>
      <cdr:sp macro="" textlink="">
        <cdr:nvSpPr>
          <cdr:cNvPr id="15" name="TextBox 2">
            <a:extLst xmlns:a="http://schemas.openxmlformats.org/drawingml/2006/main">
              <a:ext uri="{FF2B5EF4-FFF2-40B4-BE49-F238E27FC236}">
                <a16:creationId xmlns:a16="http://schemas.microsoft.com/office/drawing/2014/main" id="{16E72F12-B429-0D0B-3E80-B7123AA4EABA}"/>
              </a:ext>
            </a:extLst>
          </cdr:cNvPr>
          <cdr:cNvSpPr txBox="1"/>
        </cdr:nvSpPr>
        <cdr:spPr>
          <a:xfrm xmlns:a="http://schemas.openxmlformats.org/drawingml/2006/main">
            <a:off x="4718050" y="24522"/>
            <a:ext cx="527050" cy="374077"/>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r>
              <a:rPr lang="en-GB" sz="900">
                <a:solidFill>
                  <a:schemeClr val="tx1">
                    <a:lumMod val="65000"/>
                    <a:lumOff val="35000"/>
                  </a:schemeClr>
                </a:solidFill>
              </a:rPr>
              <a:t>South East</a:t>
            </a:r>
          </a:p>
        </cdr:txBody>
      </cdr:sp>
      <cdr:sp macro="" textlink="">
        <cdr:nvSpPr>
          <cdr:cNvPr id="16" name="TextBox 2">
            <a:extLst xmlns:a="http://schemas.openxmlformats.org/drawingml/2006/main">
              <a:ext uri="{FF2B5EF4-FFF2-40B4-BE49-F238E27FC236}">
                <a16:creationId xmlns:a16="http://schemas.microsoft.com/office/drawing/2014/main" id="{03790F96-080D-0CEC-81C8-6C0FFAE72CC9}"/>
              </a:ext>
            </a:extLst>
          </cdr:cNvPr>
          <cdr:cNvSpPr txBox="1"/>
        </cdr:nvSpPr>
        <cdr:spPr>
          <a:xfrm xmlns:a="http://schemas.openxmlformats.org/drawingml/2006/main">
            <a:off x="5505450" y="24522"/>
            <a:ext cx="495300" cy="374077"/>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r>
              <a:rPr lang="en-GB" sz="900">
                <a:solidFill>
                  <a:schemeClr val="tx1">
                    <a:lumMod val="65000"/>
                    <a:lumOff val="35000"/>
                  </a:schemeClr>
                </a:solidFill>
              </a:rPr>
              <a:t>South West</a:t>
            </a:r>
          </a:p>
        </cdr:txBody>
      </cdr:sp>
      <cdr:sp macro="" textlink="">
        <cdr:nvSpPr>
          <cdr:cNvPr id="17" name="TextBox 2">
            <a:extLst xmlns:a="http://schemas.openxmlformats.org/drawingml/2006/main">
              <a:ext uri="{FF2B5EF4-FFF2-40B4-BE49-F238E27FC236}">
                <a16:creationId xmlns:a16="http://schemas.microsoft.com/office/drawing/2014/main" id="{846E0139-DA9A-0569-A68E-5C829F6F3C2E}"/>
              </a:ext>
            </a:extLst>
          </cdr:cNvPr>
          <cdr:cNvSpPr txBox="1"/>
        </cdr:nvSpPr>
        <cdr:spPr>
          <a:xfrm xmlns:a="http://schemas.openxmlformats.org/drawingml/2006/main">
            <a:off x="0" y="19878"/>
            <a:ext cx="692151" cy="233205"/>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r>
              <a:rPr lang="en-GB" sz="900">
                <a:solidFill>
                  <a:schemeClr val="tx1">
                    <a:lumMod val="65000"/>
                    <a:lumOff val="35000"/>
                  </a:schemeClr>
                </a:solidFill>
              </a:rPr>
              <a:t>National</a:t>
            </a:r>
          </a:p>
        </cdr:txBody>
      </cdr:sp>
    </cdr:grpSp>
  </cdr:relSizeAnchor>
  <cdr:relSizeAnchor xmlns:cdr="http://schemas.openxmlformats.org/drawingml/2006/chartDrawing">
    <cdr:from>
      <cdr:x>0.86523</cdr:x>
      <cdr:y>0</cdr:y>
    </cdr:from>
    <cdr:to>
      <cdr:x>1</cdr:x>
      <cdr:y>0.09763</cdr:y>
    </cdr:to>
    <cdr:sp macro="" textlink="">
      <cdr:nvSpPr>
        <cdr:cNvPr id="2" name="TextBox 2">
          <a:extLst xmlns:a="http://schemas.openxmlformats.org/drawingml/2006/main">
            <a:ext uri="{FF2B5EF4-FFF2-40B4-BE49-F238E27FC236}">
              <a16:creationId xmlns:a16="http://schemas.microsoft.com/office/drawing/2014/main" id="{E014B103-7ABE-C5CC-B660-9EDC7DD4DE71}"/>
            </a:ext>
          </a:extLst>
        </cdr:cNvPr>
        <cdr:cNvSpPr txBox="1"/>
      </cdr:nvSpPr>
      <cdr:spPr>
        <a:xfrm xmlns:a="http://schemas.openxmlformats.org/drawingml/2006/main">
          <a:off x="7556188" y="0"/>
          <a:ext cx="1176967" cy="302226"/>
        </a:xfrm>
        <a:prstGeom xmlns:a="http://schemas.openxmlformats.org/drawingml/2006/main" prst="rect">
          <a:avLst/>
        </a:prstGeom>
        <a:solidFill xmlns:a="http://schemas.openxmlformats.org/drawingml/2006/main">
          <a:schemeClr val="bg1"/>
        </a:solidFill>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r>
            <a:rPr lang="en-GB" sz="900">
              <a:solidFill>
                <a:srgbClr val="FF00FF"/>
              </a:solidFill>
            </a:rPr>
            <a:t>Gap in representation</a:t>
          </a:r>
        </a:p>
      </cdr:txBody>
    </cdr:sp>
  </cdr:relSizeAnchor>
  <cdr:relSizeAnchor xmlns:cdr="http://schemas.openxmlformats.org/drawingml/2006/chartDrawing">
    <cdr:from>
      <cdr:x>0.09619</cdr:x>
      <cdr:y>0.81851</cdr:y>
    </cdr:from>
    <cdr:to>
      <cdr:x>0.93298</cdr:x>
      <cdr:y>0.9928</cdr:y>
    </cdr:to>
    <cdr:grpSp>
      <cdr:nvGrpSpPr>
        <cdr:cNvPr id="3" name="Group 2">
          <a:extLst xmlns:a="http://schemas.openxmlformats.org/drawingml/2006/main">
            <a:ext uri="{FF2B5EF4-FFF2-40B4-BE49-F238E27FC236}">
              <a16:creationId xmlns:a16="http://schemas.microsoft.com/office/drawing/2014/main" id="{A5047D0F-0B83-EF47-3349-33943FF0891E}"/>
            </a:ext>
          </a:extLst>
        </cdr:cNvPr>
        <cdr:cNvGrpSpPr/>
      </cdr:nvGrpSpPr>
      <cdr:grpSpPr>
        <a:xfrm xmlns:a="http://schemas.openxmlformats.org/drawingml/2006/main">
          <a:off x="840058" y="2533814"/>
          <a:ext cx="7307766" cy="539509"/>
          <a:chOff x="0" y="0"/>
          <a:chExt cx="6000720" cy="539492"/>
        </a:xfrm>
      </cdr:grpSpPr>
      <cdr:sp macro="" textlink="">
        <cdr:nvSpPr>
          <cdr:cNvPr id="4" name="TextBox 2">
            <a:extLst xmlns:a="http://schemas.openxmlformats.org/drawingml/2006/main">
              <a:ext uri="{FF2B5EF4-FFF2-40B4-BE49-F238E27FC236}">
                <a16:creationId xmlns:a16="http://schemas.microsoft.com/office/drawing/2014/main" id="{B101CBF9-61AA-B1CC-C2B2-ED70D5BDA112}"/>
              </a:ext>
            </a:extLst>
          </cdr:cNvPr>
          <cdr:cNvSpPr txBox="1"/>
        </cdr:nvSpPr>
        <cdr:spPr>
          <a:xfrm xmlns:a="http://schemas.openxmlformats.org/drawingml/2006/main">
            <a:off x="825496" y="6782"/>
            <a:ext cx="571497" cy="374065"/>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r>
              <a:rPr lang="en-GB" sz="900">
                <a:solidFill>
                  <a:schemeClr val="tx1">
                    <a:lumMod val="65000"/>
                    <a:lumOff val="35000"/>
                  </a:schemeClr>
                </a:solidFill>
              </a:rPr>
              <a:t>East</a:t>
            </a:r>
            <a:r>
              <a:rPr lang="en-GB" sz="900" baseline="0">
                <a:solidFill>
                  <a:schemeClr val="tx1">
                    <a:lumMod val="65000"/>
                    <a:lumOff val="35000"/>
                  </a:schemeClr>
                </a:solidFill>
              </a:rPr>
              <a:t> of England</a:t>
            </a:r>
            <a:endParaRPr lang="en-GB" sz="900">
              <a:solidFill>
                <a:schemeClr val="tx1">
                  <a:lumMod val="65000"/>
                  <a:lumOff val="35000"/>
                </a:schemeClr>
              </a:solidFill>
            </a:endParaRPr>
          </a:p>
        </cdr:txBody>
      </cdr:sp>
      <cdr:sp macro="" textlink="">
        <cdr:nvSpPr>
          <cdr:cNvPr id="5" name="TextBox 3">
            <a:extLst xmlns:a="http://schemas.openxmlformats.org/drawingml/2006/main">
              <a:ext uri="{FF2B5EF4-FFF2-40B4-BE49-F238E27FC236}">
                <a16:creationId xmlns:a16="http://schemas.microsoft.com/office/drawing/2014/main" id="{130D891F-7177-9DCC-B063-99CEF2FD37E7}"/>
              </a:ext>
            </a:extLst>
          </cdr:cNvPr>
          <cdr:cNvSpPr txBox="1"/>
        </cdr:nvSpPr>
        <cdr:spPr>
          <a:xfrm xmlns:a="http://schemas.openxmlformats.org/drawingml/2006/main">
            <a:off x="1581142" y="0"/>
            <a:ext cx="577847" cy="233198"/>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r>
              <a:rPr lang="en-GB" sz="900">
                <a:solidFill>
                  <a:schemeClr val="tx1">
                    <a:lumMod val="65000"/>
                    <a:lumOff val="35000"/>
                  </a:schemeClr>
                </a:solidFill>
              </a:rPr>
              <a:t>London</a:t>
            </a:r>
          </a:p>
        </cdr:txBody>
      </cdr:sp>
      <cdr:sp macro="" textlink="">
        <cdr:nvSpPr>
          <cdr:cNvPr id="6" name="TextBox 2">
            <a:extLst xmlns:a="http://schemas.openxmlformats.org/drawingml/2006/main">
              <a:ext uri="{FF2B5EF4-FFF2-40B4-BE49-F238E27FC236}">
                <a16:creationId xmlns:a16="http://schemas.microsoft.com/office/drawing/2014/main" id="{EA25A0FD-9219-0D4E-B34C-E11459F29B63}"/>
              </a:ext>
            </a:extLst>
          </cdr:cNvPr>
          <cdr:cNvSpPr txBox="1"/>
        </cdr:nvSpPr>
        <cdr:spPr>
          <a:xfrm xmlns:a="http://schemas.openxmlformats.org/drawingml/2006/main">
            <a:off x="2330438" y="11188"/>
            <a:ext cx="660397" cy="233198"/>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r>
              <a:rPr lang="en-GB" sz="900">
                <a:solidFill>
                  <a:schemeClr val="tx1">
                    <a:lumMod val="65000"/>
                    <a:lumOff val="35000"/>
                  </a:schemeClr>
                </a:solidFill>
              </a:rPr>
              <a:t>Midlands</a:t>
            </a:r>
          </a:p>
        </cdr:txBody>
      </cdr:sp>
      <cdr:sp macro="" textlink="">
        <cdr:nvSpPr>
          <cdr:cNvPr id="7" name="TextBox 2">
            <a:extLst xmlns:a="http://schemas.openxmlformats.org/drawingml/2006/main">
              <a:ext uri="{FF2B5EF4-FFF2-40B4-BE49-F238E27FC236}">
                <a16:creationId xmlns:a16="http://schemas.microsoft.com/office/drawing/2014/main" id="{5A2C34CE-33B4-E20C-A381-10411F6B3328}"/>
              </a:ext>
            </a:extLst>
          </cdr:cNvPr>
          <cdr:cNvSpPr txBox="1"/>
        </cdr:nvSpPr>
        <cdr:spPr>
          <a:xfrm xmlns:a="http://schemas.openxmlformats.org/drawingml/2006/main">
            <a:off x="3067035" y="24559"/>
            <a:ext cx="704846" cy="514933"/>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r>
              <a:rPr lang="en-GB" sz="900">
                <a:solidFill>
                  <a:schemeClr val="tx1">
                    <a:lumMod val="65000"/>
                    <a:lumOff val="35000"/>
                  </a:schemeClr>
                </a:solidFill>
              </a:rPr>
              <a:t>North East</a:t>
            </a:r>
            <a:r>
              <a:rPr lang="en-GB" sz="900" baseline="0">
                <a:solidFill>
                  <a:schemeClr val="tx1">
                    <a:lumMod val="65000"/>
                    <a:lumOff val="35000"/>
                  </a:schemeClr>
                </a:solidFill>
              </a:rPr>
              <a:t> and Yorkshire</a:t>
            </a:r>
            <a:endParaRPr lang="en-GB" sz="900">
              <a:solidFill>
                <a:schemeClr val="tx1">
                  <a:lumMod val="65000"/>
                  <a:lumOff val="35000"/>
                </a:schemeClr>
              </a:solidFill>
            </a:endParaRPr>
          </a:p>
        </cdr:txBody>
      </cdr:sp>
      <cdr:sp macro="" textlink="">
        <cdr:nvSpPr>
          <cdr:cNvPr id="8" name="TextBox 2">
            <a:extLst xmlns:a="http://schemas.openxmlformats.org/drawingml/2006/main">
              <a:ext uri="{FF2B5EF4-FFF2-40B4-BE49-F238E27FC236}">
                <a16:creationId xmlns:a16="http://schemas.microsoft.com/office/drawing/2014/main" id="{04ED60EB-FB70-F93C-C4B4-186B30AA855B}"/>
              </a:ext>
            </a:extLst>
          </cdr:cNvPr>
          <cdr:cNvSpPr txBox="1"/>
        </cdr:nvSpPr>
        <cdr:spPr>
          <a:xfrm xmlns:a="http://schemas.openxmlformats.org/drawingml/2006/main">
            <a:off x="3968730" y="24559"/>
            <a:ext cx="488948" cy="374065"/>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r>
              <a:rPr lang="en-GB" sz="900">
                <a:solidFill>
                  <a:schemeClr val="tx1">
                    <a:lumMod val="65000"/>
                    <a:lumOff val="35000"/>
                  </a:schemeClr>
                </a:solidFill>
              </a:rPr>
              <a:t>North West</a:t>
            </a:r>
          </a:p>
        </cdr:txBody>
      </cdr:sp>
      <cdr:sp macro="" textlink="">
        <cdr:nvSpPr>
          <cdr:cNvPr id="18" name="TextBox 2">
            <a:extLst xmlns:a="http://schemas.openxmlformats.org/drawingml/2006/main">
              <a:ext uri="{FF2B5EF4-FFF2-40B4-BE49-F238E27FC236}">
                <a16:creationId xmlns:a16="http://schemas.microsoft.com/office/drawing/2014/main" id="{319635D0-5BA8-2563-5F75-D3412B73EFA2}"/>
              </a:ext>
            </a:extLst>
          </cdr:cNvPr>
          <cdr:cNvSpPr txBox="1"/>
        </cdr:nvSpPr>
        <cdr:spPr>
          <a:xfrm xmlns:a="http://schemas.openxmlformats.org/drawingml/2006/main">
            <a:off x="4718026" y="24521"/>
            <a:ext cx="527047" cy="374065"/>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r>
              <a:rPr lang="en-GB" sz="900">
                <a:solidFill>
                  <a:schemeClr val="tx1">
                    <a:lumMod val="65000"/>
                    <a:lumOff val="35000"/>
                  </a:schemeClr>
                </a:solidFill>
              </a:rPr>
              <a:t>South East</a:t>
            </a:r>
          </a:p>
        </cdr:txBody>
      </cdr:sp>
      <cdr:sp macro="" textlink="">
        <cdr:nvSpPr>
          <cdr:cNvPr id="19" name="TextBox 2">
            <a:extLst xmlns:a="http://schemas.openxmlformats.org/drawingml/2006/main">
              <a:ext uri="{FF2B5EF4-FFF2-40B4-BE49-F238E27FC236}">
                <a16:creationId xmlns:a16="http://schemas.microsoft.com/office/drawing/2014/main" id="{38E31561-C356-67F1-1755-4CC27CC1BB5A}"/>
              </a:ext>
            </a:extLst>
          </cdr:cNvPr>
          <cdr:cNvSpPr txBox="1"/>
        </cdr:nvSpPr>
        <cdr:spPr>
          <a:xfrm xmlns:a="http://schemas.openxmlformats.org/drawingml/2006/main">
            <a:off x="5505422" y="24521"/>
            <a:ext cx="495298" cy="374065"/>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r>
              <a:rPr lang="en-GB" sz="900">
                <a:solidFill>
                  <a:schemeClr val="tx1">
                    <a:lumMod val="65000"/>
                    <a:lumOff val="35000"/>
                  </a:schemeClr>
                </a:solidFill>
              </a:rPr>
              <a:t>South West</a:t>
            </a:r>
          </a:p>
        </cdr:txBody>
      </cdr:sp>
      <cdr:sp macro="" textlink="">
        <cdr:nvSpPr>
          <cdr:cNvPr id="20" name="TextBox 2">
            <a:extLst xmlns:a="http://schemas.openxmlformats.org/drawingml/2006/main">
              <a:ext uri="{FF2B5EF4-FFF2-40B4-BE49-F238E27FC236}">
                <a16:creationId xmlns:a16="http://schemas.microsoft.com/office/drawing/2014/main" id="{7DA0BD84-0853-4B84-DCD6-D20FC84F4DF1}"/>
              </a:ext>
            </a:extLst>
          </cdr:cNvPr>
          <cdr:cNvSpPr txBox="1"/>
        </cdr:nvSpPr>
        <cdr:spPr>
          <a:xfrm xmlns:a="http://schemas.openxmlformats.org/drawingml/2006/main">
            <a:off x="0" y="19877"/>
            <a:ext cx="692148" cy="233198"/>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r>
              <a:rPr lang="en-GB" sz="900" b="1">
                <a:solidFill>
                  <a:schemeClr val="tx1">
                    <a:lumMod val="65000"/>
                    <a:lumOff val="35000"/>
                  </a:schemeClr>
                </a:solidFill>
              </a:rPr>
              <a:t>National</a:t>
            </a:r>
          </a:p>
        </cdr:txBody>
      </cdr:sp>
    </cdr:grpSp>
  </cdr:relSizeAnchor>
</c:userShapes>
</file>

<file path=word/drawings/drawing3.xml><?xml version="1.0" encoding="utf-8"?>
<c:userShapes xmlns:c="http://schemas.openxmlformats.org/drawingml/2006/chart">
  <cdr:relSizeAnchor xmlns:cdr="http://schemas.openxmlformats.org/drawingml/2006/chartDrawing">
    <cdr:from>
      <cdr:x>0.10367</cdr:x>
      <cdr:y>0.80351</cdr:y>
    </cdr:from>
    <cdr:to>
      <cdr:x>1</cdr:x>
      <cdr:y>1</cdr:y>
    </cdr:to>
    <cdr:sp macro="" textlink="">
      <cdr:nvSpPr>
        <cdr:cNvPr id="2" name="TextBox 1">
          <a:extLst xmlns:a="http://schemas.openxmlformats.org/drawingml/2006/main">
            <a:ext uri="{FF2B5EF4-FFF2-40B4-BE49-F238E27FC236}">
              <a16:creationId xmlns:a16="http://schemas.microsoft.com/office/drawing/2014/main" id="{389931A1-7E31-401E-9296-C3A2A9BE05CB}"/>
            </a:ext>
          </a:extLst>
        </cdr:cNvPr>
        <cdr:cNvSpPr txBox="1"/>
      </cdr:nvSpPr>
      <cdr:spPr>
        <a:xfrm xmlns:a="http://schemas.openxmlformats.org/drawingml/2006/main">
          <a:off x="929268" y="1851103"/>
          <a:ext cx="8034392" cy="452677"/>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GB" sz="1100" b="1"/>
            <a:t>National</a:t>
          </a:r>
          <a:r>
            <a:rPr lang="en-GB" sz="1100"/>
            <a:t>          East of England            London                 Midlands               North East             North West            South East            South West</a:t>
          </a:r>
        </a:p>
        <a:p xmlns:a="http://schemas.openxmlformats.org/drawingml/2006/main">
          <a:r>
            <a:rPr lang="en-GB" sz="1100">
              <a:effectLst/>
              <a:latin typeface="+mn-lt"/>
              <a:ea typeface="+mn-ea"/>
              <a:cs typeface="+mn-cs"/>
            </a:rPr>
            <a:t>                                                                                                                             and Yorkshire </a:t>
          </a:r>
          <a:endParaRPr lang="en-GB" sz="1100"/>
        </a:p>
      </cdr:txBody>
    </cdr:sp>
  </cdr:relSizeAnchor>
  <cdr:relSizeAnchor xmlns:cdr="http://schemas.openxmlformats.org/drawingml/2006/chartDrawing">
    <cdr:from>
      <cdr:x>0.85247</cdr:x>
      <cdr:y>0.88734</cdr:y>
    </cdr:from>
    <cdr:to>
      <cdr:x>1</cdr:x>
      <cdr:y>0.94932</cdr:y>
    </cdr:to>
    <cdr:grpSp>
      <cdr:nvGrpSpPr>
        <cdr:cNvPr id="3" name="Group 2"/>
        <cdr:cNvGrpSpPr/>
      </cdr:nvGrpSpPr>
      <cdr:grpSpPr>
        <a:xfrm xmlns:a="http://schemas.openxmlformats.org/drawingml/2006/main">
          <a:off x="7641251" y="2341744"/>
          <a:ext cx="1322409" cy="163568"/>
          <a:chOff x="-52572114" y="-9783177"/>
          <a:chExt cx="1322500" cy="285750"/>
        </a:xfrm>
      </cdr:grpSpPr>
      <cdr:cxnSp macro="">
        <cdr:nvCxnSpPr>
          <cdr:cNvPr id="4" name="Straight Connector 3"/>
          <cdr:cNvCxnSpPr/>
        </cdr:nvCxnSpPr>
        <cdr:spPr>
          <a:xfrm xmlns:a="http://schemas.openxmlformats.org/drawingml/2006/main" flipV="1">
            <a:off x="-52572114" y="-9518267"/>
            <a:ext cx="434226" cy="0"/>
          </a:xfrm>
          <a:prstGeom xmlns:a="http://schemas.openxmlformats.org/drawingml/2006/main" prst="line">
            <a:avLst/>
          </a:prstGeom>
          <a:ln xmlns:a="http://schemas.openxmlformats.org/drawingml/2006/main" w="15875">
            <a:solidFill>
              <a:srgbClr val="00B050"/>
            </a:solidFill>
            <a:prstDash val="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sp macro="" textlink="">
        <cdr:nvSpPr>
          <cdr:cNvPr id="5" name="Text Box 2"/>
          <cdr:cNvSpPr txBox="1"/>
        </cdr:nvSpPr>
        <cdr:spPr>
          <a:xfrm xmlns:a="http://schemas.openxmlformats.org/drawingml/2006/main">
            <a:off x="-52058188" y="-9783177"/>
            <a:ext cx="808574" cy="285750"/>
          </a:xfrm>
          <a:prstGeom xmlns:a="http://schemas.openxmlformats.org/drawingml/2006/main" prst="rect">
            <a:avLst/>
          </a:prstGeom>
          <a:noFill xmlns:a="http://schemas.openxmlformats.org/drawingml/2006/main"/>
          <a:ln xmlns:a="http://schemas.openxmlformats.org/drawingml/2006/main" w="6350">
            <a:noFill/>
          </a:ln>
        </cdr:spPr>
        <cdr:txBody>
          <a:bodyPr xmlns:a="http://schemas.openxmlformats.org/drawingml/2006/main" rot="0" spcFirstLastPara="0" vert="horz" wrap="non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nSpc>
                <a:spcPct val="107000"/>
              </a:lnSpc>
              <a:spcAft>
                <a:spcPts val="800"/>
              </a:spcAft>
            </a:pPr>
            <a:r>
              <a:rPr lang="en-GB" sz="1000" kern="100">
                <a:effectLst/>
                <a:latin typeface="Calibri" panose="020F0502020204030204" pitchFamily="34" charset="0"/>
                <a:ea typeface="Calibri" panose="020F0502020204030204" pitchFamily="34" charset="0"/>
                <a:cs typeface="Times New Roman" panose="02020603050405020304" pitchFamily="18" charset="0"/>
              </a:rPr>
              <a:t>Equity “1.0”</a:t>
            </a:r>
            <a:endParaRPr lang="en-GB" sz="1100" kern="100">
              <a:effectLst/>
              <a:latin typeface="Calibri" panose="020F0502020204030204" pitchFamily="34" charset="0"/>
              <a:ea typeface="Calibri" panose="020F0502020204030204" pitchFamily="34" charset="0"/>
              <a:cs typeface="Times New Roman" panose="02020603050405020304" pitchFamily="18" charset="0"/>
            </a:endParaRPr>
          </a:p>
        </cdr:txBody>
      </cdr:sp>
    </cdr:grpSp>
  </cdr:relSizeAnchor>
</c:userShapes>
</file>

<file path=word/drawings/drawing4.xml><?xml version="1.0" encoding="utf-8"?>
<c:userShapes xmlns:c="http://schemas.openxmlformats.org/drawingml/2006/chart">
  <cdr:relSizeAnchor xmlns:cdr="http://schemas.openxmlformats.org/drawingml/2006/chartDrawing">
    <cdr:from>
      <cdr:x>0.1018</cdr:x>
      <cdr:y>0.82509</cdr:y>
    </cdr:from>
    <cdr:to>
      <cdr:x>1</cdr:x>
      <cdr:y>0.97163</cdr:y>
    </cdr:to>
    <cdr:sp macro="" textlink="">
      <cdr:nvSpPr>
        <cdr:cNvPr id="2" name="TextBox 1">
          <a:extLst xmlns:a="http://schemas.openxmlformats.org/drawingml/2006/main">
            <a:ext uri="{FF2B5EF4-FFF2-40B4-BE49-F238E27FC236}">
              <a16:creationId xmlns:a16="http://schemas.microsoft.com/office/drawing/2014/main" id="{389931A1-7E31-401E-9296-C3A2A9BE05CB}"/>
            </a:ext>
          </a:extLst>
        </cdr:cNvPr>
        <cdr:cNvSpPr txBox="1"/>
      </cdr:nvSpPr>
      <cdr:spPr>
        <a:xfrm xmlns:a="http://schemas.openxmlformats.org/drawingml/2006/main">
          <a:off x="906966" y="2594517"/>
          <a:ext cx="8002719" cy="460793"/>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GB" sz="1100" b="1"/>
            <a:t>National</a:t>
          </a:r>
          <a:r>
            <a:rPr lang="en-GB" sz="1100"/>
            <a:t>          East of England            London                 Midlands         </a:t>
          </a:r>
          <a:r>
            <a:rPr lang="en-GB" sz="1100" baseline="0"/>
            <a:t> </a:t>
          </a:r>
          <a:r>
            <a:rPr lang="en-GB" sz="1100"/>
            <a:t>     North East            North West            South East            South West</a:t>
          </a:r>
        </a:p>
        <a:p xmlns:a="http://schemas.openxmlformats.org/drawingml/2006/main">
          <a:r>
            <a:rPr lang="en-GB" sz="1100">
              <a:effectLst/>
              <a:latin typeface="+mn-lt"/>
              <a:ea typeface="+mn-ea"/>
              <a:cs typeface="+mn-cs"/>
            </a:rPr>
            <a:t>                                                                                                                            and Yorkshire </a:t>
          </a:r>
          <a:endParaRPr lang="en-GB" sz="1100"/>
        </a:p>
      </cdr:txBody>
    </cdr:sp>
  </cdr:relSizeAnchor>
  <cdr:relSizeAnchor xmlns:cdr="http://schemas.openxmlformats.org/drawingml/2006/chartDrawing">
    <cdr:from>
      <cdr:x>0.85741</cdr:x>
      <cdr:y>0.90913</cdr:y>
    </cdr:from>
    <cdr:to>
      <cdr:x>1</cdr:x>
      <cdr:y>1</cdr:y>
    </cdr:to>
    <cdr:grpSp>
      <cdr:nvGrpSpPr>
        <cdr:cNvPr id="3" name="Group 2"/>
        <cdr:cNvGrpSpPr/>
      </cdr:nvGrpSpPr>
      <cdr:grpSpPr>
        <a:xfrm xmlns:a="http://schemas.openxmlformats.org/drawingml/2006/main">
          <a:off x="7639228" y="2858770"/>
          <a:ext cx="1270457" cy="285750"/>
          <a:chOff x="-112790911" y="-21793299"/>
          <a:chExt cx="1270571" cy="285750"/>
        </a:xfrm>
      </cdr:grpSpPr>
      <cdr:cxnSp macro="">
        <cdr:nvCxnSpPr>
          <cdr:cNvPr id="4" name="Straight Connector 3"/>
          <cdr:cNvCxnSpPr/>
        </cdr:nvCxnSpPr>
        <cdr:spPr>
          <a:xfrm xmlns:a="http://schemas.openxmlformats.org/drawingml/2006/main" flipV="1">
            <a:off x="-112790911" y="-21654754"/>
            <a:ext cx="434265" cy="0"/>
          </a:xfrm>
          <a:prstGeom xmlns:a="http://schemas.openxmlformats.org/drawingml/2006/main" prst="line">
            <a:avLst/>
          </a:prstGeom>
          <a:ln xmlns:a="http://schemas.openxmlformats.org/drawingml/2006/main" w="15875">
            <a:solidFill>
              <a:srgbClr val="00B050"/>
            </a:solidFill>
            <a:prstDash val="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sp macro="" textlink="">
        <cdr:nvSpPr>
          <cdr:cNvPr id="5" name="Text Box 2"/>
          <cdr:cNvSpPr txBox="1"/>
        </cdr:nvSpPr>
        <cdr:spPr>
          <a:xfrm xmlns:a="http://schemas.openxmlformats.org/drawingml/2006/main">
            <a:off x="-112328987" y="-21793299"/>
            <a:ext cx="808647" cy="285750"/>
          </a:xfrm>
          <a:prstGeom xmlns:a="http://schemas.openxmlformats.org/drawingml/2006/main" prst="rect">
            <a:avLst/>
          </a:prstGeom>
          <a:noFill xmlns:a="http://schemas.openxmlformats.org/drawingml/2006/main"/>
          <a:ln xmlns:a="http://schemas.openxmlformats.org/drawingml/2006/main" w="6350">
            <a:noFill/>
          </a:ln>
        </cdr:spPr>
        <cdr:txBody>
          <a:bodyPr xmlns:a="http://schemas.openxmlformats.org/drawingml/2006/main" rot="0" spcFirstLastPara="0" vert="horz" wrap="non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nSpc>
                <a:spcPct val="107000"/>
              </a:lnSpc>
              <a:spcAft>
                <a:spcPts val="800"/>
              </a:spcAft>
            </a:pPr>
            <a:r>
              <a:rPr lang="en-GB" sz="1000" kern="100">
                <a:effectLst/>
                <a:latin typeface="Calibri" panose="020F0502020204030204" pitchFamily="34" charset="0"/>
                <a:ea typeface="Calibri" panose="020F0502020204030204" pitchFamily="34" charset="0"/>
                <a:cs typeface="Times New Roman" panose="02020603050405020304" pitchFamily="18" charset="0"/>
              </a:rPr>
              <a:t>Equity “1.0”</a:t>
            </a:r>
            <a:endParaRPr lang="en-GB" sz="1100" kern="100">
              <a:effectLst/>
              <a:latin typeface="Calibri" panose="020F0502020204030204" pitchFamily="34" charset="0"/>
              <a:ea typeface="Calibri" panose="020F0502020204030204" pitchFamily="34" charset="0"/>
              <a:cs typeface="Times New Roman" panose="02020603050405020304" pitchFamily="18" charset="0"/>
            </a:endParaRPr>
          </a:p>
        </cdr:txBody>
      </cdr:sp>
    </cdr:grpSp>
  </cdr:relSizeAnchor>
</c:userShapes>
</file>

<file path=word/drawings/drawing5.xml><?xml version="1.0" encoding="utf-8"?>
<c:userShapes xmlns:c="http://schemas.openxmlformats.org/drawingml/2006/chart">
  <cdr:relSizeAnchor xmlns:cdr="http://schemas.openxmlformats.org/drawingml/2006/chartDrawing">
    <cdr:from>
      <cdr:x>0.09993</cdr:x>
      <cdr:y>0.81668</cdr:y>
    </cdr:from>
    <cdr:to>
      <cdr:x>1</cdr:x>
      <cdr:y>0.98777</cdr:y>
    </cdr:to>
    <cdr:sp macro="" textlink="">
      <cdr:nvSpPr>
        <cdr:cNvPr id="2" name="TextBox 1">
          <a:extLst xmlns:a="http://schemas.openxmlformats.org/drawingml/2006/main">
            <a:ext uri="{FF2B5EF4-FFF2-40B4-BE49-F238E27FC236}">
              <a16:creationId xmlns:a16="http://schemas.microsoft.com/office/drawing/2014/main" id="{389931A1-7E31-401E-9296-C3A2A9BE05CB}"/>
            </a:ext>
          </a:extLst>
        </cdr:cNvPr>
        <cdr:cNvSpPr txBox="1"/>
      </cdr:nvSpPr>
      <cdr:spPr>
        <a:xfrm xmlns:a="http://schemas.openxmlformats.org/drawingml/2006/main">
          <a:off x="892098" y="2483007"/>
          <a:ext cx="8035367" cy="520203"/>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GB" sz="1100" b="1"/>
            <a:t>National</a:t>
          </a:r>
          <a:r>
            <a:rPr lang="en-GB" sz="1100"/>
            <a:t>           East of England             London                 Midlands             North East             North West            South East             South West</a:t>
          </a:r>
        </a:p>
        <a:p xmlns:a="http://schemas.openxmlformats.org/drawingml/2006/main">
          <a:r>
            <a:rPr lang="en-GB" sz="1100">
              <a:effectLst/>
              <a:latin typeface="+mn-lt"/>
              <a:ea typeface="+mn-ea"/>
              <a:cs typeface="+mn-cs"/>
            </a:rPr>
            <a:t>                                                                                                                         </a:t>
          </a:r>
          <a:r>
            <a:rPr lang="en-GB" sz="1100" baseline="0">
              <a:effectLst/>
              <a:latin typeface="+mn-lt"/>
              <a:ea typeface="+mn-ea"/>
              <a:cs typeface="+mn-cs"/>
            </a:rPr>
            <a:t> </a:t>
          </a:r>
          <a:r>
            <a:rPr lang="en-GB" sz="1100">
              <a:effectLst/>
              <a:latin typeface="+mn-lt"/>
              <a:ea typeface="+mn-ea"/>
              <a:cs typeface="+mn-cs"/>
            </a:rPr>
            <a:t>  and Yorkshire </a:t>
          </a:r>
          <a:endParaRPr lang="en-GB" sz="1100"/>
        </a:p>
      </cdr:txBody>
    </cdr:sp>
  </cdr:relSizeAnchor>
  <cdr:relSizeAnchor xmlns:cdr="http://schemas.openxmlformats.org/drawingml/2006/chartDrawing">
    <cdr:from>
      <cdr:x>0.85768</cdr:x>
      <cdr:y>0.90602</cdr:y>
    </cdr:from>
    <cdr:to>
      <cdr:x>1</cdr:x>
      <cdr:y>1</cdr:y>
    </cdr:to>
    <cdr:grpSp>
      <cdr:nvGrpSpPr>
        <cdr:cNvPr id="3" name="Group 2"/>
        <cdr:cNvGrpSpPr/>
      </cdr:nvGrpSpPr>
      <cdr:grpSpPr>
        <a:xfrm xmlns:a="http://schemas.openxmlformats.org/drawingml/2006/main">
          <a:off x="7656894" y="2754630"/>
          <a:ext cx="1270571" cy="285750"/>
          <a:chOff x="-233231856" y="-46445368"/>
          <a:chExt cx="1270685" cy="285750"/>
        </a:xfrm>
      </cdr:grpSpPr>
      <cdr:cxnSp macro="">
        <cdr:nvCxnSpPr>
          <cdr:cNvPr id="4" name="Straight Connector 3"/>
          <cdr:cNvCxnSpPr/>
        </cdr:nvCxnSpPr>
        <cdr:spPr>
          <a:xfrm xmlns:a="http://schemas.openxmlformats.org/drawingml/2006/main" flipV="1">
            <a:off x="-233231856" y="-46306823"/>
            <a:ext cx="434304" cy="0"/>
          </a:xfrm>
          <a:prstGeom xmlns:a="http://schemas.openxmlformats.org/drawingml/2006/main" prst="line">
            <a:avLst/>
          </a:prstGeom>
          <a:ln xmlns:a="http://schemas.openxmlformats.org/drawingml/2006/main" w="15875">
            <a:solidFill>
              <a:srgbClr val="00B050"/>
            </a:solidFill>
            <a:prstDash val="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sp macro="" textlink="">
        <cdr:nvSpPr>
          <cdr:cNvPr id="5" name="Text Box 2"/>
          <cdr:cNvSpPr txBox="1"/>
        </cdr:nvSpPr>
        <cdr:spPr>
          <a:xfrm xmlns:a="http://schemas.openxmlformats.org/drawingml/2006/main">
            <a:off x="-232769891" y="-46445368"/>
            <a:ext cx="808720" cy="285750"/>
          </a:xfrm>
          <a:prstGeom xmlns:a="http://schemas.openxmlformats.org/drawingml/2006/main" prst="rect">
            <a:avLst/>
          </a:prstGeom>
          <a:noFill xmlns:a="http://schemas.openxmlformats.org/drawingml/2006/main"/>
          <a:ln xmlns:a="http://schemas.openxmlformats.org/drawingml/2006/main" w="6350">
            <a:noFill/>
          </a:ln>
        </cdr:spPr>
        <cdr:txBody>
          <a:bodyPr xmlns:a="http://schemas.openxmlformats.org/drawingml/2006/main" rot="0" spcFirstLastPara="0" vert="horz" wrap="non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nSpc>
                <a:spcPct val="107000"/>
              </a:lnSpc>
              <a:spcAft>
                <a:spcPts val="800"/>
              </a:spcAft>
            </a:pPr>
            <a:r>
              <a:rPr lang="en-GB" sz="1000" kern="100">
                <a:effectLst/>
                <a:latin typeface="Calibri" panose="020F0502020204030204" pitchFamily="34" charset="0"/>
                <a:ea typeface="Calibri" panose="020F0502020204030204" pitchFamily="34" charset="0"/>
                <a:cs typeface="Times New Roman" panose="02020603050405020304" pitchFamily="18" charset="0"/>
              </a:rPr>
              <a:t>Equity “1.0”</a:t>
            </a:r>
            <a:endParaRPr lang="en-GB" sz="1100" kern="100">
              <a:effectLst/>
              <a:latin typeface="Calibri" panose="020F0502020204030204" pitchFamily="34" charset="0"/>
              <a:ea typeface="Calibri" panose="020F0502020204030204" pitchFamily="34" charset="0"/>
              <a:cs typeface="Times New Roman" panose="02020603050405020304" pitchFamily="18" charset="0"/>
            </a:endParaRPr>
          </a:p>
        </cdr:txBody>
      </cdr:sp>
    </cdr:grpSp>
  </cdr:relSizeAnchor>
</c:userShapes>
</file>

<file path=word/drawings/drawing6.xml><?xml version="1.0" encoding="utf-8"?>
<c:userShapes xmlns:c="http://schemas.openxmlformats.org/drawingml/2006/chart">
  <cdr:relSizeAnchor xmlns:cdr="http://schemas.openxmlformats.org/drawingml/2006/chartDrawing">
    <cdr:from>
      <cdr:x>0.06714</cdr:x>
      <cdr:y>0.8351</cdr:y>
    </cdr:from>
    <cdr:to>
      <cdr:x>0.19069</cdr:x>
      <cdr:y>1</cdr:y>
    </cdr:to>
    <cdr:sp macro="" textlink="">
      <cdr:nvSpPr>
        <cdr:cNvPr id="2" name="TextBox 2">
          <a:extLst xmlns:a="http://schemas.openxmlformats.org/drawingml/2006/main">
            <a:ext uri="{FF2B5EF4-FFF2-40B4-BE49-F238E27FC236}">
              <a16:creationId xmlns:a16="http://schemas.microsoft.com/office/drawing/2014/main" id="{F90F792D-207E-4589-84C4-C94532B4B33E}"/>
            </a:ext>
          </a:extLst>
        </cdr:cNvPr>
        <cdr:cNvSpPr txBox="1"/>
      </cdr:nvSpPr>
      <cdr:spPr>
        <a:xfrm xmlns:a="http://schemas.openxmlformats.org/drawingml/2006/main">
          <a:off x="386689" y="2254250"/>
          <a:ext cx="711581" cy="445135"/>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r>
            <a:rPr lang="en-GB" sz="1050">
              <a:solidFill>
                <a:schemeClr val="tx1">
                  <a:lumMod val="65000"/>
                  <a:lumOff val="35000"/>
                </a:schemeClr>
              </a:solidFill>
            </a:rPr>
            <a:t>East</a:t>
          </a:r>
        </a:p>
      </cdr:txBody>
    </cdr:sp>
  </cdr:relSizeAnchor>
  <cdr:relSizeAnchor xmlns:cdr="http://schemas.openxmlformats.org/drawingml/2006/chartDrawing">
    <cdr:from>
      <cdr:x>0.19818</cdr:x>
      <cdr:y>0.83745</cdr:y>
    </cdr:from>
    <cdr:to>
      <cdr:x>0.30761</cdr:x>
      <cdr:y>1</cdr:y>
    </cdr:to>
    <cdr:sp macro="" textlink="">
      <cdr:nvSpPr>
        <cdr:cNvPr id="3" name="TextBox 2">
          <a:extLst xmlns:a="http://schemas.openxmlformats.org/drawingml/2006/main">
            <a:ext uri="{FF2B5EF4-FFF2-40B4-BE49-F238E27FC236}">
              <a16:creationId xmlns:a16="http://schemas.microsoft.com/office/drawing/2014/main" id="{8F9F839A-7EED-40CA-B8EB-988A67F74740}"/>
            </a:ext>
          </a:extLst>
        </cdr:cNvPr>
        <cdr:cNvSpPr txBox="1"/>
      </cdr:nvSpPr>
      <cdr:spPr>
        <a:xfrm xmlns:a="http://schemas.openxmlformats.org/drawingml/2006/main">
          <a:off x="1141407" y="2260599"/>
          <a:ext cx="630243" cy="438785"/>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r>
            <a:rPr lang="en-GB" sz="1050">
              <a:solidFill>
                <a:schemeClr val="tx1">
                  <a:lumMod val="65000"/>
                  <a:lumOff val="35000"/>
                </a:schemeClr>
              </a:solidFill>
            </a:rPr>
            <a:t>London</a:t>
          </a:r>
        </a:p>
      </cdr:txBody>
    </cdr:sp>
  </cdr:relSizeAnchor>
  <cdr:relSizeAnchor xmlns:cdr="http://schemas.openxmlformats.org/drawingml/2006/chartDrawing">
    <cdr:from>
      <cdr:x>0.32304</cdr:x>
      <cdr:y>0.84686</cdr:y>
    </cdr:from>
    <cdr:to>
      <cdr:x>0.44873</cdr:x>
      <cdr:y>1</cdr:y>
    </cdr:to>
    <cdr:sp macro="" textlink="">
      <cdr:nvSpPr>
        <cdr:cNvPr id="4" name="TextBox 2">
          <a:extLst xmlns:a="http://schemas.openxmlformats.org/drawingml/2006/main">
            <a:ext uri="{FF2B5EF4-FFF2-40B4-BE49-F238E27FC236}">
              <a16:creationId xmlns:a16="http://schemas.microsoft.com/office/drawing/2014/main" id="{8DDF58EA-D77D-46DB-818C-B1B8AC7D6D02}"/>
            </a:ext>
          </a:extLst>
        </cdr:cNvPr>
        <cdr:cNvSpPr txBox="1"/>
      </cdr:nvSpPr>
      <cdr:spPr>
        <a:xfrm xmlns:a="http://schemas.openxmlformats.org/drawingml/2006/main">
          <a:off x="1860551" y="2286000"/>
          <a:ext cx="723900" cy="413385"/>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r>
            <a:rPr lang="en-GB" sz="1050">
              <a:solidFill>
                <a:schemeClr val="tx1">
                  <a:lumMod val="65000"/>
                  <a:lumOff val="35000"/>
                </a:schemeClr>
              </a:solidFill>
            </a:rPr>
            <a:t>Midlands</a:t>
          </a:r>
        </a:p>
      </cdr:txBody>
    </cdr:sp>
  </cdr:relSizeAnchor>
  <cdr:relSizeAnchor xmlns:cdr="http://schemas.openxmlformats.org/drawingml/2006/chartDrawing">
    <cdr:from>
      <cdr:x>0.4333</cdr:x>
      <cdr:y>0.84686</cdr:y>
    </cdr:from>
    <cdr:to>
      <cdr:x>0.62293</cdr:x>
      <cdr:y>1</cdr:y>
    </cdr:to>
    <cdr:sp macro="" textlink="">
      <cdr:nvSpPr>
        <cdr:cNvPr id="5" name="TextBox 2">
          <a:extLst xmlns:a="http://schemas.openxmlformats.org/drawingml/2006/main">
            <a:ext uri="{FF2B5EF4-FFF2-40B4-BE49-F238E27FC236}">
              <a16:creationId xmlns:a16="http://schemas.microsoft.com/office/drawing/2014/main" id="{BD380438-9318-491D-9476-E0D7193D7456}"/>
            </a:ext>
          </a:extLst>
        </cdr:cNvPr>
        <cdr:cNvSpPr txBox="1"/>
      </cdr:nvSpPr>
      <cdr:spPr>
        <a:xfrm xmlns:a="http://schemas.openxmlformats.org/drawingml/2006/main">
          <a:off x="2495550" y="2286000"/>
          <a:ext cx="1092200" cy="413385"/>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r>
            <a:rPr lang="en-GB" sz="1050">
              <a:solidFill>
                <a:schemeClr val="tx1">
                  <a:lumMod val="65000"/>
                  <a:lumOff val="35000"/>
                </a:schemeClr>
              </a:solidFill>
            </a:rPr>
            <a:t>North East</a:t>
          </a:r>
          <a:r>
            <a:rPr lang="en-GB" sz="1050" baseline="0">
              <a:solidFill>
                <a:schemeClr val="tx1">
                  <a:lumMod val="65000"/>
                  <a:lumOff val="35000"/>
                </a:schemeClr>
              </a:solidFill>
            </a:rPr>
            <a:t> and Yorkshire</a:t>
          </a:r>
          <a:endParaRPr lang="en-GB" sz="1050">
            <a:solidFill>
              <a:schemeClr val="tx1">
                <a:lumMod val="65000"/>
                <a:lumOff val="35000"/>
              </a:schemeClr>
            </a:solidFill>
          </a:endParaRPr>
        </a:p>
      </cdr:txBody>
    </cdr:sp>
  </cdr:relSizeAnchor>
  <cdr:relSizeAnchor xmlns:cdr="http://schemas.openxmlformats.org/drawingml/2006/chartDrawing">
    <cdr:from>
      <cdr:x>0.59311</cdr:x>
      <cdr:y>0.84686</cdr:y>
    </cdr:from>
    <cdr:to>
      <cdr:x>0.71665</cdr:x>
      <cdr:y>1</cdr:y>
    </cdr:to>
    <cdr:sp macro="" textlink="">
      <cdr:nvSpPr>
        <cdr:cNvPr id="6" name="TextBox 2">
          <a:extLst xmlns:a="http://schemas.openxmlformats.org/drawingml/2006/main">
            <a:ext uri="{FF2B5EF4-FFF2-40B4-BE49-F238E27FC236}">
              <a16:creationId xmlns:a16="http://schemas.microsoft.com/office/drawing/2014/main" id="{2413D8DD-5172-4585-B584-D7D5307BEBF8}"/>
            </a:ext>
          </a:extLst>
        </cdr:cNvPr>
        <cdr:cNvSpPr txBox="1"/>
      </cdr:nvSpPr>
      <cdr:spPr>
        <a:xfrm xmlns:a="http://schemas.openxmlformats.org/drawingml/2006/main">
          <a:off x="3415987" y="2286000"/>
          <a:ext cx="711523" cy="413385"/>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r>
            <a:rPr lang="en-GB" sz="1050">
              <a:solidFill>
                <a:schemeClr val="tx1">
                  <a:lumMod val="65000"/>
                  <a:lumOff val="35000"/>
                </a:schemeClr>
              </a:solidFill>
            </a:rPr>
            <a:t>North West</a:t>
          </a:r>
        </a:p>
      </cdr:txBody>
    </cdr:sp>
  </cdr:relSizeAnchor>
  <cdr:relSizeAnchor xmlns:cdr="http://schemas.openxmlformats.org/drawingml/2006/chartDrawing">
    <cdr:from>
      <cdr:x>0.72716</cdr:x>
      <cdr:y>0.85392</cdr:y>
    </cdr:from>
    <cdr:to>
      <cdr:x>0.85072</cdr:x>
      <cdr:y>1</cdr:y>
    </cdr:to>
    <cdr:sp macro="" textlink="">
      <cdr:nvSpPr>
        <cdr:cNvPr id="7" name="TextBox 2">
          <a:extLst xmlns:a="http://schemas.openxmlformats.org/drawingml/2006/main">
            <a:ext uri="{FF2B5EF4-FFF2-40B4-BE49-F238E27FC236}">
              <a16:creationId xmlns:a16="http://schemas.microsoft.com/office/drawing/2014/main" id="{DE343392-A64F-41B5-90E6-547C55C2E073}"/>
            </a:ext>
          </a:extLst>
        </cdr:cNvPr>
        <cdr:cNvSpPr txBox="1"/>
      </cdr:nvSpPr>
      <cdr:spPr>
        <a:xfrm xmlns:a="http://schemas.openxmlformats.org/drawingml/2006/main">
          <a:off x="4188042" y="2305050"/>
          <a:ext cx="711637" cy="394335"/>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r>
            <a:rPr lang="en-GB" sz="1050">
              <a:solidFill>
                <a:schemeClr val="tx1">
                  <a:lumMod val="65000"/>
                  <a:lumOff val="35000"/>
                </a:schemeClr>
              </a:solidFill>
            </a:rPr>
            <a:t>South East</a:t>
          </a:r>
        </a:p>
      </cdr:txBody>
    </cdr:sp>
  </cdr:relSizeAnchor>
  <cdr:relSizeAnchor xmlns:cdr="http://schemas.openxmlformats.org/drawingml/2006/chartDrawing">
    <cdr:from>
      <cdr:x>0.85881</cdr:x>
      <cdr:y>0.85862</cdr:y>
    </cdr:from>
    <cdr:to>
      <cdr:x>0.98236</cdr:x>
      <cdr:y>1</cdr:y>
    </cdr:to>
    <cdr:sp macro="" textlink="">
      <cdr:nvSpPr>
        <cdr:cNvPr id="8" name="TextBox 2">
          <a:extLst xmlns:a="http://schemas.openxmlformats.org/drawingml/2006/main">
            <a:ext uri="{FF2B5EF4-FFF2-40B4-BE49-F238E27FC236}">
              <a16:creationId xmlns:a16="http://schemas.microsoft.com/office/drawing/2014/main" id="{90799AED-2C55-4D29-9EC9-924609C72CA9}"/>
            </a:ext>
          </a:extLst>
        </cdr:cNvPr>
        <cdr:cNvSpPr txBox="1"/>
      </cdr:nvSpPr>
      <cdr:spPr>
        <a:xfrm xmlns:a="http://schemas.openxmlformats.org/drawingml/2006/main">
          <a:off x="4946273" y="2317750"/>
          <a:ext cx="711580" cy="381635"/>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r>
            <a:rPr lang="en-GB" sz="1050">
              <a:solidFill>
                <a:schemeClr val="tx1">
                  <a:lumMod val="65000"/>
                  <a:lumOff val="35000"/>
                </a:schemeClr>
              </a:solidFill>
            </a:rPr>
            <a:t>South West</a:t>
          </a:r>
        </a:p>
      </cdr:txBody>
    </cdr:sp>
  </cdr:relSizeAnchor>
</c:userShapes>
</file>

<file path=word/drawings/drawing7.xml><?xml version="1.0" encoding="utf-8"?>
<c:userShapes xmlns:c="http://schemas.openxmlformats.org/drawingml/2006/chart">
  <cdr:relSizeAnchor xmlns:cdr="http://schemas.openxmlformats.org/drawingml/2006/chartDrawing">
    <cdr:from>
      <cdr:x>0.03256</cdr:x>
      <cdr:y>0.61858</cdr:y>
    </cdr:from>
    <cdr:to>
      <cdr:x>0.10312</cdr:x>
      <cdr:y>1</cdr:y>
    </cdr:to>
    <cdr:sp macro="" textlink="">
      <cdr:nvSpPr>
        <cdr:cNvPr id="2" name="TextBox 2">
          <a:extLst xmlns:a="http://schemas.openxmlformats.org/drawingml/2006/main">
            <a:ext uri="{FF2B5EF4-FFF2-40B4-BE49-F238E27FC236}">
              <a16:creationId xmlns:a16="http://schemas.microsoft.com/office/drawing/2014/main" id="{F90F792D-207E-4589-84C4-C94532B4B33E}"/>
            </a:ext>
          </a:extLst>
        </cdr:cNvPr>
        <cdr:cNvSpPr txBox="1"/>
      </cdr:nvSpPr>
      <cdr:spPr>
        <a:xfrm xmlns:a="http://schemas.openxmlformats.org/drawingml/2006/main">
          <a:off x="304800" y="1758950"/>
          <a:ext cx="660400" cy="1084580"/>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endParaRPr lang="en-GB" sz="1000">
            <a:solidFill>
              <a:schemeClr val="tx1">
                <a:lumMod val="65000"/>
                <a:lumOff val="35000"/>
              </a:schemeClr>
            </a:solidFill>
          </a:endParaRPr>
        </a:p>
        <a:p xmlns:a="http://schemas.openxmlformats.org/drawingml/2006/main">
          <a:pPr algn="ctr"/>
          <a:endParaRPr lang="en-GB" sz="1000">
            <a:solidFill>
              <a:schemeClr val="tx1">
                <a:lumMod val="65000"/>
                <a:lumOff val="35000"/>
              </a:schemeClr>
            </a:solidFill>
          </a:endParaRPr>
        </a:p>
        <a:p xmlns:a="http://schemas.openxmlformats.org/drawingml/2006/main">
          <a:pPr algn="ctr"/>
          <a:r>
            <a:rPr lang="en-GB" sz="1000">
              <a:solidFill>
                <a:schemeClr val="tx1">
                  <a:lumMod val="65000"/>
                  <a:lumOff val="35000"/>
                </a:schemeClr>
              </a:solidFill>
            </a:rPr>
            <a:t>British</a:t>
          </a:r>
        </a:p>
      </cdr:txBody>
    </cdr:sp>
  </cdr:relSizeAnchor>
  <cdr:relSizeAnchor xmlns:cdr="http://schemas.openxmlformats.org/drawingml/2006/chartDrawing">
    <cdr:from>
      <cdr:x>0.14722</cdr:x>
      <cdr:y>0.61858</cdr:y>
    </cdr:from>
    <cdr:to>
      <cdr:x>0.19946</cdr:x>
      <cdr:y>1</cdr:y>
    </cdr:to>
    <cdr:sp macro="" textlink="">
      <cdr:nvSpPr>
        <cdr:cNvPr id="3" name="TextBox 2">
          <a:extLst xmlns:a="http://schemas.openxmlformats.org/drawingml/2006/main">
            <a:ext uri="{FF2B5EF4-FFF2-40B4-BE49-F238E27FC236}">
              <a16:creationId xmlns:a16="http://schemas.microsoft.com/office/drawing/2014/main" id="{8F9F839A-7EED-40CA-B8EB-988A67F74740}"/>
            </a:ext>
          </a:extLst>
        </cdr:cNvPr>
        <cdr:cNvSpPr txBox="1"/>
      </cdr:nvSpPr>
      <cdr:spPr>
        <a:xfrm xmlns:a="http://schemas.openxmlformats.org/drawingml/2006/main">
          <a:off x="1377950" y="1758950"/>
          <a:ext cx="488950" cy="1084580"/>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endParaRPr lang="en-GB" sz="1000">
            <a:solidFill>
              <a:schemeClr val="tx1">
                <a:lumMod val="65000"/>
                <a:lumOff val="35000"/>
              </a:schemeClr>
            </a:solidFill>
          </a:endParaRPr>
        </a:p>
        <a:p xmlns:a="http://schemas.openxmlformats.org/drawingml/2006/main">
          <a:pPr algn="ctr"/>
          <a:endParaRPr lang="en-GB" sz="1000">
            <a:solidFill>
              <a:schemeClr val="tx1">
                <a:lumMod val="65000"/>
                <a:lumOff val="35000"/>
              </a:schemeClr>
            </a:solidFill>
          </a:endParaRPr>
        </a:p>
        <a:p xmlns:a="http://schemas.openxmlformats.org/drawingml/2006/main">
          <a:pPr algn="ctr"/>
          <a:r>
            <a:rPr lang="en-GB" sz="1000">
              <a:solidFill>
                <a:schemeClr val="tx1">
                  <a:lumMod val="65000"/>
                  <a:lumOff val="35000"/>
                </a:schemeClr>
              </a:solidFill>
            </a:rPr>
            <a:t>Irish</a:t>
          </a:r>
        </a:p>
      </cdr:txBody>
    </cdr:sp>
  </cdr:relSizeAnchor>
  <cdr:relSizeAnchor xmlns:cdr="http://schemas.openxmlformats.org/drawingml/2006/chartDrawing">
    <cdr:from>
      <cdr:x>0.24627</cdr:x>
      <cdr:y>0.61858</cdr:y>
    </cdr:from>
    <cdr:to>
      <cdr:x>0.31072</cdr:x>
      <cdr:y>1</cdr:y>
    </cdr:to>
    <cdr:sp macro="" textlink="">
      <cdr:nvSpPr>
        <cdr:cNvPr id="4" name="TextBox 2">
          <a:extLst xmlns:a="http://schemas.openxmlformats.org/drawingml/2006/main">
            <a:ext uri="{FF2B5EF4-FFF2-40B4-BE49-F238E27FC236}">
              <a16:creationId xmlns:a16="http://schemas.microsoft.com/office/drawing/2014/main" id="{8DDF58EA-D77D-46DB-818C-B1B8AC7D6D02}"/>
            </a:ext>
          </a:extLst>
        </cdr:cNvPr>
        <cdr:cNvSpPr txBox="1"/>
      </cdr:nvSpPr>
      <cdr:spPr>
        <a:xfrm xmlns:a="http://schemas.openxmlformats.org/drawingml/2006/main">
          <a:off x="2305050" y="1758950"/>
          <a:ext cx="603249" cy="1084580"/>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endParaRPr lang="en-GB" sz="1000">
            <a:solidFill>
              <a:schemeClr val="tx1">
                <a:lumMod val="65000"/>
                <a:lumOff val="35000"/>
              </a:schemeClr>
            </a:solidFill>
          </a:endParaRPr>
        </a:p>
        <a:p xmlns:a="http://schemas.openxmlformats.org/drawingml/2006/main">
          <a:pPr algn="ctr"/>
          <a:endParaRPr lang="en-GB" sz="1000">
            <a:solidFill>
              <a:schemeClr val="tx1">
                <a:lumMod val="65000"/>
                <a:lumOff val="35000"/>
              </a:schemeClr>
            </a:solidFill>
          </a:endParaRPr>
        </a:p>
        <a:p xmlns:a="http://schemas.openxmlformats.org/drawingml/2006/main">
          <a:pPr algn="ctr"/>
          <a:r>
            <a:rPr lang="en-GB" sz="1000">
              <a:solidFill>
                <a:schemeClr val="tx1">
                  <a:lumMod val="65000"/>
                  <a:lumOff val="35000"/>
                </a:schemeClr>
              </a:solidFill>
            </a:rPr>
            <a:t>White / Asian</a:t>
          </a:r>
        </a:p>
      </cdr:txBody>
    </cdr:sp>
  </cdr:relSizeAnchor>
  <cdr:relSizeAnchor xmlns:cdr="http://schemas.openxmlformats.org/drawingml/2006/chartDrawing">
    <cdr:from>
      <cdr:x>0.40841</cdr:x>
      <cdr:y>0.61411</cdr:y>
    </cdr:from>
    <cdr:to>
      <cdr:x>0.46337</cdr:x>
      <cdr:y>1</cdr:y>
    </cdr:to>
    <cdr:sp macro="" textlink="">
      <cdr:nvSpPr>
        <cdr:cNvPr id="5" name="TextBox 2">
          <a:extLst xmlns:a="http://schemas.openxmlformats.org/drawingml/2006/main">
            <a:ext uri="{FF2B5EF4-FFF2-40B4-BE49-F238E27FC236}">
              <a16:creationId xmlns:a16="http://schemas.microsoft.com/office/drawing/2014/main" id="{BD380438-9318-491D-9476-E0D7193D7456}"/>
            </a:ext>
          </a:extLst>
        </cdr:cNvPr>
        <cdr:cNvSpPr txBox="1"/>
      </cdr:nvSpPr>
      <cdr:spPr>
        <a:xfrm xmlns:a="http://schemas.openxmlformats.org/drawingml/2006/main">
          <a:off x="3822701" y="1746250"/>
          <a:ext cx="514350" cy="1097280"/>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endParaRPr lang="en-GB" sz="1000">
            <a:solidFill>
              <a:schemeClr val="tx1">
                <a:lumMod val="65000"/>
                <a:lumOff val="35000"/>
              </a:schemeClr>
            </a:solidFill>
          </a:endParaRPr>
        </a:p>
        <a:p xmlns:a="http://schemas.openxmlformats.org/drawingml/2006/main">
          <a:pPr algn="ctr"/>
          <a:endParaRPr lang="en-GB" sz="1000">
            <a:solidFill>
              <a:schemeClr val="tx1">
                <a:lumMod val="65000"/>
                <a:lumOff val="35000"/>
              </a:schemeClr>
            </a:solidFill>
          </a:endParaRPr>
        </a:p>
        <a:p xmlns:a="http://schemas.openxmlformats.org/drawingml/2006/main">
          <a:pPr algn="ctr"/>
          <a:r>
            <a:rPr lang="en-GB" sz="1000">
              <a:solidFill>
                <a:schemeClr val="tx1">
                  <a:lumMod val="65000"/>
                  <a:lumOff val="35000"/>
                </a:schemeClr>
              </a:solidFill>
            </a:rPr>
            <a:t>Other</a:t>
          </a:r>
        </a:p>
      </cdr:txBody>
    </cdr:sp>
  </cdr:relSizeAnchor>
  <cdr:relSizeAnchor xmlns:cdr="http://schemas.openxmlformats.org/drawingml/2006/chartDrawing">
    <cdr:from>
      <cdr:x>0.67028</cdr:x>
      <cdr:y>0.61858</cdr:y>
    </cdr:from>
    <cdr:to>
      <cdr:x>0.73066</cdr:x>
      <cdr:y>1</cdr:y>
    </cdr:to>
    <cdr:sp macro="" textlink="">
      <cdr:nvSpPr>
        <cdr:cNvPr id="6" name="TextBox 2">
          <a:extLst xmlns:a="http://schemas.openxmlformats.org/drawingml/2006/main">
            <a:ext uri="{FF2B5EF4-FFF2-40B4-BE49-F238E27FC236}">
              <a16:creationId xmlns:a16="http://schemas.microsoft.com/office/drawing/2014/main" id="{2413D8DD-5172-4585-B584-D7D5307BEBF8}"/>
            </a:ext>
          </a:extLst>
        </cdr:cNvPr>
        <cdr:cNvSpPr txBox="1"/>
      </cdr:nvSpPr>
      <cdr:spPr>
        <a:xfrm xmlns:a="http://schemas.openxmlformats.org/drawingml/2006/main">
          <a:off x="6273800" y="1758950"/>
          <a:ext cx="565150" cy="1084580"/>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endParaRPr lang="en-GB" sz="1000">
            <a:solidFill>
              <a:schemeClr val="tx1">
                <a:lumMod val="65000"/>
                <a:lumOff val="35000"/>
              </a:schemeClr>
            </a:solidFill>
          </a:endParaRPr>
        </a:p>
        <a:p xmlns:a="http://schemas.openxmlformats.org/drawingml/2006/main">
          <a:pPr algn="ctr"/>
          <a:endParaRPr lang="en-GB" sz="1000">
            <a:solidFill>
              <a:schemeClr val="tx1">
                <a:lumMod val="65000"/>
                <a:lumOff val="35000"/>
              </a:schemeClr>
            </a:solidFill>
          </a:endParaRPr>
        </a:p>
        <a:p xmlns:a="http://schemas.openxmlformats.org/drawingml/2006/main">
          <a:pPr algn="ctr"/>
          <a:r>
            <a:rPr lang="en-GB" sz="1000">
              <a:solidFill>
                <a:schemeClr val="tx1">
                  <a:lumMod val="65000"/>
                  <a:lumOff val="35000"/>
                </a:schemeClr>
              </a:solidFill>
            </a:rPr>
            <a:t>Other</a:t>
          </a:r>
        </a:p>
      </cdr:txBody>
    </cdr:sp>
  </cdr:relSizeAnchor>
  <cdr:relSizeAnchor xmlns:cdr="http://schemas.openxmlformats.org/drawingml/2006/chartDrawing">
    <cdr:from>
      <cdr:x>0.71913</cdr:x>
      <cdr:y>0.62081</cdr:y>
    </cdr:from>
    <cdr:to>
      <cdr:x>0.78901</cdr:x>
      <cdr:y>1</cdr:y>
    </cdr:to>
    <cdr:sp macro="" textlink="">
      <cdr:nvSpPr>
        <cdr:cNvPr id="7" name="TextBox 2">
          <a:extLst xmlns:a="http://schemas.openxmlformats.org/drawingml/2006/main">
            <a:ext uri="{FF2B5EF4-FFF2-40B4-BE49-F238E27FC236}">
              <a16:creationId xmlns:a16="http://schemas.microsoft.com/office/drawing/2014/main" id="{DE343392-A64F-41B5-90E6-547C55C2E073}"/>
            </a:ext>
          </a:extLst>
        </cdr:cNvPr>
        <cdr:cNvSpPr txBox="1"/>
      </cdr:nvSpPr>
      <cdr:spPr>
        <a:xfrm xmlns:a="http://schemas.openxmlformats.org/drawingml/2006/main">
          <a:off x="6731000" y="1765300"/>
          <a:ext cx="654049" cy="1078230"/>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endParaRPr lang="en-GB" sz="1000">
            <a:solidFill>
              <a:schemeClr val="tx1">
                <a:lumMod val="65000"/>
                <a:lumOff val="35000"/>
              </a:schemeClr>
            </a:solidFill>
          </a:endParaRPr>
        </a:p>
        <a:p xmlns:a="http://schemas.openxmlformats.org/drawingml/2006/main">
          <a:pPr algn="ctr"/>
          <a:endParaRPr lang="en-GB" sz="1000">
            <a:solidFill>
              <a:schemeClr val="tx1">
                <a:lumMod val="65000"/>
                <a:lumOff val="35000"/>
              </a:schemeClr>
            </a:solidFill>
          </a:endParaRPr>
        </a:p>
        <a:p xmlns:a="http://schemas.openxmlformats.org/drawingml/2006/main">
          <a:pPr algn="ctr"/>
          <a:r>
            <a:rPr lang="en-GB" sz="1000">
              <a:solidFill>
                <a:schemeClr val="tx1">
                  <a:lumMod val="65000"/>
                  <a:lumOff val="35000"/>
                </a:schemeClr>
              </a:solidFill>
            </a:rPr>
            <a:t>African</a:t>
          </a:r>
        </a:p>
      </cdr:txBody>
    </cdr:sp>
  </cdr:relSizeAnchor>
  <cdr:relSizeAnchor xmlns:cdr="http://schemas.openxmlformats.org/drawingml/2006/chartDrawing">
    <cdr:from>
      <cdr:x>0.08798</cdr:x>
      <cdr:y>0.61858</cdr:y>
    </cdr:from>
    <cdr:to>
      <cdr:x>0.15605</cdr:x>
      <cdr:y>1</cdr:y>
    </cdr:to>
    <cdr:sp macro="" textlink="">
      <cdr:nvSpPr>
        <cdr:cNvPr id="9" name="TextBox 2">
          <a:extLst xmlns:a="http://schemas.openxmlformats.org/drawingml/2006/main">
            <a:ext uri="{FF2B5EF4-FFF2-40B4-BE49-F238E27FC236}">
              <a16:creationId xmlns:a16="http://schemas.microsoft.com/office/drawing/2014/main" id="{E448967D-721C-26E4-A457-78889ED96135}"/>
            </a:ext>
          </a:extLst>
        </cdr:cNvPr>
        <cdr:cNvSpPr txBox="1"/>
      </cdr:nvSpPr>
      <cdr:spPr>
        <a:xfrm xmlns:a="http://schemas.openxmlformats.org/drawingml/2006/main">
          <a:off x="823484" y="1758950"/>
          <a:ext cx="637128" cy="1084580"/>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endParaRPr lang="en-GB" sz="1000">
            <a:solidFill>
              <a:schemeClr val="tx1">
                <a:lumMod val="65000"/>
                <a:lumOff val="35000"/>
              </a:schemeClr>
            </a:solidFill>
          </a:endParaRPr>
        </a:p>
        <a:p xmlns:a="http://schemas.openxmlformats.org/drawingml/2006/main">
          <a:pPr algn="ctr"/>
          <a:endParaRPr lang="en-GB" sz="1000">
            <a:solidFill>
              <a:schemeClr val="tx1">
                <a:lumMod val="65000"/>
                <a:lumOff val="35000"/>
              </a:schemeClr>
            </a:solidFill>
          </a:endParaRPr>
        </a:p>
        <a:p xmlns:a="http://schemas.openxmlformats.org/drawingml/2006/main">
          <a:pPr algn="ctr"/>
          <a:r>
            <a:rPr lang="en-GB" sz="1000">
              <a:solidFill>
                <a:schemeClr val="tx1">
                  <a:lumMod val="65000"/>
                  <a:lumOff val="35000"/>
                </a:schemeClr>
              </a:solidFill>
            </a:rPr>
            <a:t>Gypsy / Irish Traveller</a:t>
          </a:r>
        </a:p>
      </cdr:txBody>
    </cdr:sp>
  </cdr:relSizeAnchor>
  <cdr:relSizeAnchor xmlns:cdr="http://schemas.openxmlformats.org/drawingml/2006/chartDrawing">
    <cdr:from>
      <cdr:x>0.19607</cdr:x>
      <cdr:y>0.62081</cdr:y>
    </cdr:from>
    <cdr:to>
      <cdr:x>0.25305</cdr:x>
      <cdr:y>1</cdr:y>
    </cdr:to>
    <cdr:sp macro="" textlink="">
      <cdr:nvSpPr>
        <cdr:cNvPr id="10" name="TextBox 1">
          <a:extLst xmlns:a="http://schemas.openxmlformats.org/drawingml/2006/main">
            <a:ext uri="{FF2B5EF4-FFF2-40B4-BE49-F238E27FC236}">
              <a16:creationId xmlns:a16="http://schemas.microsoft.com/office/drawing/2014/main" id="{A619DCAB-E5F6-4C53-E4DD-784CAFE9F009}"/>
            </a:ext>
          </a:extLst>
        </cdr:cNvPr>
        <cdr:cNvSpPr txBox="1"/>
      </cdr:nvSpPr>
      <cdr:spPr>
        <a:xfrm xmlns:a="http://schemas.openxmlformats.org/drawingml/2006/main">
          <a:off x="1835150" y="1765300"/>
          <a:ext cx="533399" cy="1078230"/>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endParaRPr lang="en-GB" sz="1000">
            <a:solidFill>
              <a:schemeClr val="tx1">
                <a:lumMod val="65000"/>
                <a:lumOff val="35000"/>
              </a:schemeClr>
            </a:solidFill>
          </a:endParaRPr>
        </a:p>
        <a:p xmlns:a="http://schemas.openxmlformats.org/drawingml/2006/main">
          <a:pPr algn="ctr"/>
          <a:endParaRPr lang="en-GB" sz="1000">
            <a:solidFill>
              <a:schemeClr val="tx1">
                <a:lumMod val="65000"/>
                <a:lumOff val="35000"/>
              </a:schemeClr>
            </a:solidFill>
          </a:endParaRPr>
        </a:p>
        <a:p xmlns:a="http://schemas.openxmlformats.org/drawingml/2006/main">
          <a:pPr algn="ctr"/>
          <a:r>
            <a:rPr lang="en-GB" sz="1000">
              <a:solidFill>
                <a:schemeClr val="tx1">
                  <a:lumMod val="65000"/>
                  <a:lumOff val="35000"/>
                </a:schemeClr>
              </a:solidFill>
            </a:rPr>
            <a:t>Other</a:t>
          </a:r>
        </a:p>
      </cdr:txBody>
    </cdr:sp>
  </cdr:relSizeAnchor>
  <cdr:relSizeAnchor xmlns:cdr="http://schemas.openxmlformats.org/drawingml/2006/chartDrawing">
    <cdr:from>
      <cdr:x>0.30122</cdr:x>
      <cdr:y>0.61858</cdr:y>
    </cdr:from>
    <cdr:to>
      <cdr:x>0.36296</cdr:x>
      <cdr:y>1</cdr:y>
    </cdr:to>
    <cdr:sp macro="" textlink="">
      <cdr:nvSpPr>
        <cdr:cNvPr id="11" name="TextBox 2">
          <a:extLst xmlns:a="http://schemas.openxmlformats.org/drawingml/2006/main">
            <a:ext uri="{FF2B5EF4-FFF2-40B4-BE49-F238E27FC236}">
              <a16:creationId xmlns:a16="http://schemas.microsoft.com/office/drawing/2014/main" id="{73464A97-2B8E-19CE-6B7D-DA23A42C5192}"/>
            </a:ext>
          </a:extLst>
        </cdr:cNvPr>
        <cdr:cNvSpPr txBox="1"/>
      </cdr:nvSpPr>
      <cdr:spPr>
        <a:xfrm xmlns:a="http://schemas.openxmlformats.org/drawingml/2006/main">
          <a:off x="2819400" y="1758950"/>
          <a:ext cx="577850" cy="1084580"/>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endParaRPr lang="en-GB" sz="1000">
            <a:solidFill>
              <a:schemeClr val="tx1">
                <a:lumMod val="65000"/>
                <a:lumOff val="35000"/>
              </a:schemeClr>
            </a:solidFill>
          </a:endParaRPr>
        </a:p>
        <a:p xmlns:a="http://schemas.openxmlformats.org/drawingml/2006/main">
          <a:pPr algn="ctr"/>
          <a:endParaRPr lang="en-GB" sz="1000">
            <a:solidFill>
              <a:schemeClr val="tx1">
                <a:lumMod val="65000"/>
                <a:lumOff val="35000"/>
              </a:schemeClr>
            </a:solidFill>
          </a:endParaRPr>
        </a:p>
        <a:p xmlns:a="http://schemas.openxmlformats.org/drawingml/2006/main">
          <a:pPr algn="ctr"/>
          <a:r>
            <a:rPr lang="en-GB" sz="1000">
              <a:solidFill>
                <a:schemeClr val="tx1">
                  <a:lumMod val="65000"/>
                  <a:lumOff val="35000"/>
                </a:schemeClr>
              </a:solidFill>
            </a:rPr>
            <a:t>White / Black African</a:t>
          </a:r>
        </a:p>
      </cdr:txBody>
    </cdr:sp>
  </cdr:relSizeAnchor>
  <cdr:relSizeAnchor xmlns:cdr="http://schemas.openxmlformats.org/drawingml/2006/chartDrawing">
    <cdr:from>
      <cdr:x>0.34668</cdr:x>
      <cdr:y>0.61858</cdr:y>
    </cdr:from>
    <cdr:to>
      <cdr:x>0.42334</cdr:x>
      <cdr:y>1</cdr:y>
    </cdr:to>
    <cdr:sp macro="" textlink="">
      <cdr:nvSpPr>
        <cdr:cNvPr id="12" name="TextBox 2">
          <a:extLst xmlns:a="http://schemas.openxmlformats.org/drawingml/2006/main">
            <a:ext uri="{FF2B5EF4-FFF2-40B4-BE49-F238E27FC236}">
              <a16:creationId xmlns:a16="http://schemas.microsoft.com/office/drawing/2014/main" id="{5A60EE26-CFEC-D503-AB96-36E09BB5C8A8}"/>
            </a:ext>
          </a:extLst>
        </cdr:cNvPr>
        <cdr:cNvSpPr txBox="1"/>
      </cdr:nvSpPr>
      <cdr:spPr>
        <a:xfrm xmlns:a="http://schemas.openxmlformats.org/drawingml/2006/main">
          <a:off x="3244851" y="1758950"/>
          <a:ext cx="717550" cy="1084580"/>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endParaRPr lang="en-GB" sz="1000">
            <a:solidFill>
              <a:schemeClr val="tx1">
                <a:lumMod val="65000"/>
                <a:lumOff val="35000"/>
              </a:schemeClr>
            </a:solidFill>
          </a:endParaRPr>
        </a:p>
        <a:p xmlns:a="http://schemas.openxmlformats.org/drawingml/2006/main">
          <a:pPr algn="ctr"/>
          <a:endParaRPr lang="en-GB" sz="1000">
            <a:solidFill>
              <a:schemeClr val="tx1">
                <a:lumMod val="65000"/>
                <a:lumOff val="35000"/>
              </a:schemeClr>
            </a:solidFill>
          </a:endParaRPr>
        </a:p>
        <a:p xmlns:a="http://schemas.openxmlformats.org/drawingml/2006/main">
          <a:pPr algn="ctr"/>
          <a:r>
            <a:rPr lang="en-GB" sz="1000">
              <a:solidFill>
                <a:schemeClr val="tx1">
                  <a:lumMod val="65000"/>
                  <a:lumOff val="35000"/>
                </a:schemeClr>
              </a:solidFill>
            </a:rPr>
            <a:t>White / Black Caribbean</a:t>
          </a:r>
        </a:p>
      </cdr:txBody>
    </cdr:sp>
  </cdr:relSizeAnchor>
  <cdr:relSizeAnchor xmlns:cdr="http://schemas.openxmlformats.org/drawingml/2006/chartDrawing">
    <cdr:from>
      <cdr:x>0.44862</cdr:x>
      <cdr:y>0.61858</cdr:y>
    </cdr:from>
    <cdr:to>
      <cdr:x>0.52975</cdr:x>
      <cdr:y>1</cdr:y>
    </cdr:to>
    <cdr:sp macro="" textlink="">
      <cdr:nvSpPr>
        <cdr:cNvPr id="13" name="TextBox 2">
          <a:extLst xmlns:a="http://schemas.openxmlformats.org/drawingml/2006/main">
            <a:ext uri="{FF2B5EF4-FFF2-40B4-BE49-F238E27FC236}">
              <a16:creationId xmlns:a16="http://schemas.microsoft.com/office/drawing/2014/main" id="{94B11BF5-A0C5-BF74-B223-DEBB20CF4B11}"/>
            </a:ext>
          </a:extLst>
        </cdr:cNvPr>
        <cdr:cNvSpPr txBox="1"/>
      </cdr:nvSpPr>
      <cdr:spPr>
        <a:xfrm xmlns:a="http://schemas.openxmlformats.org/drawingml/2006/main">
          <a:off x="4199038" y="1758950"/>
          <a:ext cx="759369" cy="1084580"/>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endParaRPr lang="en-GB" sz="1000">
            <a:solidFill>
              <a:schemeClr val="tx1">
                <a:lumMod val="65000"/>
                <a:lumOff val="35000"/>
              </a:schemeClr>
            </a:solidFill>
          </a:endParaRPr>
        </a:p>
        <a:p xmlns:a="http://schemas.openxmlformats.org/drawingml/2006/main">
          <a:pPr algn="ctr"/>
          <a:endParaRPr lang="en-GB" sz="1000">
            <a:solidFill>
              <a:schemeClr val="tx1">
                <a:lumMod val="65000"/>
                <a:lumOff val="35000"/>
              </a:schemeClr>
            </a:solidFill>
          </a:endParaRPr>
        </a:p>
        <a:p xmlns:a="http://schemas.openxmlformats.org/drawingml/2006/main">
          <a:pPr algn="ctr"/>
          <a:r>
            <a:rPr lang="en-GB" sz="1000">
              <a:solidFill>
                <a:schemeClr val="tx1">
                  <a:lumMod val="65000"/>
                  <a:lumOff val="35000"/>
                </a:schemeClr>
              </a:solidFill>
            </a:rPr>
            <a:t>Bangla-deshi</a:t>
          </a:r>
        </a:p>
      </cdr:txBody>
    </cdr:sp>
  </cdr:relSizeAnchor>
  <cdr:relSizeAnchor xmlns:cdr="http://schemas.openxmlformats.org/drawingml/2006/chartDrawing">
    <cdr:from>
      <cdr:x>0.56174</cdr:x>
      <cdr:y>0.61858</cdr:y>
    </cdr:from>
    <cdr:to>
      <cdr:x>0.62958</cdr:x>
      <cdr:y>1</cdr:y>
    </cdr:to>
    <cdr:sp macro="" textlink="">
      <cdr:nvSpPr>
        <cdr:cNvPr id="14" name="TextBox 2">
          <a:extLst xmlns:a="http://schemas.openxmlformats.org/drawingml/2006/main">
            <a:ext uri="{FF2B5EF4-FFF2-40B4-BE49-F238E27FC236}">
              <a16:creationId xmlns:a16="http://schemas.microsoft.com/office/drawing/2014/main" id="{9F6F0868-D6A3-F2F0-B1E9-2E752362094D}"/>
            </a:ext>
          </a:extLst>
        </cdr:cNvPr>
        <cdr:cNvSpPr txBox="1"/>
      </cdr:nvSpPr>
      <cdr:spPr>
        <a:xfrm xmlns:a="http://schemas.openxmlformats.org/drawingml/2006/main">
          <a:off x="5257800" y="1758950"/>
          <a:ext cx="634999" cy="1084580"/>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endParaRPr lang="en-GB" sz="1000">
            <a:solidFill>
              <a:schemeClr val="tx1">
                <a:lumMod val="65000"/>
                <a:lumOff val="35000"/>
              </a:schemeClr>
            </a:solidFill>
          </a:endParaRPr>
        </a:p>
        <a:p xmlns:a="http://schemas.openxmlformats.org/drawingml/2006/main">
          <a:pPr algn="ctr"/>
          <a:endParaRPr lang="en-GB" sz="1000">
            <a:solidFill>
              <a:schemeClr val="tx1">
                <a:lumMod val="65000"/>
                <a:lumOff val="35000"/>
              </a:schemeClr>
            </a:solidFill>
          </a:endParaRPr>
        </a:p>
        <a:p xmlns:a="http://schemas.openxmlformats.org/drawingml/2006/main">
          <a:pPr algn="ctr"/>
          <a:r>
            <a:rPr lang="en-GB" sz="1000">
              <a:solidFill>
                <a:schemeClr val="tx1">
                  <a:lumMod val="65000"/>
                  <a:lumOff val="35000"/>
                </a:schemeClr>
              </a:solidFill>
            </a:rPr>
            <a:t>Indian</a:t>
          </a:r>
        </a:p>
      </cdr:txBody>
    </cdr:sp>
  </cdr:relSizeAnchor>
  <cdr:relSizeAnchor xmlns:cdr="http://schemas.openxmlformats.org/drawingml/2006/chartDrawing">
    <cdr:from>
      <cdr:x>0.61126</cdr:x>
      <cdr:y>0.61858</cdr:y>
    </cdr:from>
    <cdr:to>
      <cdr:x>0.6825</cdr:x>
      <cdr:y>1</cdr:y>
    </cdr:to>
    <cdr:sp macro="" textlink="">
      <cdr:nvSpPr>
        <cdr:cNvPr id="15" name="TextBox 2">
          <a:extLst xmlns:a="http://schemas.openxmlformats.org/drawingml/2006/main">
            <a:ext uri="{FF2B5EF4-FFF2-40B4-BE49-F238E27FC236}">
              <a16:creationId xmlns:a16="http://schemas.microsoft.com/office/drawing/2014/main" id="{7E00AEA8-F671-0337-8863-7701497A741A}"/>
            </a:ext>
          </a:extLst>
        </cdr:cNvPr>
        <cdr:cNvSpPr txBox="1"/>
      </cdr:nvSpPr>
      <cdr:spPr>
        <a:xfrm xmlns:a="http://schemas.openxmlformats.org/drawingml/2006/main">
          <a:off x="5721350" y="1758950"/>
          <a:ext cx="666750" cy="1084580"/>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endParaRPr lang="en-GB" sz="1000">
            <a:solidFill>
              <a:schemeClr val="tx1">
                <a:lumMod val="65000"/>
                <a:lumOff val="35000"/>
              </a:schemeClr>
            </a:solidFill>
          </a:endParaRPr>
        </a:p>
        <a:p xmlns:a="http://schemas.openxmlformats.org/drawingml/2006/main">
          <a:pPr algn="ctr"/>
          <a:endParaRPr lang="en-GB" sz="1000">
            <a:solidFill>
              <a:schemeClr val="tx1">
                <a:lumMod val="65000"/>
                <a:lumOff val="35000"/>
              </a:schemeClr>
            </a:solidFill>
          </a:endParaRPr>
        </a:p>
        <a:p xmlns:a="http://schemas.openxmlformats.org/drawingml/2006/main">
          <a:pPr algn="ctr"/>
          <a:r>
            <a:rPr lang="en-GB" sz="1000">
              <a:solidFill>
                <a:schemeClr val="tx1">
                  <a:lumMod val="65000"/>
                  <a:lumOff val="35000"/>
                </a:schemeClr>
              </a:solidFill>
            </a:rPr>
            <a:t>Pakistani</a:t>
          </a:r>
        </a:p>
      </cdr:txBody>
    </cdr:sp>
  </cdr:relSizeAnchor>
  <cdr:relSizeAnchor xmlns:cdr="http://schemas.openxmlformats.org/drawingml/2006/chartDrawing">
    <cdr:from>
      <cdr:x>0.76459</cdr:x>
      <cdr:y>0.62081</cdr:y>
    </cdr:from>
    <cdr:to>
      <cdr:x>0.84735</cdr:x>
      <cdr:y>1</cdr:y>
    </cdr:to>
    <cdr:sp macro="" textlink="">
      <cdr:nvSpPr>
        <cdr:cNvPr id="17" name="TextBox 2">
          <a:extLst xmlns:a="http://schemas.openxmlformats.org/drawingml/2006/main">
            <a:ext uri="{FF2B5EF4-FFF2-40B4-BE49-F238E27FC236}">
              <a16:creationId xmlns:a16="http://schemas.microsoft.com/office/drawing/2014/main" id="{A32117DB-A762-4825-0CE6-9122E9B39FAF}"/>
            </a:ext>
          </a:extLst>
        </cdr:cNvPr>
        <cdr:cNvSpPr txBox="1"/>
      </cdr:nvSpPr>
      <cdr:spPr>
        <a:xfrm xmlns:a="http://schemas.openxmlformats.org/drawingml/2006/main">
          <a:off x="7156450" y="1765300"/>
          <a:ext cx="774700" cy="1078230"/>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endParaRPr lang="en-GB" sz="1000">
            <a:solidFill>
              <a:schemeClr val="tx1">
                <a:lumMod val="65000"/>
                <a:lumOff val="35000"/>
              </a:schemeClr>
            </a:solidFill>
          </a:endParaRPr>
        </a:p>
        <a:p xmlns:a="http://schemas.openxmlformats.org/drawingml/2006/main">
          <a:pPr algn="ctr"/>
          <a:endParaRPr lang="en-GB" sz="1000">
            <a:solidFill>
              <a:schemeClr val="tx1">
                <a:lumMod val="65000"/>
                <a:lumOff val="35000"/>
              </a:schemeClr>
            </a:solidFill>
          </a:endParaRPr>
        </a:p>
        <a:p xmlns:a="http://schemas.openxmlformats.org/drawingml/2006/main">
          <a:pPr algn="ctr"/>
          <a:r>
            <a:rPr lang="en-GB" sz="1000">
              <a:solidFill>
                <a:schemeClr val="tx1">
                  <a:lumMod val="65000"/>
                  <a:lumOff val="35000"/>
                </a:schemeClr>
              </a:solidFill>
            </a:rPr>
            <a:t>Caribbean</a:t>
          </a:r>
        </a:p>
      </cdr:txBody>
    </cdr:sp>
  </cdr:relSizeAnchor>
  <cdr:relSizeAnchor xmlns:cdr="http://schemas.openxmlformats.org/drawingml/2006/chartDrawing">
    <cdr:from>
      <cdr:x>0.83256</cdr:x>
      <cdr:y>0.61858</cdr:y>
    </cdr:from>
    <cdr:to>
      <cdr:x>0.88467</cdr:x>
      <cdr:y>1</cdr:y>
    </cdr:to>
    <cdr:sp macro="" textlink="">
      <cdr:nvSpPr>
        <cdr:cNvPr id="18" name="TextBox 2">
          <a:extLst xmlns:a="http://schemas.openxmlformats.org/drawingml/2006/main">
            <a:ext uri="{FF2B5EF4-FFF2-40B4-BE49-F238E27FC236}">
              <a16:creationId xmlns:a16="http://schemas.microsoft.com/office/drawing/2014/main" id="{3AD5DEFC-9913-A9D9-79A0-6DD86D305FD4}"/>
            </a:ext>
          </a:extLst>
        </cdr:cNvPr>
        <cdr:cNvSpPr txBox="1"/>
      </cdr:nvSpPr>
      <cdr:spPr>
        <a:xfrm xmlns:a="http://schemas.openxmlformats.org/drawingml/2006/main">
          <a:off x="7792678" y="1758950"/>
          <a:ext cx="487722" cy="1084580"/>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endParaRPr lang="en-GB" sz="1000">
            <a:solidFill>
              <a:schemeClr val="tx1">
                <a:lumMod val="65000"/>
                <a:lumOff val="35000"/>
              </a:schemeClr>
            </a:solidFill>
          </a:endParaRPr>
        </a:p>
        <a:p xmlns:a="http://schemas.openxmlformats.org/drawingml/2006/main">
          <a:pPr algn="ctr"/>
          <a:endParaRPr lang="en-GB" sz="1000">
            <a:solidFill>
              <a:schemeClr val="tx1">
                <a:lumMod val="65000"/>
                <a:lumOff val="35000"/>
              </a:schemeClr>
            </a:solidFill>
          </a:endParaRPr>
        </a:p>
        <a:p xmlns:a="http://schemas.openxmlformats.org/drawingml/2006/main">
          <a:pPr algn="ctr"/>
          <a:r>
            <a:rPr lang="en-GB" sz="1000">
              <a:solidFill>
                <a:schemeClr val="tx1">
                  <a:lumMod val="65000"/>
                  <a:lumOff val="35000"/>
                </a:schemeClr>
              </a:solidFill>
            </a:rPr>
            <a:t>Other</a:t>
          </a:r>
        </a:p>
      </cdr:txBody>
    </cdr:sp>
  </cdr:relSizeAnchor>
  <cdr:relSizeAnchor xmlns:cdr="http://schemas.openxmlformats.org/drawingml/2006/chartDrawing">
    <cdr:from>
      <cdr:x>0.50882</cdr:x>
      <cdr:y>0.62081</cdr:y>
    </cdr:from>
    <cdr:to>
      <cdr:x>0.5787</cdr:x>
      <cdr:y>1</cdr:y>
    </cdr:to>
    <cdr:sp macro="" textlink="">
      <cdr:nvSpPr>
        <cdr:cNvPr id="19" name="TextBox 2">
          <a:extLst xmlns:a="http://schemas.openxmlformats.org/drawingml/2006/main">
            <a:ext uri="{FF2B5EF4-FFF2-40B4-BE49-F238E27FC236}">
              <a16:creationId xmlns:a16="http://schemas.microsoft.com/office/drawing/2014/main" id="{FB934502-6401-4CA6-9318-451CD01D52D9}"/>
            </a:ext>
          </a:extLst>
        </cdr:cNvPr>
        <cdr:cNvSpPr txBox="1"/>
      </cdr:nvSpPr>
      <cdr:spPr>
        <a:xfrm xmlns:a="http://schemas.openxmlformats.org/drawingml/2006/main">
          <a:off x="4762500" y="1765300"/>
          <a:ext cx="654049" cy="1078230"/>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endParaRPr lang="en-GB" sz="1000">
            <a:solidFill>
              <a:schemeClr val="tx1">
                <a:lumMod val="65000"/>
                <a:lumOff val="35000"/>
              </a:schemeClr>
            </a:solidFill>
          </a:endParaRPr>
        </a:p>
        <a:p xmlns:a="http://schemas.openxmlformats.org/drawingml/2006/main">
          <a:pPr algn="ctr"/>
          <a:endParaRPr lang="en-GB" sz="1000">
            <a:solidFill>
              <a:schemeClr val="tx1">
                <a:lumMod val="65000"/>
                <a:lumOff val="35000"/>
              </a:schemeClr>
            </a:solidFill>
          </a:endParaRPr>
        </a:p>
        <a:p xmlns:a="http://schemas.openxmlformats.org/drawingml/2006/main">
          <a:pPr algn="ctr"/>
          <a:r>
            <a:rPr lang="en-GB" sz="1000">
              <a:solidFill>
                <a:schemeClr val="tx1">
                  <a:lumMod val="65000"/>
                  <a:lumOff val="35000"/>
                </a:schemeClr>
              </a:solidFill>
            </a:rPr>
            <a:t>Chinese</a:t>
          </a:r>
        </a:p>
      </cdr:txBody>
    </cdr:sp>
  </cdr:relSizeAnchor>
  <cdr:relSizeAnchor xmlns:cdr="http://schemas.openxmlformats.org/drawingml/2006/chartDrawing">
    <cdr:from>
      <cdr:x>0.88547</cdr:x>
      <cdr:y>0.61858</cdr:y>
    </cdr:from>
    <cdr:to>
      <cdr:x>0.93677</cdr:x>
      <cdr:y>1</cdr:y>
    </cdr:to>
    <cdr:sp macro="" textlink="">
      <cdr:nvSpPr>
        <cdr:cNvPr id="20" name="TextBox 2">
          <a:extLst xmlns:a="http://schemas.openxmlformats.org/drawingml/2006/main">
            <a:ext uri="{FF2B5EF4-FFF2-40B4-BE49-F238E27FC236}">
              <a16:creationId xmlns:a16="http://schemas.microsoft.com/office/drawing/2014/main" id="{08540D54-F617-04A5-ACC4-E2E8A1C5D418}"/>
            </a:ext>
          </a:extLst>
        </cdr:cNvPr>
        <cdr:cNvSpPr txBox="1"/>
      </cdr:nvSpPr>
      <cdr:spPr>
        <a:xfrm xmlns:a="http://schemas.openxmlformats.org/drawingml/2006/main">
          <a:off x="8287911" y="1758950"/>
          <a:ext cx="480163" cy="1084580"/>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endParaRPr lang="en-GB" sz="1000">
            <a:solidFill>
              <a:schemeClr val="tx1">
                <a:lumMod val="65000"/>
                <a:lumOff val="35000"/>
              </a:schemeClr>
            </a:solidFill>
          </a:endParaRPr>
        </a:p>
        <a:p xmlns:a="http://schemas.openxmlformats.org/drawingml/2006/main">
          <a:pPr algn="ctr"/>
          <a:endParaRPr lang="en-GB" sz="1000">
            <a:solidFill>
              <a:schemeClr val="tx1">
                <a:lumMod val="65000"/>
                <a:lumOff val="35000"/>
              </a:schemeClr>
            </a:solidFill>
          </a:endParaRPr>
        </a:p>
        <a:p xmlns:a="http://schemas.openxmlformats.org/drawingml/2006/main">
          <a:pPr algn="ctr"/>
          <a:r>
            <a:rPr lang="en-GB" sz="1000">
              <a:solidFill>
                <a:schemeClr val="tx1">
                  <a:lumMod val="65000"/>
                  <a:lumOff val="35000"/>
                </a:schemeClr>
              </a:solidFill>
            </a:rPr>
            <a:t>Arab</a:t>
          </a:r>
        </a:p>
      </cdr:txBody>
    </cdr:sp>
  </cdr:relSizeAnchor>
  <cdr:relSizeAnchor xmlns:cdr="http://schemas.openxmlformats.org/drawingml/2006/chartDrawing">
    <cdr:from>
      <cdr:x>0.93956</cdr:x>
      <cdr:y>0.61858</cdr:y>
    </cdr:from>
    <cdr:to>
      <cdr:x>0.99086</cdr:x>
      <cdr:y>1</cdr:y>
    </cdr:to>
    <cdr:sp macro="" textlink="">
      <cdr:nvSpPr>
        <cdr:cNvPr id="21" name="TextBox 2">
          <a:extLst xmlns:a="http://schemas.openxmlformats.org/drawingml/2006/main">
            <a:ext uri="{FF2B5EF4-FFF2-40B4-BE49-F238E27FC236}">
              <a16:creationId xmlns:a16="http://schemas.microsoft.com/office/drawing/2014/main" id="{46E8F0D0-C90E-D077-C677-0733360494F8}"/>
            </a:ext>
          </a:extLst>
        </cdr:cNvPr>
        <cdr:cNvSpPr txBox="1"/>
      </cdr:nvSpPr>
      <cdr:spPr>
        <a:xfrm xmlns:a="http://schemas.openxmlformats.org/drawingml/2006/main">
          <a:off x="8224415" y="1355154"/>
          <a:ext cx="449053" cy="835596"/>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endParaRPr lang="en-GB" sz="1000">
            <a:solidFill>
              <a:schemeClr val="tx1">
                <a:lumMod val="65000"/>
                <a:lumOff val="35000"/>
              </a:schemeClr>
            </a:solidFill>
          </a:endParaRPr>
        </a:p>
        <a:p xmlns:a="http://schemas.openxmlformats.org/drawingml/2006/main">
          <a:pPr algn="ctr"/>
          <a:endParaRPr lang="en-GB" sz="1000">
            <a:solidFill>
              <a:schemeClr val="tx1">
                <a:lumMod val="65000"/>
                <a:lumOff val="35000"/>
              </a:schemeClr>
            </a:solidFill>
          </a:endParaRPr>
        </a:p>
        <a:p xmlns:a="http://schemas.openxmlformats.org/drawingml/2006/main">
          <a:pPr algn="ctr"/>
          <a:r>
            <a:rPr lang="en-GB" sz="1000">
              <a:solidFill>
                <a:schemeClr val="tx1">
                  <a:lumMod val="65000"/>
                  <a:lumOff val="35000"/>
                </a:schemeClr>
              </a:solidFill>
            </a:rPr>
            <a:t>Any other</a:t>
          </a:r>
        </a:p>
      </cdr:txBody>
    </cdr:sp>
  </cdr:relSizeAnchor>
  <cdr:relSizeAnchor xmlns:cdr="http://schemas.openxmlformats.org/drawingml/2006/chartDrawing">
    <cdr:from>
      <cdr:x>0.04586</cdr:x>
      <cdr:y>0.92868</cdr:y>
    </cdr:from>
    <cdr:to>
      <cdr:x>0.24577</cdr:x>
      <cdr:y>1</cdr:y>
    </cdr:to>
    <cdr:sp macro="" textlink="">
      <cdr:nvSpPr>
        <cdr:cNvPr id="48" name="TextBox 2">
          <a:extLst xmlns:a="http://schemas.openxmlformats.org/drawingml/2006/main">
            <a:ext uri="{FF2B5EF4-FFF2-40B4-BE49-F238E27FC236}">
              <a16:creationId xmlns:a16="http://schemas.microsoft.com/office/drawing/2014/main" id="{894DC3A3-A409-C8DE-6B6D-B27BE5F9B1A2}"/>
            </a:ext>
          </a:extLst>
        </cdr:cNvPr>
        <cdr:cNvSpPr txBox="1"/>
      </cdr:nvSpPr>
      <cdr:spPr>
        <a:xfrm xmlns:a="http://schemas.openxmlformats.org/drawingml/2006/main">
          <a:off x="407550" y="2052197"/>
          <a:ext cx="1776565" cy="157603"/>
        </a:xfrm>
        <a:prstGeom xmlns:a="http://schemas.openxmlformats.org/drawingml/2006/main" prst="rect">
          <a:avLst/>
        </a:prstGeom>
        <a:solidFill xmlns:a="http://schemas.openxmlformats.org/drawingml/2006/main">
          <a:schemeClr val="bg1">
            <a:lumMod val="95000"/>
          </a:schemeClr>
        </a:solidFill>
        <a:ln xmlns:a="http://schemas.openxmlformats.org/drawingml/2006/main">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r>
            <a:rPr lang="en-GB" sz="1050" b="1">
              <a:solidFill>
                <a:schemeClr val="tx1"/>
              </a:solidFill>
            </a:rPr>
            <a:t>White</a:t>
          </a:r>
        </a:p>
      </cdr:txBody>
    </cdr:sp>
  </cdr:relSizeAnchor>
  <cdr:relSizeAnchor xmlns:cdr="http://schemas.openxmlformats.org/drawingml/2006/chartDrawing">
    <cdr:from>
      <cdr:x>0.25929</cdr:x>
      <cdr:y>0.92868</cdr:y>
    </cdr:from>
    <cdr:to>
      <cdr:x>0.45626</cdr:x>
      <cdr:y>1</cdr:y>
    </cdr:to>
    <cdr:sp macro="" textlink="">
      <cdr:nvSpPr>
        <cdr:cNvPr id="49" name="TextBox 2">
          <a:extLst xmlns:a="http://schemas.openxmlformats.org/drawingml/2006/main">
            <a:ext uri="{FF2B5EF4-FFF2-40B4-BE49-F238E27FC236}">
              <a16:creationId xmlns:a16="http://schemas.microsoft.com/office/drawing/2014/main" id="{D2018418-0192-1434-155E-47B90989CFDE}"/>
            </a:ext>
          </a:extLst>
        </cdr:cNvPr>
        <cdr:cNvSpPr txBox="1"/>
      </cdr:nvSpPr>
      <cdr:spPr>
        <a:xfrm xmlns:a="http://schemas.openxmlformats.org/drawingml/2006/main">
          <a:off x="2304265" y="2052197"/>
          <a:ext cx="1750438" cy="157603"/>
        </a:xfrm>
        <a:prstGeom xmlns:a="http://schemas.openxmlformats.org/drawingml/2006/main" prst="rect">
          <a:avLst/>
        </a:prstGeom>
        <a:solidFill xmlns:a="http://schemas.openxmlformats.org/drawingml/2006/main">
          <a:schemeClr val="bg1">
            <a:lumMod val="95000"/>
          </a:schemeClr>
        </a:solidFill>
        <a:ln xmlns:a="http://schemas.openxmlformats.org/drawingml/2006/main">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r>
            <a:rPr lang="en-GB" sz="1050" b="1">
              <a:solidFill>
                <a:schemeClr val="tx1"/>
              </a:solidFill>
            </a:rPr>
            <a:t>Mixed</a:t>
          </a:r>
        </a:p>
      </cdr:txBody>
    </cdr:sp>
  </cdr:relSizeAnchor>
  <cdr:relSizeAnchor xmlns:cdr="http://schemas.openxmlformats.org/drawingml/2006/chartDrawing">
    <cdr:from>
      <cdr:x>0.47272</cdr:x>
      <cdr:y>0.92868</cdr:y>
    </cdr:from>
    <cdr:to>
      <cdr:x>0.72025</cdr:x>
      <cdr:y>1</cdr:y>
    </cdr:to>
    <cdr:sp macro="" textlink="">
      <cdr:nvSpPr>
        <cdr:cNvPr id="50" name="TextBox 2">
          <a:extLst xmlns:a="http://schemas.openxmlformats.org/drawingml/2006/main">
            <a:ext uri="{FF2B5EF4-FFF2-40B4-BE49-F238E27FC236}">
              <a16:creationId xmlns:a16="http://schemas.microsoft.com/office/drawing/2014/main" id="{0BAC1323-F1D0-188C-1828-B503DCE23B82}"/>
            </a:ext>
          </a:extLst>
        </cdr:cNvPr>
        <cdr:cNvSpPr txBox="1"/>
      </cdr:nvSpPr>
      <cdr:spPr>
        <a:xfrm xmlns:a="http://schemas.openxmlformats.org/drawingml/2006/main">
          <a:off x="4200980" y="2052197"/>
          <a:ext cx="2199756" cy="157603"/>
        </a:xfrm>
        <a:prstGeom xmlns:a="http://schemas.openxmlformats.org/drawingml/2006/main" prst="rect">
          <a:avLst/>
        </a:prstGeom>
        <a:solidFill xmlns:a="http://schemas.openxmlformats.org/drawingml/2006/main">
          <a:schemeClr val="bg1">
            <a:lumMod val="95000"/>
          </a:schemeClr>
        </a:solidFill>
        <a:ln xmlns:a="http://schemas.openxmlformats.org/drawingml/2006/main">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r>
            <a:rPr lang="en-GB" sz="1050" b="1">
              <a:solidFill>
                <a:schemeClr val="tx1"/>
              </a:solidFill>
            </a:rPr>
            <a:t>Asian</a:t>
          </a:r>
        </a:p>
      </cdr:txBody>
    </cdr:sp>
  </cdr:relSizeAnchor>
  <cdr:relSizeAnchor xmlns:cdr="http://schemas.openxmlformats.org/drawingml/2006/chartDrawing">
    <cdr:from>
      <cdr:x>0.73613</cdr:x>
      <cdr:y>0.92868</cdr:y>
    </cdr:from>
    <cdr:to>
      <cdr:x>0.87724</cdr:x>
      <cdr:y>1</cdr:y>
    </cdr:to>
    <cdr:sp macro="" textlink="">
      <cdr:nvSpPr>
        <cdr:cNvPr id="51" name="TextBox 2">
          <a:extLst xmlns:a="http://schemas.openxmlformats.org/drawingml/2006/main">
            <a:ext uri="{FF2B5EF4-FFF2-40B4-BE49-F238E27FC236}">
              <a16:creationId xmlns:a16="http://schemas.microsoft.com/office/drawing/2014/main" id="{C4D49462-2E3D-6B80-BCA9-60469582727F}"/>
            </a:ext>
          </a:extLst>
        </cdr:cNvPr>
        <cdr:cNvSpPr txBox="1"/>
      </cdr:nvSpPr>
      <cdr:spPr>
        <a:xfrm xmlns:a="http://schemas.openxmlformats.org/drawingml/2006/main">
          <a:off x="6541858" y="2052197"/>
          <a:ext cx="1254020" cy="157603"/>
        </a:xfrm>
        <a:prstGeom xmlns:a="http://schemas.openxmlformats.org/drawingml/2006/main" prst="rect">
          <a:avLst/>
        </a:prstGeom>
        <a:solidFill xmlns:a="http://schemas.openxmlformats.org/drawingml/2006/main">
          <a:schemeClr val="bg1">
            <a:lumMod val="95000"/>
          </a:schemeClr>
        </a:solidFill>
        <a:ln xmlns:a="http://schemas.openxmlformats.org/drawingml/2006/main">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r>
            <a:rPr lang="en-GB" sz="1050" b="1">
              <a:solidFill>
                <a:schemeClr val="tx1"/>
              </a:solidFill>
            </a:rPr>
            <a:t>Black</a:t>
          </a:r>
        </a:p>
      </cdr:txBody>
    </cdr:sp>
  </cdr:relSizeAnchor>
  <cdr:relSizeAnchor xmlns:cdr="http://schemas.openxmlformats.org/drawingml/2006/chartDrawing">
    <cdr:from>
      <cdr:x>0.88959</cdr:x>
      <cdr:y>0.92868</cdr:y>
    </cdr:from>
    <cdr:to>
      <cdr:x>0.98425</cdr:x>
      <cdr:y>1</cdr:y>
    </cdr:to>
    <cdr:sp macro="" textlink="">
      <cdr:nvSpPr>
        <cdr:cNvPr id="52" name="TextBox 2">
          <a:extLst xmlns:a="http://schemas.openxmlformats.org/drawingml/2006/main">
            <a:ext uri="{FF2B5EF4-FFF2-40B4-BE49-F238E27FC236}">
              <a16:creationId xmlns:a16="http://schemas.microsoft.com/office/drawing/2014/main" id="{C6809EC2-70A9-3053-BE03-F239A503B356}"/>
            </a:ext>
          </a:extLst>
        </cdr:cNvPr>
        <cdr:cNvSpPr txBox="1"/>
      </cdr:nvSpPr>
      <cdr:spPr>
        <a:xfrm xmlns:a="http://schemas.openxmlformats.org/drawingml/2006/main">
          <a:off x="9607550" y="3343263"/>
          <a:ext cx="1022350" cy="256737"/>
        </a:xfrm>
        <a:prstGeom xmlns:a="http://schemas.openxmlformats.org/drawingml/2006/main" prst="rect">
          <a:avLst/>
        </a:prstGeom>
        <a:solidFill xmlns:a="http://schemas.openxmlformats.org/drawingml/2006/main">
          <a:schemeClr val="bg1">
            <a:lumMod val="95000"/>
          </a:schemeClr>
        </a:solidFill>
        <a:ln xmlns:a="http://schemas.openxmlformats.org/drawingml/2006/main">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r>
            <a:rPr lang="en-GB" sz="1050" b="1">
              <a:solidFill>
                <a:schemeClr val="tx1"/>
              </a:solidFill>
            </a:rPr>
            <a:t>Other</a:t>
          </a:r>
        </a:p>
      </cdr:txBody>
    </cdr:sp>
  </cdr:relSizeAnchor>
  <cdr:relSizeAnchor xmlns:cdr="http://schemas.openxmlformats.org/drawingml/2006/chartDrawing">
    <cdr:from>
      <cdr:x>0.2512</cdr:x>
      <cdr:y>0.08765</cdr:y>
    </cdr:from>
    <cdr:to>
      <cdr:x>0.88385</cdr:x>
      <cdr:y>0.62229</cdr:y>
    </cdr:to>
    <cdr:grpSp>
      <cdr:nvGrpSpPr>
        <cdr:cNvPr id="28" name="Group 27">
          <a:extLst xmlns:a="http://schemas.openxmlformats.org/drawingml/2006/main">
            <a:ext uri="{FF2B5EF4-FFF2-40B4-BE49-F238E27FC236}">
              <a16:creationId xmlns:a16="http://schemas.microsoft.com/office/drawing/2014/main" id="{56AECD19-A8EE-5B4E-CF62-15442639A32D}"/>
            </a:ext>
          </a:extLst>
        </cdr:cNvPr>
        <cdr:cNvGrpSpPr/>
      </cdr:nvGrpSpPr>
      <cdr:grpSpPr>
        <a:xfrm xmlns:a="http://schemas.openxmlformats.org/drawingml/2006/main">
          <a:off x="2351207" y="269105"/>
          <a:ext cx="5921541" cy="1641472"/>
          <a:chOff x="0" y="0"/>
          <a:chExt cx="6832600" cy="2095500"/>
        </a:xfrm>
      </cdr:grpSpPr>
      <cdr:cxnSp macro="">
        <cdr:nvCxnSpPr>
          <cdr:cNvPr id="29" name="Straight Connector 28">
            <a:extLst xmlns:a="http://schemas.openxmlformats.org/drawingml/2006/main">
              <a:ext uri="{FF2B5EF4-FFF2-40B4-BE49-F238E27FC236}">
                <a16:creationId xmlns:a16="http://schemas.microsoft.com/office/drawing/2014/main" id="{A492A43D-26E9-4645-ACD1-969920C1B33B}"/>
              </a:ext>
            </a:extLst>
          </cdr:cNvPr>
          <cdr:cNvCxnSpPr/>
        </cdr:nvCxnSpPr>
        <cdr:spPr>
          <a:xfrm xmlns:a="http://schemas.openxmlformats.org/drawingml/2006/main">
            <a:off x="0" y="0"/>
            <a:ext cx="0" cy="2089150"/>
          </a:xfrm>
          <a:prstGeom xmlns:a="http://schemas.openxmlformats.org/drawingml/2006/main" prst="line">
            <a:avLst/>
          </a:prstGeom>
          <a:ln xmlns:a="http://schemas.openxmlformats.org/drawingml/2006/main">
            <a:solidFill>
              <a:schemeClr val="bg1">
                <a:lumMod val="75000"/>
              </a:schemeClr>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cxnSp macro="">
        <cdr:nvCxnSpPr>
          <cdr:cNvPr id="30" name="Straight Connector 29">
            <a:extLst xmlns:a="http://schemas.openxmlformats.org/drawingml/2006/main">
              <a:ext uri="{FF2B5EF4-FFF2-40B4-BE49-F238E27FC236}">
                <a16:creationId xmlns:a16="http://schemas.microsoft.com/office/drawing/2014/main" id="{DED777CC-3633-45B9-9961-433E3BBEE4EC}"/>
              </a:ext>
            </a:extLst>
          </cdr:cNvPr>
          <cdr:cNvCxnSpPr/>
        </cdr:nvCxnSpPr>
        <cdr:spPr>
          <a:xfrm xmlns:a="http://schemas.openxmlformats.org/drawingml/2006/main">
            <a:off x="2254250" y="6350"/>
            <a:ext cx="0" cy="2089150"/>
          </a:xfrm>
          <a:prstGeom xmlns:a="http://schemas.openxmlformats.org/drawingml/2006/main" prst="line">
            <a:avLst/>
          </a:prstGeom>
          <a:ln xmlns:a="http://schemas.openxmlformats.org/drawingml/2006/main">
            <a:solidFill>
              <a:schemeClr val="bg1">
                <a:lumMod val="75000"/>
              </a:schemeClr>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cxnSp macro="">
        <cdr:nvCxnSpPr>
          <cdr:cNvPr id="31" name="Straight Connector 30">
            <a:extLst xmlns:a="http://schemas.openxmlformats.org/drawingml/2006/main">
              <a:ext uri="{FF2B5EF4-FFF2-40B4-BE49-F238E27FC236}">
                <a16:creationId xmlns:a16="http://schemas.microsoft.com/office/drawing/2014/main" id="{4EE3C61D-6A6D-4CE7-8D38-7EF046E410CB}"/>
              </a:ext>
            </a:extLst>
          </cdr:cNvPr>
          <cdr:cNvCxnSpPr/>
        </cdr:nvCxnSpPr>
        <cdr:spPr>
          <a:xfrm xmlns:a="http://schemas.openxmlformats.org/drawingml/2006/main">
            <a:off x="5099050" y="0"/>
            <a:ext cx="0" cy="2089150"/>
          </a:xfrm>
          <a:prstGeom xmlns:a="http://schemas.openxmlformats.org/drawingml/2006/main" prst="line">
            <a:avLst/>
          </a:prstGeom>
          <a:ln xmlns:a="http://schemas.openxmlformats.org/drawingml/2006/main">
            <a:solidFill>
              <a:schemeClr val="bg1">
                <a:lumMod val="75000"/>
              </a:schemeClr>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cxnSp macro="">
        <cdr:nvCxnSpPr>
          <cdr:cNvPr id="32" name="Straight Connector 31">
            <a:extLst xmlns:a="http://schemas.openxmlformats.org/drawingml/2006/main">
              <a:ext uri="{FF2B5EF4-FFF2-40B4-BE49-F238E27FC236}">
                <a16:creationId xmlns:a16="http://schemas.microsoft.com/office/drawing/2014/main" id="{4FA0EAC2-F641-4175-9A61-E83B8A2194D4}"/>
              </a:ext>
            </a:extLst>
          </cdr:cNvPr>
          <cdr:cNvCxnSpPr/>
        </cdr:nvCxnSpPr>
        <cdr:spPr>
          <a:xfrm xmlns:a="http://schemas.openxmlformats.org/drawingml/2006/main">
            <a:off x="6832600" y="0"/>
            <a:ext cx="0" cy="2089150"/>
          </a:xfrm>
          <a:prstGeom xmlns:a="http://schemas.openxmlformats.org/drawingml/2006/main" prst="line">
            <a:avLst/>
          </a:prstGeom>
          <a:ln xmlns:a="http://schemas.openxmlformats.org/drawingml/2006/main">
            <a:solidFill>
              <a:schemeClr val="bg1">
                <a:lumMod val="75000"/>
              </a:schemeClr>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grpSp>
  </cdr:relSizeAnchor>
</c:userShapes>
</file>

<file path=word/drawings/drawing8.xml><?xml version="1.0" encoding="utf-8"?>
<c:userShapes xmlns:c="http://schemas.openxmlformats.org/drawingml/2006/chart">
  <cdr:relSizeAnchor xmlns:cdr="http://schemas.openxmlformats.org/drawingml/2006/chartDrawing">
    <cdr:from>
      <cdr:x>0.3616</cdr:x>
      <cdr:y>0.6912</cdr:y>
    </cdr:from>
    <cdr:to>
      <cdr:x>0.46472</cdr:x>
      <cdr:y>1</cdr:y>
    </cdr:to>
    <cdr:sp macro="" textlink="">
      <cdr:nvSpPr>
        <cdr:cNvPr id="2" name="TextBox 5">
          <a:extLst xmlns:a="http://schemas.openxmlformats.org/drawingml/2006/main">
            <a:ext uri="{FF2B5EF4-FFF2-40B4-BE49-F238E27FC236}">
              <a16:creationId xmlns:a16="http://schemas.microsoft.com/office/drawing/2014/main" id="{2C04C0F0-A151-4518-B50E-095400F55164}"/>
            </a:ext>
          </a:extLst>
        </cdr:cNvPr>
        <cdr:cNvSpPr txBox="1"/>
      </cdr:nvSpPr>
      <cdr:spPr>
        <a:xfrm xmlns:a="http://schemas.openxmlformats.org/drawingml/2006/main">
          <a:off x="3384540" y="2029521"/>
          <a:ext cx="965193" cy="906718"/>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endParaRPr lang="en-GB" sz="1000">
            <a:solidFill>
              <a:schemeClr val="tx1">
                <a:lumMod val="65000"/>
                <a:lumOff val="35000"/>
              </a:schemeClr>
            </a:solidFill>
          </a:endParaRPr>
        </a:p>
        <a:p xmlns:a="http://schemas.openxmlformats.org/drawingml/2006/main">
          <a:pPr algn="ctr"/>
          <a:endParaRPr lang="en-GB" sz="1000">
            <a:solidFill>
              <a:schemeClr val="tx1">
                <a:lumMod val="65000"/>
                <a:lumOff val="35000"/>
              </a:schemeClr>
            </a:solidFill>
          </a:endParaRPr>
        </a:p>
        <a:p xmlns:a="http://schemas.openxmlformats.org/drawingml/2006/main">
          <a:pPr algn="ctr"/>
          <a:r>
            <a:rPr lang="en-GB" sz="1000">
              <a:solidFill>
                <a:schemeClr val="tx1">
                  <a:lumMod val="65000"/>
                  <a:lumOff val="35000"/>
                </a:schemeClr>
              </a:solidFill>
            </a:rPr>
            <a:t>Ambulance Staff (Operational)</a:t>
          </a:r>
        </a:p>
      </cdr:txBody>
    </cdr:sp>
  </cdr:relSizeAnchor>
  <cdr:relSizeAnchor xmlns:cdr="http://schemas.openxmlformats.org/drawingml/2006/chartDrawing">
    <cdr:from>
      <cdr:x>0.57598</cdr:x>
      <cdr:y>0.6896</cdr:y>
    </cdr:from>
    <cdr:to>
      <cdr:x>0.66893</cdr:x>
      <cdr:y>1</cdr:y>
    </cdr:to>
    <cdr:sp macro="" textlink="">
      <cdr:nvSpPr>
        <cdr:cNvPr id="3" name="TextBox 4">
          <a:extLst xmlns:a="http://schemas.openxmlformats.org/drawingml/2006/main">
            <a:ext uri="{FF2B5EF4-FFF2-40B4-BE49-F238E27FC236}">
              <a16:creationId xmlns:a16="http://schemas.microsoft.com/office/drawing/2014/main" id="{5A1CB9A5-14F0-4413-9E9F-C43CE153D9DD}"/>
            </a:ext>
          </a:extLst>
        </cdr:cNvPr>
        <cdr:cNvSpPr txBox="1"/>
      </cdr:nvSpPr>
      <cdr:spPr>
        <a:xfrm xmlns:a="http://schemas.openxmlformats.org/drawingml/2006/main">
          <a:off x="5391115" y="2024830"/>
          <a:ext cx="870003" cy="911410"/>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endParaRPr lang="en-GB" sz="1000">
            <a:solidFill>
              <a:schemeClr val="tx1">
                <a:lumMod val="65000"/>
                <a:lumOff val="35000"/>
              </a:schemeClr>
            </a:solidFill>
          </a:endParaRPr>
        </a:p>
        <a:p xmlns:a="http://schemas.openxmlformats.org/drawingml/2006/main">
          <a:pPr algn="ctr"/>
          <a:endParaRPr lang="en-GB" sz="1000">
            <a:solidFill>
              <a:schemeClr val="tx1">
                <a:lumMod val="65000"/>
                <a:lumOff val="35000"/>
              </a:schemeClr>
            </a:solidFill>
          </a:endParaRPr>
        </a:p>
        <a:p xmlns:a="http://schemas.openxmlformats.org/drawingml/2006/main">
          <a:pPr algn="ctr"/>
          <a:r>
            <a:rPr lang="en-GB" sz="1000">
              <a:solidFill>
                <a:schemeClr val="tx1">
                  <a:lumMod val="65000"/>
                  <a:lumOff val="35000"/>
                </a:schemeClr>
              </a:solidFill>
            </a:rPr>
            <a:t>Nursing and Heathcare Assistants</a:t>
          </a:r>
        </a:p>
      </cdr:txBody>
    </cdr:sp>
  </cdr:relSizeAnchor>
  <cdr:relSizeAnchor xmlns:cdr="http://schemas.openxmlformats.org/drawingml/2006/chartDrawing">
    <cdr:from>
      <cdr:x>0.4654</cdr:x>
      <cdr:y>0.6896</cdr:y>
    </cdr:from>
    <cdr:to>
      <cdr:x>0.56852</cdr:x>
      <cdr:y>1</cdr:y>
    </cdr:to>
    <cdr:sp macro="" textlink="">
      <cdr:nvSpPr>
        <cdr:cNvPr id="4" name="TextBox 3">
          <a:extLst xmlns:a="http://schemas.openxmlformats.org/drawingml/2006/main">
            <a:ext uri="{FF2B5EF4-FFF2-40B4-BE49-F238E27FC236}">
              <a16:creationId xmlns:a16="http://schemas.microsoft.com/office/drawing/2014/main" id="{3BFE6D60-2943-4424-95AC-925546A8C457}"/>
            </a:ext>
          </a:extLst>
        </cdr:cNvPr>
        <cdr:cNvSpPr txBox="1"/>
      </cdr:nvSpPr>
      <cdr:spPr>
        <a:xfrm xmlns:a="http://schemas.openxmlformats.org/drawingml/2006/main">
          <a:off x="4356097" y="2024830"/>
          <a:ext cx="965193" cy="911410"/>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endParaRPr lang="en-GB" sz="1000">
            <a:solidFill>
              <a:schemeClr val="tx1">
                <a:lumMod val="65000"/>
                <a:lumOff val="35000"/>
              </a:schemeClr>
            </a:solidFill>
          </a:endParaRPr>
        </a:p>
        <a:p xmlns:a="http://schemas.openxmlformats.org/drawingml/2006/main">
          <a:pPr algn="ctr"/>
          <a:endParaRPr lang="en-GB" sz="1000">
            <a:solidFill>
              <a:schemeClr val="tx1">
                <a:lumMod val="65000"/>
                <a:lumOff val="35000"/>
              </a:schemeClr>
            </a:solidFill>
          </a:endParaRPr>
        </a:p>
        <a:p xmlns:a="http://schemas.openxmlformats.org/drawingml/2006/main">
          <a:pPr algn="ctr"/>
          <a:r>
            <a:rPr lang="en-GB" sz="1000">
              <a:solidFill>
                <a:schemeClr val="tx1">
                  <a:lumMod val="65000"/>
                  <a:lumOff val="35000"/>
                </a:schemeClr>
              </a:solidFill>
            </a:rPr>
            <a:t>Registered Nurses and Midwives</a:t>
          </a:r>
        </a:p>
      </cdr:txBody>
    </cdr:sp>
  </cdr:relSizeAnchor>
  <cdr:relSizeAnchor xmlns:cdr="http://schemas.openxmlformats.org/drawingml/2006/chartDrawing">
    <cdr:from>
      <cdr:x>0.0462</cdr:x>
      <cdr:y>0.68801</cdr:y>
    </cdr:from>
    <cdr:to>
      <cdr:x>0.13673</cdr:x>
      <cdr:y>1</cdr:y>
    </cdr:to>
    <cdr:sp macro="" textlink="">
      <cdr:nvSpPr>
        <cdr:cNvPr id="5" name="TextBox 2">
          <a:extLst xmlns:a="http://schemas.openxmlformats.org/drawingml/2006/main">
            <a:ext uri="{FF2B5EF4-FFF2-40B4-BE49-F238E27FC236}">
              <a16:creationId xmlns:a16="http://schemas.microsoft.com/office/drawing/2014/main" id="{4BDC0F26-EB8C-4835-9991-D71391B5A067}"/>
            </a:ext>
          </a:extLst>
        </cdr:cNvPr>
        <cdr:cNvSpPr txBox="1"/>
      </cdr:nvSpPr>
      <cdr:spPr>
        <a:xfrm xmlns:a="http://schemas.openxmlformats.org/drawingml/2006/main">
          <a:off x="432427" y="2020156"/>
          <a:ext cx="847352" cy="916083"/>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endParaRPr lang="en-GB" sz="1000">
            <a:solidFill>
              <a:schemeClr val="tx1">
                <a:lumMod val="65000"/>
                <a:lumOff val="35000"/>
              </a:schemeClr>
            </a:solidFill>
          </a:endParaRPr>
        </a:p>
        <a:p xmlns:a="http://schemas.openxmlformats.org/drawingml/2006/main">
          <a:pPr algn="ctr"/>
          <a:endParaRPr lang="en-GB" sz="1000">
            <a:solidFill>
              <a:schemeClr val="tx1">
                <a:lumMod val="65000"/>
                <a:lumOff val="35000"/>
              </a:schemeClr>
            </a:solidFill>
          </a:endParaRPr>
        </a:p>
        <a:p xmlns:a="http://schemas.openxmlformats.org/drawingml/2006/main">
          <a:pPr algn="ctr"/>
          <a:r>
            <a:rPr lang="en-GB" sz="1000">
              <a:solidFill>
                <a:schemeClr val="tx1">
                  <a:lumMod val="65000"/>
                  <a:lumOff val="35000"/>
                </a:schemeClr>
              </a:solidFill>
            </a:rPr>
            <a:t>All</a:t>
          </a:r>
          <a:r>
            <a:rPr lang="en-GB" sz="1000" baseline="0">
              <a:solidFill>
                <a:schemeClr val="tx1">
                  <a:lumMod val="65000"/>
                  <a:lumOff val="35000"/>
                </a:schemeClr>
              </a:solidFill>
            </a:rPr>
            <a:t> Staff</a:t>
          </a:r>
          <a:endParaRPr lang="en-GB" sz="1000">
            <a:solidFill>
              <a:schemeClr val="tx1">
                <a:lumMod val="65000"/>
                <a:lumOff val="35000"/>
              </a:schemeClr>
            </a:solidFill>
          </a:endParaRPr>
        </a:p>
      </cdr:txBody>
    </cdr:sp>
  </cdr:relSizeAnchor>
  <cdr:relSizeAnchor xmlns:cdr="http://schemas.openxmlformats.org/drawingml/2006/chartDrawing">
    <cdr:from>
      <cdr:x>0.13636</cdr:x>
      <cdr:y>0.6912</cdr:y>
    </cdr:from>
    <cdr:to>
      <cdr:x>0.25848</cdr:x>
      <cdr:y>1</cdr:y>
    </cdr:to>
    <cdr:sp macro="" textlink="">
      <cdr:nvSpPr>
        <cdr:cNvPr id="6" name="TextBox 1">
          <a:extLst xmlns:a="http://schemas.openxmlformats.org/drawingml/2006/main">
            <a:ext uri="{FF2B5EF4-FFF2-40B4-BE49-F238E27FC236}">
              <a16:creationId xmlns:a16="http://schemas.microsoft.com/office/drawing/2014/main" id="{3E2012E4-1AB3-4E8C-BA46-CB81C254D77B}"/>
            </a:ext>
          </a:extLst>
        </cdr:cNvPr>
        <cdr:cNvSpPr txBox="1"/>
      </cdr:nvSpPr>
      <cdr:spPr>
        <a:xfrm xmlns:a="http://schemas.openxmlformats.org/drawingml/2006/main">
          <a:off x="1276316" y="2029521"/>
          <a:ext cx="1143031" cy="906718"/>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endParaRPr lang="en-GB" sz="1000">
            <a:solidFill>
              <a:schemeClr val="tx1">
                <a:lumMod val="65000"/>
                <a:lumOff val="35000"/>
              </a:schemeClr>
            </a:solidFill>
          </a:endParaRPr>
        </a:p>
        <a:p xmlns:a="http://schemas.openxmlformats.org/drawingml/2006/main">
          <a:pPr algn="ctr"/>
          <a:endParaRPr lang="en-GB" sz="1000">
            <a:solidFill>
              <a:schemeClr val="tx1">
                <a:lumMod val="65000"/>
                <a:lumOff val="35000"/>
              </a:schemeClr>
            </a:solidFill>
          </a:endParaRPr>
        </a:p>
        <a:p xmlns:a="http://schemas.openxmlformats.org/drawingml/2006/main">
          <a:pPr algn="ctr"/>
          <a:r>
            <a:rPr lang="en-GB" sz="1000">
              <a:solidFill>
                <a:schemeClr val="tx1">
                  <a:lumMod val="65000"/>
                  <a:lumOff val="35000"/>
                </a:schemeClr>
              </a:solidFill>
            </a:rPr>
            <a:t>Allied Health Professionals*</a:t>
          </a:r>
        </a:p>
      </cdr:txBody>
    </cdr:sp>
  </cdr:relSizeAnchor>
  <cdr:relSizeAnchor xmlns:cdr="http://schemas.openxmlformats.org/drawingml/2006/chartDrawing">
    <cdr:from>
      <cdr:x>0.26459</cdr:x>
      <cdr:y>0.6896</cdr:y>
    </cdr:from>
    <cdr:to>
      <cdr:x>0.34915</cdr:x>
      <cdr:y>1</cdr:y>
    </cdr:to>
    <cdr:sp macro="" textlink="">
      <cdr:nvSpPr>
        <cdr:cNvPr id="7" name="TextBox 1">
          <a:extLst xmlns:a="http://schemas.openxmlformats.org/drawingml/2006/main">
            <a:ext uri="{FF2B5EF4-FFF2-40B4-BE49-F238E27FC236}">
              <a16:creationId xmlns:a16="http://schemas.microsoft.com/office/drawing/2014/main" id="{CB63A9FE-AFF0-45BD-B862-D3EB08F0CF25}"/>
            </a:ext>
          </a:extLst>
        </cdr:cNvPr>
        <cdr:cNvSpPr txBox="1"/>
      </cdr:nvSpPr>
      <cdr:spPr>
        <a:xfrm xmlns:a="http://schemas.openxmlformats.org/drawingml/2006/main">
          <a:off x="2476536" y="2024830"/>
          <a:ext cx="791473" cy="911410"/>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endParaRPr lang="en-GB" sz="1000">
            <a:solidFill>
              <a:schemeClr val="tx1">
                <a:lumMod val="65000"/>
                <a:lumOff val="35000"/>
              </a:schemeClr>
            </a:solidFill>
          </a:endParaRPr>
        </a:p>
        <a:p xmlns:a="http://schemas.openxmlformats.org/drawingml/2006/main">
          <a:pPr algn="ctr"/>
          <a:endParaRPr lang="en-GB" sz="1000">
            <a:solidFill>
              <a:schemeClr val="tx1">
                <a:lumMod val="65000"/>
                <a:lumOff val="35000"/>
              </a:schemeClr>
            </a:solidFill>
          </a:endParaRPr>
        </a:p>
        <a:p xmlns:a="http://schemas.openxmlformats.org/drawingml/2006/main">
          <a:pPr algn="ctr"/>
          <a:r>
            <a:rPr lang="en-GB" sz="1000">
              <a:solidFill>
                <a:schemeClr val="tx1">
                  <a:lumMod val="65000"/>
                  <a:lumOff val="35000"/>
                </a:schemeClr>
              </a:solidFill>
            </a:rPr>
            <a:t>Medical and Dental</a:t>
          </a:r>
        </a:p>
      </cdr:txBody>
    </cdr:sp>
  </cdr:relSizeAnchor>
  <cdr:relSizeAnchor xmlns:cdr="http://schemas.openxmlformats.org/drawingml/2006/chartDrawing">
    <cdr:from>
      <cdr:x>0.67503</cdr:x>
      <cdr:y>0.6912</cdr:y>
    </cdr:from>
    <cdr:to>
      <cdr:x>0.7768</cdr:x>
      <cdr:y>1</cdr:y>
    </cdr:to>
    <cdr:sp macro="" textlink="">
      <cdr:nvSpPr>
        <cdr:cNvPr id="8" name="TextBox 4">
          <a:extLst xmlns:a="http://schemas.openxmlformats.org/drawingml/2006/main">
            <a:ext uri="{FF2B5EF4-FFF2-40B4-BE49-F238E27FC236}">
              <a16:creationId xmlns:a16="http://schemas.microsoft.com/office/drawing/2014/main" id="{A4189B8F-EE39-4C23-BED4-6BAF53D2E6B8}"/>
            </a:ext>
          </a:extLst>
        </cdr:cNvPr>
        <cdr:cNvSpPr txBox="1"/>
      </cdr:nvSpPr>
      <cdr:spPr>
        <a:xfrm xmlns:a="http://schemas.openxmlformats.org/drawingml/2006/main">
          <a:off x="6318213" y="2029521"/>
          <a:ext cx="952557" cy="906718"/>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endParaRPr lang="en-GB" sz="1000">
            <a:solidFill>
              <a:schemeClr val="tx1">
                <a:lumMod val="65000"/>
                <a:lumOff val="35000"/>
              </a:schemeClr>
            </a:solidFill>
          </a:endParaRPr>
        </a:p>
        <a:p xmlns:a="http://schemas.openxmlformats.org/drawingml/2006/main">
          <a:pPr algn="ctr"/>
          <a:endParaRPr lang="en-GB" sz="1000">
            <a:solidFill>
              <a:schemeClr val="tx1">
                <a:lumMod val="65000"/>
                <a:lumOff val="35000"/>
              </a:schemeClr>
            </a:solidFill>
          </a:endParaRPr>
        </a:p>
        <a:p xmlns:a="http://schemas.openxmlformats.org/drawingml/2006/main">
          <a:pPr algn="ctr"/>
          <a:r>
            <a:rPr lang="en-GB" sz="1000">
              <a:solidFill>
                <a:schemeClr val="tx1">
                  <a:lumMod val="65000"/>
                  <a:lumOff val="35000"/>
                </a:schemeClr>
              </a:solidFill>
            </a:rPr>
            <a:t>Wider Healthcare Team</a:t>
          </a:r>
        </a:p>
      </cdr:txBody>
    </cdr:sp>
  </cdr:relSizeAnchor>
  <cdr:relSizeAnchor xmlns:cdr="http://schemas.openxmlformats.org/drawingml/2006/chartDrawing">
    <cdr:from>
      <cdr:x>0.78019</cdr:x>
      <cdr:y>0.6912</cdr:y>
    </cdr:from>
    <cdr:to>
      <cdr:x>0.88602</cdr:x>
      <cdr:y>1</cdr:y>
    </cdr:to>
    <cdr:sp macro="" textlink="">
      <cdr:nvSpPr>
        <cdr:cNvPr id="9" name="TextBox 4">
          <a:extLst xmlns:a="http://schemas.openxmlformats.org/drawingml/2006/main">
            <a:ext uri="{FF2B5EF4-FFF2-40B4-BE49-F238E27FC236}">
              <a16:creationId xmlns:a16="http://schemas.microsoft.com/office/drawing/2014/main" id="{C91B22D4-D95A-492D-99DB-3BA1E668E508}"/>
            </a:ext>
          </a:extLst>
        </cdr:cNvPr>
        <cdr:cNvSpPr txBox="1"/>
      </cdr:nvSpPr>
      <cdr:spPr>
        <a:xfrm xmlns:a="http://schemas.openxmlformats.org/drawingml/2006/main">
          <a:off x="7302500" y="2029521"/>
          <a:ext cx="990559" cy="906718"/>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endParaRPr lang="en-GB" sz="1000">
            <a:solidFill>
              <a:schemeClr val="tx1">
                <a:lumMod val="65000"/>
                <a:lumOff val="35000"/>
              </a:schemeClr>
            </a:solidFill>
          </a:endParaRPr>
        </a:p>
        <a:p xmlns:a="http://schemas.openxmlformats.org/drawingml/2006/main">
          <a:pPr algn="ctr"/>
          <a:endParaRPr lang="en-GB" sz="1000">
            <a:solidFill>
              <a:schemeClr val="tx1">
                <a:lumMod val="65000"/>
                <a:lumOff val="35000"/>
              </a:schemeClr>
            </a:solidFill>
          </a:endParaRPr>
        </a:p>
        <a:p xmlns:a="http://schemas.openxmlformats.org/drawingml/2006/main">
          <a:pPr algn="ctr"/>
          <a:r>
            <a:rPr lang="en-GB" sz="1000">
              <a:solidFill>
                <a:schemeClr val="tx1">
                  <a:lumMod val="65000"/>
                  <a:lumOff val="35000"/>
                </a:schemeClr>
              </a:solidFill>
            </a:rPr>
            <a:t>General Management</a:t>
          </a:r>
        </a:p>
      </cdr:txBody>
    </cdr:sp>
  </cdr:relSizeAnchor>
  <cdr:relSizeAnchor xmlns:cdr="http://schemas.openxmlformats.org/drawingml/2006/chartDrawing">
    <cdr:from>
      <cdr:x>0.89281</cdr:x>
      <cdr:y>0.6912</cdr:y>
    </cdr:from>
    <cdr:to>
      <cdr:x>0.98472</cdr:x>
      <cdr:y>1</cdr:y>
    </cdr:to>
    <cdr:sp macro="" textlink="">
      <cdr:nvSpPr>
        <cdr:cNvPr id="10" name="TextBox 4">
          <a:extLst xmlns:a="http://schemas.openxmlformats.org/drawingml/2006/main">
            <a:ext uri="{FF2B5EF4-FFF2-40B4-BE49-F238E27FC236}">
              <a16:creationId xmlns:a16="http://schemas.microsoft.com/office/drawing/2014/main" id="{75F1966A-3192-4E25-BC2F-EF96E84663F6}"/>
            </a:ext>
          </a:extLst>
        </cdr:cNvPr>
        <cdr:cNvSpPr txBox="1"/>
      </cdr:nvSpPr>
      <cdr:spPr>
        <a:xfrm xmlns:a="http://schemas.openxmlformats.org/drawingml/2006/main">
          <a:off x="8356612" y="2029521"/>
          <a:ext cx="860269" cy="906718"/>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endParaRPr lang="en-GB" sz="1000">
            <a:solidFill>
              <a:schemeClr val="tx1">
                <a:lumMod val="65000"/>
                <a:lumOff val="35000"/>
              </a:schemeClr>
            </a:solidFill>
          </a:endParaRPr>
        </a:p>
        <a:p xmlns:a="http://schemas.openxmlformats.org/drawingml/2006/main">
          <a:pPr algn="ctr"/>
          <a:endParaRPr lang="en-GB" sz="1000">
            <a:solidFill>
              <a:schemeClr val="tx1">
                <a:lumMod val="65000"/>
                <a:lumOff val="35000"/>
              </a:schemeClr>
            </a:solidFill>
          </a:endParaRPr>
        </a:p>
        <a:p xmlns:a="http://schemas.openxmlformats.org/drawingml/2006/main">
          <a:pPr algn="ctr"/>
          <a:r>
            <a:rPr lang="en-GB" sz="1000">
              <a:solidFill>
                <a:schemeClr val="tx1">
                  <a:lumMod val="65000"/>
                  <a:lumOff val="35000"/>
                </a:schemeClr>
              </a:solidFill>
            </a:rPr>
            <a:t>Other</a:t>
          </a:r>
        </a:p>
      </cdr:txBody>
    </cdr:sp>
  </cdr:relSizeAnchor>
  <cdr:relSizeAnchor xmlns:cdr="http://schemas.openxmlformats.org/drawingml/2006/chartDrawing">
    <cdr:from>
      <cdr:x>0.14623</cdr:x>
      <cdr:y>0.08524</cdr:y>
    </cdr:from>
    <cdr:to>
      <cdr:x>0.88713</cdr:x>
      <cdr:y>0.65912</cdr:y>
    </cdr:to>
    <cdr:grpSp>
      <cdr:nvGrpSpPr>
        <cdr:cNvPr id="21" name="Group 20"/>
        <cdr:cNvGrpSpPr/>
      </cdr:nvGrpSpPr>
      <cdr:grpSpPr>
        <a:xfrm xmlns:a="http://schemas.openxmlformats.org/drawingml/2006/main">
          <a:off x="1368661" y="250283"/>
          <a:ext cx="6934821" cy="1685056"/>
          <a:chOff x="1368661" y="250283"/>
          <a:chExt cx="6934821" cy="1685056"/>
        </a:xfrm>
      </cdr:grpSpPr>
      <cdr:cxnSp macro="">
        <cdr:nvCxnSpPr>
          <cdr:cNvPr id="11" name="Straight Connector 10"/>
          <cdr:cNvCxnSpPr/>
        </cdr:nvCxnSpPr>
        <cdr:spPr>
          <a:xfrm xmlns:a="http://schemas.openxmlformats.org/drawingml/2006/main">
            <a:off x="1368661" y="260195"/>
            <a:ext cx="0" cy="1666471"/>
          </a:xfrm>
          <a:prstGeom xmlns:a="http://schemas.openxmlformats.org/drawingml/2006/main" prst="line">
            <a:avLst/>
          </a:prstGeom>
          <a:ln xmlns:a="http://schemas.openxmlformats.org/drawingml/2006/main">
            <a:solidFill>
              <a:schemeClr val="bg1">
                <a:lumMod val="75000"/>
              </a:schemeClr>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cxnSp macro="">
        <cdr:nvCxnSpPr>
          <cdr:cNvPr id="14" name="Straight Connector 13"/>
          <cdr:cNvCxnSpPr/>
        </cdr:nvCxnSpPr>
        <cdr:spPr>
          <a:xfrm xmlns:a="http://schemas.openxmlformats.org/drawingml/2006/main">
            <a:off x="2356164" y="258956"/>
            <a:ext cx="0" cy="1666471"/>
          </a:xfrm>
          <a:prstGeom xmlns:a="http://schemas.openxmlformats.org/drawingml/2006/main" prst="line">
            <a:avLst/>
          </a:prstGeom>
          <a:ln xmlns:a="http://schemas.openxmlformats.org/drawingml/2006/main">
            <a:solidFill>
              <a:schemeClr val="bg1">
                <a:lumMod val="75000"/>
              </a:schemeClr>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cxnSp macro="">
        <cdr:nvCxnSpPr>
          <cdr:cNvPr id="15" name="Straight Connector 14"/>
          <cdr:cNvCxnSpPr/>
        </cdr:nvCxnSpPr>
        <cdr:spPr>
          <a:xfrm xmlns:a="http://schemas.openxmlformats.org/drawingml/2006/main">
            <a:off x="3343666" y="250283"/>
            <a:ext cx="0" cy="1682595"/>
          </a:xfrm>
          <a:prstGeom xmlns:a="http://schemas.openxmlformats.org/drawingml/2006/main" prst="line">
            <a:avLst/>
          </a:prstGeom>
          <a:ln xmlns:a="http://schemas.openxmlformats.org/drawingml/2006/main">
            <a:solidFill>
              <a:schemeClr val="bg1">
                <a:lumMod val="75000"/>
              </a:schemeClr>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cxnSp macro="">
        <cdr:nvCxnSpPr>
          <cdr:cNvPr id="16" name="Straight Connector 15"/>
          <cdr:cNvCxnSpPr/>
        </cdr:nvCxnSpPr>
        <cdr:spPr>
          <a:xfrm xmlns:a="http://schemas.openxmlformats.org/drawingml/2006/main">
            <a:off x="4338603" y="256478"/>
            <a:ext cx="0" cy="1666471"/>
          </a:xfrm>
          <a:prstGeom xmlns:a="http://schemas.openxmlformats.org/drawingml/2006/main" prst="line">
            <a:avLst/>
          </a:prstGeom>
          <a:ln xmlns:a="http://schemas.openxmlformats.org/drawingml/2006/main">
            <a:solidFill>
              <a:schemeClr val="bg1">
                <a:lumMod val="75000"/>
              </a:schemeClr>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cxnSp macro="">
        <cdr:nvCxnSpPr>
          <cdr:cNvPr id="17" name="Straight Connector 16"/>
          <cdr:cNvCxnSpPr/>
        </cdr:nvCxnSpPr>
        <cdr:spPr>
          <a:xfrm xmlns:a="http://schemas.openxmlformats.org/drawingml/2006/main">
            <a:off x="5326105" y="262673"/>
            <a:ext cx="0" cy="1666471"/>
          </a:xfrm>
          <a:prstGeom xmlns:a="http://schemas.openxmlformats.org/drawingml/2006/main" prst="line">
            <a:avLst/>
          </a:prstGeom>
          <a:ln xmlns:a="http://schemas.openxmlformats.org/drawingml/2006/main">
            <a:solidFill>
              <a:schemeClr val="bg1">
                <a:lumMod val="75000"/>
              </a:schemeClr>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cxnSp macro="">
        <cdr:nvCxnSpPr>
          <cdr:cNvPr id="18" name="Straight Connector 17"/>
          <cdr:cNvCxnSpPr/>
        </cdr:nvCxnSpPr>
        <cdr:spPr>
          <a:xfrm xmlns:a="http://schemas.openxmlformats.org/drawingml/2006/main">
            <a:off x="6313608" y="268868"/>
            <a:ext cx="0" cy="1666471"/>
          </a:xfrm>
          <a:prstGeom xmlns:a="http://schemas.openxmlformats.org/drawingml/2006/main" prst="line">
            <a:avLst/>
          </a:prstGeom>
          <a:ln xmlns:a="http://schemas.openxmlformats.org/drawingml/2006/main">
            <a:solidFill>
              <a:schemeClr val="bg1">
                <a:lumMod val="75000"/>
              </a:schemeClr>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cxnSp macro="">
        <cdr:nvCxnSpPr>
          <cdr:cNvPr id="19" name="Straight Connector 18"/>
          <cdr:cNvCxnSpPr/>
        </cdr:nvCxnSpPr>
        <cdr:spPr>
          <a:xfrm xmlns:a="http://schemas.openxmlformats.org/drawingml/2006/main">
            <a:off x="7308545" y="267629"/>
            <a:ext cx="0" cy="1666471"/>
          </a:xfrm>
          <a:prstGeom xmlns:a="http://schemas.openxmlformats.org/drawingml/2006/main" prst="line">
            <a:avLst/>
          </a:prstGeom>
          <a:ln xmlns:a="http://schemas.openxmlformats.org/drawingml/2006/main">
            <a:solidFill>
              <a:schemeClr val="bg1">
                <a:lumMod val="75000"/>
              </a:schemeClr>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cxnSp macro="">
        <cdr:nvCxnSpPr>
          <cdr:cNvPr id="20" name="Straight Connector 19"/>
          <cdr:cNvCxnSpPr/>
        </cdr:nvCxnSpPr>
        <cdr:spPr>
          <a:xfrm xmlns:a="http://schemas.openxmlformats.org/drawingml/2006/main">
            <a:off x="8303482" y="266390"/>
            <a:ext cx="0" cy="1666471"/>
          </a:xfrm>
          <a:prstGeom xmlns:a="http://schemas.openxmlformats.org/drawingml/2006/main" prst="line">
            <a:avLst/>
          </a:prstGeom>
          <a:ln xmlns:a="http://schemas.openxmlformats.org/drawingml/2006/main">
            <a:solidFill>
              <a:schemeClr val="bg1">
                <a:lumMod val="75000"/>
              </a:schemeClr>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grpSp>
  </cdr:relSizeAnchor>
</c:userShapes>
</file>

<file path=word/drawings/drawing9.xml><?xml version="1.0" encoding="utf-8"?>
<c:userShapes xmlns:c="http://schemas.openxmlformats.org/drawingml/2006/chart">
  <cdr:relSizeAnchor xmlns:cdr="http://schemas.openxmlformats.org/drawingml/2006/chartDrawing">
    <cdr:from>
      <cdr:x>0.06412</cdr:x>
      <cdr:y>0.69726</cdr:y>
    </cdr:from>
    <cdr:to>
      <cdr:x>0.18767</cdr:x>
      <cdr:y>1</cdr:y>
    </cdr:to>
    <cdr:sp macro="" textlink="">
      <cdr:nvSpPr>
        <cdr:cNvPr id="2" name="TextBox 2">
          <a:extLst xmlns:a="http://schemas.openxmlformats.org/drawingml/2006/main">
            <a:ext uri="{FF2B5EF4-FFF2-40B4-BE49-F238E27FC236}">
              <a16:creationId xmlns:a16="http://schemas.microsoft.com/office/drawing/2014/main" id="{F90F792D-207E-4589-84C4-C94532B4B33E}"/>
            </a:ext>
          </a:extLst>
        </cdr:cNvPr>
        <cdr:cNvSpPr txBox="1"/>
      </cdr:nvSpPr>
      <cdr:spPr>
        <a:xfrm xmlns:a="http://schemas.openxmlformats.org/drawingml/2006/main">
          <a:off x="369296" y="1882185"/>
          <a:ext cx="711580" cy="817200"/>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endParaRPr lang="en-GB" sz="1050">
            <a:solidFill>
              <a:schemeClr val="tx1">
                <a:lumMod val="65000"/>
                <a:lumOff val="35000"/>
              </a:schemeClr>
            </a:solidFill>
          </a:endParaRPr>
        </a:p>
        <a:p xmlns:a="http://schemas.openxmlformats.org/drawingml/2006/main">
          <a:pPr algn="ctr"/>
          <a:endParaRPr lang="en-GB" sz="1050">
            <a:solidFill>
              <a:schemeClr val="tx1">
                <a:lumMod val="65000"/>
                <a:lumOff val="35000"/>
              </a:schemeClr>
            </a:solidFill>
          </a:endParaRPr>
        </a:p>
        <a:p xmlns:a="http://schemas.openxmlformats.org/drawingml/2006/main">
          <a:pPr algn="ctr"/>
          <a:r>
            <a:rPr lang="en-GB" sz="1050">
              <a:solidFill>
                <a:schemeClr val="tx1">
                  <a:lumMod val="65000"/>
                  <a:lumOff val="35000"/>
                </a:schemeClr>
              </a:solidFill>
            </a:rPr>
            <a:t>East</a:t>
          </a:r>
        </a:p>
      </cdr:txBody>
    </cdr:sp>
  </cdr:relSizeAnchor>
  <cdr:relSizeAnchor xmlns:cdr="http://schemas.openxmlformats.org/drawingml/2006/chartDrawing">
    <cdr:from>
      <cdr:x>0.19516</cdr:x>
      <cdr:y>0.69725</cdr:y>
    </cdr:from>
    <cdr:to>
      <cdr:x>0.31871</cdr:x>
      <cdr:y>1</cdr:y>
    </cdr:to>
    <cdr:sp macro="" textlink="">
      <cdr:nvSpPr>
        <cdr:cNvPr id="3" name="TextBox 2">
          <a:extLst xmlns:a="http://schemas.openxmlformats.org/drawingml/2006/main">
            <a:ext uri="{FF2B5EF4-FFF2-40B4-BE49-F238E27FC236}">
              <a16:creationId xmlns:a16="http://schemas.microsoft.com/office/drawing/2014/main" id="{8F9F839A-7EED-40CA-B8EB-988A67F74740}"/>
            </a:ext>
          </a:extLst>
        </cdr:cNvPr>
        <cdr:cNvSpPr txBox="1"/>
      </cdr:nvSpPr>
      <cdr:spPr>
        <a:xfrm xmlns:a="http://schemas.openxmlformats.org/drawingml/2006/main">
          <a:off x="1124014" y="1882159"/>
          <a:ext cx="711580" cy="817226"/>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endParaRPr lang="en-GB" sz="1050">
            <a:solidFill>
              <a:schemeClr val="tx1">
                <a:lumMod val="65000"/>
                <a:lumOff val="35000"/>
              </a:schemeClr>
            </a:solidFill>
          </a:endParaRPr>
        </a:p>
        <a:p xmlns:a="http://schemas.openxmlformats.org/drawingml/2006/main">
          <a:pPr algn="ctr"/>
          <a:endParaRPr lang="en-GB" sz="1050">
            <a:solidFill>
              <a:schemeClr val="tx1">
                <a:lumMod val="65000"/>
                <a:lumOff val="35000"/>
              </a:schemeClr>
            </a:solidFill>
          </a:endParaRPr>
        </a:p>
        <a:p xmlns:a="http://schemas.openxmlformats.org/drawingml/2006/main">
          <a:pPr algn="ctr"/>
          <a:r>
            <a:rPr lang="en-GB" sz="1050">
              <a:solidFill>
                <a:schemeClr val="tx1">
                  <a:lumMod val="65000"/>
                  <a:lumOff val="35000"/>
                </a:schemeClr>
              </a:solidFill>
            </a:rPr>
            <a:t>London</a:t>
          </a:r>
        </a:p>
      </cdr:txBody>
    </cdr:sp>
  </cdr:relSizeAnchor>
  <cdr:relSizeAnchor xmlns:cdr="http://schemas.openxmlformats.org/drawingml/2006/chartDrawing">
    <cdr:from>
      <cdr:x>0.3256</cdr:x>
      <cdr:y>0.69725</cdr:y>
    </cdr:from>
    <cdr:to>
      <cdr:x>0.44914</cdr:x>
      <cdr:y>1</cdr:y>
    </cdr:to>
    <cdr:sp macro="" textlink="">
      <cdr:nvSpPr>
        <cdr:cNvPr id="4" name="TextBox 2">
          <a:extLst xmlns:a="http://schemas.openxmlformats.org/drawingml/2006/main">
            <a:ext uri="{FF2B5EF4-FFF2-40B4-BE49-F238E27FC236}">
              <a16:creationId xmlns:a16="http://schemas.microsoft.com/office/drawing/2014/main" id="{8DDF58EA-D77D-46DB-818C-B1B8AC7D6D02}"/>
            </a:ext>
          </a:extLst>
        </cdr:cNvPr>
        <cdr:cNvSpPr txBox="1"/>
      </cdr:nvSpPr>
      <cdr:spPr>
        <a:xfrm xmlns:a="http://schemas.openxmlformats.org/drawingml/2006/main">
          <a:off x="1875277" y="1882159"/>
          <a:ext cx="711522" cy="817226"/>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endParaRPr lang="en-GB" sz="1050">
            <a:solidFill>
              <a:schemeClr val="tx1">
                <a:lumMod val="65000"/>
                <a:lumOff val="35000"/>
              </a:schemeClr>
            </a:solidFill>
          </a:endParaRPr>
        </a:p>
        <a:p xmlns:a="http://schemas.openxmlformats.org/drawingml/2006/main">
          <a:pPr algn="ctr"/>
          <a:endParaRPr lang="en-GB" sz="1050">
            <a:solidFill>
              <a:schemeClr val="tx1">
                <a:lumMod val="65000"/>
                <a:lumOff val="35000"/>
              </a:schemeClr>
            </a:solidFill>
          </a:endParaRPr>
        </a:p>
        <a:p xmlns:a="http://schemas.openxmlformats.org/drawingml/2006/main">
          <a:pPr algn="ctr"/>
          <a:r>
            <a:rPr lang="en-GB" sz="1050">
              <a:solidFill>
                <a:schemeClr val="tx1">
                  <a:lumMod val="65000"/>
                  <a:lumOff val="35000"/>
                </a:schemeClr>
              </a:solidFill>
            </a:rPr>
            <a:t>Midlands</a:t>
          </a:r>
        </a:p>
      </cdr:txBody>
    </cdr:sp>
  </cdr:relSizeAnchor>
  <cdr:relSizeAnchor xmlns:cdr="http://schemas.openxmlformats.org/drawingml/2006/chartDrawing">
    <cdr:from>
      <cdr:x>0.44015</cdr:x>
      <cdr:y>0.69725</cdr:y>
    </cdr:from>
    <cdr:to>
      <cdr:x>0.61441</cdr:x>
      <cdr:y>1</cdr:y>
    </cdr:to>
    <cdr:sp macro="" textlink="">
      <cdr:nvSpPr>
        <cdr:cNvPr id="5" name="TextBox 2">
          <a:extLst xmlns:a="http://schemas.openxmlformats.org/drawingml/2006/main">
            <a:ext uri="{FF2B5EF4-FFF2-40B4-BE49-F238E27FC236}">
              <a16:creationId xmlns:a16="http://schemas.microsoft.com/office/drawing/2014/main" id="{BD380438-9318-491D-9476-E0D7193D7456}"/>
            </a:ext>
          </a:extLst>
        </cdr:cNvPr>
        <cdr:cNvSpPr txBox="1"/>
      </cdr:nvSpPr>
      <cdr:spPr>
        <a:xfrm xmlns:a="http://schemas.openxmlformats.org/drawingml/2006/main">
          <a:off x="2535045" y="1882159"/>
          <a:ext cx="1003610" cy="817226"/>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endParaRPr lang="en-GB" sz="1050">
            <a:solidFill>
              <a:schemeClr val="tx1">
                <a:lumMod val="65000"/>
                <a:lumOff val="35000"/>
              </a:schemeClr>
            </a:solidFill>
          </a:endParaRPr>
        </a:p>
        <a:p xmlns:a="http://schemas.openxmlformats.org/drawingml/2006/main">
          <a:pPr algn="ctr"/>
          <a:endParaRPr lang="en-GB" sz="1050">
            <a:solidFill>
              <a:schemeClr val="tx1">
                <a:lumMod val="65000"/>
                <a:lumOff val="35000"/>
              </a:schemeClr>
            </a:solidFill>
          </a:endParaRPr>
        </a:p>
        <a:p xmlns:a="http://schemas.openxmlformats.org/drawingml/2006/main">
          <a:pPr algn="ctr"/>
          <a:r>
            <a:rPr lang="en-GB" sz="1050">
              <a:solidFill>
                <a:schemeClr val="tx1">
                  <a:lumMod val="65000"/>
                  <a:lumOff val="35000"/>
                </a:schemeClr>
              </a:solidFill>
            </a:rPr>
            <a:t>North East</a:t>
          </a:r>
          <a:r>
            <a:rPr lang="en-GB" sz="1050" baseline="0">
              <a:solidFill>
                <a:schemeClr val="tx1">
                  <a:lumMod val="65000"/>
                  <a:lumOff val="35000"/>
                </a:schemeClr>
              </a:solidFill>
            </a:rPr>
            <a:t> and Yorkshire</a:t>
          </a:r>
          <a:endParaRPr lang="en-GB" sz="1050">
            <a:solidFill>
              <a:schemeClr val="tx1">
                <a:lumMod val="65000"/>
                <a:lumOff val="35000"/>
              </a:schemeClr>
            </a:solidFill>
          </a:endParaRPr>
        </a:p>
      </cdr:txBody>
    </cdr:sp>
  </cdr:relSizeAnchor>
  <cdr:relSizeAnchor xmlns:cdr="http://schemas.openxmlformats.org/drawingml/2006/chartDrawing">
    <cdr:from>
      <cdr:x>0.59009</cdr:x>
      <cdr:y>0.69725</cdr:y>
    </cdr:from>
    <cdr:to>
      <cdr:x>0.71363</cdr:x>
      <cdr:y>1</cdr:y>
    </cdr:to>
    <cdr:sp macro="" textlink="">
      <cdr:nvSpPr>
        <cdr:cNvPr id="6" name="TextBox 2">
          <a:extLst xmlns:a="http://schemas.openxmlformats.org/drawingml/2006/main">
            <a:ext uri="{FF2B5EF4-FFF2-40B4-BE49-F238E27FC236}">
              <a16:creationId xmlns:a16="http://schemas.microsoft.com/office/drawing/2014/main" id="{2413D8DD-5172-4585-B584-D7D5307BEBF8}"/>
            </a:ext>
          </a:extLst>
        </cdr:cNvPr>
        <cdr:cNvSpPr txBox="1"/>
      </cdr:nvSpPr>
      <cdr:spPr>
        <a:xfrm xmlns:a="http://schemas.openxmlformats.org/drawingml/2006/main">
          <a:off x="3398594" y="1882159"/>
          <a:ext cx="711522" cy="817226"/>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endParaRPr lang="en-GB" sz="1050">
            <a:solidFill>
              <a:schemeClr val="tx1">
                <a:lumMod val="65000"/>
                <a:lumOff val="35000"/>
              </a:schemeClr>
            </a:solidFill>
          </a:endParaRPr>
        </a:p>
        <a:p xmlns:a="http://schemas.openxmlformats.org/drawingml/2006/main">
          <a:pPr algn="ctr"/>
          <a:endParaRPr lang="en-GB" sz="1050">
            <a:solidFill>
              <a:schemeClr val="tx1">
                <a:lumMod val="65000"/>
                <a:lumOff val="35000"/>
              </a:schemeClr>
            </a:solidFill>
          </a:endParaRPr>
        </a:p>
        <a:p xmlns:a="http://schemas.openxmlformats.org/drawingml/2006/main">
          <a:pPr algn="ctr"/>
          <a:r>
            <a:rPr lang="en-GB" sz="1050">
              <a:solidFill>
                <a:schemeClr val="tx1">
                  <a:lumMod val="65000"/>
                  <a:lumOff val="35000"/>
                </a:schemeClr>
              </a:solidFill>
            </a:rPr>
            <a:t>North West</a:t>
          </a:r>
        </a:p>
      </cdr:txBody>
    </cdr:sp>
  </cdr:relSizeAnchor>
  <cdr:relSizeAnchor xmlns:cdr="http://schemas.openxmlformats.org/drawingml/2006/chartDrawing">
    <cdr:from>
      <cdr:x>0.72414</cdr:x>
      <cdr:y>0.69952</cdr:y>
    </cdr:from>
    <cdr:to>
      <cdr:x>0.8477</cdr:x>
      <cdr:y>1</cdr:y>
    </cdr:to>
    <cdr:sp macro="" textlink="">
      <cdr:nvSpPr>
        <cdr:cNvPr id="7" name="TextBox 2">
          <a:extLst xmlns:a="http://schemas.openxmlformats.org/drawingml/2006/main">
            <a:ext uri="{FF2B5EF4-FFF2-40B4-BE49-F238E27FC236}">
              <a16:creationId xmlns:a16="http://schemas.microsoft.com/office/drawing/2014/main" id="{DE343392-A64F-41B5-90E6-547C55C2E073}"/>
            </a:ext>
          </a:extLst>
        </cdr:cNvPr>
        <cdr:cNvSpPr txBox="1"/>
      </cdr:nvSpPr>
      <cdr:spPr>
        <a:xfrm xmlns:a="http://schemas.openxmlformats.org/drawingml/2006/main">
          <a:off x="4170648" y="1888273"/>
          <a:ext cx="711638" cy="811112"/>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endParaRPr lang="en-GB" sz="1050">
            <a:solidFill>
              <a:schemeClr val="tx1">
                <a:lumMod val="65000"/>
                <a:lumOff val="35000"/>
              </a:schemeClr>
            </a:solidFill>
          </a:endParaRPr>
        </a:p>
        <a:p xmlns:a="http://schemas.openxmlformats.org/drawingml/2006/main">
          <a:pPr algn="ctr"/>
          <a:endParaRPr lang="en-GB" sz="1050">
            <a:solidFill>
              <a:schemeClr val="tx1">
                <a:lumMod val="65000"/>
                <a:lumOff val="35000"/>
              </a:schemeClr>
            </a:solidFill>
          </a:endParaRPr>
        </a:p>
        <a:p xmlns:a="http://schemas.openxmlformats.org/drawingml/2006/main">
          <a:pPr algn="ctr"/>
          <a:r>
            <a:rPr lang="en-GB" sz="1050">
              <a:solidFill>
                <a:schemeClr val="tx1">
                  <a:lumMod val="65000"/>
                  <a:lumOff val="35000"/>
                </a:schemeClr>
              </a:solidFill>
            </a:rPr>
            <a:t>South East</a:t>
          </a:r>
        </a:p>
      </cdr:txBody>
    </cdr:sp>
  </cdr:relSizeAnchor>
  <cdr:relSizeAnchor xmlns:cdr="http://schemas.openxmlformats.org/drawingml/2006/chartDrawing">
    <cdr:from>
      <cdr:x>0.85579</cdr:x>
      <cdr:y>0.69725</cdr:y>
    </cdr:from>
    <cdr:to>
      <cdr:x>0.97934</cdr:x>
      <cdr:y>1</cdr:y>
    </cdr:to>
    <cdr:sp macro="" textlink="">
      <cdr:nvSpPr>
        <cdr:cNvPr id="8" name="TextBox 2">
          <a:extLst xmlns:a="http://schemas.openxmlformats.org/drawingml/2006/main">
            <a:ext uri="{FF2B5EF4-FFF2-40B4-BE49-F238E27FC236}">
              <a16:creationId xmlns:a16="http://schemas.microsoft.com/office/drawing/2014/main" id="{90799AED-2C55-4D29-9EC9-924609C72CA9}"/>
            </a:ext>
          </a:extLst>
        </cdr:cNvPr>
        <cdr:cNvSpPr txBox="1"/>
      </cdr:nvSpPr>
      <cdr:spPr>
        <a:xfrm xmlns:a="http://schemas.openxmlformats.org/drawingml/2006/main">
          <a:off x="4928880" y="1882159"/>
          <a:ext cx="711580" cy="817226"/>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endParaRPr lang="en-GB" sz="1050">
            <a:solidFill>
              <a:schemeClr val="tx1">
                <a:lumMod val="65000"/>
                <a:lumOff val="35000"/>
              </a:schemeClr>
            </a:solidFill>
          </a:endParaRPr>
        </a:p>
        <a:p xmlns:a="http://schemas.openxmlformats.org/drawingml/2006/main">
          <a:pPr algn="ctr"/>
          <a:endParaRPr lang="en-GB" sz="1050">
            <a:solidFill>
              <a:schemeClr val="tx1">
                <a:lumMod val="65000"/>
                <a:lumOff val="35000"/>
              </a:schemeClr>
            </a:solidFill>
          </a:endParaRPr>
        </a:p>
        <a:p xmlns:a="http://schemas.openxmlformats.org/drawingml/2006/main">
          <a:pPr algn="ctr"/>
          <a:r>
            <a:rPr lang="en-GB" sz="1050">
              <a:solidFill>
                <a:schemeClr val="tx1">
                  <a:lumMod val="65000"/>
                  <a:lumOff val="35000"/>
                </a:schemeClr>
              </a:solidFill>
            </a:rPr>
            <a:t>South West</a:t>
          </a:r>
        </a:p>
      </cdr:txBody>
    </cdr:sp>
  </cdr:relSizeAnchor>
</c:userShape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B80591DF41E41DCB10917CA052FDA8B"/>
        <w:category>
          <w:name w:val="General"/>
          <w:gallery w:val="placeholder"/>
        </w:category>
        <w:types>
          <w:type w:val="bbPlcHdr"/>
        </w:types>
        <w:behaviors>
          <w:behavior w:val="content"/>
        </w:behaviors>
        <w:guid w:val="{3FB2094C-D217-4E69-B7A4-90A0488E5EBF}"/>
      </w:docPartPr>
      <w:docPartBody>
        <w:p w:rsidR="00476221" w:rsidRDefault="00F16F16">
          <w:pPr>
            <w:pStyle w:val="1B80591DF41E41DCB10917CA052FDA8B"/>
          </w:pPr>
          <w:r w:rsidRPr="00DD77F0">
            <w:t>Title of document</w:t>
          </w:r>
        </w:p>
      </w:docPartBody>
    </w:docPart>
    <w:docPart>
      <w:docPartPr>
        <w:name w:val="2393B577272341B2BF657E49E46156C3"/>
        <w:category>
          <w:name w:val="General"/>
          <w:gallery w:val="placeholder"/>
        </w:category>
        <w:types>
          <w:type w:val="bbPlcHdr"/>
        </w:types>
        <w:behaviors>
          <w:behavior w:val="content"/>
        </w:behaviors>
        <w:guid w:val="{1AEF31CA-801F-45A2-9CDF-28E574367FE4}"/>
      </w:docPartPr>
      <w:docPartBody>
        <w:p w:rsidR="00476221" w:rsidRDefault="00F16F16">
          <w:pPr>
            <w:pStyle w:val="2393B577272341B2BF657E49E46156C3"/>
          </w:pPr>
          <w:r w:rsidRPr="006E2FE7">
            <w:rPr>
              <w:color w:val="FFFFFF" w:themeColor="background1"/>
              <w:highlight w:val="yellow"/>
            </w:rPr>
            <w:t>Select protective marking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Arial (Headings CS)">
    <w:altName w:val="Arial"/>
    <w:charset w:val="00"/>
    <w:family w:val="roman"/>
    <w:pitch w:val="default"/>
  </w:font>
  <w:font w:name="FrutigerLTStd-Light">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221"/>
    <w:rsid w:val="00006891"/>
    <w:rsid w:val="00021F48"/>
    <w:rsid w:val="00034221"/>
    <w:rsid w:val="00053021"/>
    <w:rsid w:val="00085FD9"/>
    <w:rsid w:val="00114EC9"/>
    <w:rsid w:val="00156C8F"/>
    <w:rsid w:val="001816FB"/>
    <w:rsid w:val="001863BF"/>
    <w:rsid w:val="00193BB5"/>
    <w:rsid w:val="00195C60"/>
    <w:rsid w:val="001D1DE2"/>
    <w:rsid w:val="001E2499"/>
    <w:rsid w:val="00205110"/>
    <w:rsid w:val="00217C16"/>
    <w:rsid w:val="002333EE"/>
    <w:rsid w:val="00250118"/>
    <w:rsid w:val="00253488"/>
    <w:rsid w:val="002B0AEE"/>
    <w:rsid w:val="002F2BCF"/>
    <w:rsid w:val="00320D78"/>
    <w:rsid w:val="003673C5"/>
    <w:rsid w:val="00391142"/>
    <w:rsid w:val="00397DB3"/>
    <w:rsid w:val="003C08D3"/>
    <w:rsid w:val="003C3105"/>
    <w:rsid w:val="00476152"/>
    <w:rsid w:val="00476221"/>
    <w:rsid w:val="004870EE"/>
    <w:rsid w:val="004B3BAE"/>
    <w:rsid w:val="004C2276"/>
    <w:rsid w:val="004F49B5"/>
    <w:rsid w:val="004F49B6"/>
    <w:rsid w:val="00502620"/>
    <w:rsid w:val="00506CF1"/>
    <w:rsid w:val="005075A9"/>
    <w:rsid w:val="005264E0"/>
    <w:rsid w:val="00535428"/>
    <w:rsid w:val="00562E4F"/>
    <w:rsid w:val="005E5D0C"/>
    <w:rsid w:val="006266DE"/>
    <w:rsid w:val="0063393B"/>
    <w:rsid w:val="00637E23"/>
    <w:rsid w:val="006C72B1"/>
    <w:rsid w:val="006D6350"/>
    <w:rsid w:val="006E3149"/>
    <w:rsid w:val="00764675"/>
    <w:rsid w:val="00777E16"/>
    <w:rsid w:val="00786B3B"/>
    <w:rsid w:val="0079642B"/>
    <w:rsid w:val="007F01FB"/>
    <w:rsid w:val="00801A3C"/>
    <w:rsid w:val="008024C1"/>
    <w:rsid w:val="0080518C"/>
    <w:rsid w:val="00812F1F"/>
    <w:rsid w:val="008157CC"/>
    <w:rsid w:val="00844522"/>
    <w:rsid w:val="00844DD7"/>
    <w:rsid w:val="00862C4F"/>
    <w:rsid w:val="00866BDC"/>
    <w:rsid w:val="00867778"/>
    <w:rsid w:val="008D5AC8"/>
    <w:rsid w:val="008F5504"/>
    <w:rsid w:val="0090004E"/>
    <w:rsid w:val="00976D14"/>
    <w:rsid w:val="009B13F8"/>
    <w:rsid w:val="009D6410"/>
    <w:rsid w:val="009F4DC3"/>
    <w:rsid w:val="00A25870"/>
    <w:rsid w:val="00A705D4"/>
    <w:rsid w:val="00AB2EF0"/>
    <w:rsid w:val="00AC27B6"/>
    <w:rsid w:val="00AC41F2"/>
    <w:rsid w:val="00B603C6"/>
    <w:rsid w:val="00B74B6D"/>
    <w:rsid w:val="00B8150E"/>
    <w:rsid w:val="00C03383"/>
    <w:rsid w:val="00C318A9"/>
    <w:rsid w:val="00C83815"/>
    <w:rsid w:val="00C85DD6"/>
    <w:rsid w:val="00CA12E6"/>
    <w:rsid w:val="00CA4749"/>
    <w:rsid w:val="00CC7A87"/>
    <w:rsid w:val="00CF3E40"/>
    <w:rsid w:val="00D11D02"/>
    <w:rsid w:val="00D31014"/>
    <w:rsid w:val="00D746E5"/>
    <w:rsid w:val="00D85CDF"/>
    <w:rsid w:val="00D907D6"/>
    <w:rsid w:val="00DB39B6"/>
    <w:rsid w:val="00E24DCF"/>
    <w:rsid w:val="00E41E15"/>
    <w:rsid w:val="00E904FD"/>
    <w:rsid w:val="00EF0943"/>
    <w:rsid w:val="00EF4CB1"/>
    <w:rsid w:val="00F12DF9"/>
    <w:rsid w:val="00F15F88"/>
    <w:rsid w:val="00F16F16"/>
    <w:rsid w:val="00FA3858"/>
    <w:rsid w:val="00FC1D16"/>
    <w:rsid w:val="00FD6233"/>
    <w:rsid w:val="00FE773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B80591DF41E41DCB10917CA052FDA8B">
    <w:name w:val="1B80591DF41E41DCB10917CA052FDA8B"/>
  </w:style>
  <w:style w:type="paragraph" w:customStyle="1" w:styleId="2393B577272341B2BF657E49E46156C3">
    <w:name w:val="2393B577272341B2BF657E49E46156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6-10T12:23:56.261"/>
    </inkml:context>
    <inkml:brush xml:id="br0">
      <inkml:brushProperty name="width" value="0.025" units="cm"/>
      <inkml:brushProperty name="height" value="0.15" units="cm"/>
      <inkml:brushProperty name="color" value="#849398"/>
      <inkml:brushProperty name="ignorePressure" value="1"/>
      <inkml:brushProperty name="inkEffects" value="pencil"/>
    </inkml:brush>
  </inkml:definitions>
  <inkml:trace contextRef="#ctx0" brushRef="#br0">4 22,'0'0</inkml:trace>
  <inkml:trace contextRef="#ctx0" brushRef="#br0" timeOffset="1838.39">1 0,'0'0</inkml:trace>
  <inkml:trace contextRef="#ctx0" brushRef="#br0" timeOffset="2742.59">22 5,'1'0,"0"0</inkml:trace>
  <inkml:trace contextRef="#ctx0" brushRef="#br0" timeOffset="3951.22">30 34,'0'0</inkml:trace>
</inkml:ink>
</file>

<file path=word/theme/theme1.xml><?xml version="1.0" encoding="utf-8"?>
<a:theme xmlns:a="http://schemas.openxmlformats.org/drawingml/2006/main" name="Office">
  <a:themeElements>
    <a:clrScheme name="NHS England">
      <a:dk1>
        <a:srgbClr val="FFFFFF"/>
      </a:dk1>
      <a:lt1>
        <a:srgbClr val="231F20"/>
      </a:lt1>
      <a:dk2>
        <a:srgbClr val="005EB8"/>
      </a:dk2>
      <a:lt2>
        <a:srgbClr val="F4F6F8"/>
      </a:lt2>
      <a:accent1>
        <a:srgbClr val="003087"/>
      </a:accent1>
      <a:accent2>
        <a:srgbClr val="768692"/>
      </a:accent2>
      <a:accent3>
        <a:srgbClr val="C7CED3"/>
      </a:accent3>
      <a:accent4>
        <a:srgbClr val="00A9CE"/>
      </a:accent4>
      <a:accent5>
        <a:srgbClr val="00A499"/>
      </a:accent5>
      <a:accent6>
        <a:srgbClr val="425563"/>
      </a:accent6>
      <a:hlink>
        <a:srgbClr val="005EB8"/>
      </a:hlink>
      <a:folHlink>
        <a:srgbClr val="003087"/>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id="{2287BFF7-2EE1-214C-8DD0-80A2BE07D988}" vid="{DEE7D4AF-7679-6A44-8E23-0727F93BFDE6}"/>
    </a:ext>
  </a:extLst>
</a:theme>
</file>

<file path=word/theme/themeOverride1.xml><?xml version="1.0" encoding="utf-8"?>
<a:themeOverride xmlns:a="http://schemas.openxmlformats.org/drawingml/2006/main">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3.xml><?xml version="1.0" encoding="utf-8"?>
<a:themeOverride xmlns:a="http://schemas.openxmlformats.org/drawingml/2006/main">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4.xml><?xml version="1.0" encoding="utf-8"?>
<a:themeOverride xmlns:a="http://schemas.openxmlformats.org/drawingml/2006/main">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5.xml><?xml version="1.0" encoding="utf-8"?>
<a:themeOverride xmlns:a="http://schemas.openxmlformats.org/drawingml/2006/main">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6.xml><?xml version="1.0" encoding="utf-8"?>
<a:themeOverride xmlns:a="http://schemas.openxmlformats.org/drawingml/2006/main">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7.xml><?xml version="1.0" encoding="utf-8"?>
<a:themeOverride xmlns:a="http://schemas.openxmlformats.org/drawingml/2006/main">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8.xml><?xml version="1.0" encoding="utf-8"?>
<a:themeOverride xmlns:a="http://schemas.openxmlformats.org/drawingml/2006/main">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9.xml><?xml version="1.0" encoding="utf-8"?>
<a:themeOverride xmlns:a="http://schemas.openxmlformats.org/drawingml/2006/main">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0.xml><?xml version="1.0" encoding="utf-8"?>
<a:themeOverride xmlns:a="http://schemas.openxmlformats.org/drawingml/2006/main">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1.xml><?xml version="1.0" encoding="utf-8"?>
<a:themeOverride xmlns:a="http://schemas.openxmlformats.org/drawingml/2006/main">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2.xml><?xml version="1.0" encoding="utf-8"?>
<a:themeOverride xmlns:a="http://schemas.openxmlformats.org/drawingml/2006/main">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3.xml><?xml version="1.0" encoding="utf-8"?>
<a:themeOverride xmlns:a="http://schemas.openxmlformats.org/drawingml/2006/main">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4.xml><?xml version="1.0" encoding="utf-8"?>
<a:themeOverride xmlns:a="http://schemas.openxmlformats.org/drawingml/2006/main">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5.xml><?xml version="1.0" encoding="utf-8"?>
<a:themeOverride xmlns:a="http://schemas.openxmlformats.org/drawingml/2006/main">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6.xml><?xml version="1.0" encoding="utf-8"?>
<a:themeOverride xmlns:a="http://schemas.openxmlformats.org/drawingml/2006/main">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7.xml><?xml version="1.0" encoding="utf-8"?>
<a:themeOverride xmlns:a="http://schemas.openxmlformats.org/drawingml/2006/main">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8.xml><?xml version="1.0" encoding="utf-8"?>
<a:themeOverride xmlns:a="http://schemas.openxmlformats.org/drawingml/2006/main">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9.xml><?xml version="1.0" encoding="utf-8"?>
<a:themeOverride xmlns:a="http://schemas.openxmlformats.org/drawingml/2006/main">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0.xml><?xml version="1.0" encoding="utf-8"?>
<a:themeOverride xmlns:a="http://schemas.openxmlformats.org/drawingml/2006/main">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1.xml><?xml version="1.0" encoding="utf-8"?>
<a:themeOverride xmlns:a="http://schemas.openxmlformats.org/drawingml/2006/main">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2.xml><?xml version="1.0" encoding="utf-8"?>
<a:themeOverride xmlns:a="http://schemas.openxmlformats.org/drawingml/2006/main">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3.xml><?xml version="1.0" encoding="utf-8"?>
<a:themeOverride xmlns:a="http://schemas.openxmlformats.org/drawingml/2006/main">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4.xml><?xml version="1.0" encoding="utf-8"?>
<a:themeOverride xmlns:a="http://schemas.openxmlformats.org/drawingml/2006/main">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5.xml><?xml version="1.0" encoding="utf-8"?>
<a:themeOverride xmlns:a="http://schemas.openxmlformats.org/drawingml/2006/main">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6.xml><?xml version="1.0" encoding="utf-8"?>
<a:themeOverride xmlns:a="http://schemas.openxmlformats.org/drawingml/2006/main">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7.xml><?xml version="1.0" encoding="utf-8"?>
<a:themeOverride xmlns:a="http://schemas.openxmlformats.org/drawingml/2006/main">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8.xml><?xml version="1.0" encoding="utf-8"?>
<a:themeOverride xmlns:a="http://schemas.openxmlformats.org/drawingml/2006/main">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9.xml><?xml version="1.0" encoding="utf-8"?>
<a:themeOverride xmlns:a="http://schemas.openxmlformats.org/drawingml/2006/main">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0.xml><?xml version="1.0" encoding="utf-8"?>
<a:themeOverride xmlns:a="http://schemas.openxmlformats.org/drawingml/2006/main">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1.xml><?xml version="1.0" encoding="utf-8"?>
<a:themeOverride xmlns:a="http://schemas.openxmlformats.org/drawingml/2006/main">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2.xml><?xml version="1.0" encoding="utf-8"?>
<a:themeOverride xmlns:a="http://schemas.openxmlformats.org/drawingml/2006/main">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22ee72eb-9db1-4989-866e-5a3b4e5a8287">
      <Terms xmlns="http://schemas.microsoft.com/office/infopath/2007/PartnerControls"/>
    </lcf76f155ced4ddcb4097134ff3c332f>
    <TaxCatchAll xmlns="0d3b740f-942e-4e48-971f-6b7828e8593b" xsi:nil="true"/>
    <Review_x0020_Date xmlns="22ee72eb-9db1-4989-866e-5a3b4e5a828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BF7DE0429112E4C85E5D824CD0948EC" ma:contentTypeVersion="18" ma:contentTypeDescription="Create a new document." ma:contentTypeScope="" ma:versionID="3bbeb47fc9abb58b0f64a4d75444efca">
  <xsd:schema xmlns:xsd="http://www.w3.org/2001/XMLSchema" xmlns:xs="http://www.w3.org/2001/XMLSchema" xmlns:p="http://schemas.microsoft.com/office/2006/metadata/properties" xmlns:ns1="http://schemas.microsoft.com/sharepoint/v3" xmlns:ns2="22ee72eb-9db1-4989-866e-5a3b4e5a8287" xmlns:ns3="0d3b740f-942e-4e48-971f-6b7828e8593b" targetNamespace="http://schemas.microsoft.com/office/2006/metadata/properties" ma:root="true" ma:fieldsID="cff93db7dc8641068c35c650a69b0d17" ns1:_="" ns2:_="" ns3:_="">
    <xsd:import namespace="http://schemas.microsoft.com/sharepoint/v3"/>
    <xsd:import namespace="22ee72eb-9db1-4989-866e-5a3b4e5a8287"/>
    <xsd:import namespace="0d3b740f-942e-4e48-971f-6b7828e8593b"/>
    <xsd:element name="properties">
      <xsd:complexType>
        <xsd:sequence>
          <xsd:element name="documentManagement">
            <xsd:complexType>
              <xsd:all>
                <xsd:element ref="ns2:Review_x0020_Date"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ee72eb-9db1-4989-866e-5a3b4e5a8287" elementFormDefault="qualified">
    <xsd:import namespace="http://schemas.microsoft.com/office/2006/documentManagement/types"/>
    <xsd:import namespace="http://schemas.microsoft.com/office/infopath/2007/PartnerControls"/>
    <xsd:element name="Review_x0020_Date" ma:index="5" nillable="true" ma:displayName="Review date" ma:indexed="true" ma:internalName="Review_x0020_Date" ma:readOnly="fals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3b740f-942e-4e48-971f-6b7828e8593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82ffd3c-4bd3-422e-b091-2b550c18bcf2}" ma:internalName="TaxCatchAll" ma:showField="CatchAllData" ma:web="0d3b740f-942e-4e48-971f-6b7828e859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2161B6-D9A2-4285-B5A1-A504549C808D}">
  <ds:schemaRefs>
    <ds:schemaRef ds:uri="http://schemas.microsoft.com/sharepoint/v3/contenttype/forms"/>
  </ds:schemaRefs>
</ds:datastoreItem>
</file>

<file path=customXml/itemProps2.xml><?xml version="1.0" encoding="utf-8"?>
<ds:datastoreItem xmlns:ds="http://schemas.openxmlformats.org/officeDocument/2006/customXml" ds:itemID="{5818218F-AB00-4272-A716-DA4688C85ECA}">
  <ds:schemaRefs>
    <ds:schemaRef ds:uri="http://schemas.microsoft.com/office/2006/metadata/properties"/>
    <ds:schemaRef ds:uri="http://schemas.microsoft.com/office/infopath/2007/PartnerControls"/>
    <ds:schemaRef ds:uri="http://schemas.microsoft.com/sharepoint/v3"/>
    <ds:schemaRef ds:uri="22ee72eb-9db1-4989-866e-5a3b4e5a8287"/>
    <ds:schemaRef ds:uri="0d3b740f-942e-4e48-971f-6b7828e8593b"/>
  </ds:schemaRefs>
</ds:datastoreItem>
</file>

<file path=customXml/itemProps3.xml><?xml version="1.0" encoding="utf-8"?>
<ds:datastoreItem xmlns:ds="http://schemas.openxmlformats.org/officeDocument/2006/customXml" ds:itemID="{7907B4A6-54CA-4AB8-B8E6-623042BA32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2ee72eb-9db1-4989-866e-5a3b4e5a8287"/>
    <ds:schemaRef ds:uri="0d3b740f-942e-4e48-971f-6b7828e859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4825C8-00AD-7741-B345-8334FE04CA9E}">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Sept 2023 long document template v1.0</Template>
  <TotalTime>0</TotalTime>
  <Pages>40</Pages>
  <Words>6528</Words>
  <Characters>37212</Characters>
  <Application>Microsoft Office Word</Application>
  <DocSecurity>4</DocSecurity>
  <Lines>310</Lines>
  <Paragraphs>87</Paragraphs>
  <ScaleCrop>false</ScaleCrop>
  <HeadingPairs>
    <vt:vector size="2" baseType="variant">
      <vt:variant>
        <vt:lpstr>Title</vt:lpstr>
      </vt:variant>
      <vt:variant>
        <vt:i4>1</vt:i4>
      </vt:variant>
    </vt:vector>
  </HeadingPairs>
  <TitlesOfParts>
    <vt:vector size="1" baseType="lpstr">
      <vt:lpstr>NHS Workforce Race Equality Standard (WRES)</vt:lpstr>
    </vt:vector>
  </TitlesOfParts>
  <Company>Health &amp; Social Care Information Centre</Company>
  <LinksUpToDate>false</LinksUpToDate>
  <CharactersWithSpaces>43653</CharactersWithSpaces>
  <SharedDoc>false</SharedDoc>
  <HLinks>
    <vt:vector size="150" baseType="variant">
      <vt:variant>
        <vt:i4>7602282</vt:i4>
      </vt:variant>
      <vt:variant>
        <vt:i4>237</vt:i4>
      </vt:variant>
      <vt:variant>
        <vt:i4>0</vt:i4>
      </vt:variant>
      <vt:variant>
        <vt:i4>5</vt:i4>
      </vt:variant>
      <vt:variant>
        <vt:lpwstr>https://www.england.nhs.uk/publication/nhs-workforce-race-equality-standard-technical-guidance/</vt:lpwstr>
      </vt:variant>
      <vt:variant>
        <vt:lpwstr/>
      </vt:variant>
      <vt:variant>
        <vt:i4>3932287</vt:i4>
      </vt:variant>
      <vt:variant>
        <vt:i4>117</vt:i4>
      </vt:variant>
      <vt:variant>
        <vt:i4>0</vt:i4>
      </vt:variant>
      <vt:variant>
        <vt:i4>5</vt:i4>
      </vt:variant>
      <vt:variant>
        <vt:lpwstr>https://www.england.nhs.uk/wp-content/uploads/2023/06/nhs-long-term-workforce-plan-v1.2.pdf</vt:lpwstr>
      </vt:variant>
      <vt:variant>
        <vt:lpwstr/>
      </vt:variant>
      <vt:variant>
        <vt:i4>2228335</vt:i4>
      </vt:variant>
      <vt:variant>
        <vt:i4>113</vt:i4>
      </vt:variant>
      <vt:variant>
        <vt:i4>0</vt:i4>
      </vt:variant>
      <vt:variant>
        <vt:i4>5</vt:i4>
      </vt:variant>
      <vt:variant>
        <vt:lpwstr>https://www.england.nhs.uk/long-read/nhs-equality-diversity-and-inclusion-improvement-plan/</vt:lpwstr>
      </vt:variant>
      <vt:variant>
        <vt:lpwstr/>
      </vt:variant>
      <vt:variant>
        <vt:i4>2228335</vt:i4>
      </vt:variant>
      <vt:variant>
        <vt:i4>111</vt:i4>
      </vt:variant>
      <vt:variant>
        <vt:i4>0</vt:i4>
      </vt:variant>
      <vt:variant>
        <vt:i4>5</vt:i4>
      </vt:variant>
      <vt:variant>
        <vt:lpwstr>https://www.england.nhs.uk/long-read/nhs-equality-diversity-and-inclusion-improvement-plan/</vt:lpwstr>
      </vt:variant>
      <vt:variant>
        <vt:lpwstr/>
      </vt:variant>
      <vt:variant>
        <vt:i4>1703997</vt:i4>
      </vt:variant>
      <vt:variant>
        <vt:i4>104</vt:i4>
      </vt:variant>
      <vt:variant>
        <vt:i4>0</vt:i4>
      </vt:variant>
      <vt:variant>
        <vt:i4>5</vt:i4>
      </vt:variant>
      <vt:variant>
        <vt:lpwstr/>
      </vt:variant>
      <vt:variant>
        <vt:lpwstr>_Toc191293450</vt:lpwstr>
      </vt:variant>
      <vt:variant>
        <vt:i4>1769533</vt:i4>
      </vt:variant>
      <vt:variant>
        <vt:i4>98</vt:i4>
      </vt:variant>
      <vt:variant>
        <vt:i4>0</vt:i4>
      </vt:variant>
      <vt:variant>
        <vt:i4>5</vt:i4>
      </vt:variant>
      <vt:variant>
        <vt:lpwstr/>
      </vt:variant>
      <vt:variant>
        <vt:lpwstr>_Toc191293449</vt:lpwstr>
      </vt:variant>
      <vt:variant>
        <vt:i4>1769533</vt:i4>
      </vt:variant>
      <vt:variant>
        <vt:i4>92</vt:i4>
      </vt:variant>
      <vt:variant>
        <vt:i4>0</vt:i4>
      </vt:variant>
      <vt:variant>
        <vt:i4>5</vt:i4>
      </vt:variant>
      <vt:variant>
        <vt:lpwstr/>
      </vt:variant>
      <vt:variant>
        <vt:lpwstr>_Toc191293448</vt:lpwstr>
      </vt:variant>
      <vt:variant>
        <vt:i4>1769533</vt:i4>
      </vt:variant>
      <vt:variant>
        <vt:i4>86</vt:i4>
      </vt:variant>
      <vt:variant>
        <vt:i4>0</vt:i4>
      </vt:variant>
      <vt:variant>
        <vt:i4>5</vt:i4>
      </vt:variant>
      <vt:variant>
        <vt:lpwstr/>
      </vt:variant>
      <vt:variant>
        <vt:lpwstr>_Toc191293447</vt:lpwstr>
      </vt:variant>
      <vt:variant>
        <vt:i4>1769533</vt:i4>
      </vt:variant>
      <vt:variant>
        <vt:i4>80</vt:i4>
      </vt:variant>
      <vt:variant>
        <vt:i4>0</vt:i4>
      </vt:variant>
      <vt:variant>
        <vt:i4>5</vt:i4>
      </vt:variant>
      <vt:variant>
        <vt:lpwstr/>
      </vt:variant>
      <vt:variant>
        <vt:lpwstr>_Toc191293446</vt:lpwstr>
      </vt:variant>
      <vt:variant>
        <vt:i4>1769533</vt:i4>
      </vt:variant>
      <vt:variant>
        <vt:i4>74</vt:i4>
      </vt:variant>
      <vt:variant>
        <vt:i4>0</vt:i4>
      </vt:variant>
      <vt:variant>
        <vt:i4>5</vt:i4>
      </vt:variant>
      <vt:variant>
        <vt:lpwstr/>
      </vt:variant>
      <vt:variant>
        <vt:lpwstr>_Toc191293445</vt:lpwstr>
      </vt:variant>
      <vt:variant>
        <vt:i4>1769533</vt:i4>
      </vt:variant>
      <vt:variant>
        <vt:i4>68</vt:i4>
      </vt:variant>
      <vt:variant>
        <vt:i4>0</vt:i4>
      </vt:variant>
      <vt:variant>
        <vt:i4>5</vt:i4>
      </vt:variant>
      <vt:variant>
        <vt:lpwstr/>
      </vt:variant>
      <vt:variant>
        <vt:lpwstr>_Toc191293444</vt:lpwstr>
      </vt:variant>
      <vt:variant>
        <vt:i4>1769533</vt:i4>
      </vt:variant>
      <vt:variant>
        <vt:i4>62</vt:i4>
      </vt:variant>
      <vt:variant>
        <vt:i4>0</vt:i4>
      </vt:variant>
      <vt:variant>
        <vt:i4>5</vt:i4>
      </vt:variant>
      <vt:variant>
        <vt:lpwstr/>
      </vt:variant>
      <vt:variant>
        <vt:lpwstr>_Toc191293443</vt:lpwstr>
      </vt:variant>
      <vt:variant>
        <vt:i4>1769533</vt:i4>
      </vt:variant>
      <vt:variant>
        <vt:i4>56</vt:i4>
      </vt:variant>
      <vt:variant>
        <vt:i4>0</vt:i4>
      </vt:variant>
      <vt:variant>
        <vt:i4>5</vt:i4>
      </vt:variant>
      <vt:variant>
        <vt:lpwstr/>
      </vt:variant>
      <vt:variant>
        <vt:lpwstr>_Toc191293442</vt:lpwstr>
      </vt:variant>
      <vt:variant>
        <vt:i4>1769533</vt:i4>
      </vt:variant>
      <vt:variant>
        <vt:i4>50</vt:i4>
      </vt:variant>
      <vt:variant>
        <vt:i4>0</vt:i4>
      </vt:variant>
      <vt:variant>
        <vt:i4>5</vt:i4>
      </vt:variant>
      <vt:variant>
        <vt:lpwstr/>
      </vt:variant>
      <vt:variant>
        <vt:lpwstr>_Toc191293441</vt:lpwstr>
      </vt:variant>
      <vt:variant>
        <vt:i4>1769533</vt:i4>
      </vt:variant>
      <vt:variant>
        <vt:i4>44</vt:i4>
      </vt:variant>
      <vt:variant>
        <vt:i4>0</vt:i4>
      </vt:variant>
      <vt:variant>
        <vt:i4>5</vt:i4>
      </vt:variant>
      <vt:variant>
        <vt:lpwstr/>
      </vt:variant>
      <vt:variant>
        <vt:lpwstr>_Toc191293440</vt:lpwstr>
      </vt:variant>
      <vt:variant>
        <vt:i4>1835069</vt:i4>
      </vt:variant>
      <vt:variant>
        <vt:i4>38</vt:i4>
      </vt:variant>
      <vt:variant>
        <vt:i4>0</vt:i4>
      </vt:variant>
      <vt:variant>
        <vt:i4>5</vt:i4>
      </vt:variant>
      <vt:variant>
        <vt:lpwstr/>
      </vt:variant>
      <vt:variant>
        <vt:lpwstr>_Toc191293439</vt:lpwstr>
      </vt:variant>
      <vt:variant>
        <vt:i4>1835069</vt:i4>
      </vt:variant>
      <vt:variant>
        <vt:i4>32</vt:i4>
      </vt:variant>
      <vt:variant>
        <vt:i4>0</vt:i4>
      </vt:variant>
      <vt:variant>
        <vt:i4>5</vt:i4>
      </vt:variant>
      <vt:variant>
        <vt:lpwstr/>
      </vt:variant>
      <vt:variant>
        <vt:lpwstr>_Toc191293438</vt:lpwstr>
      </vt:variant>
      <vt:variant>
        <vt:i4>1835069</vt:i4>
      </vt:variant>
      <vt:variant>
        <vt:i4>26</vt:i4>
      </vt:variant>
      <vt:variant>
        <vt:i4>0</vt:i4>
      </vt:variant>
      <vt:variant>
        <vt:i4>5</vt:i4>
      </vt:variant>
      <vt:variant>
        <vt:lpwstr/>
      </vt:variant>
      <vt:variant>
        <vt:lpwstr>_Toc191293437</vt:lpwstr>
      </vt:variant>
      <vt:variant>
        <vt:i4>1835069</vt:i4>
      </vt:variant>
      <vt:variant>
        <vt:i4>20</vt:i4>
      </vt:variant>
      <vt:variant>
        <vt:i4>0</vt:i4>
      </vt:variant>
      <vt:variant>
        <vt:i4>5</vt:i4>
      </vt:variant>
      <vt:variant>
        <vt:lpwstr/>
      </vt:variant>
      <vt:variant>
        <vt:lpwstr>_Toc191293436</vt:lpwstr>
      </vt:variant>
      <vt:variant>
        <vt:i4>1835069</vt:i4>
      </vt:variant>
      <vt:variant>
        <vt:i4>14</vt:i4>
      </vt:variant>
      <vt:variant>
        <vt:i4>0</vt:i4>
      </vt:variant>
      <vt:variant>
        <vt:i4>5</vt:i4>
      </vt:variant>
      <vt:variant>
        <vt:lpwstr/>
      </vt:variant>
      <vt:variant>
        <vt:lpwstr>_Toc191293435</vt:lpwstr>
      </vt:variant>
      <vt:variant>
        <vt:i4>1835069</vt:i4>
      </vt:variant>
      <vt:variant>
        <vt:i4>8</vt:i4>
      </vt:variant>
      <vt:variant>
        <vt:i4>0</vt:i4>
      </vt:variant>
      <vt:variant>
        <vt:i4>5</vt:i4>
      </vt:variant>
      <vt:variant>
        <vt:lpwstr/>
      </vt:variant>
      <vt:variant>
        <vt:lpwstr>_Toc191293434</vt:lpwstr>
      </vt:variant>
      <vt:variant>
        <vt:i4>1835069</vt:i4>
      </vt:variant>
      <vt:variant>
        <vt:i4>2</vt:i4>
      </vt:variant>
      <vt:variant>
        <vt:i4>0</vt:i4>
      </vt:variant>
      <vt:variant>
        <vt:i4>5</vt:i4>
      </vt:variant>
      <vt:variant>
        <vt:lpwstr/>
      </vt:variant>
      <vt:variant>
        <vt:lpwstr>_Toc191293433</vt:lpwstr>
      </vt:variant>
      <vt:variant>
        <vt:i4>1572905</vt:i4>
      </vt:variant>
      <vt:variant>
        <vt:i4>6</vt:i4>
      </vt:variant>
      <vt:variant>
        <vt:i4>0</vt:i4>
      </vt:variant>
      <vt:variant>
        <vt:i4>5</vt:i4>
      </vt:variant>
      <vt:variant>
        <vt:lpwstr>mailto:riyaz.patel2@nhs.net</vt:lpwstr>
      </vt:variant>
      <vt:variant>
        <vt:lpwstr/>
      </vt:variant>
      <vt:variant>
        <vt:i4>1572905</vt:i4>
      </vt:variant>
      <vt:variant>
        <vt:i4>3</vt:i4>
      </vt:variant>
      <vt:variant>
        <vt:i4>0</vt:i4>
      </vt:variant>
      <vt:variant>
        <vt:i4>5</vt:i4>
      </vt:variant>
      <vt:variant>
        <vt:lpwstr>mailto:riyaz.patel2@nhs.net</vt:lpwstr>
      </vt:variant>
      <vt:variant>
        <vt:lpwstr/>
      </vt:variant>
      <vt:variant>
        <vt:i4>852070</vt:i4>
      </vt:variant>
      <vt:variant>
        <vt:i4>0</vt:i4>
      </vt:variant>
      <vt:variant>
        <vt:i4>0</vt:i4>
      </vt:variant>
      <vt:variant>
        <vt:i4>5</vt:i4>
      </vt:variant>
      <vt:variant>
        <vt:lpwstr>mailto:s.pavaday@nhs.net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Workforce Race Equality Standard (WRES)</dc:title>
  <dc:subject/>
  <dc:creator>Daniel Collard</dc:creator>
  <cp:keywords/>
  <dc:description/>
  <cp:lastModifiedBy>SCOTT, Sally (NHS ENGLAND)</cp:lastModifiedBy>
  <cp:revision>2</cp:revision>
  <cp:lastPrinted>2016-07-14T17:27:00Z</cp:lastPrinted>
  <dcterms:created xsi:type="dcterms:W3CDTF">2025-06-24T11:12:00Z</dcterms:created>
  <dcterms:modified xsi:type="dcterms:W3CDTF">2025-06-24T11:12:00Z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0x0101003BF7DE0429112E4C85E5D824CD0948EC</vt:lpwstr>
  </property>
  <property fmtid="{D5CDD505-2E9C-101B-9397-08002B2CF9AE}" pid="3" name="_dlc_policyId">
    <vt:lpwstr>0x010100248FFECF8F0D554792D64B70CF7BF038|1875765322</vt:lpwstr>
  </property>
  <property fmtid="{D5CDD505-2E9C-101B-9397-08002B2CF9AE}" pid="4" name="ItemRetentionFormula">
    <vt:lpwstr>&lt;formula id="Microsoft.Office.RecordsManagement.PolicyFeatures.Expiration.Formula.BuiltIn"&gt;&lt;number&gt;3&lt;/number&gt;&lt;property&gt;AuthoredDate&lt;/property&gt;&lt;propertyId&gt;78342c6d-8801-441d-a333-a9f070617aff&lt;/propertyId&gt;&lt;period&gt;years&lt;/period&gt;&lt;/formula&gt;</vt:lpwstr>
  </property>
  <property fmtid="{D5CDD505-2E9C-101B-9397-08002B2CF9AE}" pid="5" name="InformationType">
    <vt:lpwstr>58;#Template|aff1a68b-1933-4dcf-8d00-314af96fd52f</vt:lpwstr>
  </property>
  <property fmtid="{D5CDD505-2E9C-101B-9397-08002B2CF9AE}" pid="6" name="PortfolioCode">
    <vt:lpwstr>1;#P0404/00 - Communications [Corporate Function-Digital Transformation - Beverley Bryant]|4d1365a3-4553-4328-b183-fb2da2713d14</vt:lpwstr>
  </property>
  <property fmtid="{D5CDD505-2E9C-101B-9397-08002B2CF9AE}" pid="7" name="MediaServiceImageTags">
    <vt:lpwstr/>
  </property>
</Properties>
</file>