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4F3F" w14:textId="77777777" w:rsidR="00B778AA" w:rsidRPr="00B778AA" w:rsidRDefault="00B778AA" w:rsidP="00B778AA">
      <w:pPr>
        <w:sectPr w:rsidR="00B778AA" w:rsidRPr="00B778AA" w:rsidSect="001D1247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3DCD04B2" w14:textId="77777777" w:rsidR="0019462E" w:rsidRDefault="00B778AA" w:rsidP="00B778AA">
      <w:pPr>
        <w:pStyle w:val="Heading2"/>
        <w:spacing w:after="480"/>
      </w:pPr>
      <w:bookmarkStart w:id="0" w:name="_Toc142042366"/>
      <w:bookmarkStart w:id="1" w:name="_Toc142043217"/>
      <w:bookmarkStart w:id="2" w:name="_Toc143256350"/>
      <w:r w:rsidRPr="00E14BDD">
        <w:t>Community Dental Service guidance to complete the amended waiting list data collection from August 2025</w:t>
      </w:r>
      <w:r>
        <w:t xml:space="preserve">                               </w:t>
      </w:r>
      <w:r w:rsidRPr="00E14BDD">
        <w:t>Appendix 1 – full set of collection</w:t>
      </w:r>
      <w:r>
        <w:t xml:space="preserve"> </w:t>
      </w:r>
      <w:r w:rsidRPr="00E14BDD">
        <w:t>questions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E14BDD" w:rsidRPr="00FD5476" w14:paraId="3C6EA33E" w14:textId="77777777" w:rsidTr="008F0B7C">
        <w:tc>
          <w:tcPr>
            <w:tcW w:w="9021" w:type="dxa"/>
            <w:gridSpan w:val="2"/>
          </w:tcPr>
          <w:bookmarkEnd w:id="0"/>
          <w:bookmarkEnd w:id="1"/>
          <w:bookmarkEnd w:id="2"/>
          <w:p w14:paraId="7D39EE36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auto"/>
              </w:rPr>
            </w:pPr>
            <w:r w:rsidRPr="5DB1DA77">
              <w:rPr>
                <w:rFonts w:cs="Arial"/>
                <w:b/>
                <w:bCs/>
                <w:color w:val="auto"/>
              </w:rPr>
              <w:t xml:space="preserve">Number </w:t>
            </w:r>
            <w:r>
              <w:rPr>
                <w:rFonts w:cs="Arial"/>
                <w:b/>
                <w:bCs/>
                <w:color w:val="auto"/>
              </w:rPr>
              <w:t xml:space="preserve">(No.) </w:t>
            </w:r>
            <w:r w:rsidRPr="5DB1DA77">
              <w:rPr>
                <w:rFonts w:cs="Arial"/>
                <w:b/>
                <w:bCs/>
                <w:color w:val="auto"/>
              </w:rPr>
              <w:t xml:space="preserve">of patients waiting for an assessment - </w:t>
            </w:r>
            <w:r>
              <w:rPr>
                <w:rFonts w:cs="Arial"/>
                <w:b/>
                <w:bCs/>
                <w:color w:val="auto"/>
              </w:rPr>
              <w:t>r</w:t>
            </w:r>
            <w:r w:rsidRPr="5DB1DA77">
              <w:rPr>
                <w:rFonts w:cs="Arial"/>
                <w:b/>
                <w:bCs/>
                <w:color w:val="auto"/>
              </w:rPr>
              <w:t>outine services</w:t>
            </w:r>
          </w:p>
          <w:p w14:paraId="32748DBF" w14:textId="77777777" w:rsidR="00E14BDD" w:rsidRPr="00FD5476" w:rsidRDefault="00E14BDD" w:rsidP="008F0B7C">
            <w:pPr>
              <w:pStyle w:val="ListParagraph"/>
              <w:spacing w:line="360" w:lineRule="auto"/>
              <w:ind w:firstLine="0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</w:tr>
      <w:tr w:rsidR="00E14BDD" w:rsidRPr="00FD5476" w14:paraId="09C35E42" w14:textId="77777777" w:rsidTr="008F0B7C">
        <w:tc>
          <w:tcPr>
            <w:tcW w:w="7088" w:type="dxa"/>
          </w:tcPr>
          <w:p w14:paraId="7B79469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for an assessment</w:t>
            </w:r>
          </w:p>
        </w:tc>
        <w:tc>
          <w:tcPr>
            <w:tcW w:w="1933" w:type="dxa"/>
          </w:tcPr>
          <w:p w14:paraId="7696944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62C94694" w14:textId="77777777" w:rsidTr="008F0B7C">
        <w:tc>
          <w:tcPr>
            <w:tcW w:w="7088" w:type="dxa"/>
          </w:tcPr>
          <w:p w14:paraId="2703C43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568A912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1CF02B1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44B2C11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</w:t>
            </w:r>
            <w:r>
              <w:rPr>
                <w:rFonts w:cs="Arial"/>
              </w:rPr>
              <w:t>s</w:t>
            </w:r>
            <w:r w:rsidRPr="00FD5476">
              <w:rPr>
                <w:rFonts w:cs="Arial"/>
              </w:rPr>
              <w:t xml:space="preserve"> waiting 4-12 weeks (29-84 days) </w:t>
            </w:r>
          </w:p>
          <w:p w14:paraId="18A75D9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67BF0EF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27AE567A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66384F00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93B942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DB0991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AEE65F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6CAA7AC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78F3D6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7D32D8E0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2B70861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125C86D4" w14:textId="77777777" w:rsidTr="008F0B7C">
        <w:tc>
          <w:tcPr>
            <w:tcW w:w="7088" w:type="dxa"/>
          </w:tcPr>
          <w:p w14:paraId="5EA597B2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for an assessment</w:t>
            </w:r>
          </w:p>
        </w:tc>
        <w:tc>
          <w:tcPr>
            <w:tcW w:w="1933" w:type="dxa"/>
          </w:tcPr>
          <w:p w14:paraId="11B9722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772B032B" w14:textId="77777777" w:rsidTr="008F0B7C">
        <w:tc>
          <w:tcPr>
            <w:tcW w:w="7088" w:type="dxa"/>
          </w:tcPr>
          <w:p w14:paraId="02AD2BE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48797822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770293EE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38F211AA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lastRenderedPageBreak/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399C788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42C7CD3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0618CDD1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009C70B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lastRenderedPageBreak/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C9BFEC3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78924C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353E20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lastRenderedPageBreak/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412397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A32B8A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6E2001C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95309E" w14:paraId="50B2D7BB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48257006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lastRenderedPageBreak/>
              <w:t>Total number of patients waiting for an assessment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5F476321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95309E" w14:paraId="4B6586DF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780B0C9A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5AEF70D2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2EC81250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4C7361BA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4-12 weeks (29-84 days) </w:t>
            </w:r>
          </w:p>
          <w:p w14:paraId="0178EE2C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1755BA0C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4ECF0A58" w14:textId="77777777" w:rsidR="00E14BDD" w:rsidRPr="0095309E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77CCA8D8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01766AF2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6F17EC9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6999B9B0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497583FB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C55155E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2721812E" w14:textId="77777777" w:rsidR="00E14BDD" w:rsidRPr="0095309E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</w:tbl>
    <w:p w14:paraId="10F3E597" w14:textId="77777777" w:rsidR="00E14BDD" w:rsidRPr="00FD5476" w:rsidRDefault="00E14BDD" w:rsidP="00E14BDD">
      <w:pPr>
        <w:spacing w:line="278" w:lineRule="auto"/>
        <w:rPr>
          <w:rFonts w:cs="Arial"/>
          <w:b/>
          <w:bCs/>
          <w:u w:val="single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1"/>
        <w:gridCol w:w="997"/>
        <w:gridCol w:w="1933"/>
      </w:tblGrid>
      <w:tr w:rsidR="00E14BDD" w:rsidRPr="00FD5476" w14:paraId="5A95D5F8" w14:textId="77777777" w:rsidTr="008F0B7C">
        <w:tc>
          <w:tcPr>
            <w:tcW w:w="9021" w:type="dxa"/>
            <w:gridSpan w:val="3"/>
          </w:tcPr>
          <w:p w14:paraId="77BB9DC1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auto"/>
              </w:rPr>
            </w:pPr>
            <w:r w:rsidRPr="5DB1DA77">
              <w:rPr>
                <w:rFonts w:cs="Arial"/>
                <w:b/>
                <w:bCs/>
                <w:color w:val="auto"/>
              </w:rPr>
              <w:t xml:space="preserve">Number </w:t>
            </w:r>
            <w:r>
              <w:rPr>
                <w:rFonts w:cs="Arial"/>
                <w:b/>
                <w:bCs/>
                <w:color w:val="auto"/>
              </w:rPr>
              <w:t xml:space="preserve">(No.) </w:t>
            </w:r>
            <w:r w:rsidRPr="5DB1DA77">
              <w:rPr>
                <w:rFonts w:cs="Arial"/>
                <w:b/>
                <w:bCs/>
                <w:color w:val="auto"/>
              </w:rPr>
              <w:t xml:space="preserve">of patients waiting for treatment - </w:t>
            </w:r>
            <w:r>
              <w:rPr>
                <w:rFonts w:cs="Arial"/>
                <w:b/>
                <w:bCs/>
                <w:color w:val="auto"/>
              </w:rPr>
              <w:t>r</w:t>
            </w:r>
            <w:r w:rsidRPr="5DB1DA77">
              <w:rPr>
                <w:rFonts w:cs="Arial"/>
                <w:b/>
                <w:bCs/>
                <w:color w:val="auto"/>
              </w:rPr>
              <w:t>outine services</w:t>
            </w:r>
          </w:p>
          <w:p w14:paraId="739FF563" w14:textId="77777777" w:rsidR="00E14BDD" w:rsidRPr="00FD5476" w:rsidRDefault="00E14BDD" w:rsidP="008F0B7C">
            <w:pPr>
              <w:pStyle w:val="ListParagraph"/>
              <w:spacing w:line="360" w:lineRule="auto"/>
              <w:ind w:firstLine="0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</w:tr>
      <w:tr w:rsidR="00E14BDD" w:rsidRPr="00FD5476" w14:paraId="41266E16" w14:textId="77777777" w:rsidTr="008F0B7C">
        <w:tc>
          <w:tcPr>
            <w:tcW w:w="7088" w:type="dxa"/>
            <w:gridSpan w:val="2"/>
          </w:tcPr>
          <w:p w14:paraId="413E607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11067E4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757A45A5" w14:textId="77777777" w:rsidTr="008F0B7C">
        <w:tc>
          <w:tcPr>
            <w:tcW w:w="7088" w:type="dxa"/>
            <w:gridSpan w:val="2"/>
          </w:tcPr>
          <w:p w14:paraId="7A5A201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6E8E64A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67B93BF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483DEA4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</w:t>
            </w:r>
            <w:r>
              <w:rPr>
                <w:rFonts w:cs="Arial"/>
              </w:rPr>
              <w:t>s</w:t>
            </w:r>
            <w:r w:rsidRPr="00FD5476">
              <w:rPr>
                <w:rFonts w:cs="Arial"/>
              </w:rPr>
              <w:t xml:space="preserve"> waiting 4-12 weeks (29-84 days) </w:t>
            </w:r>
          </w:p>
          <w:p w14:paraId="0A50F86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lastRenderedPageBreak/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5F55C4F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7871C06B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3EEFCBC5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lastRenderedPageBreak/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0692AF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DA337BA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99DB229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1C8B5B2" w14:textId="77777777" w:rsidR="00B778AA" w:rsidRPr="00FD5476" w:rsidRDefault="00B778AA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6BEF4F98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lastRenderedPageBreak/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6CD639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20719A8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140FEC3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308B5392" w14:textId="77777777" w:rsidTr="008F0B7C">
        <w:tc>
          <w:tcPr>
            <w:tcW w:w="7088" w:type="dxa"/>
            <w:gridSpan w:val="2"/>
          </w:tcPr>
          <w:p w14:paraId="6ECEBDB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lastRenderedPageBreak/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0C51934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1DF08CC8" w14:textId="77777777" w:rsidTr="008F0B7C">
        <w:tc>
          <w:tcPr>
            <w:tcW w:w="7088" w:type="dxa"/>
            <w:gridSpan w:val="2"/>
          </w:tcPr>
          <w:p w14:paraId="6C11E6E5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05D3DDC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2BEEBA4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006D4A7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7BCE060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29C9213E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240D147A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24D754B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3D942B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0E0A78A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588432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7853046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B999FB6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F90B805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00FD5476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95309E" w14:paraId="6A52872C" w14:textId="77777777" w:rsidTr="008F0B7C">
        <w:tc>
          <w:tcPr>
            <w:tcW w:w="7088" w:type="dxa"/>
            <w:gridSpan w:val="2"/>
            <w:shd w:val="clear" w:color="auto" w:fill="E9E6E7" w:themeFill="background1" w:themeFillTint="1A"/>
          </w:tcPr>
          <w:p w14:paraId="30559CF7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for treatment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5F736E12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95309E" w14:paraId="58447EB4" w14:textId="77777777" w:rsidTr="008F0B7C">
        <w:tc>
          <w:tcPr>
            <w:tcW w:w="7088" w:type="dxa"/>
            <w:gridSpan w:val="2"/>
            <w:shd w:val="clear" w:color="auto" w:fill="E9E6E7" w:themeFill="background1" w:themeFillTint="1A"/>
          </w:tcPr>
          <w:p w14:paraId="7B188CA1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77D80109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34AC9C8C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5CFE7E73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4-12 weeks (29-84 days) </w:t>
            </w:r>
          </w:p>
          <w:p w14:paraId="2A45E895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56F857B2" w14:textId="77777777" w:rsidR="00E14BDD" w:rsidRPr="0095309E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10493104" w14:textId="77777777" w:rsidR="00E14BDD" w:rsidRPr="0095309E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62EA28C3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4C2AB787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DCF8518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D31B566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708CF11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67FC7DD0" w14:textId="77777777" w:rsidR="00E14BDD" w:rsidRPr="0095309E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5C738F12" w14:textId="77777777" w:rsidR="00E14BDD" w:rsidRPr="0095309E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</w:t>
            </w:r>
            <w:r w:rsidRPr="5DB1DA77">
              <w:rPr>
                <w:rFonts w:cs="Arial"/>
                <w:color w:val="0070C0"/>
              </w:rPr>
              <w:t>o</w:t>
            </w:r>
            <w:r>
              <w:rPr>
                <w:rFonts w:cs="Arial"/>
                <w:color w:val="0070C0"/>
              </w:rPr>
              <w:t>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3878C192" w14:textId="77777777" w:rsidTr="008F0B7C">
        <w:tc>
          <w:tcPr>
            <w:tcW w:w="6091" w:type="dxa"/>
          </w:tcPr>
          <w:p w14:paraId="56BD9F13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auto"/>
                <w:u w:val="single"/>
              </w:rPr>
            </w:pPr>
            <w:r w:rsidRPr="5DB1DA77">
              <w:rPr>
                <w:rFonts w:cs="Arial"/>
                <w:b/>
                <w:bCs/>
                <w:color w:val="auto"/>
              </w:rPr>
              <w:t>Does your contract include the provision of sedation services?</w:t>
            </w:r>
          </w:p>
        </w:tc>
        <w:tc>
          <w:tcPr>
            <w:tcW w:w="2930" w:type="dxa"/>
            <w:gridSpan w:val="2"/>
          </w:tcPr>
          <w:p w14:paraId="438C7405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yes</w:t>
            </w:r>
            <w:r w:rsidRPr="00FD5476">
              <w:rPr>
                <w:rFonts w:cs="Arial"/>
                <w:color w:val="0070C0"/>
              </w:rPr>
              <w:t>/</w:t>
            </w:r>
            <w:r>
              <w:rPr>
                <w:rFonts w:cs="Arial"/>
                <w:color w:val="0070C0"/>
              </w:rPr>
              <w:t>no</w:t>
            </w:r>
          </w:p>
          <w:p w14:paraId="7E4BAEA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If </w:t>
            </w:r>
            <w:r>
              <w:rPr>
                <w:rFonts w:cs="Arial"/>
                <w:color w:val="0070C0"/>
              </w:rPr>
              <w:t>yes</w:t>
            </w:r>
            <w:r w:rsidRPr="00FD5476">
              <w:rPr>
                <w:rFonts w:cs="Arial"/>
                <w:color w:val="0070C0"/>
              </w:rPr>
              <w:t>, c</w:t>
            </w:r>
            <w:r>
              <w:rPr>
                <w:rFonts w:cs="Arial"/>
                <w:color w:val="0070C0"/>
              </w:rPr>
              <w:t xml:space="preserve">omplete the following </w:t>
            </w:r>
          </w:p>
        </w:tc>
      </w:tr>
      <w:tr w:rsidR="00E14BDD" w:rsidRPr="00FD5476" w14:paraId="6FA644A7" w14:textId="77777777" w:rsidTr="008F0B7C">
        <w:tc>
          <w:tcPr>
            <w:tcW w:w="7088" w:type="dxa"/>
            <w:gridSpan w:val="2"/>
          </w:tcPr>
          <w:p w14:paraId="0BA6C3CD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</w:rPr>
            </w:pPr>
            <w:r w:rsidRPr="5DB1DA77">
              <w:rPr>
                <w:rFonts w:cs="Arial"/>
                <w:b/>
                <w:bCs/>
              </w:rPr>
              <w:t xml:space="preserve">Total number </w:t>
            </w:r>
            <w:r>
              <w:rPr>
                <w:rFonts w:cs="Arial"/>
                <w:b/>
                <w:bCs/>
              </w:rPr>
              <w:t xml:space="preserve">(No.) </w:t>
            </w:r>
            <w:r w:rsidRPr="5DB1DA77">
              <w:rPr>
                <w:rFonts w:cs="Arial"/>
                <w:b/>
                <w:bCs/>
              </w:rPr>
              <w:t>of adult patients waiting for an assessment for sedation services</w:t>
            </w:r>
          </w:p>
          <w:p w14:paraId="17B24712" w14:textId="77777777" w:rsidR="00E14BDD" w:rsidRPr="00FD5476" w:rsidRDefault="00E14BDD" w:rsidP="008F0B7C">
            <w:pPr>
              <w:pStyle w:val="ListParagraph"/>
              <w:spacing w:line="360" w:lineRule="auto"/>
              <w:ind w:firstLine="0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  <w:tc>
          <w:tcPr>
            <w:tcW w:w="1933" w:type="dxa"/>
          </w:tcPr>
          <w:p w14:paraId="2D5D4ED6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32277145" w14:textId="77777777" w:rsidTr="008F0B7C">
        <w:tc>
          <w:tcPr>
            <w:tcW w:w="7088" w:type="dxa"/>
            <w:gridSpan w:val="2"/>
          </w:tcPr>
          <w:p w14:paraId="58A49D7F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3E3B017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78B3A3B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1E9BB45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2451014B">
              <w:rPr>
                <w:rFonts w:cs="Arial"/>
              </w:rPr>
              <w:t xml:space="preserve">Total number of adult patients waiting 4-12 weeks (29-84 days) </w:t>
            </w:r>
          </w:p>
          <w:p w14:paraId="56631F6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33B7FD5F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347FE846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29FE993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748163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38909E9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B4DDF8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584F424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896E87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7060D97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E83D24B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6A50FCD3" w14:textId="77777777" w:rsidTr="008F0B7C">
        <w:tc>
          <w:tcPr>
            <w:tcW w:w="7088" w:type="dxa"/>
            <w:gridSpan w:val="2"/>
          </w:tcPr>
          <w:p w14:paraId="2E313EB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for an assessment</w:t>
            </w:r>
          </w:p>
        </w:tc>
        <w:tc>
          <w:tcPr>
            <w:tcW w:w="1933" w:type="dxa"/>
          </w:tcPr>
          <w:p w14:paraId="32405D8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0FCC05B1" w14:textId="77777777" w:rsidTr="008F0B7C">
        <w:tc>
          <w:tcPr>
            <w:tcW w:w="7088" w:type="dxa"/>
            <w:gridSpan w:val="2"/>
          </w:tcPr>
          <w:p w14:paraId="4000235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6059722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627D84C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045AD59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2BC14798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30E4531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42551830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558DBA0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3927BC5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4726A1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45BFB0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7BAD24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>insert</w:t>
            </w:r>
            <w:r>
              <w:rPr>
                <w:rFonts w:cs="Arial"/>
                <w:color w:val="0070C0"/>
              </w:rPr>
              <w:t xml:space="preserve"> 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521BC3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A3F772F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2C65C8" w14:paraId="0DFA97DF" w14:textId="77777777" w:rsidTr="008F0B7C">
        <w:tc>
          <w:tcPr>
            <w:tcW w:w="9021" w:type="dxa"/>
            <w:gridSpan w:val="3"/>
            <w:shd w:val="clear" w:color="auto" w:fill="E9E6E7" w:themeFill="background1" w:themeFillTint="1A"/>
          </w:tcPr>
          <w:p w14:paraId="210312F2" w14:textId="77777777" w:rsidR="00E14BDD" w:rsidRPr="002C65C8" w:rsidRDefault="00E14BDD" w:rsidP="008F0B7C">
            <w:pPr>
              <w:spacing w:line="360" w:lineRule="auto"/>
              <w:rPr>
                <w:rFonts w:cs="Arial"/>
                <w:b/>
                <w:bCs/>
              </w:rPr>
            </w:pPr>
            <w:r w:rsidRPr="5DB1DA77">
              <w:rPr>
                <w:rFonts w:cs="Arial"/>
                <w:b/>
                <w:bCs/>
              </w:rPr>
              <w:t xml:space="preserve">Number </w:t>
            </w:r>
            <w:r>
              <w:rPr>
                <w:rFonts w:cs="Arial"/>
                <w:b/>
                <w:bCs/>
              </w:rPr>
              <w:t xml:space="preserve">(No.) </w:t>
            </w:r>
            <w:r w:rsidRPr="5DB1DA77">
              <w:rPr>
                <w:rFonts w:cs="Arial"/>
                <w:b/>
                <w:bCs/>
              </w:rPr>
              <w:t xml:space="preserve">of patients waiting for an assessment </w:t>
            </w:r>
          </w:p>
        </w:tc>
      </w:tr>
      <w:tr w:rsidR="00E14BDD" w:rsidRPr="002C65C8" w14:paraId="678077A7" w14:textId="77777777" w:rsidTr="008F0B7C">
        <w:tc>
          <w:tcPr>
            <w:tcW w:w="7088" w:type="dxa"/>
            <w:gridSpan w:val="2"/>
            <w:shd w:val="clear" w:color="auto" w:fill="E9E6E7" w:themeFill="background1" w:themeFillTint="1A"/>
          </w:tcPr>
          <w:p w14:paraId="61A10433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792B0F96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0401DF63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56E39009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4-12 weeks (29-84 days) </w:t>
            </w:r>
          </w:p>
          <w:p w14:paraId="73199683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37B01959" w14:textId="77777777" w:rsidR="00E14BDD" w:rsidRPr="002C65C8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79C94B9D" w14:textId="77777777" w:rsidR="00E14BDD" w:rsidRPr="002C65C8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3A66AF89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068EB05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240CE6E6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E02D55B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6DBFC8B1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718316D3" w14:textId="77777777" w:rsidR="00E14BDD" w:rsidRPr="002C65C8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4D0F857A" w14:textId="77777777" w:rsidR="00E14BDD" w:rsidRPr="002C65C8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</w:tbl>
    <w:p w14:paraId="467B35CF" w14:textId="77777777" w:rsidR="00E14BDD" w:rsidRDefault="00E14BDD" w:rsidP="00E14BDD">
      <w:pPr>
        <w:spacing w:line="278" w:lineRule="auto"/>
        <w:rPr>
          <w:rFonts w:cs="Arial"/>
          <w:b/>
          <w:bCs/>
          <w:u w:val="single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E14BDD" w:rsidRPr="00FD5476" w14:paraId="2DDA4C50" w14:textId="77777777" w:rsidTr="008F0B7C">
        <w:tc>
          <w:tcPr>
            <w:tcW w:w="9021" w:type="dxa"/>
            <w:gridSpan w:val="2"/>
          </w:tcPr>
          <w:p w14:paraId="7FCC0E80" w14:textId="77777777" w:rsidR="00E14BDD" w:rsidRPr="00FD5476" w:rsidRDefault="00E14BDD" w:rsidP="008F0B7C">
            <w:pPr>
              <w:spacing w:line="360" w:lineRule="auto"/>
              <w:rPr>
                <w:rFonts w:eastAsia="Arial" w:cs="Arial"/>
              </w:rPr>
            </w:pPr>
            <w:r w:rsidRPr="5DB1DA77">
              <w:rPr>
                <w:rFonts w:cs="Arial"/>
                <w:b/>
                <w:bCs/>
                <w:color w:val="auto"/>
              </w:rPr>
              <w:t xml:space="preserve">Number </w:t>
            </w:r>
            <w:r>
              <w:rPr>
                <w:rFonts w:cs="Arial"/>
                <w:b/>
                <w:bCs/>
                <w:color w:val="auto"/>
              </w:rPr>
              <w:t xml:space="preserve">(No.) </w:t>
            </w:r>
            <w:r w:rsidRPr="5DB1DA77">
              <w:rPr>
                <w:rFonts w:cs="Arial"/>
                <w:b/>
                <w:bCs/>
                <w:color w:val="auto"/>
              </w:rPr>
              <w:t>of patients waiting for treatment sedation services</w:t>
            </w:r>
          </w:p>
          <w:p w14:paraId="52554F91" w14:textId="77777777" w:rsidR="00E14BDD" w:rsidRPr="00FD5476" w:rsidRDefault="00E14BDD" w:rsidP="008F0B7C">
            <w:pPr>
              <w:spacing w:line="360" w:lineRule="auto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</w:tr>
      <w:tr w:rsidR="00E14BDD" w:rsidRPr="00FD5476" w14:paraId="382FCE28" w14:textId="77777777" w:rsidTr="008F0B7C">
        <w:tc>
          <w:tcPr>
            <w:tcW w:w="7088" w:type="dxa"/>
          </w:tcPr>
          <w:p w14:paraId="2AAE5C5A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7E19A083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77B96068" w14:textId="77777777" w:rsidTr="008F0B7C">
        <w:tc>
          <w:tcPr>
            <w:tcW w:w="7088" w:type="dxa"/>
          </w:tcPr>
          <w:p w14:paraId="1D04A515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563DD438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1D034E06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22D5025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</w:t>
            </w:r>
            <w:r>
              <w:rPr>
                <w:rFonts w:cs="Arial"/>
              </w:rPr>
              <w:t>s</w:t>
            </w:r>
            <w:r w:rsidRPr="00FD5476">
              <w:rPr>
                <w:rFonts w:cs="Arial"/>
              </w:rPr>
              <w:t xml:space="preserve"> waiting 4-12 weeks (29-84 days) </w:t>
            </w:r>
          </w:p>
          <w:p w14:paraId="60C6918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3CC8BE8E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7C432C5E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380A09BC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424473D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ECDD61D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99BE03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BF4807B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DF1CFDD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50C041AD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AA4755E" w14:textId="77777777" w:rsidR="00B778AA" w:rsidRPr="00FD5476" w:rsidRDefault="00B778AA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12378A17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57458D02" w14:textId="77777777" w:rsidTr="008F0B7C">
        <w:tc>
          <w:tcPr>
            <w:tcW w:w="7088" w:type="dxa"/>
          </w:tcPr>
          <w:p w14:paraId="1DB45DA2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2B78E06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5E8C78F5" w14:textId="77777777" w:rsidTr="008F0B7C">
        <w:tc>
          <w:tcPr>
            <w:tcW w:w="7088" w:type="dxa"/>
          </w:tcPr>
          <w:p w14:paraId="223F6B68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76083AE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34C8FD7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1DAFE18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7F6C773F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7F279F5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2E191617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1371347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8F69756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718C3D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C1DE3D9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1BAE66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A24FC7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7F64A48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13056F" w14:paraId="1EE98E4D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4E092FD0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for treatment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517C0C1D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>insert no here</w:t>
            </w:r>
          </w:p>
        </w:tc>
      </w:tr>
      <w:tr w:rsidR="00E14BDD" w:rsidRPr="0013056F" w14:paraId="0BE305A9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0104EAAE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34ABCC5C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3DCBB346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4AA95F34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2451014B">
              <w:rPr>
                <w:rFonts w:cs="Arial"/>
              </w:rPr>
              <w:t xml:space="preserve">Total number of patients waiting 4-12 weeks (29-84 days) </w:t>
            </w:r>
          </w:p>
          <w:p w14:paraId="5EB63D15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10523DC0" w14:textId="77777777" w:rsidR="00E14BDD" w:rsidRPr="0013056F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3E17B08A" w14:textId="77777777" w:rsidR="00E14BDD" w:rsidRPr="0013056F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2DDC640B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7AF6BF87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671E8D76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A25C59B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61A87B4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2D4C74D" w14:textId="77777777" w:rsidR="00E14BDD" w:rsidRPr="0013056F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27EEB6AE" w14:textId="77777777" w:rsidR="00E14BDD" w:rsidRPr="0013056F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</w:tbl>
    <w:p w14:paraId="1F5CCCB5" w14:textId="77777777" w:rsidR="00E14BDD" w:rsidRPr="00FD5476" w:rsidRDefault="00E14BDD" w:rsidP="00E14BDD">
      <w:pPr>
        <w:spacing w:after="0" w:line="360" w:lineRule="auto"/>
        <w:rPr>
          <w:rFonts w:cs="Arial"/>
          <w:u w:val="single"/>
          <w:lang w:eastAsia="en-GB"/>
        </w:rPr>
      </w:pPr>
    </w:p>
    <w:p w14:paraId="46260AF4" w14:textId="77777777" w:rsidR="00E14BDD" w:rsidRDefault="00E14BDD" w:rsidP="00E14BDD">
      <w:pPr>
        <w:spacing w:line="278" w:lineRule="auto"/>
        <w:rPr>
          <w:rFonts w:cs="Arial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91"/>
        <w:gridCol w:w="997"/>
        <w:gridCol w:w="1933"/>
      </w:tblGrid>
      <w:tr w:rsidR="00E14BDD" w:rsidRPr="00FD5476" w14:paraId="49E4A18B" w14:textId="77777777" w:rsidTr="008F0B7C">
        <w:tc>
          <w:tcPr>
            <w:tcW w:w="6091" w:type="dxa"/>
          </w:tcPr>
          <w:p w14:paraId="3C7F0C41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auto"/>
                <w:u w:val="single"/>
              </w:rPr>
            </w:pPr>
            <w:r w:rsidRPr="5DB1DA77">
              <w:rPr>
                <w:rFonts w:cs="Arial"/>
                <w:b/>
                <w:bCs/>
                <w:color w:val="auto"/>
              </w:rPr>
              <w:t>Does your contract include the provision of General Anaesthetic services?</w:t>
            </w:r>
          </w:p>
        </w:tc>
        <w:tc>
          <w:tcPr>
            <w:tcW w:w="2930" w:type="dxa"/>
            <w:gridSpan w:val="2"/>
          </w:tcPr>
          <w:p w14:paraId="7105FCBE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yes</w:t>
            </w:r>
            <w:r w:rsidRPr="00FD5476">
              <w:rPr>
                <w:rFonts w:cs="Arial"/>
                <w:color w:val="0070C0"/>
              </w:rPr>
              <w:t>/</w:t>
            </w:r>
            <w:r>
              <w:rPr>
                <w:rFonts w:cs="Arial"/>
                <w:color w:val="0070C0"/>
              </w:rPr>
              <w:t>no</w:t>
            </w:r>
          </w:p>
          <w:p w14:paraId="0DBDEAC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If </w:t>
            </w:r>
            <w:r>
              <w:rPr>
                <w:rFonts w:cs="Arial"/>
                <w:color w:val="0070C0"/>
              </w:rPr>
              <w:t>yes</w:t>
            </w:r>
            <w:r w:rsidRPr="00FD5476">
              <w:rPr>
                <w:rFonts w:cs="Arial"/>
                <w:color w:val="0070C0"/>
              </w:rPr>
              <w:t>, c</w:t>
            </w:r>
            <w:r>
              <w:rPr>
                <w:rFonts w:cs="Arial"/>
                <w:color w:val="0070C0"/>
              </w:rPr>
              <w:t xml:space="preserve">omplete the following </w:t>
            </w:r>
          </w:p>
        </w:tc>
      </w:tr>
      <w:tr w:rsidR="00E14BDD" w:rsidRPr="00FD5476" w14:paraId="21C8D077" w14:textId="77777777" w:rsidTr="008F0B7C">
        <w:tc>
          <w:tcPr>
            <w:tcW w:w="7088" w:type="dxa"/>
            <w:gridSpan w:val="2"/>
          </w:tcPr>
          <w:p w14:paraId="631635C0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</w:rPr>
            </w:pPr>
            <w:r w:rsidRPr="5DB1DA77">
              <w:rPr>
                <w:rFonts w:cs="Arial"/>
                <w:b/>
                <w:bCs/>
              </w:rPr>
              <w:t xml:space="preserve">Total number </w:t>
            </w:r>
            <w:r>
              <w:rPr>
                <w:rFonts w:cs="Arial"/>
                <w:b/>
                <w:bCs/>
              </w:rPr>
              <w:t xml:space="preserve">(No.) </w:t>
            </w:r>
            <w:r w:rsidRPr="5DB1DA77">
              <w:rPr>
                <w:rFonts w:cs="Arial"/>
                <w:b/>
                <w:bCs/>
              </w:rPr>
              <w:t>of adult patients waiting for an assessment</w:t>
            </w:r>
          </w:p>
          <w:p w14:paraId="6618E1F0" w14:textId="77777777" w:rsidR="00E14BDD" w:rsidRPr="00FD5476" w:rsidRDefault="00E14BDD" w:rsidP="008F0B7C">
            <w:pPr>
              <w:pStyle w:val="ListParagraph"/>
              <w:spacing w:line="360" w:lineRule="auto"/>
              <w:ind w:firstLine="0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  <w:tc>
          <w:tcPr>
            <w:tcW w:w="1933" w:type="dxa"/>
          </w:tcPr>
          <w:p w14:paraId="63A09033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702912BA" w14:textId="77777777" w:rsidTr="008F0B7C">
        <w:tc>
          <w:tcPr>
            <w:tcW w:w="7088" w:type="dxa"/>
            <w:gridSpan w:val="2"/>
          </w:tcPr>
          <w:p w14:paraId="2FF23A3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7AAF8F9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3C25791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04A429C7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</w:t>
            </w:r>
            <w:r>
              <w:rPr>
                <w:rFonts w:cs="Arial"/>
              </w:rPr>
              <w:t>s</w:t>
            </w:r>
            <w:r w:rsidRPr="00FD5476">
              <w:rPr>
                <w:rFonts w:cs="Arial"/>
              </w:rPr>
              <w:t xml:space="preserve"> waiting 4-12 weeks (29-84 days) </w:t>
            </w:r>
          </w:p>
          <w:p w14:paraId="28E35B69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353693C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09CF06F8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664AFFE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64745E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750E590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583A5D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367D4155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7E401DC3" w14:textId="77777777" w:rsidR="00B778AA" w:rsidRPr="00FD5476" w:rsidRDefault="00B778AA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7CC2B16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41CCE74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53E2CF9B" w14:textId="77777777" w:rsidTr="008F0B7C">
        <w:tc>
          <w:tcPr>
            <w:tcW w:w="7088" w:type="dxa"/>
            <w:gridSpan w:val="2"/>
          </w:tcPr>
          <w:p w14:paraId="72C05A8F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for an assessment</w:t>
            </w:r>
          </w:p>
        </w:tc>
        <w:tc>
          <w:tcPr>
            <w:tcW w:w="1933" w:type="dxa"/>
          </w:tcPr>
          <w:p w14:paraId="585F1CD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4431E47F" w14:textId="77777777" w:rsidTr="008F0B7C">
        <w:tc>
          <w:tcPr>
            <w:tcW w:w="7088" w:type="dxa"/>
            <w:gridSpan w:val="2"/>
          </w:tcPr>
          <w:p w14:paraId="3F43432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1274F555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2BF48B82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5F98B498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0055182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5B8CE124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46A612C6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6C2AFEF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884E735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DA6B83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FF504C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25C4D2A8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AD24FD3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14D0E7F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527772" w14:paraId="2B264698" w14:textId="77777777" w:rsidTr="008F0B7C">
        <w:tc>
          <w:tcPr>
            <w:tcW w:w="9021" w:type="dxa"/>
            <w:gridSpan w:val="3"/>
            <w:shd w:val="clear" w:color="auto" w:fill="E9E6E7" w:themeFill="background1" w:themeFillTint="1A"/>
          </w:tcPr>
          <w:p w14:paraId="4917A51E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Number of patients waiting for an assessment </w:t>
            </w:r>
          </w:p>
        </w:tc>
      </w:tr>
      <w:tr w:rsidR="00E14BDD" w:rsidRPr="00527772" w14:paraId="2FCA2BDA" w14:textId="77777777" w:rsidTr="008F0B7C">
        <w:tc>
          <w:tcPr>
            <w:tcW w:w="7088" w:type="dxa"/>
            <w:gridSpan w:val="2"/>
            <w:shd w:val="clear" w:color="auto" w:fill="E9E6E7" w:themeFill="background1" w:themeFillTint="1A"/>
          </w:tcPr>
          <w:p w14:paraId="766EEEC3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for an assessment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18CA9BDD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527772" w14:paraId="2D5BF72A" w14:textId="77777777" w:rsidTr="008F0B7C">
        <w:tc>
          <w:tcPr>
            <w:tcW w:w="7088" w:type="dxa"/>
            <w:gridSpan w:val="2"/>
            <w:shd w:val="clear" w:color="auto" w:fill="E9E6E7" w:themeFill="background1" w:themeFillTint="1A"/>
          </w:tcPr>
          <w:p w14:paraId="7A01175E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16EA74CD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3B8F957E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0E66E562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4-12 weeks (29-84 days) </w:t>
            </w:r>
          </w:p>
          <w:p w14:paraId="1C7A9594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25C9125A" w14:textId="77777777" w:rsidR="00E14BDD" w:rsidRPr="0052777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2DD1DA64" w14:textId="77777777" w:rsidR="00E14BDD" w:rsidRPr="00527772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66B4040B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230C1268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212AF5A7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081EC14B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EEA0183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248B8F6" w14:textId="77777777" w:rsidR="00E14BDD" w:rsidRPr="0052777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0AEC7BF4" w14:textId="77777777" w:rsidR="00E14BDD" w:rsidRPr="00527772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</w:tbl>
    <w:p w14:paraId="3C25D096" w14:textId="77777777" w:rsidR="00E14BDD" w:rsidRDefault="00E14BDD" w:rsidP="00E14BDD">
      <w:pPr>
        <w:spacing w:line="278" w:lineRule="auto"/>
        <w:rPr>
          <w:rFonts w:cs="Arial"/>
          <w:b/>
          <w:bCs/>
          <w:u w:val="single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E14BDD" w:rsidRPr="00FD5476" w14:paraId="4FE44A1D" w14:textId="77777777" w:rsidTr="008F0B7C">
        <w:tc>
          <w:tcPr>
            <w:tcW w:w="9021" w:type="dxa"/>
            <w:gridSpan w:val="2"/>
          </w:tcPr>
          <w:p w14:paraId="11BFEB87" w14:textId="77777777" w:rsidR="00E14BDD" w:rsidRPr="00327551" w:rsidRDefault="00E14BDD" w:rsidP="008F0B7C">
            <w:pPr>
              <w:spacing w:line="360" w:lineRule="auto"/>
              <w:rPr>
                <w:rFonts w:cs="Arial"/>
                <w:b/>
                <w:bCs/>
                <w:color w:val="auto"/>
              </w:rPr>
            </w:pPr>
            <w:r w:rsidRPr="5DB1DA77">
              <w:rPr>
                <w:rFonts w:cs="Arial"/>
                <w:b/>
                <w:bCs/>
                <w:color w:val="auto"/>
              </w:rPr>
              <w:t>Number</w:t>
            </w:r>
            <w:r>
              <w:rPr>
                <w:rFonts w:cs="Arial"/>
                <w:b/>
                <w:bCs/>
                <w:color w:val="auto"/>
              </w:rPr>
              <w:t xml:space="preserve"> (No.)</w:t>
            </w:r>
            <w:r w:rsidRPr="5DB1DA77">
              <w:rPr>
                <w:rFonts w:cs="Arial"/>
                <w:b/>
                <w:bCs/>
                <w:color w:val="auto"/>
              </w:rPr>
              <w:t xml:space="preserve"> of patients waiting for treatment </w:t>
            </w:r>
            <w:r>
              <w:rPr>
                <w:rFonts w:cs="Arial"/>
                <w:b/>
                <w:bCs/>
                <w:color w:val="auto"/>
              </w:rPr>
              <w:t>g</w:t>
            </w:r>
            <w:r w:rsidRPr="5DB1DA77">
              <w:rPr>
                <w:rFonts w:cs="Arial"/>
                <w:b/>
                <w:bCs/>
                <w:color w:val="auto"/>
              </w:rPr>
              <w:t xml:space="preserve">eneral </w:t>
            </w:r>
            <w:r>
              <w:rPr>
                <w:rFonts w:cs="Arial"/>
                <w:b/>
                <w:bCs/>
                <w:color w:val="auto"/>
              </w:rPr>
              <w:t>a</w:t>
            </w:r>
            <w:r w:rsidRPr="5DB1DA77">
              <w:rPr>
                <w:rFonts w:cs="Arial"/>
                <w:b/>
                <w:bCs/>
                <w:color w:val="auto"/>
              </w:rPr>
              <w:t>naesthetic services</w:t>
            </w:r>
          </w:p>
          <w:p w14:paraId="0ABB5624" w14:textId="77777777" w:rsidR="00E14BDD" w:rsidRPr="00327551" w:rsidRDefault="00E14BDD" w:rsidP="008F0B7C">
            <w:pPr>
              <w:pStyle w:val="ListParagraph"/>
              <w:spacing w:line="360" w:lineRule="auto"/>
              <w:ind w:firstLine="0"/>
              <w:rPr>
                <w:rFonts w:eastAsia="Arial" w:cs="Arial"/>
                <w:b/>
                <w:bCs/>
              </w:rPr>
            </w:pPr>
            <w:r w:rsidRPr="5DB1DA77">
              <w:rPr>
                <w:rFonts w:eastAsia="Arial" w:cs="Arial"/>
                <w:b/>
                <w:bCs/>
              </w:rPr>
              <w:t xml:space="preserve">The waiting count (clock) will </w:t>
            </w:r>
            <w:r>
              <w:rPr>
                <w:rFonts w:eastAsia="Arial" w:cs="Arial"/>
                <w:b/>
                <w:bCs/>
              </w:rPr>
              <w:t>start</w:t>
            </w:r>
            <w:r w:rsidRPr="5DB1DA77">
              <w:rPr>
                <w:rFonts w:eastAsia="Arial" w:cs="Arial"/>
                <w:b/>
                <w:bCs/>
              </w:rPr>
              <w:t xml:space="preserve"> when the CDS receives the referral</w:t>
            </w:r>
          </w:p>
        </w:tc>
      </w:tr>
      <w:tr w:rsidR="00E14BDD" w:rsidRPr="00FD5476" w14:paraId="24CFDAB7" w14:textId="77777777" w:rsidTr="008F0B7C">
        <w:tc>
          <w:tcPr>
            <w:tcW w:w="7088" w:type="dxa"/>
          </w:tcPr>
          <w:p w14:paraId="03FC2CB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7C4CAE83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13447D17" w14:textId="77777777" w:rsidTr="008F0B7C">
        <w:tc>
          <w:tcPr>
            <w:tcW w:w="7088" w:type="dxa"/>
          </w:tcPr>
          <w:p w14:paraId="55067386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 xml:space="preserve">patients waiting 0-1 weeks (0-7 days) </w:t>
            </w:r>
          </w:p>
          <w:p w14:paraId="738ABBB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>Total number of a</w:t>
            </w:r>
            <w:r>
              <w:rPr>
                <w:rFonts w:cs="Arial"/>
              </w:rPr>
              <w:t xml:space="preserve">dult </w:t>
            </w:r>
            <w:r w:rsidRPr="00FD5476">
              <w:rPr>
                <w:rFonts w:cs="Arial"/>
              </w:rPr>
              <w:t xml:space="preserve">patients waiting 1-2 weeks (8-14 days) </w:t>
            </w:r>
          </w:p>
          <w:p w14:paraId="2C51164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2-4 weeks (15-28 days)</w:t>
            </w:r>
          </w:p>
          <w:p w14:paraId="3DCF984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</w:t>
            </w:r>
            <w:r>
              <w:rPr>
                <w:rFonts w:cs="Arial"/>
              </w:rPr>
              <w:t>s</w:t>
            </w:r>
            <w:r w:rsidRPr="00FD5476">
              <w:rPr>
                <w:rFonts w:cs="Arial"/>
              </w:rPr>
              <w:t xml:space="preserve"> waiting 4-12 weeks (29-84 days) </w:t>
            </w:r>
          </w:p>
          <w:p w14:paraId="60128FE5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12-18 weeks (85-126 days)</w:t>
            </w:r>
          </w:p>
          <w:p w14:paraId="432740C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18-52 weeks (127-364 days)</w:t>
            </w:r>
          </w:p>
          <w:p w14:paraId="53EDAE92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adult </w:t>
            </w:r>
            <w:r w:rsidRPr="00FD5476">
              <w:rPr>
                <w:rFonts w:cs="Arial"/>
              </w:rPr>
              <w:t>patients waiting over 52 weeks (over 365 days)</w:t>
            </w:r>
          </w:p>
        </w:tc>
        <w:tc>
          <w:tcPr>
            <w:tcW w:w="1933" w:type="dxa"/>
          </w:tcPr>
          <w:p w14:paraId="604EF66C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0506FD7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38DF6672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D69E6FF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12CFBEB3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6D38875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3C26C985" w14:textId="77777777" w:rsidR="00E14BDD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370DC510" w14:textId="77777777" w:rsidR="00B778AA" w:rsidRPr="00FD5476" w:rsidRDefault="00B778AA" w:rsidP="008F0B7C">
            <w:pPr>
              <w:spacing w:line="360" w:lineRule="auto"/>
              <w:rPr>
                <w:rFonts w:cs="Arial"/>
                <w:color w:val="0070C0"/>
              </w:rPr>
            </w:pPr>
          </w:p>
          <w:p w14:paraId="264DD72C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05D80925" w14:textId="77777777" w:rsidTr="008F0B7C">
        <w:tc>
          <w:tcPr>
            <w:tcW w:w="7088" w:type="dxa"/>
          </w:tcPr>
          <w:p w14:paraId="457FA77C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for </w:t>
            </w:r>
            <w:r>
              <w:rPr>
                <w:rFonts w:cs="Arial"/>
              </w:rPr>
              <w:t>treatment</w:t>
            </w:r>
          </w:p>
        </w:tc>
        <w:tc>
          <w:tcPr>
            <w:tcW w:w="1933" w:type="dxa"/>
          </w:tcPr>
          <w:p w14:paraId="4D490881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FD5476" w14:paraId="613A5DA3" w14:textId="77777777" w:rsidTr="008F0B7C">
        <w:tc>
          <w:tcPr>
            <w:tcW w:w="7088" w:type="dxa"/>
          </w:tcPr>
          <w:p w14:paraId="4BE38078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0-1 weeks (0-7 days) </w:t>
            </w:r>
          </w:p>
          <w:p w14:paraId="71C465FD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>children w</w:t>
            </w:r>
            <w:r w:rsidRPr="00FD5476">
              <w:rPr>
                <w:rFonts w:cs="Arial"/>
              </w:rPr>
              <w:t xml:space="preserve">aiting 1-2 weeks (8-14 days) </w:t>
            </w:r>
          </w:p>
          <w:p w14:paraId="1689986B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2-4 weeks (15-28 days)</w:t>
            </w:r>
          </w:p>
          <w:p w14:paraId="37A8FDF0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 xml:space="preserve">waiting 4-12 weeks (29-84 days) </w:t>
            </w:r>
          </w:p>
          <w:p w14:paraId="6922BB73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12-18 weeks (85-126 days)</w:t>
            </w:r>
          </w:p>
          <w:p w14:paraId="747E0DC1" w14:textId="77777777" w:rsidR="00E14BDD" w:rsidRPr="00FD5476" w:rsidRDefault="00E14BDD" w:rsidP="008F0B7C">
            <w:pPr>
              <w:spacing w:line="360" w:lineRule="auto"/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18-52 weeks (127-364 days)</w:t>
            </w:r>
          </w:p>
          <w:p w14:paraId="22E2A34B" w14:textId="77777777" w:rsidR="00E14BDD" w:rsidRPr="00FD5476" w:rsidRDefault="00E14BDD" w:rsidP="008F0B7C">
            <w:pPr>
              <w:rPr>
                <w:rFonts w:cs="Arial"/>
              </w:rPr>
            </w:pPr>
            <w:r w:rsidRPr="00FD5476">
              <w:rPr>
                <w:rFonts w:cs="Arial"/>
              </w:rPr>
              <w:t xml:space="preserve">Total number of </w:t>
            </w:r>
            <w:r>
              <w:rPr>
                <w:rFonts w:cs="Arial"/>
              </w:rPr>
              <w:t xml:space="preserve">children </w:t>
            </w:r>
            <w:r w:rsidRPr="00FD5476">
              <w:rPr>
                <w:rFonts w:cs="Arial"/>
              </w:rPr>
              <w:t>waiting over 52 weeks (over 365 days)</w:t>
            </w:r>
          </w:p>
        </w:tc>
        <w:tc>
          <w:tcPr>
            <w:tcW w:w="1933" w:type="dxa"/>
          </w:tcPr>
          <w:p w14:paraId="6B9F4996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58D6FB6C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A7848DB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038FE59C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4268424D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34C45964" w14:textId="77777777" w:rsidR="00E14BDD" w:rsidRPr="00FD5476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  <w:p w14:paraId="6BA62DDD" w14:textId="77777777" w:rsidR="00E14BDD" w:rsidRPr="00FD5476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00FD5476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00FD5476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AB15B2" w14:paraId="2C66F6DF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172714DA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for treatment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5157B27B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  <w:tr w:rsidR="00E14BDD" w:rsidRPr="00AB15B2" w14:paraId="7C5C5A42" w14:textId="77777777" w:rsidTr="008F0B7C">
        <w:tc>
          <w:tcPr>
            <w:tcW w:w="7088" w:type="dxa"/>
            <w:shd w:val="clear" w:color="auto" w:fill="E9E6E7" w:themeFill="background1" w:themeFillTint="1A"/>
          </w:tcPr>
          <w:p w14:paraId="051988DB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0-1 weeks (0-7 days) </w:t>
            </w:r>
          </w:p>
          <w:p w14:paraId="3FA3E3BE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1-2 weeks (8-14 days) </w:t>
            </w:r>
          </w:p>
          <w:p w14:paraId="0D64D3FB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2-4 weeks (15-28 days)</w:t>
            </w:r>
          </w:p>
          <w:p w14:paraId="7025037F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 xml:space="preserve">Total number of patients waiting 4-12 weeks (29-84 days) </w:t>
            </w:r>
          </w:p>
          <w:p w14:paraId="57040BA2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12-18 weeks (85-126 days)</w:t>
            </w:r>
          </w:p>
          <w:p w14:paraId="513F204A" w14:textId="77777777" w:rsidR="00E14BDD" w:rsidRPr="00AB15B2" w:rsidRDefault="00E14BDD" w:rsidP="008F0B7C">
            <w:pPr>
              <w:spacing w:line="360" w:lineRule="auto"/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18-52 weeks (127-364 days)</w:t>
            </w:r>
          </w:p>
          <w:p w14:paraId="7DC699EF" w14:textId="77777777" w:rsidR="00E14BDD" w:rsidRPr="00AB15B2" w:rsidRDefault="00E14BDD" w:rsidP="008F0B7C">
            <w:pPr>
              <w:rPr>
                <w:rFonts w:cs="Arial"/>
              </w:rPr>
            </w:pPr>
            <w:r w:rsidRPr="5DB1DA77">
              <w:rPr>
                <w:rFonts w:cs="Arial"/>
              </w:rPr>
              <w:t>Total number of patients waiting over 52 weeks (over 365 days)</w:t>
            </w:r>
          </w:p>
        </w:tc>
        <w:tc>
          <w:tcPr>
            <w:tcW w:w="1933" w:type="dxa"/>
            <w:shd w:val="clear" w:color="auto" w:fill="E9E6E7" w:themeFill="background1" w:themeFillTint="1A"/>
          </w:tcPr>
          <w:p w14:paraId="470C6AF9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4270A3C1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76470005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1CD8C903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43A4420B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0F86848E" w14:textId="77777777" w:rsidR="00E14BDD" w:rsidRPr="00AB15B2" w:rsidRDefault="00E14BDD" w:rsidP="008F0B7C">
            <w:pPr>
              <w:spacing w:line="360" w:lineRule="auto"/>
              <w:rPr>
                <w:rFonts w:cs="Arial"/>
                <w:color w:val="0070C0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  <w:p w14:paraId="3697E5EC" w14:textId="77777777" w:rsidR="00E14BDD" w:rsidRPr="00AB15B2" w:rsidRDefault="00E14BDD" w:rsidP="008F0B7C">
            <w:pPr>
              <w:spacing w:line="360" w:lineRule="auto"/>
              <w:rPr>
                <w:rFonts w:cs="Arial"/>
                <w:b/>
                <w:bCs/>
                <w:color w:val="0070C0"/>
                <w:u w:val="single"/>
              </w:rPr>
            </w:pPr>
            <w:r w:rsidRPr="5DB1DA77">
              <w:rPr>
                <w:rFonts w:cs="Arial"/>
                <w:color w:val="0070C0"/>
              </w:rPr>
              <w:t xml:space="preserve">insert </w:t>
            </w:r>
            <w:r>
              <w:rPr>
                <w:rFonts w:cs="Arial"/>
                <w:color w:val="0070C0"/>
              </w:rPr>
              <w:t>No.</w:t>
            </w:r>
            <w:r w:rsidRPr="5DB1DA77">
              <w:rPr>
                <w:rFonts w:cs="Arial"/>
                <w:color w:val="0070C0"/>
              </w:rPr>
              <w:t xml:space="preserve"> here</w:t>
            </w:r>
          </w:p>
        </w:tc>
      </w:tr>
    </w:tbl>
    <w:p w14:paraId="7DFF99C6" w14:textId="77777777" w:rsidR="00E14BDD" w:rsidRPr="00FD5476" w:rsidRDefault="00E14BDD" w:rsidP="00E14BDD">
      <w:pPr>
        <w:spacing w:after="0" w:line="360" w:lineRule="auto"/>
        <w:rPr>
          <w:rFonts w:cs="Arial"/>
          <w:u w:val="single"/>
          <w:lang w:eastAsia="en-GB"/>
        </w:rPr>
      </w:pPr>
    </w:p>
    <w:sectPr w:rsidR="00E14BDD" w:rsidRPr="00FD5476" w:rsidSect="001D1247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3BA0B" w14:textId="77777777" w:rsidR="005440B9" w:rsidRDefault="005440B9" w:rsidP="000C24AF">
      <w:pPr>
        <w:spacing w:after="0"/>
      </w:pPr>
      <w:r>
        <w:separator/>
      </w:r>
    </w:p>
  </w:endnote>
  <w:endnote w:type="continuationSeparator" w:id="0">
    <w:p w14:paraId="23DC16D0" w14:textId="77777777" w:rsidR="005440B9" w:rsidRDefault="005440B9" w:rsidP="000C24AF">
      <w:pPr>
        <w:spacing w:after="0"/>
      </w:pPr>
      <w:r>
        <w:continuationSeparator/>
      </w:r>
    </w:p>
  </w:endnote>
  <w:endnote w:type="continuationNotice" w:id="1">
    <w:p w14:paraId="0CA1E91C" w14:textId="77777777" w:rsidR="005440B9" w:rsidRDefault="00544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88FB" w14:textId="77777777" w:rsidR="00B72132" w:rsidRPr="007F5DBC" w:rsidRDefault="00B72132">
    <w:pPr>
      <w:pStyle w:val="Footer"/>
      <w:rPr>
        <w:sz w:val="24"/>
      </w:rPr>
    </w:pPr>
    <w:r w:rsidRPr="007F5DBC">
      <w:rPr>
        <w:sz w:val="24"/>
      </w:rPr>
      <w:t xml:space="preserve">Publication reference: </w:t>
    </w:r>
    <w:r w:rsidRPr="00E14BDD">
      <w:rPr>
        <w:sz w:val="24"/>
      </w:rPr>
      <w:t>PR</w:t>
    </w:r>
    <w:r w:rsidR="00E14BDD">
      <w:rPr>
        <w:sz w:val="24"/>
      </w:rPr>
      <w:t>N01979_i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3F909389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878D55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5D073D">
          <w:rPr>
            <w:sz w:val="24"/>
          </w:rPr>
          <w:t>5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6DFD" w14:textId="77777777" w:rsidR="005440B9" w:rsidRDefault="005440B9" w:rsidP="000C24AF">
      <w:pPr>
        <w:spacing w:after="0"/>
      </w:pPr>
      <w:r>
        <w:separator/>
      </w:r>
    </w:p>
  </w:footnote>
  <w:footnote w:type="continuationSeparator" w:id="0">
    <w:p w14:paraId="13A178C0" w14:textId="77777777" w:rsidR="005440B9" w:rsidRDefault="005440B9" w:rsidP="000C24AF">
      <w:pPr>
        <w:spacing w:after="0"/>
      </w:pPr>
      <w:r>
        <w:continuationSeparator/>
      </w:r>
    </w:p>
  </w:footnote>
  <w:footnote w:type="continuationNotice" w:id="1">
    <w:p w14:paraId="48F18A71" w14:textId="77777777" w:rsidR="005440B9" w:rsidRDefault="00544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07C4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5684491E" wp14:editId="2BF5DECA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20195819" name="Picture 1201958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1E2592C4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3D0FB1D2" w14:textId="77777777" w:rsidR="00B72132" w:rsidRDefault="00B778AA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227C3C00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1270AB86" wp14:editId="0770F9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033085130" name="Picture 10330851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69AD4" w14:textId="77777777" w:rsidR="00B72132" w:rsidRDefault="00B72132" w:rsidP="00B72132">
    <w:pPr>
      <w:pStyle w:val="Header"/>
      <w:pBdr>
        <w:bottom w:val="none" w:sz="0" w:space="0" w:color="auto"/>
      </w:pBdr>
    </w:pPr>
  </w:p>
  <w:p w14:paraId="653E6DC9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2706AFC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9"/>
    <w:rsid w:val="00000197"/>
    <w:rsid w:val="000005C7"/>
    <w:rsid w:val="00002095"/>
    <w:rsid w:val="0000416F"/>
    <w:rsid w:val="000108B8"/>
    <w:rsid w:val="0001164C"/>
    <w:rsid w:val="0003185C"/>
    <w:rsid w:val="00031FD0"/>
    <w:rsid w:val="00033831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50DCC"/>
    <w:rsid w:val="001704CD"/>
    <w:rsid w:val="001716E5"/>
    <w:rsid w:val="00174A73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E19A0"/>
    <w:rsid w:val="002F7B8F"/>
    <w:rsid w:val="0033715E"/>
    <w:rsid w:val="00340F1D"/>
    <w:rsid w:val="0034439B"/>
    <w:rsid w:val="003444C7"/>
    <w:rsid w:val="0034560E"/>
    <w:rsid w:val="0035386A"/>
    <w:rsid w:val="0035464A"/>
    <w:rsid w:val="0037033E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1F0C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0B9"/>
    <w:rsid w:val="00544C0C"/>
    <w:rsid w:val="00562216"/>
    <w:rsid w:val="005634F0"/>
    <w:rsid w:val="005673D1"/>
    <w:rsid w:val="00577A42"/>
    <w:rsid w:val="0058121B"/>
    <w:rsid w:val="00584D6A"/>
    <w:rsid w:val="00586708"/>
    <w:rsid w:val="00590D21"/>
    <w:rsid w:val="005A3B89"/>
    <w:rsid w:val="005C068C"/>
    <w:rsid w:val="005C2644"/>
    <w:rsid w:val="005D073D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A54F7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B1EAC"/>
    <w:rsid w:val="008C7569"/>
    <w:rsid w:val="008D2816"/>
    <w:rsid w:val="008D50ED"/>
    <w:rsid w:val="008D5572"/>
    <w:rsid w:val="008D5953"/>
    <w:rsid w:val="008E2296"/>
    <w:rsid w:val="0090358E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12E0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8AA"/>
    <w:rsid w:val="00B77C41"/>
    <w:rsid w:val="00B81669"/>
    <w:rsid w:val="00B907B5"/>
    <w:rsid w:val="00BA1E13"/>
    <w:rsid w:val="00BA6DA0"/>
    <w:rsid w:val="00BC294E"/>
    <w:rsid w:val="00BC5961"/>
    <w:rsid w:val="00BC5F53"/>
    <w:rsid w:val="00BC78C6"/>
    <w:rsid w:val="00BD4ACC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83774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14BDD"/>
    <w:rsid w:val="00E45C31"/>
    <w:rsid w:val="00E5122E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2C1DD"/>
  <w15:docId w15:val="{1D2AF5D9-0E22-4CB6-B241-5C44D2A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1"/>
    <w:qFormat/>
    <w:rsid w:val="001704CD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aliases w:val="Heading 1 (Title)"/>
    <w:next w:val="Normal"/>
    <w:link w:val="Heading1Char"/>
    <w:autoRedefine/>
    <w:qFormat/>
    <w:rsid w:val="008B1EAC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8B1EAC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1704CD"/>
    <w:pPr>
      <w:keepNext/>
      <w:spacing w:before="300" w:after="60"/>
      <w:outlineLvl w:val="2"/>
    </w:pPr>
    <w:rPr>
      <w:rFonts w:ascii="Arial" w:hAnsi="Arial" w:cs="Arial"/>
      <w:b/>
      <w:kern w:val="28"/>
      <w:sz w:val="32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1704CD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1704CD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8B1EAC"/>
    <w:rPr>
      <w:rFonts w:ascii="Arial Bold" w:hAnsi="Arial Bold" w:cs="Arial"/>
      <w:b/>
      <w:color w:val="005EB8"/>
      <w:kern w:val="28"/>
      <w:sz w:val="36"/>
      <w:szCs w:val="24"/>
      <w14:ligatures w14:val="standardContextual"/>
    </w:rPr>
  </w:style>
  <w:style w:type="character" w:customStyle="1" w:styleId="Heading1Char">
    <w:name w:val="Heading 1 Char"/>
    <w:aliases w:val="Heading 1 (Title) Char"/>
    <w:basedOn w:val="DefaultParagraphFont"/>
    <w:link w:val="Heading1"/>
    <w:rsid w:val="008B1EAC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1704CD"/>
    <w:rPr>
      <w:rFonts w:ascii="Arial" w:hAnsi="Arial" w:cs="Arial"/>
      <w:b/>
      <w:kern w:val="28"/>
      <w:sz w:val="32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1704CD"/>
    <w:rPr>
      <w:rFonts w:ascii="Arial Bold" w:eastAsia="MS Mincho" w:hAnsi="Arial Bold"/>
      <w:b/>
      <w:color w:val="231F20" w:themeColor="background1"/>
      <w:kern w:val="28"/>
      <w:sz w:val="28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b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1704CD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color w:val="005EB8" w:themeColor="text2"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LLZQA1\OneDrive%20-%20NHS\Documents\PRN01979-appendix-1-full-set-of-collection-questions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A5E08054FD459D4EF6A9E070BBBA" ma:contentTypeVersion="8" ma:contentTypeDescription="Create a new document." ma:contentTypeScope="" ma:versionID="d3f18e51cc0feca4218416013b81e64a">
  <xsd:schema xmlns:xsd="http://www.w3.org/2001/XMLSchema" xmlns:xs="http://www.w3.org/2001/XMLSchema" xmlns:p="http://schemas.microsoft.com/office/2006/metadata/properties" xmlns:ns2="06420201-ca31-43f2-9f44-bb29c8bc933b" xmlns:ns3="c036be12-d36c-4123-b7c6-21e1d4620f73" targetNamespace="http://schemas.microsoft.com/office/2006/metadata/properties" ma:root="true" ma:fieldsID="7d70f59d2cc8711ffa61d123691c5f62" ns2:_="" ns3:_="">
    <xsd:import namespace="06420201-ca31-43f2-9f44-bb29c8bc933b"/>
    <xsd:import namespace="c036be12-d36c-4123-b7c6-21e1d4620f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20201-ca31-43f2-9f44-bb29c8bc93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6be12-d36c-4123-b7c6-21e1d462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97E75-119F-4D0C-8288-67B494098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20201-ca31-43f2-9f44-bb29c8bc933b"/>
    <ds:schemaRef ds:uri="c036be12-d36c-4123-b7c6-21e1d462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PRN01979-appendix-1-full-set-of-collection-questions</Template>
  <TotalTime>0</TotalTime>
  <Pages>3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Dental Service guidance to complete the amended waiting list data collection from August 2025                                Appendix 1 – full set of collection questions</dc:title>
  <dc:subject/>
  <dc:creator>BOSHELL, Joanne (NHS ENGLAND - X24)</dc:creator>
  <cp:keywords/>
  <cp:lastModifiedBy>BOSHELL, Joanne (NHS ENGLAND)</cp:lastModifiedBy>
  <cp:revision>1</cp:revision>
  <cp:lastPrinted>2016-07-14T17:27:00Z</cp:lastPrinted>
  <dcterms:created xsi:type="dcterms:W3CDTF">2025-08-05T07:53:00Z</dcterms:created>
  <dcterms:modified xsi:type="dcterms:W3CDTF">2025-08-05T07:53:00Z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