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48B1" w14:textId="77777777" w:rsidR="00691443" w:rsidRPr="00F9436A" w:rsidRDefault="00691443" w:rsidP="00691443">
      <w:pPr>
        <w:spacing w:line="276" w:lineRule="auto"/>
        <w:rPr>
          <w:rFonts w:ascii="Frutiger LT Std 45 Light" w:hAnsi="Frutiger LT Std 45 Light" w:cs="Arial"/>
          <w:color w:val="003D80"/>
          <w:sz w:val="24"/>
          <w:szCs w:val="24"/>
          <w:lang w:eastAsia="en-US"/>
        </w:rPr>
      </w:pPr>
    </w:p>
    <w:p w14:paraId="42C79853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7C6DE4">
        <w:rPr>
          <w:rFonts w:asciiTheme="minorBidi" w:hAnsiTheme="minorBidi" w:cstheme="minorBidi"/>
          <w:color w:val="000000"/>
          <w:sz w:val="24"/>
          <w:szCs w:val="24"/>
        </w:rPr>
        <w:t xml:space="preserve">Application to extend period of closure of practice list of patients </w:t>
      </w:r>
    </w:p>
    <w:p w14:paraId="7E2B82D0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7C6DE4">
        <w:rPr>
          <w:rFonts w:asciiTheme="minorBidi" w:hAnsiTheme="minorBidi" w:cstheme="minorBidi"/>
          <w:color w:val="000000"/>
          <w:sz w:val="24"/>
          <w:szCs w:val="24"/>
        </w:rPr>
        <w:t>(Application must be submitted no less than eight weeks before the end of the current closure notice)</w:t>
      </w:r>
    </w:p>
    <w:p w14:paraId="66465D85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7C6DE4">
        <w:rPr>
          <w:rFonts w:asciiTheme="minorBidi" w:hAnsiTheme="minorBidi" w:cstheme="minorBidi"/>
          <w:sz w:val="24"/>
          <w:szCs w:val="24"/>
        </w:rPr>
        <w:t xml:space="preserve"> </w:t>
      </w:r>
    </w:p>
    <w:p w14:paraId="347EB02D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</w:tblGrid>
      <w:tr w:rsidR="00691443" w:rsidRPr="007C6DE4" w14:paraId="6E75D399" w14:textId="77777777" w:rsidTr="00ED1EF9">
        <w:tc>
          <w:tcPr>
            <w:tcW w:w="2518" w:type="dxa"/>
            <w:tcBorders>
              <w:right w:val="single" w:sz="4" w:space="0" w:color="1C6CB4"/>
            </w:tcBorders>
          </w:tcPr>
          <w:p w14:paraId="7B3987A9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Practice stamp:</w:t>
            </w:r>
          </w:p>
        </w:tc>
        <w:tc>
          <w:tcPr>
            <w:tcW w:w="425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164C03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  <w:p w14:paraId="176F0568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  <w:p w14:paraId="192F12FE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  <w:p w14:paraId="3DF85432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  <w:p w14:paraId="7AC2C54C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  <w:p w14:paraId="1D17EB39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  <w:p w14:paraId="39A7B1DD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  <w:p w14:paraId="715F420D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</w:p>
        </w:tc>
      </w:tr>
    </w:tbl>
    <w:p w14:paraId="39437D8F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  <w:lang w:eastAsia="en-US"/>
        </w:rPr>
      </w:pPr>
    </w:p>
    <w:p w14:paraId="6D349CDB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7C6DE4">
        <w:rPr>
          <w:rFonts w:asciiTheme="minorBidi" w:hAnsiTheme="minorBidi" w:cstheme="minorBidi"/>
          <w:sz w:val="24"/>
          <w:szCs w:val="24"/>
        </w:rPr>
        <w:t>Please complete the following:</w:t>
      </w:r>
    </w:p>
    <w:p w14:paraId="16726975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08"/>
      </w:tblGrid>
      <w:tr w:rsidR="00691443" w:rsidRPr="007C6DE4" w14:paraId="6385299C" w14:textId="77777777" w:rsidTr="00ED1EF9">
        <w:tc>
          <w:tcPr>
            <w:tcW w:w="9038" w:type="dxa"/>
          </w:tcPr>
          <w:p w14:paraId="3E44768F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What options have you considered, rejected or implemented in an attempt to relieve the difficulties encountered during the closure period or which may be encountered when the closure period expires?</w:t>
            </w:r>
          </w:p>
        </w:tc>
      </w:tr>
      <w:tr w:rsidR="00691443" w:rsidRPr="007C6DE4" w14:paraId="620272E6" w14:textId="77777777" w:rsidTr="00ED1EF9">
        <w:tc>
          <w:tcPr>
            <w:tcW w:w="9038" w:type="dxa"/>
          </w:tcPr>
          <w:p w14:paraId="069A2176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12FEC2E4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p w14:paraId="5287566E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08"/>
      </w:tblGrid>
      <w:tr w:rsidR="00691443" w:rsidRPr="007C6DE4" w14:paraId="319C20DA" w14:textId="77777777" w:rsidTr="00ED1EF9">
        <w:tc>
          <w:tcPr>
            <w:tcW w:w="9038" w:type="dxa"/>
          </w:tcPr>
          <w:p w14:paraId="2D0B9D3E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 xml:space="preserve">How long do you wish your closure notice to be extended by? (This period must be for more than 3 months and less than 12 months). </w:t>
            </w:r>
          </w:p>
        </w:tc>
      </w:tr>
      <w:tr w:rsidR="00691443" w:rsidRPr="007C6DE4" w14:paraId="5065C027" w14:textId="77777777" w:rsidTr="00ED1EF9">
        <w:tc>
          <w:tcPr>
            <w:tcW w:w="9038" w:type="dxa"/>
          </w:tcPr>
          <w:p w14:paraId="4DA5100E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6A89748D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p w14:paraId="36494401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08"/>
      </w:tblGrid>
      <w:tr w:rsidR="00691443" w:rsidRPr="007C6DE4" w14:paraId="4BB6AC88" w14:textId="77777777" w:rsidTr="00ED1EF9">
        <w:tc>
          <w:tcPr>
            <w:tcW w:w="9038" w:type="dxa"/>
          </w:tcPr>
          <w:p w14:paraId="33C29ABA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Is there any reasonable support the Commissioner would be able to offer, which would enable your list of patients to re-open at the end of the current closure period?</w:t>
            </w:r>
          </w:p>
        </w:tc>
      </w:tr>
      <w:tr w:rsidR="00691443" w:rsidRPr="007C6DE4" w14:paraId="0B44DBAE" w14:textId="77777777" w:rsidTr="00ED1EF9">
        <w:tc>
          <w:tcPr>
            <w:tcW w:w="9038" w:type="dxa"/>
          </w:tcPr>
          <w:p w14:paraId="3A05CAE1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6BAC4FB1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p w14:paraId="4C7A1CF4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08"/>
      </w:tblGrid>
      <w:tr w:rsidR="00691443" w:rsidRPr="007C6DE4" w14:paraId="6BB9178E" w14:textId="77777777" w:rsidTr="00ED1EF9">
        <w:tc>
          <w:tcPr>
            <w:tcW w:w="9038" w:type="dxa"/>
          </w:tcPr>
          <w:p w14:paraId="03B5ACF6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 xml:space="preserve">Do you have plans to alleviate the difficulties you are experiencing during your </w:t>
            </w:r>
            <w:r w:rsidRPr="007C6DE4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closure that could be implemented during the proposed extension period? These plans would ensure your list of patients re-opens at the end of the extended period without such difficulties.</w:t>
            </w:r>
          </w:p>
        </w:tc>
      </w:tr>
      <w:tr w:rsidR="00691443" w:rsidRPr="007C6DE4" w14:paraId="6F1840E8" w14:textId="77777777" w:rsidTr="00ED1EF9">
        <w:tc>
          <w:tcPr>
            <w:tcW w:w="9038" w:type="dxa"/>
          </w:tcPr>
          <w:p w14:paraId="36C999A6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107EE8B0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p w14:paraId="6FB16AB2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08"/>
      </w:tblGrid>
      <w:tr w:rsidR="00691443" w:rsidRPr="007C6DE4" w14:paraId="1EC4F6F3" w14:textId="77777777" w:rsidTr="00ED1EF9">
        <w:tc>
          <w:tcPr>
            <w:tcW w:w="9038" w:type="dxa"/>
          </w:tcPr>
          <w:p w14:paraId="045728CD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 xml:space="preserve">Do you have any other information for the Commissioner regarding this application? </w:t>
            </w:r>
          </w:p>
        </w:tc>
      </w:tr>
      <w:tr w:rsidR="00691443" w:rsidRPr="007C6DE4" w14:paraId="62E0094B" w14:textId="77777777" w:rsidTr="00ED1EF9">
        <w:tc>
          <w:tcPr>
            <w:tcW w:w="9038" w:type="dxa"/>
          </w:tcPr>
          <w:p w14:paraId="05427DC8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47D15F75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p w14:paraId="4647E3D8" w14:textId="77777777" w:rsidR="00691443" w:rsidRPr="007C6DE4" w:rsidRDefault="00691443" w:rsidP="00691443">
      <w:pPr>
        <w:pStyle w:val="ListParagraph"/>
        <w:autoSpaceDE w:val="0"/>
        <w:autoSpaceDN w:val="0"/>
        <w:adjustRightInd w:val="0"/>
        <w:ind w:left="0"/>
        <w:rPr>
          <w:rFonts w:asciiTheme="minorBidi" w:hAnsiTheme="minorBidi" w:cstheme="minorBidi"/>
          <w:sz w:val="24"/>
          <w:szCs w:val="24"/>
        </w:rPr>
      </w:pPr>
    </w:p>
    <w:p w14:paraId="4EFCB53A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7C6DE4">
        <w:rPr>
          <w:rFonts w:asciiTheme="minorBidi" w:hAnsiTheme="minorBidi" w:cstheme="minorBidi"/>
          <w:sz w:val="24"/>
          <w:szCs w:val="24"/>
        </w:rPr>
        <w:t>Please note that this application does not place any obligation on the Commissioner to agree to this request</w:t>
      </w:r>
    </w:p>
    <w:p w14:paraId="4FC15127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p w14:paraId="46533243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7C6DE4">
        <w:rPr>
          <w:rFonts w:asciiTheme="minorBidi" w:hAnsiTheme="minorBidi" w:cstheme="minorBidi"/>
          <w:sz w:val="24"/>
          <w:szCs w:val="24"/>
        </w:rPr>
        <w:t>To be signed by all parties to the contract (where this is reasonably achievable):</w:t>
      </w:r>
    </w:p>
    <w:p w14:paraId="00BC202A" w14:textId="77777777" w:rsidR="00691443" w:rsidRPr="007C6DE4" w:rsidRDefault="00691443" w:rsidP="00691443">
      <w:pPr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92"/>
        <w:gridCol w:w="6594"/>
      </w:tblGrid>
      <w:tr w:rsidR="00691443" w:rsidRPr="007C6DE4" w14:paraId="3462AEA1" w14:textId="77777777" w:rsidTr="00ED1EF9">
        <w:tc>
          <w:tcPr>
            <w:tcW w:w="1792" w:type="dxa"/>
          </w:tcPr>
          <w:p w14:paraId="4C2AAD58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Signed:</w:t>
            </w:r>
          </w:p>
        </w:tc>
        <w:tc>
          <w:tcPr>
            <w:tcW w:w="6594" w:type="dxa"/>
          </w:tcPr>
          <w:p w14:paraId="1C48EAC1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_______________________________________</w:t>
            </w:r>
          </w:p>
        </w:tc>
      </w:tr>
      <w:tr w:rsidR="00691443" w:rsidRPr="007C6DE4" w14:paraId="6BABDED4" w14:textId="77777777" w:rsidTr="00ED1EF9">
        <w:tc>
          <w:tcPr>
            <w:tcW w:w="1792" w:type="dxa"/>
          </w:tcPr>
          <w:p w14:paraId="48D21906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Print:</w:t>
            </w:r>
          </w:p>
        </w:tc>
        <w:tc>
          <w:tcPr>
            <w:tcW w:w="6594" w:type="dxa"/>
          </w:tcPr>
          <w:p w14:paraId="3F16E068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_______________________________________</w:t>
            </w:r>
          </w:p>
        </w:tc>
      </w:tr>
      <w:tr w:rsidR="00691443" w:rsidRPr="007C6DE4" w14:paraId="5C4FFABD" w14:textId="77777777" w:rsidTr="00ED1EF9">
        <w:tc>
          <w:tcPr>
            <w:tcW w:w="1792" w:type="dxa"/>
          </w:tcPr>
          <w:p w14:paraId="3B905E2E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Date:</w:t>
            </w:r>
          </w:p>
        </w:tc>
        <w:tc>
          <w:tcPr>
            <w:tcW w:w="6594" w:type="dxa"/>
          </w:tcPr>
          <w:p w14:paraId="2C79EB98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_______________________________________</w:t>
            </w:r>
          </w:p>
        </w:tc>
      </w:tr>
      <w:tr w:rsidR="00691443" w:rsidRPr="007C6DE4" w14:paraId="79FBB57F" w14:textId="77777777" w:rsidTr="00ED1EF9">
        <w:tc>
          <w:tcPr>
            <w:tcW w:w="1792" w:type="dxa"/>
          </w:tcPr>
          <w:p w14:paraId="0352FA4F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6594" w:type="dxa"/>
          </w:tcPr>
          <w:p w14:paraId="21594D6B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691443" w:rsidRPr="007C6DE4" w14:paraId="472CCB0C" w14:textId="77777777" w:rsidTr="00ED1EF9">
        <w:tc>
          <w:tcPr>
            <w:tcW w:w="1792" w:type="dxa"/>
          </w:tcPr>
          <w:p w14:paraId="486EBFBF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Signed:</w:t>
            </w:r>
          </w:p>
        </w:tc>
        <w:tc>
          <w:tcPr>
            <w:tcW w:w="6594" w:type="dxa"/>
          </w:tcPr>
          <w:p w14:paraId="5BBEF0E8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_______________________________________</w:t>
            </w:r>
          </w:p>
        </w:tc>
      </w:tr>
      <w:tr w:rsidR="00691443" w:rsidRPr="007C6DE4" w14:paraId="0B69A1E5" w14:textId="77777777" w:rsidTr="00ED1EF9">
        <w:tc>
          <w:tcPr>
            <w:tcW w:w="1792" w:type="dxa"/>
          </w:tcPr>
          <w:p w14:paraId="1C76723D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Print:</w:t>
            </w:r>
          </w:p>
        </w:tc>
        <w:tc>
          <w:tcPr>
            <w:tcW w:w="6594" w:type="dxa"/>
          </w:tcPr>
          <w:p w14:paraId="070950B3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_______________________________________</w:t>
            </w:r>
          </w:p>
        </w:tc>
      </w:tr>
      <w:tr w:rsidR="00691443" w:rsidRPr="007C6DE4" w14:paraId="1A749305" w14:textId="77777777" w:rsidTr="00ED1EF9">
        <w:tc>
          <w:tcPr>
            <w:tcW w:w="1792" w:type="dxa"/>
          </w:tcPr>
          <w:p w14:paraId="6E7490E0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Date:</w:t>
            </w:r>
          </w:p>
        </w:tc>
        <w:tc>
          <w:tcPr>
            <w:tcW w:w="6594" w:type="dxa"/>
          </w:tcPr>
          <w:p w14:paraId="08E6D48B" w14:textId="77777777" w:rsidR="00691443" w:rsidRPr="007C6DE4" w:rsidRDefault="00691443" w:rsidP="00ED1EF9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  <w:r w:rsidRPr="007C6DE4">
              <w:rPr>
                <w:rFonts w:asciiTheme="minorBidi" w:hAnsiTheme="minorBidi" w:cstheme="minorBidi"/>
                <w:sz w:val="24"/>
                <w:szCs w:val="24"/>
              </w:rPr>
              <w:t>_______________________________________</w:t>
            </w:r>
          </w:p>
        </w:tc>
      </w:tr>
    </w:tbl>
    <w:p w14:paraId="0538D4FA" w14:textId="77777777" w:rsidR="00D2468D" w:rsidRPr="007C6DE4" w:rsidRDefault="00D2468D" w:rsidP="00691443">
      <w:pPr>
        <w:rPr>
          <w:rFonts w:asciiTheme="minorBidi" w:hAnsiTheme="minorBidi" w:cstheme="minorBidi"/>
        </w:rPr>
      </w:pPr>
    </w:p>
    <w:sectPr w:rsidR="00D2468D" w:rsidRPr="007C6DE4" w:rsidSect="001C7EC5">
      <w:headerReference w:type="default" r:id="rId6"/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9F02" w14:textId="77777777" w:rsidR="00E5581D" w:rsidRDefault="00E5581D" w:rsidP="00E022B5">
      <w:r>
        <w:separator/>
      </w:r>
    </w:p>
  </w:endnote>
  <w:endnote w:type="continuationSeparator" w:id="0">
    <w:p w14:paraId="77171FD5" w14:textId="77777777" w:rsidR="00E5581D" w:rsidRDefault="00E5581D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F286" w14:textId="77777777" w:rsidR="00E5581D" w:rsidRDefault="00E5581D" w:rsidP="00E022B5">
      <w:r>
        <w:separator/>
      </w:r>
    </w:p>
  </w:footnote>
  <w:footnote w:type="continuationSeparator" w:id="0">
    <w:p w14:paraId="63DCB778" w14:textId="77777777" w:rsidR="00E5581D" w:rsidRDefault="00E5581D" w:rsidP="00E0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464F" w14:textId="361E16A2" w:rsidR="007C6DE4" w:rsidRPr="007C6DE4" w:rsidRDefault="007C6DE4" w:rsidP="007C6DE4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7C6DE4">
      <w:rPr>
        <w:rFonts w:asciiTheme="minorBidi" w:hAnsiTheme="minorBidi" w:cstheme="minorBidi"/>
        <w:color w:val="1C6CB4"/>
        <w:sz w:val="24"/>
        <w:szCs w:val="24"/>
      </w:rPr>
      <w:t xml:space="preserve">Annex 15 B 3.5.17 </w:t>
    </w:r>
  </w:p>
  <w:p w14:paraId="1E080CDC" w14:textId="4920083E" w:rsidR="007C6DE4" w:rsidRPr="007C6DE4" w:rsidRDefault="007C6DE4" w:rsidP="007C6DE4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color w:val="1C6CB4"/>
        <w:sz w:val="32"/>
        <w:szCs w:val="32"/>
      </w:rPr>
    </w:pPr>
    <w:r w:rsidRPr="007C6DE4">
      <w:rPr>
        <w:rFonts w:asciiTheme="minorBidi" w:hAnsiTheme="minorBidi" w:cstheme="minorBidi"/>
        <w:color w:val="1C6CB4"/>
        <w:sz w:val="32"/>
        <w:szCs w:val="32"/>
      </w:rPr>
      <w:t xml:space="preserve">Example </w:t>
    </w:r>
    <w:r>
      <w:rPr>
        <w:rFonts w:asciiTheme="minorBidi" w:hAnsiTheme="minorBidi" w:cstheme="minorBidi"/>
        <w:color w:val="1C6CB4"/>
        <w:sz w:val="32"/>
        <w:szCs w:val="32"/>
      </w:rPr>
      <w:t>a</w:t>
    </w:r>
    <w:r w:rsidRPr="007C6DE4">
      <w:rPr>
        <w:rFonts w:asciiTheme="minorBidi" w:hAnsiTheme="minorBidi" w:cstheme="minorBidi"/>
        <w:color w:val="1C6CB4"/>
        <w:sz w:val="32"/>
        <w:szCs w:val="32"/>
      </w:rPr>
      <w:t xml:space="preserve">pplication to </w:t>
    </w:r>
    <w:r>
      <w:rPr>
        <w:rFonts w:asciiTheme="minorBidi" w:hAnsiTheme="minorBidi" w:cstheme="minorBidi"/>
        <w:color w:val="1C6CB4"/>
        <w:sz w:val="32"/>
        <w:szCs w:val="32"/>
      </w:rPr>
      <w:t>e</w:t>
    </w:r>
    <w:r w:rsidRPr="007C6DE4">
      <w:rPr>
        <w:rFonts w:asciiTheme="minorBidi" w:hAnsiTheme="minorBidi" w:cstheme="minorBidi"/>
        <w:color w:val="1C6CB4"/>
        <w:sz w:val="32"/>
        <w:szCs w:val="32"/>
      </w:rPr>
      <w:t xml:space="preserve">xtend a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7C6DE4">
      <w:rPr>
        <w:rFonts w:asciiTheme="minorBidi" w:hAnsiTheme="minorBidi" w:cstheme="minorBidi"/>
        <w:color w:val="1C6CB4"/>
        <w:sz w:val="32"/>
        <w:szCs w:val="32"/>
      </w:rPr>
      <w:t xml:space="preserve">losure </w:t>
    </w:r>
    <w:r>
      <w:rPr>
        <w:rFonts w:asciiTheme="minorBidi" w:hAnsiTheme="minorBidi" w:cstheme="minorBidi"/>
        <w:color w:val="1C6CB4"/>
        <w:sz w:val="32"/>
        <w:szCs w:val="32"/>
      </w:rPr>
      <w:t>p</w:t>
    </w:r>
    <w:r w:rsidRPr="007C6DE4">
      <w:rPr>
        <w:rFonts w:asciiTheme="minorBidi" w:hAnsiTheme="minorBidi" w:cstheme="minorBidi"/>
        <w:color w:val="1C6CB4"/>
        <w:sz w:val="32"/>
        <w:szCs w:val="32"/>
      </w:rPr>
      <w:t xml:space="preserve">eriod – </w:t>
    </w:r>
    <w:r>
      <w:rPr>
        <w:rFonts w:asciiTheme="minorBidi" w:hAnsiTheme="minorBidi" w:cstheme="minorBidi"/>
        <w:color w:val="1C6CB4"/>
        <w:sz w:val="32"/>
        <w:szCs w:val="32"/>
      </w:rPr>
      <w:t>s</w:t>
    </w:r>
    <w:r w:rsidRPr="007C6DE4">
      <w:rPr>
        <w:rFonts w:asciiTheme="minorBidi" w:hAnsiTheme="minorBidi" w:cstheme="minorBidi"/>
        <w:color w:val="1C6CB4"/>
        <w:sz w:val="32"/>
        <w:szCs w:val="32"/>
      </w:rPr>
      <w:t xml:space="preserve">ample </w:t>
    </w:r>
    <w:r>
      <w:rPr>
        <w:rFonts w:asciiTheme="minorBidi" w:hAnsiTheme="minorBidi" w:cstheme="minorBidi"/>
        <w:color w:val="1C6CB4"/>
        <w:sz w:val="32"/>
        <w:szCs w:val="32"/>
      </w:rPr>
      <w:t>t</w:t>
    </w:r>
    <w:r w:rsidRPr="007C6DE4">
      <w:rPr>
        <w:rFonts w:asciiTheme="minorBidi" w:hAnsiTheme="minorBidi" w:cstheme="minorBidi"/>
        <w:color w:val="1C6CB4"/>
        <w:sz w:val="32"/>
        <w:szCs w:val="32"/>
      </w:rPr>
      <w:t xml:space="preserve">emplate for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7C6DE4">
      <w:rPr>
        <w:rFonts w:asciiTheme="minorBidi" w:hAnsiTheme="minorBidi" w:cstheme="minorBidi"/>
        <w:color w:val="1C6CB4"/>
        <w:sz w:val="32"/>
        <w:szCs w:val="32"/>
      </w:rPr>
      <w:t xml:space="preserve">ompletion by </w:t>
    </w:r>
    <w:r>
      <w:rPr>
        <w:rFonts w:asciiTheme="minorBidi" w:hAnsiTheme="minorBidi" w:cstheme="minorBidi"/>
        <w:color w:val="1C6CB4"/>
        <w:sz w:val="32"/>
        <w:szCs w:val="32"/>
      </w:rPr>
      <w:t>c</w:t>
    </w:r>
    <w:r w:rsidRPr="007C6DE4">
      <w:rPr>
        <w:rFonts w:asciiTheme="minorBidi" w:hAnsiTheme="minorBidi" w:cstheme="minorBidi"/>
        <w:color w:val="1C6CB4"/>
        <w:sz w:val="32"/>
        <w:szCs w:val="32"/>
      </w:rPr>
      <w:t>ontractor</w:t>
    </w:r>
  </w:p>
  <w:p w14:paraId="570595AD" w14:textId="77777777" w:rsidR="007C6DE4" w:rsidRPr="007C6DE4" w:rsidRDefault="007C6DE4" w:rsidP="007C6D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5"/>
    <w:rsid w:val="0014426A"/>
    <w:rsid w:val="001C7EC5"/>
    <w:rsid w:val="002C37E3"/>
    <w:rsid w:val="00345603"/>
    <w:rsid w:val="003C4986"/>
    <w:rsid w:val="003E012A"/>
    <w:rsid w:val="003E5E6D"/>
    <w:rsid w:val="00645E82"/>
    <w:rsid w:val="00656F8E"/>
    <w:rsid w:val="00683BF5"/>
    <w:rsid w:val="00691443"/>
    <w:rsid w:val="007C6DE4"/>
    <w:rsid w:val="009618EE"/>
    <w:rsid w:val="009E5E4F"/>
    <w:rsid w:val="00D2468D"/>
    <w:rsid w:val="00DA51CC"/>
    <w:rsid w:val="00DC24C0"/>
    <w:rsid w:val="00E022B5"/>
    <w:rsid w:val="00E5581D"/>
    <w:rsid w:val="00EE5F96"/>
    <w:rsid w:val="00F41A1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CE2AA"/>
  <w15:docId w15:val="{73A11452-A5DC-45F3-878B-50025950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3</cp:revision>
  <dcterms:created xsi:type="dcterms:W3CDTF">2025-09-03T15:37:00Z</dcterms:created>
  <dcterms:modified xsi:type="dcterms:W3CDTF">2025-09-04T08:51:00Z</dcterms:modified>
</cp:coreProperties>
</file>