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19C4" w:rsidRPr="00F9436A" w:rsidRDefault="00B119C4" w:rsidP="00B119C4">
      <w:pPr>
        <w:rPr>
          <w:rFonts w:ascii="Frutiger LT Std 45 Light" w:hAnsi="Frutiger LT Std 45 Light"/>
          <w:sz w:val="24"/>
          <w:szCs w:val="24"/>
        </w:rPr>
      </w:pPr>
    </w:p>
    <w:tbl>
      <w:tblPr>
        <w:tblW w:w="0" w:type="auto"/>
        <w:jc w:val="center"/>
        <w:shd w:val="clear" w:color="auto" w:fill="1C6CB4"/>
        <w:tblLook w:val="04A0" w:firstRow="1" w:lastRow="0" w:firstColumn="1" w:lastColumn="0" w:noHBand="0" w:noVBand="1"/>
      </w:tblPr>
      <w:tblGrid>
        <w:gridCol w:w="9179"/>
      </w:tblGrid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  <w:r w:rsidRPr="001B3B2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 xml:space="preserve">Commissioner is satisfied that it has a right to terminate the contract </w:t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  <w:r w:rsidRPr="001B3B23">
              <w:rPr>
                <w:rFonts w:asciiTheme="minorBidi" w:hAnsiTheme="minorBidi" w:cstheme="minorBidi"/>
                <w:noProof/>
                <w:color w:val="FFFFFF" w:themeColor="background1"/>
              </w:rPr>
              <w:drawing>
                <wp:inline distT="0" distB="0" distL="0" distR="0" wp14:anchorId="237C740A" wp14:editId="787C57B4">
                  <wp:extent cx="179660" cy="232947"/>
                  <wp:effectExtent l="0" t="0" r="0" b="0"/>
                  <wp:docPr id="75" name="Picture 75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noProof/>
                <w:color w:val="FFFFFF" w:themeColor="background1"/>
                <w:lang w:val="en-US" w:eastAsia="en-US"/>
              </w:rPr>
            </w:pPr>
            <w:r w:rsidRPr="001B3B2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>Consult with the relevant LMC whenever it is reasonably practicable to do so</w:t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noProof/>
                <w:color w:val="FFFFFF" w:themeColor="background1"/>
                <w:lang w:val="en-US" w:eastAsia="en-US"/>
              </w:rPr>
            </w:pPr>
            <w:r w:rsidRPr="001B3B23">
              <w:rPr>
                <w:rFonts w:asciiTheme="minorBidi" w:hAnsiTheme="minorBidi" w:cstheme="minorBidi"/>
                <w:noProof/>
                <w:color w:val="FFFFFF" w:themeColor="background1"/>
              </w:rPr>
              <w:drawing>
                <wp:inline distT="0" distB="0" distL="0" distR="0" wp14:anchorId="5343E195" wp14:editId="6E31F9F3">
                  <wp:extent cx="179660" cy="232947"/>
                  <wp:effectExtent l="0" t="0" r="0" b="0"/>
                  <wp:docPr id="76" name="Picture 76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noProof/>
                <w:color w:val="FFFFFF" w:themeColor="background1"/>
                <w:lang w:val="en-US" w:eastAsia="en-US"/>
              </w:rPr>
            </w:pPr>
            <w:r w:rsidRPr="001B3B2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 xml:space="preserve">Consider what actions are required </w:t>
            </w:r>
            <w:proofErr w:type="gramStart"/>
            <w:r w:rsidRPr="001B3B2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>in order to</w:t>
            </w:r>
            <w:proofErr w:type="gramEnd"/>
            <w:r w:rsidRPr="001B3B2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 xml:space="preserve"> satisfy the general duties of NHS England (e.g. carrying out a patient involvement exercise)</w:t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noProof/>
                <w:color w:val="FFFFFF" w:themeColor="background1"/>
                <w:lang w:val="en-US" w:eastAsia="en-US"/>
              </w:rPr>
            </w:pPr>
            <w:r w:rsidRPr="001B3B23">
              <w:rPr>
                <w:rFonts w:asciiTheme="minorBidi" w:hAnsiTheme="minorBidi" w:cstheme="minorBidi"/>
                <w:noProof/>
                <w:color w:val="FFFFFF" w:themeColor="background1"/>
              </w:rPr>
              <w:drawing>
                <wp:inline distT="0" distB="0" distL="0" distR="0" wp14:anchorId="4D2D824B" wp14:editId="65EC4817">
                  <wp:extent cx="179660" cy="232947"/>
                  <wp:effectExtent l="0" t="0" r="0" b="0"/>
                  <wp:docPr id="77" name="Picture 77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noProof/>
                <w:color w:val="FFFFFF" w:themeColor="background1"/>
                <w:lang w:val="en-US" w:eastAsia="en-US"/>
              </w:rPr>
            </w:pPr>
            <w:r w:rsidRPr="001B3B2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>Consider all other relevant issues including (but not limited to) continuity of service, premises and equipment arrangements, management of patient records, prescriptions and drugs, arrangements regarding the patient list, etc</w:t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noProof/>
                <w:color w:val="FFFFFF" w:themeColor="background1"/>
                <w:lang w:val="en-US" w:eastAsia="en-US"/>
              </w:rPr>
            </w:pPr>
            <w:r w:rsidRPr="001B3B23">
              <w:rPr>
                <w:rFonts w:asciiTheme="minorBidi" w:hAnsiTheme="minorBidi" w:cstheme="minorBidi"/>
                <w:noProof/>
                <w:color w:val="FFFFFF" w:themeColor="background1"/>
              </w:rPr>
              <w:drawing>
                <wp:inline distT="0" distB="0" distL="0" distR="0" wp14:anchorId="07B3D19A" wp14:editId="187CC0DD">
                  <wp:extent cx="179660" cy="232947"/>
                  <wp:effectExtent l="0" t="0" r="0" b="0"/>
                  <wp:docPr id="78" name="Picture 78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noProof/>
                <w:color w:val="FFFFFF" w:themeColor="background1"/>
                <w:lang w:val="en-US" w:eastAsia="en-US"/>
              </w:rPr>
            </w:pPr>
            <w:r w:rsidRPr="001B3B2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>Draft Termination Notice including all required information</w:t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noProof/>
                <w:color w:val="FFFFFF" w:themeColor="background1"/>
                <w:lang w:val="en-US" w:eastAsia="en-US"/>
              </w:rPr>
            </w:pPr>
            <w:r w:rsidRPr="001B3B23">
              <w:rPr>
                <w:rFonts w:asciiTheme="minorBidi" w:hAnsiTheme="minorBidi" w:cstheme="minorBidi"/>
                <w:noProof/>
                <w:color w:val="FFFFFF" w:themeColor="background1"/>
              </w:rPr>
              <w:drawing>
                <wp:inline distT="0" distB="0" distL="0" distR="0" wp14:anchorId="1D05AF76" wp14:editId="7E29006E">
                  <wp:extent cx="179660" cy="232947"/>
                  <wp:effectExtent l="0" t="0" r="0" b="0"/>
                  <wp:docPr id="79" name="Picture 79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1B3B23" w:rsidTr="00B119C4">
        <w:trPr>
          <w:trHeight w:val="550"/>
          <w:jc w:val="center"/>
        </w:trPr>
        <w:tc>
          <w:tcPr>
            <w:tcW w:w="9179" w:type="dxa"/>
            <w:shd w:val="clear" w:color="auto" w:fill="1C6CB4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  <w:r w:rsidRPr="001B3B2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>Obtain sign off from appropriate person</w:t>
            </w:r>
          </w:p>
        </w:tc>
      </w:tr>
      <w:tr w:rsidR="00B119C4" w:rsidRPr="001B3B23" w:rsidTr="00B119C4">
        <w:trPr>
          <w:trHeight w:val="688"/>
          <w:jc w:val="center"/>
        </w:trPr>
        <w:tc>
          <w:tcPr>
            <w:tcW w:w="9179" w:type="dxa"/>
            <w:shd w:val="clear" w:color="auto" w:fill="auto"/>
            <w:vAlign w:val="center"/>
          </w:tcPr>
          <w:p w:rsidR="00B119C4" w:rsidRPr="001B3B23" w:rsidRDefault="00B119C4" w:rsidP="0038209B">
            <w:pPr>
              <w:jc w:val="center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  <w:r w:rsidRPr="001B3B23">
              <w:rPr>
                <w:rFonts w:asciiTheme="minorBidi" w:hAnsiTheme="minorBidi" w:cstheme="minorBidi"/>
                <w:noProof/>
                <w:color w:val="FFFFFF" w:themeColor="background1"/>
              </w:rPr>
              <w:drawing>
                <wp:inline distT="0" distB="0" distL="0" distR="0" wp14:anchorId="38FB0608" wp14:editId="11234371">
                  <wp:extent cx="179660" cy="232947"/>
                  <wp:effectExtent l="0" t="0" r="0" b="0"/>
                  <wp:docPr id="18" name="Picture 18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noProof/>
                <w:color w:val="FFFFFF" w:themeColor="background1"/>
                <w:lang w:val="en-US" w:eastAsia="en-US"/>
              </w:rPr>
            </w:pPr>
            <w:r w:rsidRPr="001B3B2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>Serve Termination Notice</w:t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auto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noProof/>
                <w:color w:val="FFFFFF" w:themeColor="background1"/>
                <w:lang w:val="en-US" w:eastAsia="en-US"/>
              </w:rPr>
            </w:pPr>
            <w:r w:rsidRPr="001B3B23">
              <w:rPr>
                <w:rFonts w:asciiTheme="minorBidi" w:hAnsiTheme="minorBidi" w:cstheme="minorBidi"/>
                <w:noProof/>
                <w:color w:val="FFFFFF" w:themeColor="background1"/>
              </w:rPr>
              <w:drawing>
                <wp:inline distT="0" distB="0" distL="0" distR="0" wp14:anchorId="5545ECFA" wp14:editId="76A106F6">
                  <wp:extent cx="179660" cy="232947"/>
                  <wp:effectExtent l="0" t="0" r="0" b="0"/>
                  <wp:docPr id="80" name="Picture 80" descr="Macintosh HD:Users:denisehampson:Documents:1 - Hampson Solutions:0 - Contracts:NHS England:Primary Care Documents:Performance Concerns Toolkit:pink arrown 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hampson:Documents:1 - Hampson Solutions:0 - Contracts:NHS England:Primary Care Documents:Performance Concerns Toolkit:pink arrown 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0" cy="23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C4" w:rsidRPr="001B3B23" w:rsidTr="00B119C4">
        <w:trPr>
          <w:trHeight w:val="486"/>
          <w:jc w:val="center"/>
        </w:trPr>
        <w:tc>
          <w:tcPr>
            <w:tcW w:w="9179" w:type="dxa"/>
            <w:shd w:val="clear" w:color="auto" w:fill="1C6CB4"/>
          </w:tcPr>
          <w:p w:rsidR="00B119C4" w:rsidRPr="001B3B23" w:rsidRDefault="00B119C4" w:rsidP="0038209B">
            <w:pPr>
              <w:spacing w:before="120" w:after="120"/>
              <w:jc w:val="center"/>
              <w:rPr>
                <w:rFonts w:asciiTheme="minorBidi" w:hAnsiTheme="minorBidi" w:cstheme="minorBidi"/>
                <w:noProof/>
                <w:color w:val="FFFFFF" w:themeColor="background1"/>
                <w:lang w:val="en-US" w:eastAsia="en-US"/>
              </w:rPr>
            </w:pPr>
            <w:r w:rsidRPr="001B3B2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>Notify the relevant LMC in writing of the termination as soon as reasonably practicable after issuing the Termination Notice</w:t>
            </w:r>
          </w:p>
        </w:tc>
      </w:tr>
    </w:tbl>
    <w:p w:rsidR="00D2468D" w:rsidRPr="00B119C4" w:rsidRDefault="00D2468D" w:rsidP="00B119C4"/>
    <w:sectPr w:rsidR="00D2468D" w:rsidRPr="00B119C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6569" w:rsidRDefault="00666569" w:rsidP="000E2CE7">
      <w:r>
        <w:separator/>
      </w:r>
    </w:p>
  </w:endnote>
  <w:endnote w:type="continuationSeparator" w:id="0">
    <w:p w:rsidR="00666569" w:rsidRDefault="00666569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6569" w:rsidRDefault="00666569" w:rsidP="000E2CE7">
      <w:r>
        <w:separator/>
      </w:r>
    </w:p>
  </w:footnote>
  <w:footnote w:type="continuationSeparator" w:id="0">
    <w:p w:rsidR="00666569" w:rsidRDefault="00666569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3B23" w:rsidRPr="001B3B23" w:rsidRDefault="001B3B23" w:rsidP="001B3B23">
    <w:pPr>
      <w:autoSpaceDE w:val="0"/>
      <w:autoSpaceDN w:val="0"/>
      <w:adjustRightInd w:val="0"/>
      <w:spacing w:before="200" w:after="60"/>
      <w:ind w:right="-23"/>
      <w:jc w:val="center"/>
      <w:rPr>
        <w:rFonts w:asciiTheme="minorBidi" w:hAnsiTheme="minorBidi" w:cstheme="minorBidi"/>
        <w:color w:val="1C6CB4"/>
        <w:sz w:val="24"/>
        <w:szCs w:val="24"/>
      </w:rPr>
    </w:pPr>
    <w:r w:rsidRPr="001B3B23">
      <w:rPr>
        <w:rFonts w:asciiTheme="minorBidi" w:hAnsiTheme="minorBidi" w:cstheme="minorBidi"/>
        <w:color w:val="1C6CB4"/>
        <w:sz w:val="24"/>
        <w:szCs w:val="24"/>
      </w:rPr>
      <w:t>Annex 78 C 1.6.2</w:t>
    </w:r>
  </w:p>
  <w:p w:rsidR="001B3B23" w:rsidRPr="000324CC" w:rsidRDefault="001B3B23" w:rsidP="001B3B23">
    <w:pPr>
      <w:autoSpaceDE w:val="0"/>
      <w:autoSpaceDN w:val="0"/>
      <w:adjustRightInd w:val="0"/>
      <w:spacing w:before="200" w:after="60"/>
      <w:ind w:right="-23"/>
      <w:jc w:val="center"/>
      <w:rPr>
        <w:rFonts w:ascii="Frutiger LT 55 Roman" w:hAnsi="Frutiger LT 55 Roman"/>
        <w:color w:val="1C6CB4"/>
        <w:sz w:val="32"/>
        <w:szCs w:val="32"/>
      </w:rPr>
    </w:pPr>
    <w:r w:rsidRPr="000324CC">
      <w:rPr>
        <w:rFonts w:ascii="Frutiger LT 55 Roman" w:hAnsi="Frutiger LT 55 Roman"/>
        <w:color w:val="1C6CB4"/>
        <w:sz w:val="32"/>
        <w:szCs w:val="32"/>
      </w:rPr>
      <w:t xml:space="preserve">Termination </w:t>
    </w:r>
    <w:r>
      <w:rPr>
        <w:rFonts w:ascii="Frutiger LT 55 Roman" w:hAnsi="Frutiger LT 55 Roman"/>
        <w:color w:val="1C6CB4"/>
        <w:sz w:val="32"/>
        <w:szCs w:val="32"/>
      </w:rPr>
      <w:t>f</w:t>
    </w:r>
    <w:r w:rsidRPr="000324CC">
      <w:rPr>
        <w:rFonts w:ascii="Frutiger LT 55 Roman" w:hAnsi="Frutiger LT 55 Roman"/>
        <w:color w:val="1C6CB4"/>
        <w:sz w:val="32"/>
        <w:szCs w:val="32"/>
      </w:rPr>
      <w:t>lowchart</w:t>
    </w:r>
  </w:p>
  <w:p w:rsidR="000E2CE7" w:rsidRDefault="000E2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A0C6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Frutiger LT 65 Bold" w:hAnsi="Frutiger LT 65 Bold" w:hint="default"/>
        <w:b w:val="0"/>
        <w:i w:val="0"/>
        <w:color w:val="A4005F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Frutiger LT Std 45 Light" w:hAnsi="Frutiger LT Std 45 Light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404" w:hanging="720"/>
      </w:pPr>
      <w:rPr>
        <w:rFonts w:ascii="Frutiger LT Std 45 Light" w:hAnsi="Frutiger LT Std 45 Light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3612" w:hanging="720"/>
      </w:pPr>
      <w:rPr>
        <w:rFonts w:ascii="Frutiger LT Std 45 Light" w:hAnsi="Frutiger LT Std 45 Light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pStyle w:val="Heading8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pStyle w:val="Heading9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" w15:restartNumberingAfterBreak="0">
    <w:nsid w:val="1265521B"/>
    <w:multiLevelType w:val="hybridMultilevel"/>
    <w:tmpl w:val="0C3C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0625"/>
    <w:multiLevelType w:val="hybridMultilevel"/>
    <w:tmpl w:val="ADC272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BF10E2"/>
    <w:multiLevelType w:val="hybridMultilevel"/>
    <w:tmpl w:val="CC347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4017">
    <w:abstractNumId w:val="3"/>
  </w:num>
  <w:num w:numId="2" w16cid:durableId="1092510758">
    <w:abstractNumId w:val="0"/>
  </w:num>
  <w:num w:numId="3" w16cid:durableId="1223755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8511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281087">
    <w:abstractNumId w:val="2"/>
  </w:num>
  <w:num w:numId="6" w16cid:durableId="61868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CE7"/>
    <w:rsid w:val="000E2CE7"/>
    <w:rsid w:val="001539E4"/>
    <w:rsid w:val="001768C5"/>
    <w:rsid w:val="001B3B23"/>
    <w:rsid w:val="001C2A99"/>
    <w:rsid w:val="00345603"/>
    <w:rsid w:val="003C0FEA"/>
    <w:rsid w:val="004E54AB"/>
    <w:rsid w:val="00666569"/>
    <w:rsid w:val="006670B6"/>
    <w:rsid w:val="006918CA"/>
    <w:rsid w:val="007910B2"/>
    <w:rsid w:val="00A30E2C"/>
    <w:rsid w:val="00AA482E"/>
    <w:rsid w:val="00B02BBE"/>
    <w:rsid w:val="00B119C4"/>
    <w:rsid w:val="00BE4F31"/>
    <w:rsid w:val="00D2468D"/>
    <w:rsid w:val="00D966CD"/>
    <w:rsid w:val="00DE2B02"/>
    <w:rsid w:val="00EA17E9"/>
    <w:rsid w:val="00EB7D30"/>
    <w:rsid w:val="00ED524C"/>
    <w:rsid w:val="0ADF1F38"/>
    <w:rsid w:val="3F029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A582"/>
  <w15:docId w15:val="{B8EAAFD0-74B6-494E-BFC9-5671BDA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4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C2A99"/>
    <w:pPr>
      <w:numPr>
        <w:numId w:val="2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1C2A99"/>
    <w:pPr>
      <w:numPr>
        <w:ilvl w:val="1"/>
        <w:numId w:val="2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1C2A99"/>
    <w:pPr>
      <w:numPr>
        <w:ilvl w:val="2"/>
        <w:numId w:val="2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1C2A99"/>
    <w:pPr>
      <w:numPr>
        <w:ilvl w:val="3"/>
        <w:numId w:val="2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C2A99"/>
    <w:pPr>
      <w:numPr>
        <w:ilvl w:val="4"/>
        <w:numId w:val="2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1C2A99"/>
    <w:pPr>
      <w:numPr>
        <w:ilvl w:val="5"/>
        <w:numId w:val="2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C2A99"/>
    <w:pPr>
      <w:numPr>
        <w:ilvl w:val="6"/>
        <w:numId w:val="2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C2A99"/>
    <w:pPr>
      <w:numPr>
        <w:ilvl w:val="7"/>
        <w:numId w:val="2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C2A99"/>
    <w:pPr>
      <w:numPr>
        <w:ilvl w:val="8"/>
        <w:numId w:val="2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</w:style>
  <w:style w:type="paragraph" w:styleId="BalloonText">
    <w:name w:val="Balloon Text"/>
    <w:basedOn w:val="Normal"/>
    <w:link w:val="BalloonTextChar"/>
    <w:uiPriority w:val="99"/>
    <w:semiHidden/>
    <w:unhideWhenUsed/>
    <w:rsid w:val="000E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D524C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524C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1768C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8C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0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41163-cd74-4f1b-bfd4-993ad071712c" xsi:nil="true"/>
    <Filelocation xmlns="c86495bf-32c4-40d4-addc-fc365ef790b0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_ip_UnifiedCompliancePolicyUIAction xmlns="ad541163-cd74-4f1b-bfd4-993ad07171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5D4AC-443C-48A5-8B70-1FC398A840CE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customXml/itemProps2.xml><?xml version="1.0" encoding="utf-8"?>
<ds:datastoreItem xmlns:ds="http://schemas.openxmlformats.org/officeDocument/2006/customXml" ds:itemID="{4336CF51-1EF0-45C8-871E-215E11CC8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8B5FA-202F-4F54-AC47-A817CAC45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IMS3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2025-09-04T07:54:00Z</dcterms:created>
  <dcterms:modified xsi:type="dcterms:W3CDTF">2025-09-04T07:54:00Z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</Properties>
</file>