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1EF6" w14:textId="77777777" w:rsidR="004B4070" w:rsidRPr="00BF2671" w:rsidRDefault="004B4070">
      <w:pPr>
        <w:rPr>
          <w:rFonts w:ascii="Arial" w:hAnsi="Arial" w:cs="Arial"/>
        </w:rPr>
      </w:pPr>
    </w:p>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0093D" w:rsidRPr="00BF2671" w14:paraId="04F760DE" w14:textId="77777777" w:rsidTr="00A30F63">
        <w:trPr>
          <w:trHeight w:val="642"/>
        </w:trPr>
        <w:tc>
          <w:tcPr>
            <w:tcW w:w="6727" w:type="dxa"/>
          </w:tcPr>
          <w:p w14:paraId="276FBECC" w14:textId="2AA8013E" w:rsidR="0000093D" w:rsidRPr="00BF2671" w:rsidRDefault="004C76A7" w:rsidP="009B0671">
            <w:pPr>
              <w:pStyle w:val="Classification"/>
              <w:rPr>
                <w:rFonts w:cs="Arial"/>
              </w:rPr>
            </w:pPr>
            <w:sdt>
              <w:sdtPr>
                <w:rPr>
                  <w:rFonts w:cs="Arial"/>
                </w:rPr>
                <w:alias w:val="Protective Marking"/>
                <w:tag w:val="Protective Marking"/>
                <w:id w:val="-1097942897"/>
                <w:placeholder>
                  <w:docPart w:val="EA79E3E07B6342DDA1DD1360B264275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00093D" w:rsidRPr="00BF2671">
                  <w:rPr>
                    <w:rFonts w:cs="Arial"/>
                  </w:rPr>
                  <w:t>Classification: Official</w:t>
                </w:r>
              </w:sdtContent>
            </w:sdt>
          </w:p>
        </w:tc>
      </w:tr>
      <w:tr w:rsidR="0000093D" w:rsidRPr="00BF2671" w14:paraId="77D41C98" w14:textId="77777777" w:rsidTr="00A30F63">
        <w:tc>
          <w:tcPr>
            <w:tcW w:w="6727" w:type="dxa"/>
          </w:tcPr>
          <w:p w14:paraId="214BE670" w14:textId="5E237170" w:rsidR="0000093D" w:rsidRPr="00BF2671" w:rsidRDefault="0000093D" w:rsidP="009B0671">
            <w:pPr>
              <w:pStyle w:val="Classification"/>
              <w:rPr>
                <w:rFonts w:cs="Arial"/>
              </w:rPr>
            </w:pPr>
            <w:r w:rsidRPr="00BF2671">
              <w:rPr>
                <w:rFonts w:cs="Arial"/>
              </w:rPr>
              <w:t xml:space="preserve">Publication reference: </w:t>
            </w:r>
            <w:r w:rsidR="00B87F74" w:rsidRPr="00B87F74">
              <w:rPr>
                <w:rFonts w:cs="Arial"/>
              </w:rPr>
              <w:t xml:space="preserve"> PRN</w:t>
            </w:r>
            <w:r w:rsidR="009B13EB">
              <w:rPr>
                <w:rFonts w:cs="Arial"/>
              </w:rPr>
              <w:t>02124</w:t>
            </w:r>
          </w:p>
        </w:tc>
      </w:tr>
    </w:tbl>
    <w:p w14:paraId="3BA9452A" w14:textId="75F15984" w:rsidR="002C2705" w:rsidRPr="00BF2671" w:rsidRDefault="00A30F63" w:rsidP="002C2705">
      <w:pPr>
        <w:spacing w:after="0"/>
        <w:rPr>
          <w:rFonts w:ascii="Arial" w:hAnsi="Arial" w:cs="Arial"/>
          <w:b/>
          <w:szCs w:val="24"/>
        </w:rPr>
      </w:pPr>
      <w:r w:rsidRPr="00BF2671">
        <w:rPr>
          <w:rFonts w:ascii="Arial" w:hAnsi="Arial" w:cs="Arial"/>
          <w:noProof/>
        </w:rPr>
        <w:drawing>
          <wp:anchor distT="0" distB="0" distL="114300" distR="114300" simplePos="0" relativeHeight="251658240" behindDoc="1" locked="0" layoutInCell="1" allowOverlap="1" wp14:anchorId="47040AB9" wp14:editId="00CEDF25">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F38DE" w14:textId="7DE24146" w:rsidR="002C2705" w:rsidRPr="00BF2671" w:rsidRDefault="002C2705" w:rsidP="002C2705">
      <w:pPr>
        <w:spacing w:after="0"/>
        <w:rPr>
          <w:rFonts w:ascii="Arial" w:hAnsi="Arial" w:cs="Arial"/>
          <w:b/>
          <w:szCs w:val="24"/>
        </w:rPr>
      </w:pPr>
    </w:p>
    <w:p w14:paraId="13C589F9" w14:textId="77777777" w:rsidR="002C2705" w:rsidRPr="00BF2671" w:rsidRDefault="002C2705" w:rsidP="002C2705">
      <w:pPr>
        <w:spacing w:after="0"/>
        <w:rPr>
          <w:rFonts w:ascii="Arial" w:hAnsi="Arial" w:cs="Arial"/>
          <w:b/>
          <w:szCs w:val="24"/>
        </w:rPr>
      </w:pPr>
    </w:p>
    <w:p w14:paraId="1C4AC976" w14:textId="77777777" w:rsidR="002C2705" w:rsidRPr="00BF2671" w:rsidRDefault="002C2705" w:rsidP="002C2705">
      <w:pPr>
        <w:spacing w:after="0"/>
        <w:rPr>
          <w:rFonts w:ascii="Arial" w:hAnsi="Arial" w:cs="Arial"/>
          <w:b/>
          <w:szCs w:val="24"/>
        </w:rPr>
      </w:pPr>
    </w:p>
    <w:p w14:paraId="7C1F6996" w14:textId="77777777" w:rsidR="002C2705" w:rsidRPr="00BF2671" w:rsidRDefault="002C2705" w:rsidP="002C2705">
      <w:pPr>
        <w:spacing w:after="0"/>
        <w:rPr>
          <w:rFonts w:ascii="Arial" w:hAnsi="Arial" w:cs="Arial"/>
          <w:b/>
          <w:szCs w:val="24"/>
        </w:rPr>
      </w:pPr>
    </w:p>
    <w:p w14:paraId="5C22A8C2" w14:textId="0026D679" w:rsidR="002C2705" w:rsidRPr="00BF2671" w:rsidRDefault="002C2705" w:rsidP="002C2705">
      <w:pPr>
        <w:spacing w:after="0"/>
        <w:rPr>
          <w:rFonts w:ascii="Arial" w:hAnsi="Arial" w:cs="Arial"/>
          <w:b/>
          <w:szCs w:val="24"/>
        </w:rPr>
      </w:pPr>
    </w:p>
    <w:p w14:paraId="6CFE82B9" w14:textId="7AE9D7D5" w:rsidR="00F01B2E" w:rsidRPr="00BF2671" w:rsidRDefault="00F01B2E" w:rsidP="002C2705">
      <w:pPr>
        <w:spacing w:after="0"/>
        <w:rPr>
          <w:rFonts w:ascii="Arial" w:hAnsi="Arial" w:cs="Arial"/>
          <w:b/>
          <w:szCs w:val="24"/>
        </w:rPr>
      </w:pPr>
    </w:p>
    <w:p w14:paraId="780A12DE" w14:textId="7BF955F2" w:rsidR="00F01B2E" w:rsidRPr="00BF2671" w:rsidRDefault="00F01B2E" w:rsidP="002C2705">
      <w:pPr>
        <w:spacing w:after="0"/>
        <w:rPr>
          <w:rFonts w:ascii="Arial" w:hAnsi="Arial" w:cs="Arial"/>
          <w:b/>
          <w:szCs w:val="24"/>
        </w:rPr>
      </w:pPr>
    </w:p>
    <w:p w14:paraId="2763208C" w14:textId="20E4699C" w:rsidR="00EE3C9C" w:rsidRPr="00BF2671" w:rsidRDefault="00EE3C9C" w:rsidP="002C2705">
      <w:pPr>
        <w:spacing w:after="0"/>
        <w:rPr>
          <w:rFonts w:ascii="Arial" w:hAnsi="Arial" w:cs="Arial"/>
          <w:b/>
          <w:szCs w:val="24"/>
        </w:rPr>
      </w:pPr>
    </w:p>
    <w:p w14:paraId="75B45BD6" w14:textId="23341C9A" w:rsidR="00EE3C9C" w:rsidRPr="00BF2671" w:rsidRDefault="00EE3C9C" w:rsidP="002C2705">
      <w:pPr>
        <w:spacing w:after="0"/>
        <w:rPr>
          <w:rFonts w:ascii="Arial" w:hAnsi="Arial" w:cs="Arial"/>
          <w:b/>
          <w:szCs w:val="24"/>
        </w:rPr>
      </w:pPr>
    </w:p>
    <w:p w14:paraId="2139FD2A" w14:textId="48B1F718" w:rsidR="00EE3C9C" w:rsidRPr="00BF2671" w:rsidRDefault="00EE3C9C" w:rsidP="002C2705">
      <w:pPr>
        <w:spacing w:after="0"/>
        <w:rPr>
          <w:rFonts w:ascii="Arial" w:hAnsi="Arial" w:cs="Arial"/>
          <w:b/>
          <w:szCs w:val="24"/>
        </w:rPr>
      </w:pPr>
    </w:p>
    <w:p w14:paraId="6E612E74" w14:textId="3F73F425" w:rsidR="00EE3C9C" w:rsidRPr="00BF2671" w:rsidRDefault="00EE3C9C" w:rsidP="002C2705">
      <w:pPr>
        <w:spacing w:after="0"/>
        <w:rPr>
          <w:rFonts w:ascii="Arial" w:hAnsi="Arial" w:cs="Arial"/>
          <w:b/>
          <w:szCs w:val="24"/>
        </w:rPr>
      </w:pPr>
    </w:p>
    <w:p w14:paraId="5E6A0755" w14:textId="77777777" w:rsidR="00C145A6" w:rsidRPr="00BF2671" w:rsidRDefault="00C145A6" w:rsidP="002C2705">
      <w:pPr>
        <w:spacing w:after="0"/>
        <w:rPr>
          <w:rFonts w:ascii="Arial" w:hAnsi="Arial" w:cs="Arial"/>
          <w:b/>
          <w:szCs w:val="24"/>
        </w:rPr>
      </w:pPr>
    </w:p>
    <w:p w14:paraId="73D96EE0" w14:textId="777F6F86" w:rsidR="00F01B2E" w:rsidRPr="00BF2671" w:rsidRDefault="00F01B2E" w:rsidP="002C2705">
      <w:pPr>
        <w:spacing w:after="0"/>
        <w:rPr>
          <w:rFonts w:ascii="Arial" w:hAnsi="Arial" w:cs="Arial"/>
          <w:b/>
          <w:szCs w:val="24"/>
        </w:rPr>
      </w:pPr>
    </w:p>
    <w:p w14:paraId="6EE65419" w14:textId="15353CFE" w:rsidR="00F01B2E" w:rsidRPr="00BF2671" w:rsidRDefault="00F01B2E" w:rsidP="002C2705">
      <w:pPr>
        <w:spacing w:after="0"/>
        <w:rPr>
          <w:rFonts w:ascii="Arial" w:hAnsi="Arial" w:cs="Arial"/>
          <w:b/>
          <w:szCs w:val="24"/>
        </w:rPr>
      </w:pPr>
    </w:p>
    <w:p w14:paraId="3671A421" w14:textId="77777777" w:rsidR="00F01B2E" w:rsidRPr="00BF2671" w:rsidRDefault="00F01B2E" w:rsidP="002C2705">
      <w:pPr>
        <w:spacing w:after="0"/>
        <w:rPr>
          <w:rFonts w:ascii="Arial" w:hAnsi="Arial" w:cs="Arial"/>
          <w:b/>
          <w:szCs w:val="24"/>
        </w:rPr>
      </w:pPr>
    </w:p>
    <w:p w14:paraId="38B111B0" w14:textId="23B46C0D" w:rsidR="002C2705" w:rsidRPr="00BF2671" w:rsidRDefault="005A5E3B" w:rsidP="000F7D3C">
      <w:pPr>
        <w:pStyle w:val="Title"/>
        <w:pBdr>
          <w:bottom w:val="none" w:sz="0" w:space="0" w:color="auto"/>
        </w:pBdr>
        <w:spacing w:after="200"/>
        <w:rPr>
          <w:rFonts w:ascii="Arial" w:hAnsi="Arial" w:cs="Arial"/>
          <w:color w:val="005EB8"/>
          <w:spacing w:val="0"/>
          <w:sz w:val="64"/>
          <w:szCs w:val="56"/>
          <w:lang w:val="en-GB" w:eastAsia="en-US"/>
        </w:rPr>
      </w:pPr>
      <w:r>
        <w:rPr>
          <w:rFonts w:ascii="Arial" w:hAnsi="Arial" w:cs="Arial"/>
          <w:color w:val="005EB8"/>
          <w:spacing w:val="0"/>
          <w:sz w:val="64"/>
          <w:szCs w:val="56"/>
          <w:lang w:val="en-GB" w:eastAsia="en-US"/>
        </w:rPr>
        <w:t xml:space="preserve">2026/27 </w:t>
      </w:r>
      <w:r w:rsidR="002C2705" w:rsidRPr="00BF2671">
        <w:rPr>
          <w:rFonts w:ascii="Arial" w:hAnsi="Arial" w:cs="Arial"/>
          <w:color w:val="005EB8"/>
          <w:spacing w:val="0"/>
          <w:sz w:val="64"/>
          <w:szCs w:val="56"/>
          <w:lang w:val="en-GB" w:eastAsia="en-US"/>
        </w:rPr>
        <w:t>NHS Standard Contract</w:t>
      </w:r>
    </w:p>
    <w:p w14:paraId="384396CD" w14:textId="7B662DA8" w:rsidR="00DA2E1F" w:rsidRPr="00BF2671" w:rsidRDefault="00DA2E1F" w:rsidP="004A005B">
      <w:pPr>
        <w:rPr>
          <w:rFonts w:ascii="Arial" w:hAnsi="Arial" w:cs="Arial"/>
          <w:bCs/>
          <w:iCs/>
          <w:sz w:val="48"/>
          <w:szCs w:val="48"/>
        </w:rPr>
      </w:pPr>
      <w:r w:rsidRPr="00BF2671">
        <w:rPr>
          <w:rFonts w:ascii="Arial" w:hAnsi="Arial" w:cs="Arial"/>
          <w:bCs/>
          <w:iCs/>
          <w:sz w:val="48"/>
          <w:szCs w:val="48"/>
        </w:rPr>
        <w:t>Particulars (Full Length)</w:t>
      </w:r>
    </w:p>
    <w:p w14:paraId="19F2905A" w14:textId="77777777" w:rsidR="00DA2E1F" w:rsidRPr="00BF2671" w:rsidRDefault="00DA2E1F" w:rsidP="004A005B">
      <w:pPr>
        <w:rPr>
          <w:rFonts w:ascii="Arial" w:hAnsi="Arial" w:cs="Arial"/>
          <w:bCs/>
          <w:iCs/>
          <w:sz w:val="48"/>
          <w:szCs w:val="48"/>
        </w:rPr>
      </w:pPr>
    </w:p>
    <w:tbl>
      <w:tblPr>
        <w:tblStyle w:val="TableGrid"/>
        <w:tblW w:w="0" w:type="auto"/>
        <w:tblLook w:val="04A0" w:firstRow="1" w:lastRow="0" w:firstColumn="1" w:lastColumn="0" w:noHBand="0" w:noVBand="1"/>
      </w:tblPr>
      <w:tblGrid>
        <w:gridCol w:w="2263"/>
        <w:gridCol w:w="6039"/>
      </w:tblGrid>
      <w:tr w:rsidR="0009058E" w:rsidRPr="00BF2671" w14:paraId="654E1CF1" w14:textId="77777777" w:rsidTr="00294C1E">
        <w:tc>
          <w:tcPr>
            <w:tcW w:w="2263" w:type="dxa"/>
          </w:tcPr>
          <w:p w14:paraId="72702BBF" w14:textId="1138EE89" w:rsidR="0009058E" w:rsidRPr="00BF2671" w:rsidRDefault="00C96601" w:rsidP="00294C1E">
            <w:pPr>
              <w:spacing w:before="120" w:after="120"/>
              <w:rPr>
                <w:rFonts w:ascii="Arial" w:hAnsi="Arial" w:cs="Arial"/>
              </w:rPr>
            </w:pPr>
            <w:r w:rsidRPr="00BF2671">
              <w:rPr>
                <w:rFonts w:ascii="Arial" w:hAnsi="Arial" w:cs="Arial"/>
              </w:rPr>
              <w:t>Contract title:</w:t>
            </w:r>
          </w:p>
        </w:tc>
        <w:tc>
          <w:tcPr>
            <w:tcW w:w="6039" w:type="dxa"/>
          </w:tcPr>
          <w:p w14:paraId="544B3C1E" w14:textId="2F7BC9E0" w:rsidR="0009058E" w:rsidRPr="00BF2671" w:rsidRDefault="0004313F" w:rsidP="00294C1E">
            <w:pPr>
              <w:spacing w:before="120" w:after="120"/>
              <w:rPr>
                <w:rFonts w:ascii="Arial" w:hAnsi="Arial" w:cs="Arial"/>
                <w:i/>
                <w:iCs/>
              </w:rPr>
            </w:pPr>
            <w:r w:rsidRPr="00BF2671">
              <w:rPr>
                <w:rFonts w:ascii="Arial" w:hAnsi="Arial" w:cs="Arial"/>
                <w:i/>
                <w:iCs/>
              </w:rPr>
              <w:t>Enter the local contract title and (if required) the services which are to be provided under the contract or a brief description of the contract</w:t>
            </w:r>
          </w:p>
        </w:tc>
      </w:tr>
      <w:tr w:rsidR="0009058E" w:rsidRPr="00BF2671" w14:paraId="2A2E0635" w14:textId="77777777" w:rsidTr="00294C1E">
        <w:tc>
          <w:tcPr>
            <w:tcW w:w="2263" w:type="dxa"/>
          </w:tcPr>
          <w:p w14:paraId="00B945C9" w14:textId="421AAC66" w:rsidR="0009058E" w:rsidRPr="00BF2671" w:rsidRDefault="00C96601" w:rsidP="00294C1E">
            <w:pPr>
              <w:spacing w:before="120" w:after="120"/>
              <w:rPr>
                <w:rFonts w:ascii="Arial" w:hAnsi="Arial" w:cs="Arial"/>
              </w:rPr>
            </w:pPr>
            <w:r w:rsidRPr="00BF2671">
              <w:rPr>
                <w:rFonts w:ascii="Arial" w:hAnsi="Arial" w:cs="Arial"/>
              </w:rPr>
              <w:t>Contract ref:</w:t>
            </w:r>
          </w:p>
        </w:tc>
        <w:tc>
          <w:tcPr>
            <w:tcW w:w="6039" w:type="dxa"/>
          </w:tcPr>
          <w:p w14:paraId="5EB6E9A3" w14:textId="346357CD" w:rsidR="0009058E" w:rsidRPr="00BF2671" w:rsidRDefault="00371FF2" w:rsidP="00294C1E">
            <w:pPr>
              <w:spacing w:before="120" w:after="120"/>
              <w:rPr>
                <w:rFonts w:ascii="Arial" w:hAnsi="Arial" w:cs="Arial"/>
                <w:i/>
                <w:iCs/>
              </w:rPr>
            </w:pPr>
            <w:r w:rsidRPr="00BF2671">
              <w:rPr>
                <w:rFonts w:ascii="Arial" w:hAnsi="Arial" w:cs="Arial"/>
                <w:i/>
                <w:iCs/>
              </w:rPr>
              <w:t>Enter a local contract reference number or identifier</w:t>
            </w:r>
          </w:p>
        </w:tc>
      </w:tr>
    </w:tbl>
    <w:p w14:paraId="45146EEC" w14:textId="77777777" w:rsidR="00C731C7" w:rsidRPr="00BF2671" w:rsidRDefault="00C731C7" w:rsidP="002C2705">
      <w:pPr>
        <w:spacing w:after="0"/>
        <w:rPr>
          <w:rFonts w:ascii="Arial" w:hAnsi="Arial" w:cs="Arial"/>
        </w:rPr>
      </w:pPr>
    </w:p>
    <w:p w14:paraId="33FAD847" w14:textId="09C4F7D3" w:rsidR="002C2705" w:rsidRPr="00C05206" w:rsidRDefault="009D3CB0" w:rsidP="002C2705">
      <w:pPr>
        <w:spacing w:after="0"/>
        <w:rPr>
          <w:rFonts w:ascii="Arial" w:hAnsi="Arial" w:cs="Arial"/>
        </w:rPr>
      </w:pPr>
      <w:r w:rsidRPr="00BF2671">
        <w:rPr>
          <w:rFonts w:ascii="Arial" w:hAnsi="Arial" w:cs="Arial"/>
        </w:rPr>
        <w:t xml:space="preserve">Version </w:t>
      </w:r>
      <w:r w:rsidR="00C050D8">
        <w:rPr>
          <w:rFonts w:ascii="Arial" w:hAnsi="Arial" w:cs="Arial"/>
        </w:rPr>
        <w:t>2</w:t>
      </w:r>
      <w:r w:rsidRPr="00BF2671">
        <w:rPr>
          <w:rFonts w:ascii="Arial" w:hAnsi="Arial" w:cs="Arial"/>
        </w:rPr>
        <w:t xml:space="preserve">, </w:t>
      </w:r>
      <w:r w:rsidR="00C050D8">
        <w:rPr>
          <w:rFonts w:ascii="Arial" w:hAnsi="Arial" w:cs="Arial"/>
        </w:rPr>
        <w:t xml:space="preserve">April </w:t>
      </w:r>
      <w:r w:rsidR="009B13EB">
        <w:rPr>
          <w:rFonts w:ascii="Arial" w:hAnsi="Arial" w:cs="Arial"/>
        </w:rPr>
        <w:t>2026</w:t>
      </w:r>
      <w:r w:rsidR="00C050D8">
        <w:rPr>
          <w:rFonts w:ascii="Arial" w:hAnsi="Arial" w:cs="Arial"/>
        </w:rPr>
        <w:t xml:space="preserve"> (weblinks in Schedule 2Aii</w:t>
      </w:r>
      <w:r w:rsidR="00C05206" w:rsidRPr="00C05206">
        <w:rPr>
          <w:rFonts w:ascii="Arial" w:hAnsi="Arial" w:cs="Arial"/>
        </w:rPr>
        <w:t xml:space="preserve"> </w:t>
      </w:r>
      <w:r w:rsidR="00C05206" w:rsidRPr="00C05206">
        <w:rPr>
          <w:rFonts w:ascii="Arial" w:hAnsi="Arial" w:cs="Arial"/>
          <w:i/>
          <w:iCs/>
        </w:rPr>
        <w:t>Service Specifications – Primary and Community Mental Health Services</w:t>
      </w:r>
      <w:r w:rsidR="00C05206">
        <w:rPr>
          <w:rFonts w:ascii="Arial" w:hAnsi="Arial" w:cs="Arial"/>
        </w:rPr>
        <w:t xml:space="preserve"> have been updated)</w:t>
      </w:r>
    </w:p>
    <w:p w14:paraId="5E77206E" w14:textId="77777777" w:rsidR="00DC306D" w:rsidRDefault="00DC306D" w:rsidP="002C2705">
      <w:pPr>
        <w:spacing w:after="0"/>
        <w:rPr>
          <w:rFonts w:ascii="Arial" w:hAnsi="Arial" w:cs="Arial"/>
        </w:rPr>
      </w:pPr>
    </w:p>
    <w:p w14:paraId="33379BE4" w14:textId="77777777" w:rsidR="00727AD0" w:rsidRDefault="00727AD0" w:rsidP="002C2705">
      <w:pPr>
        <w:spacing w:after="0"/>
        <w:rPr>
          <w:rFonts w:ascii="Arial" w:hAnsi="Arial" w:cs="Arial"/>
        </w:rPr>
      </w:pPr>
    </w:p>
    <w:p w14:paraId="5AE58717" w14:textId="77777777" w:rsidR="00727AD0" w:rsidRDefault="00727AD0" w:rsidP="002C2705">
      <w:pPr>
        <w:spacing w:after="0"/>
        <w:rPr>
          <w:rFonts w:ascii="Arial" w:hAnsi="Arial" w:cs="Arial"/>
        </w:rPr>
      </w:pPr>
    </w:p>
    <w:p w14:paraId="69B94D59" w14:textId="77777777" w:rsidR="00727AD0" w:rsidRDefault="00727AD0" w:rsidP="002C2705">
      <w:pPr>
        <w:spacing w:after="0"/>
        <w:rPr>
          <w:rFonts w:ascii="Arial" w:hAnsi="Arial" w:cs="Arial"/>
        </w:rPr>
      </w:pPr>
    </w:p>
    <w:p w14:paraId="1CE76DCF" w14:textId="77777777" w:rsidR="00727AD0" w:rsidRDefault="00727AD0" w:rsidP="002C2705">
      <w:pPr>
        <w:spacing w:after="0"/>
        <w:rPr>
          <w:rFonts w:ascii="Arial" w:hAnsi="Arial" w:cs="Arial"/>
        </w:rPr>
      </w:pPr>
    </w:p>
    <w:p w14:paraId="520784B7" w14:textId="77777777" w:rsidR="00727AD0" w:rsidRDefault="00727AD0" w:rsidP="002C2705">
      <w:pPr>
        <w:spacing w:after="0"/>
        <w:rPr>
          <w:rFonts w:ascii="Arial" w:hAnsi="Arial" w:cs="Arial"/>
        </w:rPr>
      </w:pPr>
    </w:p>
    <w:p w14:paraId="3863AE4C" w14:textId="77777777" w:rsidR="0069186C" w:rsidRDefault="0069186C" w:rsidP="002C2705">
      <w:pPr>
        <w:spacing w:after="0"/>
        <w:rPr>
          <w:rFonts w:ascii="Arial" w:hAnsi="Arial" w:cs="Arial"/>
        </w:rPr>
      </w:pPr>
    </w:p>
    <w:p w14:paraId="129F283D" w14:textId="77777777" w:rsidR="00DA0737" w:rsidRDefault="00DA0737" w:rsidP="002C2705">
      <w:pPr>
        <w:spacing w:after="0"/>
        <w:rPr>
          <w:rFonts w:ascii="Arial" w:hAnsi="Arial" w:cs="Arial"/>
        </w:rPr>
      </w:pPr>
    </w:p>
    <w:p w14:paraId="3E0D8DB4" w14:textId="77777777" w:rsidR="00DB3060" w:rsidRPr="00BF2671" w:rsidRDefault="00DB3060" w:rsidP="002C2705">
      <w:pPr>
        <w:spacing w:after="0"/>
        <w:rPr>
          <w:rFonts w:ascii="Arial" w:hAnsi="Arial" w:cs="Arial"/>
        </w:rPr>
      </w:pPr>
    </w:p>
    <w:p w14:paraId="005A1000" w14:textId="77777777" w:rsidR="009B7769" w:rsidRPr="00BF2671" w:rsidRDefault="009B7769" w:rsidP="002C2705">
      <w:pPr>
        <w:spacing w:after="0"/>
        <w:rPr>
          <w:rFonts w:ascii="Arial" w:hAnsi="Arial" w:cs="Arial"/>
        </w:rPr>
      </w:pPr>
    </w:p>
    <w:p w14:paraId="6E708CDD" w14:textId="6F9B3BDF" w:rsidR="000B5898" w:rsidRPr="00BF2671" w:rsidRDefault="004A005B" w:rsidP="000B5898">
      <w:pPr>
        <w:spacing w:after="0"/>
        <w:rPr>
          <w:rFonts w:ascii="Arial" w:hAnsi="Arial" w:cs="Arial"/>
        </w:rPr>
      </w:pPr>
      <w:r w:rsidRPr="00BF2671">
        <w:rPr>
          <w:rFonts w:ascii="Arial" w:hAnsi="Arial" w:cs="Arial"/>
        </w:rPr>
        <w:t>Prepared by:</w:t>
      </w:r>
      <w:r w:rsidRPr="00BF2671">
        <w:rPr>
          <w:rFonts w:ascii="Arial" w:hAnsi="Arial" w:cs="Arial"/>
        </w:rPr>
        <w:tab/>
      </w:r>
      <w:r w:rsidR="00E91472" w:rsidRPr="00BF2671">
        <w:rPr>
          <w:rFonts w:ascii="Arial" w:hAnsi="Arial" w:cs="Arial"/>
        </w:rPr>
        <w:tab/>
      </w:r>
      <w:r w:rsidR="000F7985" w:rsidRPr="00BF2671">
        <w:rPr>
          <w:rFonts w:ascii="Arial" w:hAnsi="Arial" w:cs="Arial"/>
          <w:szCs w:val="24"/>
        </w:rPr>
        <w:t>NHS Standard Contract team</w:t>
      </w:r>
      <w:r w:rsidR="000B5898" w:rsidRPr="00BF2671">
        <w:rPr>
          <w:rFonts w:ascii="Arial" w:hAnsi="Arial" w:cs="Arial"/>
        </w:rPr>
        <w:t>, NHS England</w:t>
      </w:r>
    </w:p>
    <w:p w14:paraId="40FA4638" w14:textId="4329B07B" w:rsidR="002C2705" w:rsidRPr="009B13EB" w:rsidRDefault="00A00672" w:rsidP="001F6BB2">
      <w:pPr>
        <w:spacing w:after="0"/>
        <w:rPr>
          <w:rFonts w:ascii="Arial" w:hAnsi="Arial" w:cs="Arial"/>
        </w:rPr>
      </w:pPr>
      <w:r w:rsidRPr="00BF2671">
        <w:rPr>
          <w:rFonts w:ascii="Arial" w:eastAsia="Times New Roman" w:hAnsi="Arial" w:cs="Arial"/>
          <w:bCs/>
          <w:szCs w:val="26"/>
          <w:lang w:eastAsia="en-US"/>
        </w:rPr>
        <w:tab/>
      </w:r>
      <w:r w:rsidRPr="00BF2671">
        <w:rPr>
          <w:rFonts w:ascii="Arial" w:eastAsia="Times New Roman" w:hAnsi="Arial" w:cs="Arial"/>
          <w:bCs/>
          <w:szCs w:val="26"/>
          <w:lang w:eastAsia="en-US"/>
        </w:rPr>
        <w:tab/>
      </w:r>
      <w:r w:rsidRPr="00BF2671">
        <w:rPr>
          <w:rFonts w:ascii="Arial" w:eastAsia="Times New Roman" w:hAnsi="Arial" w:cs="Arial"/>
          <w:bCs/>
          <w:szCs w:val="26"/>
          <w:lang w:eastAsia="en-US"/>
        </w:rPr>
        <w:tab/>
      </w:r>
      <w:hyperlink r:id="rId12" w:history="1">
        <w:r w:rsidR="009B13EB" w:rsidRPr="009B13EB">
          <w:rPr>
            <w:rStyle w:val="Hyperlink"/>
            <w:rFonts w:ascii="Arial" w:hAnsi="Arial" w:cs="Arial"/>
          </w:rPr>
          <w:t>england.contractshelp@nhs.net</w:t>
        </w:r>
      </w:hyperlink>
      <w:r w:rsidR="002C2705" w:rsidRPr="009B13EB">
        <w:rPr>
          <w:rFonts w:ascii="Arial" w:hAnsi="Arial" w:cs="Arial"/>
          <w:b/>
          <w:i/>
          <w:color w:val="0072C6"/>
          <w:sz w:val="48"/>
          <w:szCs w:val="48"/>
        </w:rPr>
        <w:br w:type="page"/>
      </w:r>
    </w:p>
    <w:tbl>
      <w:tblPr>
        <w:tblStyle w:val="TableGrid"/>
        <w:tblW w:w="0" w:type="auto"/>
        <w:tblLook w:val="04A0" w:firstRow="1" w:lastRow="0" w:firstColumn="1" w:lastColumn="0" w:noHBand="0" w:noVBand="1"/>
        <w:tblCaption w:val="Contract reference"/>
      </w:tblPr>
      <w:tblGrid>
        <w:gridCol w:w="4168"/>
        <w:gridCol w:w="4134"/>
      </w:tblGrid>
      <w:tr w:rsidR="00C30080" w:rsidRPr="00BF2671" w14:paraId="052B6003" w14:textId="77777777" w:rsidTr="004029E4">
        <w:trPr>
          <w:tblHeader/>
        </w:trPr>
        <w:tc>
          <w:tcPr>
            <w:tcW w:w="4168" w:type="dxa"/>
          </w:tcPr>
          <w:p w14:paraId="20C31548" w14:textId="77777777" w:rsidR="00C30080" w:rsidRPr="00BF2671" w:rsidRDefault="00C30080" w:rsidP="00C13795">
            <w:pPr>
              <w:rPr>
                <w:rFonts w:ascii="Arial" w:hAnsi="Arial" w:cs="Arial"/>
                <w:sz w:val="20"/>
              </w:rPr>
            </w:pPr>
          </w:p>
          <w:p w14:paraId="77144059" w14:textId="77777777" w:rsidR="00C30080" w:rsidRPr="00BF2671" w:rsidRDefault="00C30080" w:rsidP="00CF3159">
            <w:pPr>
              <w:rPr>
                <w:rFonts w:ascii="Arial" w:hAnsi="Arial" w:cs="Arial"/>
                <w:b/>
              </w:rPr>
            </w:pPr>
            <w:r w:rsidRPr="00BF2671">
              <w:rPr>
                <w:rFonts w:ascii="Arial" w:hAnsi="Arial" w:cs="Arial"/>
                <w:b/>
              </w:rPr>
              <w:t>DATE OF CONTRACT</w:t>
            </w:r>
          </w:p>
          <w:p w14:paraId="5EF58453" w14:textId="77777777" w:rsidR="00C30080" w:rsidRPr="00BF2671" w:rsidRDefault="00C30080" w:rsidP="00C13795">
            <w:pPr>
              <w:rPr>
                <w:rFonts w:ascii="Arial" w:hAnsi="Arial" w:cs="Arial"/>
                <w:b/>
                <w:sz w:val="20"/>
              </w:rPr>
            </w:pPr>
          </w:p>
        </w:tc>
        <w:tc>
          <w:tcPr>
            <w:tcW w:w="4134" w:type="dxa"/>
          </w:tcPr>
          <w:p w14:paraId="0BE256DF" w14:textId="77777777" w:rsidR="00C30080" w:rsidRPr="00BF2671" w:rsidRDefault="00C30080" w:rsidP="00C13795">
            <w:pPr>
              <w:rPr>
                <w:rFonts w:ascii="Arial" w:hAnsi="Arial" w:cs="Arial"/>
                <w:b/>
                <w:bCs/>
              </w:rPr>
            </w:pPr>
          </w:p>
        </w:tc>
      </w:tr>
      <w:tr w:rsidR="00C30080" w:rsidRPr="00BF2671" w14:paraId="6328A955" w14:textId="77777777" w:rsidTr="004029E4">
        <w:tc>
          <w:tcPr>
            <w:tcW w:w="4168" w:type="dxa"/>
          </w:tcPr>
          <w:p w14:paraId="6C0F1300" w14:textId="77777777" w:rsidR="00C30080" w:rsidRPr="00BF2671" w:rsidRDefault="00C30080" w:rsidP="00C30080">
            <w:pPr>
              <w:rPr>
                <w:rFonts w:ascii="Arial" w:hAnsi="Arial" w:cs="Arial"/>
                <w:sz w:val="20"/>
              </w:rPr>
            </w:pPr>
          </w:p>
          <w:p w14:paraId="1958E4E2" w14:textId="71032CED" w:rsidR="00C30080" w:rsidRPr="00BF2671" w:rsidRDefault="00394A1E" w:rsidP="00C30080">
            <w:pPr>
              <w:rPr>
                <w:rFonts w:ascii="Arial" w:hAnsi="Arial" w:cs="Arial"/>
                <w:b/>
              </w:rPr>
            </w:pPr>
            <w:r>
              <w:rPr>
                <w:rFonts w:ascii="Arial" w:hAnsi="Arial" w:cs="Arial"/>
                <w:b/>
              </w:rPr>
              <w:t xml:space="preserve">EXPECTED </w:t>
            </w:r>
            <w:r w:rsidR="00C30080" w:rsidRPr="00BF2671">
              <w:rPr>
                <w:rFonts w:ascii="Arial" w:hAnsi="Arial" w:cs="Arial"/>
                <w:b/>
              </w:rPr>
              <w:t>SERVICE COMMENCEMENT DATE</w:t>
            </w:r>
          </w:p>
          <w:p w14:paraId="02516B93" w14:textId="77777777" w:rsidR="00C30080" w:rsidRPr="00BF2671" w:rsidRDefault="00C30080" w:rsidP="00C30080">
            <w:pPr>
              <w:rPr>
                <w:rFonts w:ascii="Arial" w:hAnsi="Arial" w:cs="Arial"/>
                <w:b/>
                <w:sz w:val="20"/>
              </w:rPr>
            </w:pPr>
          </w:p>
        </w:tc>
        <w:tc>
          <w:tcPr>
            <w:tcW w:w="4134" w:type="dxa"/>
          </w:tcPr>
          <w:p w14:paraId="0898A618" w14:textId="77777777" w:rsidR="00C30080" w:rsidRPr="00BF2671" w:rsidRDefault="00C30080" w:rsidP="00C13795">
            <w:pPr>
              <w:rPr>
                <w:rFonts w:ascii="Arial" w:hAnsi="Arial" w:cs="Arial"/>
                <w:b/>
                <w:bCs/>
              </w:rPr>
            </w:pPr>
          </w:p>
        </w:tc>
      </w:tr>
      <w:tr w:rsidR="00C30080" w:rsidRPr="00BF2671" w14:paraId="0FCD9D5C" w14:textId="77777777" w:rsidTr="004029E4">
        <w:tc>
          <w:tcPr>
            <w:tcW w:w="4168" w:type="dxa"/>
          </w:tcPr>
          <w:p w14:paraId="29F4FEB5" w14:textId="77777777" w:rsidR="00C30080" w:rsidRPr="00BF2671" w:rsidRDefault="00C30080" w:rsidP="00C30080">
            <w:pPr>
              <w:rPr>
                <w:rFonts w:ascii="Arial" w:hAnsi="Arial" w:cs="Arial"/>
                <w:sz w:val="20"/>
              </w:rPr>
            </w:pPr>
          </w:p>
          <w:p w14:paraId="3883B2C8" w14:textId="79804C74" w:rsidR="00C30080" w:rsidRPr="00BF2671" w:rsidRDefault="00C30080" w:rsidP="00C30080">
            <w:pPr>
              <w:rPr>
                <w:rFonts w:ascii="Arial" w:hAnsi="Arial" w:cs="Arial"/>
                <w:b/>
              </w:rPr>
            </w:pPr>
            <w:r w:rsidRPr="00BF2671">
              <w:rPr>
                <w:rFonts w:ascii="Arial" w:hAnsi="Arial" w:cs="Arial"/>
                <w:b/>
              </w:rPr>
              <w:t>CONTRACT TERM</w:t>
            </w:r>
          </w:p>
        </w:tc>
        <w:tc>
          <w:tcPr>
            <w:tcW w:w="4134" w:type="dxa"/>
          </w:tcPr>
          <w:p w14:paraId="2F6E7C92" w14:textId="77777777" w:rsidR="00C30080" w:rsidRPr="00BF2671" w:rsidRDefault="00C30080" w:rsidP="00C30080">
            <w:pPr>
              <w:rPr>
                <w:rFonts w:ascii="Arial" w:hAnsi="Arial" w:cs="Arial"/>
                <w:sz w:val="20"/>
              </w:rPr>
            </w:pPr>
          </w:p>
          <w:p w14:paraId="3CADC5AE" w14:textId="77777777" w:rsidR="00C30080" w:rsidRPr="00BF2671" w:rsidRDefault="00C30080" w:rsidP="00C30080">
            <w:pPr>
              <w:rPr>
                <w:rFonts w:ascii="Arial" w:hAnsi="Arial" w:cs="Arial"/>
                <w:b/>
              </w:rPr>
            </w:pPr>
            <w:r w:rsidRPr="00BF2671">
              <w:rPr>
                <w:rFonts w:ascii="Arial" w:hAnsi="Arial" w:cs="Arial"/>
                <w:b/>
              </w:rPr>
              <w:t xml:space="preserve">[ ] </w:t>
            </w:r>
            <w:r w:rsidR="00233471" w:rsidRPr="00BF2671">
              <w:rPr>
                <w:rFonts w:ascii="Arial" w:hAnsi="Arial" w:cs="Arial"/>
                <w:b/>
              </w:rPr>
              <w:t>y</w:t>
            </w:r>
            <w:r w:rsidRPr="00BF2671">
              <w:rPr>
                <w:rFonts w:ascii="Arial" w:hAnsi="Arial" w:cs="Arial"/>
                <w:b/>
              </w:rPr>
              <w:t>ears/</w:t>
            </w:r>
            <w:r w:rsidR="00233471" w:rsidRPr="00BF2671">
              <w:rPr>
                <w:rFonts w:ascii="Arial" w:hAnsi="Arial" w:cs="Arial"/>
                <w:b/>
              </w:rPr>
              <w:t>m</w:t>
            </w:r>
            <w:r w:rsidRPr="00BF2671">
              <w:rPr>
                <w:rFonts w:ascii="Arial" w:hAnsi="Arial" w:cs="Arial"/>
                <w:b/>
              </w:rPr>
              <w:t>onths</w:t>
            </w:r>
            <w:r w:rsidR="00233471" w:rsidRPr="00BF2671">
              <w:rPr>
                <w:rFonts w:ascii="Arial" w:hAnsi="Arial" w:cs="Arial"/>
                <w:b/>
              </w:rPr>
              <w:t xml:space="preserve"> commencing</w:t>
            </w:r>
          </w:p>
          <w:p w14:paraId="7185797A" w14:textId="77777777" w:rsidR="00233471" w:rsidRPr="00BF2671" w:rsidRDefault="00233471" w:rsidP="00C30080">
            <w:pPr>
              <w:rPr>
                <w:rFonts w:ascii="Arial" w:hAnsi="Arial" w:cs="Arial"/>
                <w:b/>
              </w:rPr>
            </w:pPr>
            <w:r w:rsidRPr="00BF2671">
              <w:rPr>
                <w:rFonts w:ascii="Arial" w:hAnsi="Arial" w:cs="Arial"/>
                <w:b/>
              </w:rPr>
              <w:t>[              ]</w:t>
            </w:r>
          </w:p>
          <w:p w14:paraId="0B9FE2D4" w14:textId="22369DD1" w:rsidR="00C30080" w:rsidRPr="00BF2671" w:rsidRDefault="00C30080" w:rsidP="0081575A">
            <w:pPr>
              <w:rPr>
                <w:rFonts w:ascii="Arial" w:hAnsi="Arial" w:cs="Arial"/>
                <w:b/>
                <w:sz w:val="20"/>
              </w:rPr>
            </w:pPr>
            <w:r w:rsidRPr="00BF2671">
              <w:rPr>
                <w:rFonts w:ascii="Arial" w:hAnsi="Arial" w:cs="Arial"/>
                <w:b/>
              </w:rPr>
              <w:t>[</w:t>
            </w:r>
            <w:r w:rsidR="00233471" w:rsidRPr="00BF2671">
              <w:rPr>
                <w:rFonts w:ascii="Arial" w:hAnsi="Arial" w:cs="Arial"/>
                <w:b/>
              </w:rPr>
              <w:t>(or as extended</w:t>
            </w:r>
            <w:r w:rsidRPr="00BF2671">
              <w:rPr>
                <w:rFonts w:ascii="Arial" w:hAnsi="Arial" w:cs="Arial"/>
                <w:b/>
              </w:rPr>
              <w:t xml:space="preserve"> in accordance with Schedule 1C</w:t>
            </w:r>
            <w:r w:rsidR="00233471" w:rsidRPr="00BF2671">
              <w:rPr>
                <w:rFonts w:ascii="Arial" w:hAnsi="Arial" w:cs="Arial"/>
                <w:b/>
              </w:rPr>
              <w:t>)</w:t>
            </w:r>
            <w:r w:rsidRPr="00BF2671">
              <w:rPr>
                <w:rFonts w:ascii="Arial" w:hAnsi="Arial" w:cs="Arial"/>
                <w:b/>
              </w:rPr>
              <w:t>]</w:t>
            </w:r>
          </w:p>
        </w:tc>
      </w:tr>
      <w:tr w:rsidR="00C30080" w:rsidRPr="00BF2671" w14:paraId="5D5018D7" w14:textId="77777777" w:rsidTr="004029E4">
        <w:tc>
          <w:tcPr>
            <w:tcW w:w="4168" w:type="dxa"/>
          </w:tcPr>
          <w:p w14:paraId="5E1A8AB1" w14:textId="77777777" w:rsidR="00C30080" w:rsidRPr="00BF2671" w:rsidRDefault="00C30080" w:rsidP="00C30080">
            <w:pPr>
              <w:rPr>
                <w:rFonts w:ascii="Arial" w:hAnsi="Arial" w:cs="Arial"/>
                <w:sz w:val="20"/>
              </w:rPr>
            </w:pPr>
          </w:p>
          <w:p w14:paraId="3B4791F3" w14:textId="41CB8078" w:rsidR="001E08DA" w:rsidRPr="00BF2671" w:rsidRDefault="00C30080" w:rsidP="009001A6">
            <w:pPr>
              <w:rPr>
                <w:rFonts w:ascii="Arial" w:hAnsi="Arial" w:cs="Arial"/>
                <w:b/>
              </w:rPr>
            </w:pPr>
            <w:r w:rsidRPr="00BF2671">
              <w:rPr>
                <w:rFonts w:ascii="Arial" w:hAnsi="Arial" w:cs="Arial"/>
                <w:b/>
              </w:rPr>
              <w:t>COMMISSIONERS</w:t>
            </w:r>
          </w:p>
        </w:tc>
        <w:tc>
          <w:tcPr>
            <w:tcW w:w="4134" w:type="dxa"/>
          </w:tcPr>
          <w:p w14:paraId="43B6F576" w14:textId="77777777" w:rsidR="00C30080" w:rsidRPr="00BF2671" w:rsidRDefault="00C30080" w:rsidP="00C30080">
            <w:pPr>
              <w:rPr>
                <w:rFonts w:ascii="Arial" w:hAnsi="Arial" w:cs="Arial"/>
                <w:sz w:val="20"/>
              </w:rPr>
            </w:pPr>
          </w:p>
          <w:p w14:paraId="5CF39611" w14:textId="6403AE95"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07D10117" w14:textId="4448217E"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78238CF2" w14:textId="27C82C92"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28C8AD46" w14:textId="77777777" w:rsidR="008D0000" w:rsidRPr="00BF2671" w:rsidRDefault="008D0000" w:rsidP="00947BA8">
            <w:pPr>
              <w:rPr>
                <w:rFonts w:ascii="Arial" w:hAnsi="Arial" w:cs="Arial"/>
                <w:b/>
              </w:rPr>
            </w:pPr>
          </w:p>
          <w:p w14:paraId="269D6267" w14:textId="7B4E00EC" w:rsidR="00947BA8" w:rsidRPr="00BF2671" w:rsidRDefault="6AFE0F91" w:rsidP="601D151E">
            <w:pPr>
              <w:rPr>
                <w:rFonts w:ascii="Arial" w:hAnsi="Arial" w:cs="Arial"/>
                <w:b/>
                <w:bCs/>
              </w:rPr>
            </w:pPr>
            <w:r w:rsidRPr="00BF2671">
              <w:rPr>
                <w:rFonts w:ascii="Arial" w:hAnsi="Arial" w:cs="Arial"/>
                <w:b/>
                <w:bCs/>
              </w:rPr>
              <w:t>[</w:t>
            </w:r>
            <w:r w:rsidR="00947BA8" w:rsidRPr="00BF2671">
              <w:rPr>
                <w:rFonts w:ascii="Arial" w:hAnsi="Arial" w:cs="Arial"/>
                <w:b/>
                <w:bCs/>
              </w:rPr>
              <w:t>NHS England]</w:t>
            </w:r>
          </w:p>
          <w:p w14:paraId="7ED4D5C4" w14:textId="77777777" w:rsidR="00947BA8" w:rsidRPr="00BF2671" w:rsidRDefault="00947BA8" w:rsidP="00947BA8">
            <w:pPr>
              <w:rPr>
                <w:rFonts w:ascii="Arial" w:hAnsi="Arial" w:cs="Arial"/>
                <w:b/>
              </w:rPr>
            </w:pPr>
          </w:p>
          <w:p w14:paraId="3F3D5448" w14:textId="4619C3ED" w:rsidR="00947BA8" w:rsidRPr="00BF2671" w:rsidRDefault="00947BA8" w:rsidP="00947BA8">
            <w:pPr>
              <w:rPr>
                <w:rFonts w:ascii="Arial" w:hAnsi="Arial" w:cs="Arial"/>
                <w:b/>
              </w:rPr>
            </w:pPr>
            <w:r w:rsidRPr="00BF2671">
              <w:rPr>
                <w:rFonts w:ascii="Arial" w:hAnsi="Arial" w:cs="Arial"/>
                <w:b/>
              </w:rPr>
              <w:t>[Local Authority] (ODS [   ])</w:t>
            </w:r>
          </w:p>
        </w:tc>
      </w:tr>
      <w:tr w:rsidR="00C30080" w:rsidRPr="00BF2671" w14:paraId="786AE54D" w14:textId="77777777" w:rsidTr="004029E4">
        <w:tc>
          <w:tcPr>
            <w:tcW w:w="4168" w:type="dxa"/>
          </w:tcPr>
          <w:p w14:paraId="64D5EB23" w14:textId="77777777" w:rsidR="00C30080" w:rsidRPr="00BF2671" w:rsidRDefault="00C30080" w:rsidP="00C30080">
            <w:pPr>
              <w:rPr>
                <w:rFonts w:ascii="Arial" w:hAnsi="Arial" w:cs="Arial"/>
                <w:sz w:val="20"/>
              </w:rPr>
            </w:pPr>
          </w:p>
          <w:p w14:paraId="6EA32366" w14:textId="77777777" w:rsidR="005144CC" w:rsidRPr="00BF2671" w:rsidRDefault="00C30080" w:rsidP="00C30080">
            <w:pPr>
              <w:rPr>
                <w:rFonts w:ascii="Arial" w:hAnsi="Arial" w:cs="Arial"/>
                <w:b/>
              </w:rPr>
            </w:pPr>
            <w:r w:rsidRPr="00BF2671">
              <w:rPr>
                <w:rFonts w:ascii="Arial" w:hAnsi="Arial" w:cs="Arial"/>
                <w:b/>
              </w:rPr>
              <w:t>CO-ORDINATING C</w:t>
            </w:r>
            <w:r w:rsidR="00006052" w:rsidRPr="00BF2671">
              <w:rPr>
                <w:rFonts w:ascii="Arial" w:hAnsi="Arial" w:cs="Arial"/>
                <w:b/>
              </w:rPr>
              <w:t>OMMISSIONER</w:t>
            </w:r>
          </w:p>
          <w:p w14:paraId="7DAA814B" w14:textId="6CA4555D" w:rsidR="00C30080" w:rsidRPr="00BF2671" w:rsidRDefault="005144CC" w:rsidP="00C30080">
            <w:pPr>
              <w:rPr>
                <w:rFonts w:ascii="Arial" w:hAnsi="Arial" w:cs="Arial"/>
                <w:b/>
              </w:rPr>
            </w:pPr>
            <w:r w:rsidRPr="00BF2671">
              <w:rPr>
                <w:rFonts w:ascii="Arial" w:hAnsi="Arial" w:cs="Arial"/>
                <w:bCs/>
                <w:i/>
                <w:iCs/>
              </w:rPr>
              <w:t>See GC10 and Schedule 5C</w:t>
            </w:r>
          </w:p>
          <w:p w14:paraId="112F0373" w14:textId="77777777" w:rsidR="00C30080" w:rsidRPr="00BF2671" w:rsidRDefault="00C30080" w:rsidP="00C30080">
            <w:pPr>
              <w:rPr>
                <w:rFonts w:ascii="Arial" w:hAnsi="Arial" w:cs="Arial"/>
                <w:b/>
                <w:sz w:val="20"/>
              </w:rPr>
            </w:pPr>
          </w:p>
        </w:tc>
        <w:tc>
          <w:tcPr>
            <w:tcW w:w="4134" w:type="dxa"/>
          </w:tcPr>
          <w:p w14:paraId="53A40727" w14:textId="77777777" w:rsidR="00C30080" w:rsidRPr="00BF2671" w:rsidRDefault="00C30080" w:rsidP="00C30080">
            <w:pPr>
              <w:rPr>
                <w:rFonts w:ascii="Arial" w:hAnsi="Arial" w:cs="Arial"/>
                <w:sz w:val="20"/>
              </w:rPr>
            </w:pPr>
          </w:p>
          <w:p w14:paraId="35076999" w14:textId="46BFE9E7" w:rsidR="00C30080" w:rsidRPr="00BF2671" w:rsidRDefault="00C30080" w:rsidP="00855750">
            <w:pPr>
              <w:rPr>
                <w:rFonts w:ascii="Arial" w:hAnsi="Arial" w:cs="Arial"/>
                <w:b/>
              </w:rPr>
            </w:pPr>
            <w:r w:rsidRPr="00BF2671">
              <w:rPr>
                <w:rFonts w:ascii="Arial" w:hAnsi="Arial" w:cs="Arial"/>
                <w:b/>
              </w:rPr>
              <w:t>[                     ]</w:t>
            </w:r>
          </w:p>
        </w:tc>
      </w:tr>
      <w:tr w:rsidR="00C30080" w:rsidRPr="00BF2671" w14:paraId="7F778889" w14:textId="77777777" w:rsidTr="004029E4">
        <w:tc>
          <w:tcPr>
            <w:tcW w:w="4168" w:type="dxa"/>
          </w:tcPr>
          <w:p w14:paraId="37EBA931" w14:textId="77777777" w:rsidR="00C30080" w:rsidRPr="00BF2671" w:rsidRDefault="00C30080" w:rsidP="00C30080">
            <w:pPr>
              <w:rPr>
                <w:rFonts w:ascii="Arial" w:hAnsi="Arial" w:cs="Arial"/>
                <w:sz w:val="20"/>
              </w:rPr>
            </w:pPr>
          </w:p>
          <w:p w14:paraId="66C69E21" w14:textId="77777777" w:rsidR="00C30080" w:rsidRPr="00BF2671" w:rsidRDefault="00C30080" w:rsidP="00C30080">
            <w:pPr>
              <w:rPr>
                <w:rFonts w:ascii="Arial" w:hAnsi="Arial" w:cs="Arial"/>
                <w:b/>
              </w:rPr>
            </w:pPr>
            <w:r w:rsidRPr="00BF2671">
              <w:rPr>
                <w:rFonts w:ascii="Arial" w:hAnsi="Arial" w:cs="Arial"/>
                <w:b/>
              </w:rPr>
              <w:t>PROVIDER</w:t>
            </w:r>
          </w:p>
        </w:tc>
        <w:tc>
          <w:tcPr>
            <w:tcW w:w="4134" w:type="dxa"/>
          </w:tcPr>
          <w:p w14:paraId="6CAD5651" w14:textId="77777777" w:rsidR="00C30080" w:rsidRPr="00BF2671" w:rsidRDefault="00C30080" w:rsidP="00C30080">
            <w:pPr>
              <w:rPr>
                <w:rFonts w:ascii="Arial" w:hAnsi="Arial" w:cs="Arial"/>
                <w:sz w:val="20"/>
              </w:rPr>
            </w:pPr>
          </w:p>
          <w:p w14:paraId="50D544B4" w14:textId="77777777" w:rsidR="00C30080" w:rsidRPr="00BF2671" w:rsidRDefault="00C30080" w:rsidP="00C30080">
            <w:pPr>
              <w:rPr>
                <w:rFonts w:ascii="Arial" w:hAnsi="Arial" w:cs="Arial"/>
                <w:b/>
              </w:rPr>
            </w:pPr>
            <w:r w:rsidRPr="00BF2671">
              <w:rPr>
                <w:rFonts w:ascii="Arial" w:hAnsi="Arial" w:cs="Arial"/>
                <w:b/>
              </w:rPr>
              <w:t>[                       ] (ODS [    ])</w:t>
            </w:r>
          </w:p>
          <w:p w14:paraId="20B9A128" w14:textId="77777777" w:rsidR="00C30080" w:rsidRPr="00BF2671" w:rsidRDefault="00C30080" w:rsidP="00C30080">
            <w:pPr>
              <w:rPr>
                <w:rFonts w:ascii="Arial" w:hAnsi="Arial" w:cs="Arial"/>
                <w:b/>
              </w:rPr>
            </w:pPr>
            <w:r w:rsidRPr="00BF2671">
              <w:rPr>
                <w:rFonts w:ascii="Arial" w:hAnsi="Arial" w:cs="Arial"/>
                <w:b/>
              </w:rPr>
              <w:t xml:space="preserve">Principal and/or registered office address: </w:t>
            </w:r>
          </w:p>
          <w:p w14:paraId="0C68475D" w14:textId="77777777" w:rsidR="00C30080" w:rsidRPr="00BF2671" w:rsidRDefault="00C30080" w:rsidP="00C30080">
            <w:pPr>
              <w:rPr>
                <w:rFonts w:ascii="Arial" w:hAnsi="Arial" w:cs="Arial"/>
                <w:b/>
              </w:rPr>
            </w:pPr>
            <w:r w:rsidRPr="00BF2671">
              <w:rPr>
                <w:rFonts w:ascii="Arial" w:hAnsi="Arial" w:cs="Arial"/>
                <w:b/>
              </w:rPr>
              <w:t>[                 ]</w:t>
            </w:r>
          </w:p>
          <w:p w14:paraId="1786675F" w14:textId="77777777" w:rsidR="00C30080" w:rsidRPr="00BF2671" w:rsidRDefault="00C30080" w:rsidP="00C30080">
            <w:pPr>
              <w:rPr>
                <w:rFonts w:ascii="Arial" w:hAnsi="Arial" w:cs="Arial"/>
                <w:b/>
              </w:rPr>
            </w:pPr>
            <w:r w:rsidRPr="00BF2671">
              <w:rPr>
                <w:rFonts w:ascii="Arial" w:hAnsi="Arial" w:cs="Arial"/>
                <w:b/>
              </w:rPr>
              <w:t>[Company number: [            ]</w:t>
            </w:r>
          </w:p>
          <w:p w14:paraId="1A385DEA" w14:textId="77777777" w:rsidR="00C30080" w:rsidRPr="00BF2671" w:rsidRDefault="00C30080" w:rsidP="00C30080">
            <w:pPr>
              <w:rPr>
                <w:rFonts w:ascii="Arial" w:hAnsi="Arial" w:cs="Arial"/>
                <w:b/>
                <w:sz w:val="20"/>
              </w:rPr>
            </w:pPr>
          </w:p>
        </w:tc>
      </w:tr>
    </w:tbl>
    <w:p w14:paraId="2597EF8C" w14:textId="77777777" w:rsidR="00602DBE" w:rsidRPr="00BF2671" w:rsidRDefault="00602DBE" w:rsidP="00DE6BAD">
      <w:pPr>
        <w:spacing w:after="0"/>
        <w:rPr>
          <w:rFonts w:ascii="Arial" w:hAnsi="Arial" w:cs="Arial"/>
          <w:b/>
          <w:sz w:val="20"/>
        </w:rPr>
      </w:pPr>
    </w:p>
    <w:tbl>
      <w:tblPr>
        <w:tblStyle w:val="TableGrid"/>
        <w:tblW w:w="0" w:type="auto"/>
        <w:tblLook w:val="04A0" w:firstRow="1" w:lastRow="0" w:firstColumn="1" w:lastColumn="0" w:noHBand="0" w:noVBand="1"/>
      </w:tblPr>
      <w:tblGrid>
        <w:gridCol w:w="1696"/>
        <w:gridCol w:w="6606"/>
      </w:tblGrid>
      <w:tr w:rsidR="00602DBE" w:rsidRPr="00BF2671" w14:paraId="64F6E551" w14:textId="77777777" w:rsidTr="0081575A">
        <w:tc>
          <w:tcPr>
            <w:tcW w:w="1696" w:type="dxa"/>
          </w:tcPr>
          <w:p w14:paraId="54C3C2CA" w14:textId="77777777" w:rsidR="00602DBE" w:rsidRPr="00BF2671" w:rsidRDefault="00602DBE" w:rsidP="002D32C7">
            <w:pPr>
              <w:rPr>
                <w:rFonts w:ascii="Arial" w:hAnsi="Arial" w:cs="Arial"/>
                <w:b/>
                <w:sz w:val="20"/>
              </w:rPr>
            </w:pPr>
          </w:p>
          <w:p w14:paraId="66F4F70E" w14:textId="77777777" w:rsidR="00602DBE" w:rsidRPr="00BF2671" w:rsidRDefault="002D32C7" w:rsidP="002D32C7">
            <w:pPr>
              <w:rPr>
                <w:rFonts w:ascii="Arial" w:hAnsi="Arial" w:cs="Arial"/>
                <w:b/>
                <w:szCs w:val="24"/>
              </w:rPr>
            </w:pPr>
            <w:r w:rsidRPr="00BF2671">
              <w:rPr>
                <w:rFonts w:ascii="Arial" w:hAnsi="Arial" w:cs="Arial"/>
                <w:b/>
                <w:szCs w:val="24"/>
              </w:rPr>
              <w:t>CONTRACT AWARD PROCESS</w:t>
            </w:r>
          </w:p>
          <w:p w14:paraId="404A7272" w14:textId="29212879" w:rsidR="00E6703C" w:rsidRPr="00BF2671" w:rsidRDefault="006B0FA1" w:rsidP="002D32C7">
            <w:pPr>
              <w:rPr>
                <w:rFonts w:ascii="Arial" w:hAnsi="Arial" w:cs="Arial"/>
                <w:b/>
                <w:szCs w:val="24"/>
              </w:rPr>
            </w:pPr>
            <w:r w:rsidRPr="00BF2671">
              <w:rPr>
                <w:rFonts w:ascii="Arial" w:hAnsi="Arial" w:cs="Arial"/>
                <w:bCs/>
                <w:i/>
                <w:iCs/>
              </w:rPr>
              <w:t>See s15 of the Contract Technical Guidance</w:t>
            </w:r>
          </w:p>
        </w:tc>
        <w:tc>
          <w:tcPr>
            <w:tcW w:w="6606" w:type="dxa"/>
          </w:tcPr>
          <w:p w14:paraId="38D97839" w14:textId="77777777" w:rsidR="00602DBE" w:rsidRPr="00BF2671" w:rsidRDefault="00602DBE" w:rsidP="002D32C7">
            <w:pPr>
              <w:rPr>
                <w:rFonts w:ascii="Arial" w:hAnsi="Arial" w:cs="Arial"/>
                <w:b/>
                <w:sz w:val="20"/>
              </w:rPr>
            </w:pPr>
          </w:p>
          <w:p w14:paraId="76E79BE5" w14:textId="7F892799" w:rsidR="002D32C7" w:rsidRPr="00BF2671" w:rsidRDefault="002D32C7" w:rsidP="002D32C7">
            <w:pPr>
              <w:rPr>
                <w:rFonts w:ascii="Arial" w:eastAsia="Arial" w:hAnsi="Arial" w:cs="Arial"/>
                <w:b/>
                <w:bCs/>
                <w:szCs w:val="24"/>
              </w:rPr>
            </w:pPr>
            <w:r w:rsidRPr="00BF2671">
              <w:rPr>
                <w:rFonts w:ascii="Arial" w:eastAsia="Arial" w:hAnsi="Arial" w:cs="Arial"/>
                <w:b/>
                <w:bCs/>
                <w:szCs w:val="24"/>
              </w:rPr>
              <w:t xml:space="preserve">[Process </w:t>
            </w:r>
            <w:r w:rsidR="00CD6829" w:rsidRPr="00BF2671">
              <w:rPr>
                <w:rFonts w:ascii="Arial" w:eastAsia="Arial" w:hAnsi="Arial" w:cs="Arial"/>
                <w:b/>
                <w:bCs/>
                <w:szCs w:val="24"/>
              </w:rPr>
              <w:t xml:space="preserve">under </w:t>
            </w:r>
            <w:r w:rsidRPr="00BF2671">
              <w:rPr>
                <w:rFonts w:ascii="Arial" w:eastAsia="Arial" w:hAnsi="Arial" w:cs="Arial"/>
                <w:b/>
                <w:bCs/>
                <w:szCs w:val="24"/>
              </w:rPr>
              <w:t>Public Contract</w:t>
            </w:r>
            <w:r w:rsidR="000307AA" w:rsidRPr="00BF2671">
              <w:rPr>
                <w:rFonts w:ascii="Arial" w:eastAsia="Arial" w:hAnsi="Arial" w:cs="Arial"/>
                <w:b/>
                <w:bCs/>
                <w:szCs w:val="24"/>
              </w:rPr>
              <w:t>s</w:t>
            </w:r>
            <w:r w:rsidRPr="00BF2671">
              <w:rPr>
                <w:rFonts w:ascii="Arial" w:eastAsia="Arial" w:hAnsi="Arial" w:cs="Arial"/>
                <w:b/>
                <w:bCs/>
                <w:szCs w:val="24"/>
              </w:rPr>
              <w:t xml:space="preserve"> Regulations 2015]</w:t>
            </w:r>
          </w:p>
          <w:p w14:paraId="2E54A5A4"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A]</w:t>
            </w:r>
          </w:p>
          <w:p w14:paraId="00634B64"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B]</w:t>
            </w:r>
          </w:p>
          <w:p w14:paraId="7C4FE163"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C]</w:t>
            </w:r>
          </w:p>
          <w:p w14:paraId="1F869DA9" w14:textId="77777777" w:rsidR="002D32C7" w:rsidRPr="00BF2671" w:rsidRDefault="002D32C7" w:rsidP="002D32C7">
            <w:pPr>
              <w:rPr>
                <w:rFonts w:ascii="Arial" w:eastAsia="Arial" w:hAnsi="Arial" w:cs="Arial"/>
                <w:b/>
                <w:bCs/>
                <w:szCs w:val="24"/>
              </w:rPr>
            </w:pPr>
            <w:r w:rsidRPr="00BF2671">
              <w:rPr>
                <w:rFonts w:ascii="Arial" w:eastAsia="Arial" w:hAnsi="Arial" w:cs="Arial"/>
                <w:b/>
                <w:bCs/>
                <w:szCs w:val="24"/>
              </w:rPr>
              <w:t>[PSR most suitable provider process]</w:t>
            </w:r>
          </w:p>
          <w:p w14:paraId="0A5B26A7" w14:textId="77777777" w:rsidR="002D32C7" w:rsidRPr="00BF2671" w:rsidRDefault="002D32C7" w:rsidP="002D32C7">
            <w:pPr>
              <w:rPr>
                <w:rFonts w:ascii="Arial" w:eastAsia="Arial" w:hAnsi="Arial" w:cs="Arial"/>
                <w:b/>
                <w:bCs/>
                <w:szCs w:val="24"/>
              </w:rPr>
            </w:pPr>
            <w:r w:rsidRPr="00BF2671">
              <w:rPr>
                <w:rFonts w:ascii="Arial" w:eastAsia="Arial" w:hAnsi="Arial" w:cs="Arial"/>
                <w:b/>
                <w:bCs/>
                <w:szCs w:val="24"/>
              </w:rPr>
              <w:t>[PSR competitive process]</w:t>
            </w:r>
          </w:p>
          <w:p w14:paraId="2E1439EE" w14:textId="141404AF" w:rsidR="0081575A" w:rsidRDefault="0081575A" w:rsidP="0081575A">
            <w:pPr>
              <w:rPr>
                <w:rFonts w:ascii="Arial" w:eastAsia="Arial" w:hAnsi="Arial" w:cs="Arial"/>
                <w:b/>
                <w:bCs/>
                <w:szCs w:val="24"/>
              </w:rPr>
            </w:pPr>
            <w:r w:rsidRPr="00BF2671">
              <w:rPr>
                <w:rFonts w:ascii="Arial" w:eastAsia="Arial" w:hAnsi="Arial" w:cs="Arial"/>
                <w:b/>
                <w:bCs/>
                <w:szCs w:val="24"/>
              </w:rPr>
              <w:t xml:space="preserve">[Urgent award </w:t>
            </w:r>
            <w:r w:rsidR="00CE110C" w:rsidRPr="00BF2671">
              <w:rPr>
                <w:rFonts w:ascii="Arial" w:eastAsia="Arial" w:hAnsi="Arial" w:cs="Arial"/>
                <w:b/>
                <w:szCs w:val="24"/>
              </w:rPr>
              <w:t xml:space="preserve">in accordance with </w:t>
            </w:r>
            <w:r w:rsidR="00CE110C" w:rsidRPr="00BF2671">
              <w:rPr>
                <w:rFonts w:ascii="Arial" w:eastAsia="Arial" w:hAnsi="Arial" w:cs="Arial"/>
                <w:b/>
                <w:bCs/>
                <w:szCs w:val="24"/>
              </w:rPr>
              <w:t>regulation</w:t>
            </w:r>
            <w:r w:rsidR="00CE110C" w:rsidRPr="00BF2671">
              <w:rPr>
                <w:rFonts w:ascii="Arial" w:eastAsia="Arial" w:hAnsi="Arial" w:cs="Arial"/>
                <w:b/>
                <w:szCs w:val="24"/>
              </w:rPr>
              <w:t xml:space="preserve"> 14(2</w:t>
            </w:r>
            <w:r w:rsidR="00CE110C" w:rsidRPr="00BF2671">
              <w:rPr>
                <w:rFonts w:ascii="Arial" w:eastAsia="Arial" w:hAnsi="Arial" w:cs="Arial"/>
                <w:b/>
                <w:bCs/>
                <w:szCs w:val="24"/>
              </w:rPr>
              <w:t>) of the PSR Regulations</w:t>
            </w:r>
            <w:r w:rsidR="00431330" w:rsidRPr="00BF2671">
              <w:rPr>
                <w:rFonts w:ascii="Arial" w:eastAsia="Arial" w:hAnsi="Arial" w:cs="Arial"/>
                <w:b/>
                <w:bCs/>
                <w:szCs w:val="24"/>
              </w:rPr>
              <w:t>]</w:t>
            </w:r>
          </w:p>
          <w:p w14:paraId="361C31DE" w14:textId="7E4B0339" w:rsidR="0045758A" w:rsidRPr="00BF2671" w:rsidRDefault="0045758A" w:rsidP="0081575A">
            <w:pPr>
              <w:rPr>
                <w:rFonts w:ascii="Arial" w:eastAsia="Arial" w:hAnsi="Arial" w:cs="Arial"/>
                <w:b/>
                <w:bCs/>
                <w:szCs w:val="24"/>
              </w:rPr>
            </w:pPr>
            <w:r>
              <w:rPr>
                <w:rFonts w:ascii="Arial" w:eastAsia="Arial" w:hAnsi="Arial" w:cs="Arial"/>
                <w:b/>
                <w:bCs/>
                <w:szCs w:val="24"/>
              </w:rPr>
              <w:t xml:space="preserve">[Process under </w:t>
            </w:r>
            <w:r w:rsidRPr="0045758A">
              <w:rPr>
                <w:rFonts w:ascii="Arial" w:eastAsia="Arial" w:hAnsi="Arial" w:cs="Arial"/>
                <w:b/>
                <w:bCs/>
                <w:szCs w:val="24"/>
              </w:rPr>
              <w:t>Procurement Act 2023</w:t>
            </w:r>
            <w:r>
              <w:rPr>
                <w:rFonts w:ascii="Arial" w:eastAsia="Arial" w:hAnsi="Arial" w:cs="Arial"/>
                <w:b/>
                <w:bCs/>
                <w:szCs w:val="24"/>
              </w:rPr>
              <w:t>]</w:t>
            </w:r>
          </w:p>
          <w:p w14:paraId="07D08E5D" w14:textId="5A3163D2" w:rsidR="005E5AAE" w:rsidRPr="00BF2671" w:rsidRDefault="002D32C7" w:rsidP="002D32C7">
            <w:pPr>
              <w:rPr>
                <w:rFonts w:ascii="Arial" w:eastAsia="Arial" w:hAnsi="Arial" w:cs="Arial"/>
                <w:b/>
                <w:bCs/>
                <w:szCs w:val="24"/>
              </w:rPr>
            </w:pPr>
            <w:r w:rsidRPr="00BF2671">
              <w:rPr>
                <w:rFonts w:ascii="Arial" w:eastAsia="Arial" w:hAnsi="Arial" w:cs="Arial"/>
                <w:b/>
                <w:bCs/>
                <w:szCs w:val="24"/>
              </w:rPr>
              <w:t>[Call-off under framework:</w:t>
            </w:r>
          </w:p>
          <w:p w14:paraId="580A64B9" w14:textId="77777777" w:rsidR="002D32C7" w:rsidRPr="005E5AAE" w:rsidRDefault="002D32C7" w:rsidP="00BA2501">
            <w:pPr>
              <w:pStyle w:val="ListParagraph"/>
              <w:numPr>
                <w:ilvl w:val="0"/>
                <w:numId w:val="1"/>
              </w:numPr>
              <w:rPr>
                <w:rFonts w:ascii="Arial" w:eastAsia="Arial" w:hAnsi="Arial" w:cs="Arial"/>
                <w:b/>
                <w:bCs/>
              </w:rPr>
            </w:pPr>
            <w:r w:rsidRPr="00BF2671">
              <w:rPr>
                <w:rFonts w:ascii="Arial" w:eastAsia="Arial" w:hAnsi="Arial" w:cs="Arial"/>
                <w:b/>
                <w:bCs/>
                <w:lang w:val="en-US"/>
              </w:rPr>
              <w:t>Increasing Capacity Framework</w:t>
            </w:r>
          </w:p>
          <w:p w14:paraId="1C18759B" w14:textId="6016E44D" w:rsidR="005E5AAE" w:rsidRPr="006B4F30" w:rsidRDefault="001C1DB1" w:rsidP="005E5AAE">
            <w:pPr>
              <w:rPr>
                <w:rFonts w:ascii="Arial" w:eastAsia="Arial" w:hAnsi="Arial" w:cs="Arial"/>
                <w:i/>
                <w:iCs/>
              </w:rPr>
            </w:pPr>
            <w:r w:rsidRPr="006B4F30">
              <w:rPr>
                <w:rFonts w:ascii="Arial" w:eastAsia="Arial" w:hAnsi="Arial" w:cs="Arial"/>
                <w:i/>
                <w:iCs/>
              </w:rPr>
              <w:t xml:space="preserve">[The Increasing Capacity Framework </w:t>
            </w:r>
            <w:r w:rsidR="005F002B">
              <w:rPr>
                <w:rFonts w:ascii="Arial" w:eastAsia="Arial" w:hAnsi="Arial" w:cs="Arial"/>
                <w:i/>
                <w:iCs/>
              </w:rPr>
              <w:t xml:space="preserve">expired on </w:t>
            </w:r>
            <w:r w:rsidRPr="006B4F30">
              <w:rPr>
                <w:rFonts w:ascii="Arial" w:eastAsia="Arial" w:hAnsi="Arial" w:cs="Arial"/>
                <w:i/>
                <w:iCs/>
              </w:rPr>
              <w:t>20 November 2024, so no Contract can have been awarded by call-off under that Framework after that date.]</w:t>
            </w:r>
          </w:p>
          <w:p w14:paraId="21C70099" w14:textId="77777777" w:rsidR="002D32C7" w:rsidRPr="00BF2671" w:rsidRDefault="002D32C7" w:rsidP="00BA2501">
            <w:pPr>
              <w:pStyle w:val="ListParagraph"/>
              <w:numPr>
                <w:ilvl w:val="0"/>
                <w:numId w:val="1"/>
              </w:numPr>
              <w:rPr>
                <w:rFonts w:ascii="Arial" w:eastAsia="Arial" w:hAnsi="Arial" w:cs="Arial"/>
                <w:b/>
                <w:bCs/>
                <w:lang w:val="en-US"/>
              </w:rPr>
            </w:pPr>
            <w:r w:rsidRPr="00BF2671">
              <w:rPr>
                <w:rFonts w:ascii="Arial" w:eastAsia="Arial" w:hAnsi="Arial" w:cs="Arial"/>
                <w:b/>
                <w:bCs/>
                <w:lang w:val="en-US"/>
              </w:rPr>
              <w:t>Other: [                  ],</w:t>
            </w:r>
          </w:p>
          <w:p w14:paraId="6A6EBCEE" w14:textId="77777777" w:rsidR="002D32C7" w:rsidRPr="00BF2671" w:rsidRDefault="002D32C7" w:rsidP="001A5D34">
            <w:pPr>
              <w:rPr>
                <w:rFonts w:ascii="Arial" w:eastAsia="Arial" w:hAnsi="Arial" w:cs="Arial"/>
                <w:szCs w:val="24"/>
              </w:rPr>
            </w:pPr>
            <w:r w:rsidRPr="00BF2671">
              <w:rPr>
                <w:rFonts w:ascii="Arial" w:eastAsia="Arial" w:hAnsi="Arial" w:cs="Arial"/>
                <w:b/>
                <w:bCs/>
                <w:szCs w:val="24"/>
              </w:rPr>
              <w:t>in accordance with the rules of that framework and regulation 18 of the PSR Regulations]</w:t>
            </w:r>
          </w:p>
          <w:p w14:paraId="031558A8" w14:textId="4B32E311" w:rsidR="009018EE" w:rsidRPr="001C1DB1" w:rsidRDefault="002D32C7" w:rsidP="0081575A">
            <w:pPr>
              <w:rPr>
                <w:rFonts w:ascii="Arial" w:hAnsi="Arial" w:cs="Arial"/>
                <w:sz w:val="20"/>
              </w:rPr>
            </w:pPr>
            <w:r w:rsidRPr="001C1DB1">
              <w:rPr>
                <w:rFonts w:ascii="Arial" w:eastAsia="Arial" w:hAnsi="Arial" w:cs="Arial"/>
                <w:i/>
                <w:iCs/>
                <w:szCs w:val="24"/>
              </w:rPr>
              <w:t>[Select one of the above, as appropriate, and delete the others]</w:t>
            </w:r>
          </w:p>
        </w:tc>
      </w:tr>
    </w:tbl>
    <w:p w14:paraId="3B83E273" w14:textId="77777777" w:rsidR="00530761" w:rsidRPr="00BF2671" w:rsidRDefault="00530761" w:rsidP="00683B02">
      <w:pPr>
        <w:pStyle w:val="Heading1"/>
        <w:jc w:val="left"/>
        <w:rPr>
          <w:sz w:val="32"/>
          <w:szCs w:val="32"/>
        </w:rPr>
      </w:pPr>
      <w:bookmarkStart w:id="0" w:name="_Toc212724176"/>
      <w:r w:rsidRPr="00BF2671">
        <w:lastRenderedPageBreak/>
        <w:t>CONTENTS</w:t>
      </w:r>
      <w:bookmarkEnd w:id="0"/>
    </w:p>
    <w:p w14:paraId="22E42E95" w14:textId="77777777" w:rsidR="00530761" w:rsidRPr="00BF2671" w:rsidRDefault="00530761" w:rsidP="00530761">
      <w:pPr>
        <w:spacing w:after="0"/>
        <w:rPr>
          <w:rFonts w:ascii="Arial" w:hAnsi="Arial" w:cs="Arial"/>
          <w:b/>
          <w:szCs w:val="24"/>
        </w:rPr>
      </w:pPr>
    </w:p>
    <w:p w14:paraId="26DBC0FA" w14:textId="77777777" w:rsidR="00530761" w:rsidRPr="00BF2671" w:rsidRDefault="00530761" w:rsidP="00530761">
      <w:pPr>
        <w:spacing w:after="0"/>
        <w:rPr>
          <w:rFonts w:ascii="Arial" w:hAnsi="Arial" w:cs="Arial"/>
          <w:b/>
        </w:rPr>
      </w:pPr>
      <w:r w:rsidRPr="00BF2671">
        <w:rPr>
          <w:rFonts w:ascii="Arial" w:hAnsi="Arial" w:cs="Arial"/>
          <w:b/>
        </w:rPr>
        <w:t>PARTICULARS</w:t>
      </w:r>
    </w:p>
    <w:sdt>
      <w:sdtPr>
        <w:rPr>
          <w:rFonts w:ascii="Arial" w:hAnsi="Arial" w:cs="Arial"/>
          <w:bCs/>
          <w:noProof/>
          <w:sz w:val="22"/>
          <w:szCs w:val="22"/>
          <w:u w:val="single"/>
        </w:rPr>
        <w:id w:val="1328171236"/>
        <w:docPartObj>
          <w:docPartGallery w:val="Table of Contents"/>
          <w:docPartUnique/>
        </w:docPartObj>
      </w:sdtPr>
      <w:sdtEndPr>
        <w:rPr>
          <w:bCs w:val="0"/>
          <w:sz w:val="24"/>
          <w:szCs w:val="24"/>
          <w:u w:val="none"/>
        </w:rPr>
      </w:sdtEndPr>
      <w:sdtContent>
        <w:p w14:paraId="57870F29" w14:textId="77777777" w:rsidR="00530761" w:rsidRPr="00CE288E" w:rsidRDefault="00530761" w:rsidP="00530761">
          <w:pPr>
            <w:spacing w:after="0"/>
            <w:rPr>
              <w:rFonts w:ascii="Arial" w:hAnsi="Arial" w:cs="Arial"/>
              <w:bCs/>
              <w:u w:val="single"/>
            </w:rPr>
          </w:pPr>
        </w:p>
        <w:p w14:paraId="6EC68822" w14:textId="2979540B" w:rsidR="00382055" w:rsidRPr="00CE288E" w:rsidRDefault="00921957">
          <w:pPr>
            <w:pStyle w:val="TOC1"/>
            <w:rPr>
              <w:rFonts w:asciiTheme="minorHAnsi" w:eastAsiaTheme="minorEastAsia" w:hAnsiTheme="minorHAnsi" w:cstheme="minorBidi"/>
              <w:bCs/>
              <w:noProof/>
              <w:kern w:val="2"/>
              <w:szCs w:val="24"/>
              <w:lang w:eastAsia="en-GB"/>
              <w14:ligatures w14:val="standardContextual"/>
            </w:rPr>
          </w:pPr>
          <w:r w:rsidRPr="00CE288E">
            <w:rPr>
              <w:bCs/>
            </w:rPr>
            <w:fldChar w:fldCharType="begin"/>
          </w:r>
          <w:r w:rsidRPr="00CE288E">
            <w:rPr>
              <w:bCs/>
            </w:rPr>
            <w:instrText xml:space="preserve"> TOC \o "1-3" \h \z \u </w:instrText>
          </w:r>
          <w:r w:rsidRPr="00CE288E">
            <w:rPr>
              <w:bCs/>
            </w:rPr>
            <w:fldChar w:fldCharType="separate"/>
          </w:r>
          <w:hyperlink w:anchor="_Toc212724176" w:history="1">
            <w:r w:rsidR="00382055" w:rsidRPr="00CE288E">
              <w:rPr>
                <w:rStyle w:val="Hyperlink"/>
                <w:bCs/>
                <w:noProof/>
                <w:color w:val="auto"/>
              </w:rPr>
              <w:t>CONTENTS</w:t>
            </w:r>
            <w:r w:rsidR="00382055" w:rsidRPr="00CE288E">
              <w:rPr>
                <w:bCs/>
                <w:noProof/>
                <w:webHidden/>
              </w:rPr>
              <w:tab/>
            </w:r>
            <w:r w:rsidR="00382055" w:rsidRPr="00CE288E">
              <w:rPr>
                <w:bCs/>
                <w:noProof/>
                <w:webHidden/>
              </w:rPr>
              <w:fldChar w:fldCharType="begin"/>
            </w:r>
            <w:r w:rsidR="00382055" w:rsidRPr="00CE288E">
              <w:rPr>
                <w:bCs/>
                <w:noProof/>
                <w:webHidden/>
              </w:rPr>
              <w:instrText xml:space="preserve"> PAGEREF _Toc212724176 \h </w:instrText>
            </w:r>
            <w:r w:rsidR="00382055" w:rsidRPr="00CE288E">
              <w:rPr>
                <w:bCs/>
                <w:noProof/>
                <w:webHidden/>
              </w:rPr>
            </w:r>
            <w:r w:rsidR="00382055" w:rsidRPr="00CE288E">
              <w:rPr>
                <w:bCs/>
                <w:noProof/>
                <w:webHidden/>
              </w:rPr>
              <w:fldChar w:fldCharType="separate"/>
            </w:r>
            <w:r w:rsidR="00CE288E" w:rsidRPr="00CE288E">
              <w:rPr>
                <w:bCs/>
                <w:noProof/>
                <w:webHidden/>
              </w:rPr>
              <w:t>3</w:t>
            </w:r>
            <w:r w:rsidR="00382055" w:rsidRPr="00CE288E">
              <w:rPr>
                <w:bCs/>
                <w:noProof/>
                <w:webHidden/>
              </w:rPr>
              <w:fldChar w:fldCharType="end"/>
            </w:r>
          </w:hyperlink>
        </w:p>
        <w:p w14:paraId="51617EFB" w14:textId="6549529F"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77" w:history="1">
            <w:r w:rsidRPr="00CE288E">
              <w:rPr>
                <w:rStyle w:val="Hyperlink"/>
                <w:bCs/>
                <w:noProof/>
                <w:color w:val="auto"/>
              </w:rPr>
              <w:t>SCHEDULE 1 – SERVICE COMMENCEMENT</w:t>
            </w:r>
            <w:r w:rsidRPr="00CE288E">
              <w:rPr>
                <w:bCs/>
                <w:noProof/>
                <w:webHidden/>
              </w:rPr>
              <w:tab/>
            </w:r>
            <w:r w:rsidRPr="00CE288E">
              <w:rPr>
                <w:bCs/>
                <w:noProof/>
                <w:webHidden/>
              </w:rPr>
              <w:fldChar w:fldCharType="begin"/>
            </w:r>
            <w:r w:rsidRPr="00CE288E">
              <w:rPr>
                <w:bCs/>
                <w:noProof/>
                <w:webHidden/>
              </w:rPr>
              <w:instrText xml:space="preserve"> PAGEREF _Toc212724177 \h </w:instrText>
            </w:r>
            <w:r w:rsidRPr="00CE288E">
              <w:rPr>
                <w:bCs/>
                <w:noProof/>
                <w:webHidden/>
              </w:rPr>
            </w:r>
            <w:r w:rsidRPr="00CE288E">
              <w:rPr>
                <w:bCs/>
                <w:noProof/>
                <w:webHidden/>
              </w:rPr>
              <w:fldChar w:fldCharType="separate"/>
            </w:r>
            <w:r w:rsidR="00CE288E" w:rsidRPr="00CE288E">
              <w:rPr>
                <w:bCs/>
                <w:noProof/>
                <w:webHidden/>
              </w:rPr>
              <w:t>12</w:t>
            </w:r>
            <w:r w:rsidRPr="00CE288E">
              <w:rPr>
                <w:bCs/>
                <w:noProof/>
                <w:webHidden/>
              </w:rPr>
              <w:fldChar w:fldCharType="end"/>
            </w:r>
          </w:hyperlink>
        </w:p>
        <w:p w14:paraId="24513C20" w14:textId="0A04751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78"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Conditions Precedent</w:t>
            </w:r>
            <w:r w:rsidRPr="00CE288E">
              <w:rPr>
                <w:bCs/>
                <w:webHidden/>
              </w:rPr>
              <w:tab/>
            </w:r>
            <w:r w:rsidRPr="00CE288E">
              <w:rPr>
                <w:bCs/>
                <w:webHidden/>
              </w:rPr>
              <w:fldChar w:fldCharType="begin"/>
            </w:r>
            <w:r w:rsidRPr="00CE288E">
              <w:rPr>
                <w:bCs/>
                <w:webHidden/>
              </w:rPr>
              <w:instrText xml:space="preserve"> PAGEREF _Toc212724178 \h </w:instrText>
            </w:r>
            <w:r w:rsidRPr="00CE288E">
              <w:rPr>
                <w:bCs/>
                <w:webHidden/>
              </w:rPr>
            </w:r>
            <w:r w:rsidRPr="00CE288E">
              <w:rPr>
                <w:bCs/>
                <w:webHidden/>
              </w:rPr>
              <w:fldChar w:fldCharType="separate"/>
            </w:r>
            <w:r w:rsidR="00CE288E" w:rsidRPr="00CE288E">
              <w:rPr>
                <w:bCs/>
                <w:webHidden/>
              </w:rPr>
              <w:t>12</w:t>
            </w:r>
            <w:r w:rsidRPr="00CE288E">
              <w:rPr>
                <w:bCs/>
                <w:webHidden/>
              </w:rPr>
              <w:fldChar w:fldCharType="end"/>
            </w:r>
          </w:hyperlink>
        </w:p>
        <w:p w14:paraId="5B7C6267" w14:textId="685F159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79"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Commissioner Documents</w:t>
            </w:r>
            <w:r w:rsidRPr="00CE288E">
              <w:rPr>
                <w:bCs/>
                <w:webHidden/>
              </w:rPr>
              <w:tab/>
            </w:r>
            <w:r w:rsidRPr="00CE288E">
              <w:rPr>
                <w:bCs/>
                <w:webHidden/>
              </w:rPr>
              <w:fldChar w:fldCharType="begin"/>
            </w:r>
            <w:r w:rsidRPr="00CE288E">
              <w:rPr>
                <w:bCs/>
                <w:webHidden/>
              </w:rPr>
              <w:instrText xml:space="preserve"> PAGEREF _Toc212724179 \h </w:instrText>
            </w:r>
            <w:r w:rsidRPr="00CE288E">
              <w:rPr>
                <w:bCs/>
                <w:webHidden/>
              </w:rPr>
            </w:r>
            <w:r w:rsidRPr="00CE288E">
              <w:rPr>
                <w:bCs/>
                <w:webHidden/>
              </w:rPr>
              <w:fldChar w:fldCharType="separate"/>
            </w:r>
            <w:r w:rsidR="00CE288E" w:rsidRPr="00CE288E">
              <w:rPr>
                <w:bCs/>
                <w:webHidden/>
              </w:rPr>
              <w:t>13</w:t>
            </w:r>
            <w:r w:rsidRPr="00CE288E">
              <w:rPr>
                <w:bCs/>
                <w:webHidden/>
              </w:rPr>
              <w:fldChar w:fldCharType="end"/>
            </w:r>
          </w:hyperlink>
        </w:p>
        <w:p w14:paraId="4DD7EDE5" w14:textId="149CF091"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0"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Extension of Contract Term</w:t>
            </w:r>
            <w:r w:rsidRPr="00CE288E">
              <w:rPr>
                <w:bCs/>
                <w:webHidden/>
              </w:rPr>
              <w:tab/>
            </w:r>
            <w:r w:rsidRPr="00CE288E">
              <w:rPr>
                <w:bCs/>
                <w:webHidden/>
              </w:rPr>
              <w:fldChar w:fldCharType="begin"/>
            </w:r>
            <w:r w:rsidRPr="00CE288E">
              <w:rPr>
                <w:bCs/>
                <w:webHidden/>
              </w:rPr>
              <w:instrText xml:space="preserve"> PAGEREF _Toc212724180 \h </w:instrText>
            </w:r>
            <w:r w:rsidRPr="00CE288E">
              <w:rPr>
                <w:bCs/>
                <w:webHidden/>
              </w:rPr>
            </w:r>
            <w:r w:rsidRPr="00CE288E">
              <w:rPr>
                <w:bCs/>
                <w:webHidden/>
              </w:rPr>
              <w:fldChar w:fldCharType="separate"/>
            </w:r>
            <w:r w:rsidR="00CE288E" w:rsidRPr="00CE288E">
              <w:rPr>
                <w:bCs/>
                <w:webHidden/>
              </w:rPr>
              <w:t>14</w:t>
            </w:r>
            <w:r w:rsidRPr="00CE288E">
              <w:rPr>
                <w:bCs/>
                <w:webHidden/>
              </w:rPr>
              <w:fldChar w:fldCharType="end"/>
            </w:r>
          </w:hyperlink>
        </w:p>
        <w:p w14:paraId="6FCE5A48" w14:textId="4CC018FB"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81" w:history="1">
            <w:r w:rsidRPr="00CE288E">
              <w:rPr>
                <w:rStyle w:val="Hyperlink"/>
                <w:bCs/>
                <w:noProof/>
                <w:color w:val="auto"/>
              </w:rPr>
              <w:t>SCHEDULE 2 – THE SERVICES</w:t>
            </w:r>
            <w:r w:rsidRPr="00CE288E">
              <w:rPr>
                <w:bCs/>
                <w:noProof/>
                <w:webHidden/>
              </w:rPr>
              <w:tab/>
            </w:r>
            <w:r w:rsidRPr="00CE288E">
              <w:rPr>
                <w:bCs/>
                <w:noProof/>
                <w:webHidden/>
              </w:rPr>
              <w:fldChar w:fldCharType="begin"/>
            </w:r>
            <w:r w:rsidRPr="00CE288E">
              <w:rPr>
                <w:bCs/>
                <w:noProof/>
                <w:webHidden/>
              </w:rPr>
              <w:instrText xml:space="preserve"> PAGEREF _Toc212724181 \h </w:instrText>
            </w:r>
            <w:r w:rsidRPr="00CE288E">
              <w:rPr>
                <w:bCs/>
                <w:noProof/>
                <w:webHidden/>
              </w:rPr>
            </w:r>
            <w:r w:rsidRPr="00CE288E">
              <w:rPr>
                <w:bCs/>
                <w:noProof/>
                <w:webHidden/>
              </w:rPr>
              <w:fldChar w:fldCharType="separate"/>
            </w:r>
            <w:r w:rsidR="00CE288E" w:rsidRPr="00CE288E">
              <w:rPr>
                <w:bCs/>
                <w:noProof/>
                <w:webHidden/>
              </w:rPr>
              <w:t>15</w:t>
            </w:r>
            <w:r w:rsidRPr="00CE288E">
              <w:rPr>
                <w:bCs/>
                <w:noProof/>
                <w:webHidden/>
              </w:rPr>
              <w:fldChar w:fldCharType="end"/>
            </w:r>
          </w:hyperlink>
        </w:p>
        <w:p w14:paraId="5A6A722B" w14:textId="1DB33A89"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2"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w:t>
            </w:r>
            <w:r w:rsidRPr="00CE288E">
              <w:rPr>
                <w:bCs/>
                <w:webHidden/>
              </w:rPr>
              <w:tab/>
            </w:r>
            <w:r w:rsidRPr="00CE288E">
              <w:rPr>
                <w:bCs/>
                <w:webHidden/>
              </w:rPr>
              <w:fldChar w:fldCharType="begin"/>
            </w:r>
            <w:r w:rsidRPr="00CE288E">
              <w:rPr>
                <w:bCs/>
                <w:webHidden/>
              </w:rPr>
              <w:instrText xml:space="preserve"> PAGEREF _Toc212724182 \h </w:instrText>
            </w:r>
            <w:r w:rsidRPr="00CE288E">
              <w:rPr>
                <w:bCs/>
                <w:webHidden/>
              </w:rPr>
            </w:r>
            <w:r w:rsidRPr="00CE288E">
              <w:rPr>
                <w:bCs/>
                <w:webHidden/>
              </w:rPr>
              <w:fldChar w:fldCharType="separate"/>
            </w:r>
            <w:r w:rsidR="00CE288E" w:rsidRPr="00CE288E">
              <w:rPr>
                <w:bCs/>
                <w:webHidden/>
              </w:rPr>
              <w:t>15</w:t>
            </w:r>
            <w:r w:rsidRPr="00CE288E">
              <w:rPr>
                <w:bCs/>
                <w:webHidden/>
              </w:rPr>
              <w:fldChar w:fldCharType="end"/>
            </w:r>
          </w:hyperlink>
        </w:p>
        <w:p w14:paraId="40AAB8C2" w14:textId="00784998"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3" w:history="1">
            <w:r w:rsidRPr="00CE288E">
              <w:rPr>
                <w:rStyle w:val="Hyperlink"/>
                <w:bCs/>
                <w:color w:val="auto"/>
              </w:rPr>
              <w:t>Ai.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 – Enhanced Health in Care Homes</w:t>
            </w:r>
            <w:r w:rsidRPr="00CE288E">
              <w:rPr>
                <w:bCs/>
                <w:webHidden/>
              </w:rPr>
              <w:tab/>
            </w:r>
            <w:r w:rsidRPr="00CE288E">
              <w:rPr>
                <w:bCs/>
                <w:webHidden/>
              </w:rPr>
              <w:fldChar w:fldCharType="begin"/>
            </w:r>
            <w:r w:rsidRPr="00CE288E">
              <w:rPr>
                <w:bCs/>
                <w:webHidden/>
              </w:rPr>
              <w:instrText xml:space="preserve"> PAGEREF _Toc212724183 \h </w:instrText>
            </w:r>
            <w:r w:rsidRPr="00CE288E">
              <w:rPr>
                <w:bCs/>
                <w:webHidden/>
              </w:rPr>
            </w:r>
            <w:r w:rsidRPr="00CE288E">
              <w:rPr>
                <w:bCs/>
                <w:webHidden/>
              </w:rPr>
              <w:fldChar w:fldCharType="separate"/>
            </w:r>
            <w:r w:rsidR="00CE288E" w:rsidRPr="00CE288E">
              <w:rPr>
                <w:bCs/>
                <w:webHidden/>
              </w:rPr>
              <w:t>16</w:t>
            </w:r>
            <w:r w:rsidRPr="00CE288E">
              <w:rPr>
                <w:bCs/>
                <w:webHidden/>
              </w:rPr>
              <w:fldChar w:fldCharType="end"/>
            </w:r>
          </w:hyperlink>
        </w:p>
        <w:p w14:paraId="707EBBD9" w14:textId="4C10030E"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4" w:history="1">
            <w:r w:rsidRPr="00CE288E">
              <w:rPr>
                <w:rStyle w:val="Hyperlink"/>
                <w:bCs/>
                <w:color w:val="auto"/>
              </w:rPr>
              <w:t>Aii.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 – Primary and Community Mental Health Services</w:t>
            </w:r>
            <w:r w:rsidRPr="00CE288E">
              <w:rPr>
                <w:bCs/>
                <w:webHidden/>
              </w:rPr>
              <w:tab/>
            </w:r>
            <w:r w:rsidRPr="00CE288E">
              <w:rPr>
                <w:bCs/>
                <w:webHidden/>
              </w:rPr>
              <w:fldChar w:fldCharType="begin"/>
            </w:r>
            <w:r w:rsidRPr="00CE288E">
              <w:rPr>
                <w:bCs/>
                <w:webHidden/>
              </w:rPr>
              <w:instrText xml:space="preserve"> PAGEREF _Toc212724184 \h </w:instrText>
            </w:r>
            <w:r w:rsidRPr="00CE288E">
              <w:rPr>
                <w:bCs/>
                <w:webHidden/>
              </w:rPr>
            </w:r>
            <w:r w:rsidRPr="00CE288E">
              <w:rPr>
                <w:bCs/>
                <w:webHidden/>
              </w:rPr>
              <w:fldChar w:fldCharType="separate"/>
            </w:r>
            <w:r w:rsidR="00CE288E" w:rsidRPr="00CE288E">
              <w:rPr>
                <w:bCs/>
                <w:webHidden/>
              </w:rPr>
              <w:t>18</w:t>
            </w:r>
            <w:r w:rsidRPr="00CE288E">
              <w:rPr>
                <w:bCs/>
                <w:webHidden/>
              </w:rPr>
              <w:fldChar w:fldCharType="end"/>
            </w:r>
          </w:hyperlink>
        </w:p>
        <w:p w14:paraId="48F957B6" w14:textId="1B4789F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5"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Indicative Activity Plan</w:t>
            </w:r>
            <w:r w:rsidRPr="00CE288E">
              <w:rPr>
                <w:bCs/>
                <w:webHidden/>
              </w:rPr>
              <w:tab/>
            </w:r>
            <w:r w:rsidRPr="00CE288E">
              <w:rPr>
                <w:bCs/>
                <w:webHidden/>
              </w:rPr>
              <w:fldChar w:fldCharType="begin"/>
            </w:r>
            <w:r w:rsidRPr="00CE288E">
              <w:rPr>
                <w:bCs/>
                <w:webHidden/>
              </w:rPr>
              <w:instrText xml:space="preserve"> PAGEREF _Toc212724185 \h </w:instrText>
            </w:r>
            <w:r w:rsidRPr="00CE288E">
              <w:rPr>
                <w:bCs/>
                <w:webHidden/>
              </w:rPr>
            </w:r>
            <w:r w:rsidRPr="00CE288E">
              <w:rPr>
                <w:bCs/>
                <w:webHidden/>
              </w:rPr>
              <w:fldChar w:fldCharType="separate"/>
            </w:r>
            <w:r w:rsidR="00CE288E" w:rsidRPr="00CE288E">
              <w:rPr>
                <w:bCs/>
                <w:webHidden/>
              </w:rPr>
              <w:t>21</w:t>
            </w:r>
            <w:r w:rsidRPr="00CE288E">
              <w:rPr>
                <w:bCs/>
                <w:webHidden/>
              </w:rPr>
              <w:fldChar w:fldCharType="end"/>
            </w:r>
          </w:hyperlink>
        </w:p>
        <w:p w14:paraId="20A6BFE7" w14:textId="6D1ADE5F"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6"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Activity Planning Assumptions</w:t>
            </w:r>
            <w:r w:rsidRPr="00CE288E">
              <w:rPr>
                <w:bCs/>
                <w:webHidden/>
              </w:rPr>
              <w:tab/>
            </w:r>
            <w:r w:rsidRPr="00CE288E">
              <w:rPr>
                <w:bCs/>
                <w:webHidden/>
              </w:rPr>
              <w:fldChar w:fldCharType="begin"/>
            </w:r>
            <w:r w:rsidRPr="00CE288E">
              <w:rPr>
                <w:bCs/>
                <w:webHidden/>
              </w:rPr>
              <w:instrText xml:space="preserve"> PAGEREF _Toc212724186 \h </w:instrText>
            </w:r>
            <w:r w:rsidRPr="00CE288E">
              <w:rPr>
                <w:bCs/>
                <w:webHidden/>
              </w:rPr>
            </w:r>
            <w:r w:rsidRPr="00CE288E">
              <w:rPr>
                <w:bCs/>
                <w:webHidden/>
              </w:rPr>
              <w:fldChar w:fldCharType="separate"/>
            </w:r>
            <w:r w:rsidR="00CE288E" w:rsidRPr="00CE288E">
              <w:rPr>
                <w:bCs/>
                <w:webHidden/>
              </w:rPr>
              <w:t>22</w:t>
            </w:r>
            <w:r w:rsidRPr="00CE288E">
              <w:rPr>
                <w:bCs/>
                <w:webHidden/>
              </w:rPr>
              <w:fldChar w:fldCharType="end"/>
            </w:r>
          </w:hyperlink>
        </w:p>
        <w:p w14:paraId="381CD224" w14:textId="7C6FA98B"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7"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Not used</w:t>
            </w:r>
            <w:r w:rsidRPr="00CE288E">
              <w:rPr>
                <w:bCs/>
                <w:webHidden/>
              </w:rPr>
              <w:tab/>
            </w:r>
            <w:r w:rsidRPr="00CE288E">
              <w:rPr>
                <w:bCs/>
                <w:webHidden/>
              </w:rPr>
              <w:fldChar w:fldCharType="begin"/>
            </w:r>
            <w:r w:rsidRPr="00CE288E">
              <w:rPr>
                <w:bCs/>
                <w:webHidden/>
              </w:rPr>
              <w:instrText xml:space="preserve"> PAGEREF _Toc212724187 \h </w:instrText>
            </w:r>
            <w:r w:rsidRPr="00CE288E">
              <w:rPr>
                <w:bCs/>
                <w:webHidden/>
              </w:rPr>
            </w:r>
            <w:r w:rsidRPr="00CE288E">
              <w:rPr>
                <w:bCs/>
                <w:webHidden/>
              </w:rPr>
              <w:fldChar w:fldCharType="separate"/>
            </w:r>
            <w:r w:rsidR="00CE288E" w:rsidRPr="00CE288E">
              <w:rPr>
                <w:bCs/>
                <w:webHidden/>
              </w:rPr>
              <w:t>23</w:t>
            </w:r>
            <w:r w:rsidRPr="00CE288E">
              <w:rPr>
                <w:bCs/>
                <w:webHidden/>
              </w:rPr>
              <w:fldChar w:fldCharType="end"/>
            </w:r>
          </w:hyperlink>
        </w:p>
        <w:p w14:paraId="44B68505" w14:textId="1B698F5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8"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Not used</w:t>
            </w:r>
            <w:r w:rsidRPr="00CE288E">
              <w:rPr>
                <w:bCs/>
                <w:webHidden/>
              </w:rPr>
              <w:tab/>
            </w:r>
            <w:r w:rsidRPr="00CE288E">
              <w:rPr>
                <w:bCs/>
                <w:webHidden/>
              </w:rPr>
              <w:fldChar w:fldCharType="begin"/>
            </w:r>
            <w:r w:rsidRPr="00CE288E">
              <w:rPr>
                <w:bCs/>
                <w:webHidden/>
              </w:rPr>
              <w:instrText xml:space="preserve"> PAGEREF _Toc212724188 \h </w:instrText>
            </w:r>
            <w:r w:rsidRPr="00CE288E">
              <w:rPr>
                <w:bCs/>
                <w:webHidden/>
              </w:rPr>
            </w:r>
            <w:r w:rsidRPr="00CE288E">
              <w:rPr>
                <w:bCs/>
                <w:webHidden/>
              </w:rPr>
              <w:fldChar w:fldCharType="separate"/>
            </w:r>
            <w:r w:rsidR="00CE288E" w:rsidRPr="00CE288E">
              <w:rPr>
                <w:bCs/>
                <w:webHidden/>
              </w:rPr>
              <w:t>24</w:t>
            </w:r>
            <w:r w:rsidRPr="00CE288E">
              <w:rPr>
                <w:bCs/>
                <w:webHidden/>
              </w:rPr>
              <w:fldChar w:fldCharType="end"/>
            </w:r>
          </w:hyperlink>
        </w:p>
        <w:p w14:paraId="2919F7C5" w14:textId="4DAA89EE"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9" w:history="1">
            <w:r w:rsidRPr="00CE288E">
              <w:rPr>
                <w:rStyle w:val="Hyperlink"/>
                <w:bCs/>
                <w:color w:val="auto"/>
              </w:rPr>
              <w:t>F.</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Clinical Networks</w:t>
            </w:r>
            <w:r w:rsidRPr="00CE288E">
              <w:rPr>
                <w:bCs/>
                <w:webHidden/>
              </w:rPr>
              <w:tab/>
            </w:r>
            <w:r w:rsidRPr="00CE288E">
              <w:rPr>
                <w:bCs/>
                <w:webHidden/>
              </w:rPr>
              <w:fldChar w:fldCharType="begin"/>
            </w:r>
            <w:r w:rsidRPr="00CE288E">
              <w:rPr>
                <w:bCs/>
                <w:webHidden/>
              </w:rPr>
              <w:instrText xml:space="preserve"> PAGEREF _Toc212724189 \h </w:instrText>
            </w:r>
            <w:r w:rsidRPr="00CE288E">
              <w:rPr>
                <w:bCs/>
                <w:webHidden/>
              </w:rPr>
            </w:r>
            <w:r w:rsidRPr="00CE288E">
              <w:rPr>
                <w:bCs/>
                <w:webHidden/>
              </w:rPr>
              <w:fldChar w:fldCharType="separate"/>
            </w:r>
            <w:r w:rsidR="00CE288E" w:rsidRPr="00CE288E">
              <w:rPr>
                <w:bCs/>
                <w:webHidden/>
              </w:rPr>
              <w:t>25</w:t>
            </w:r>
            <w:r w:rsidRPr="00CE288E">
              <w:rPr>
                <w:bCs/>
                <w:webHidden/>
              </w:rPr>
              <w:fldChar w:fldCharType="end"/>
            </w:r>
          </w:hyperlink>
        </w:p>
        <w:p w14:paraId="64430A12" w14:textId="404CFC48"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0" w:history="1">
            <w:r w:rsidRPr="00CE288E">
              <w:rPr>
                <w:rStyle w:val="Hyperlink"/>
                <w:bCs/>
                <w:color w:val="auto"/>
              </w:rPr>
              <w:t>G.</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Other Local Agreements, Policies and Procedures</w:t>
            </w:r>
            <w:r w:rsidRPr="00CE288E">
              <w:rPr>
                <w:bCs/>
                <w:webHidden/>
              </w:rPr>
              <w:tab/>
            </w:r>
            <w:r w:rsidRPr="00CE288E">
              <w:rPr>
                <w:bCs/>
                <w:webHidden/>
              </w:rPr>
              <w:fldChar w:fldCharType="begin"/>
            </w:r>
            <w:r w:rsidRPr="00CE288E">
              <w:rPr>
                <w:bCs/>
                <w:webHidden/>
              </w:rPr>
              <w:instrText xml:space="preserve"> PAGEREF _Toc212724190 \h </w:instrText>
            </w:r>
            <w:r w:rsidRPr="00CE288E">
              <w:rPr>
                <w:bCs/>
                <w:webHidden/>
              </w:rPr>
            </w:r>
            <w:r w:rsidRPr="00CE288E">
              <w:rPr>
                <w:bCs/>
                <w:webHidden/>
              </w:rPr>
              <w:fldChar w:fldCharType="separate"/>
            </w:r>
            <w:r w:rsidR="00CE288E" w:rsidRPr="00CE288E">
              <w:rPr>
                <w:bCs/>
                <w:webHidden/>
              </w:rPr>
              <w:t>26</w:t>
            </w:r>
            <w:r w:rsidRPr="00CE288E">
              <w:rPr>
                <w:bCs/>
                <w:webHidden/>
              </w:rPr>
              <w:fldChar w:fldCharType="end"/>
            </w:r>
          </w:hyperlink>
        </w:p>
        <w:p w14:paraId="7AE635A5" w14:textId="62D373B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1" w:history="1">
            <w:r w:rsidRPr="00CE288E">
              <w:rPr>
                <w:rStyle w:val="Hyperlink"/>
                <w:bCs/>
                <w:color w:val="auto"/>
              </w:rPr>
              <w:t>H.</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Transition Arrangements</w:t>
            </w:r>
            <w:r w:rsidRPr="00CE288E">
              <w:rPr>
                <w:bCs/>
                <w:webHidden/>
              </w:rPr>
              <w:tab/>
            </w:r>
            <w:r w:rsidRPr="00CE288E">
              <w:rPr>
                <w:bCs/>
                <w:webHidden/>
              </w:rPr>
              <w:fldChar w:fldCharType="begin"/>
            </w:r>
            <w:r w:rsidRPr="00CE288E">
              <w:rPr>
                <w:bCs/>
                <w:webHidden/>
              </w:rPr>
              <w:instrText xml:space="preserve"> PAGEREF _Toc212724191 \h </w:instrText>
            </w:r>
            <w:r w:rsidRPr="00CE288E">
              <w:rPr>
                <w:bCs/>
                <w:webHidden/>
              </w:rPr>
            </w:r>
            <w:r w:rsidRPr="00CE288E">
              <w:rPr>
                <w:bCs/>
                <w:webHidden/>
              </w:rPr>
              <w:fldChar w:fldCharType="separate"/>
            </w:r>
            <w:r w:rsidR="00CE288E" w:rsidRPr="00CE288E">
              <w:rPr>
                <w:bCs/>
                <w:webHidden/>
              </w:rPr>
              <w:t>27</w:t>
            </w:r>
            <w:r w:rsidRPr="00CE288E">
              <w:rPr>
                <w:bCs/>
                <w:webHidden/>
              </w:rPr>
              <w:fldChar w:fldCharType="end"/>
            </w:r>
          </w:hyperlink>
        </w:p>
        <w:p w14:paraId="6CA4E45D" w14:textId="0393647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2" w:history="1">
            <w:r w:rsidRPr="00CE288E">
              <w:rPr>
                <w:rStyle w:val="Hyperlink"/>
                <w:bCs/>
                <w:color w:val="auto"/>
              </w:rPr>
              <w:t>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Exit Arrangements</w:t>
            </w:r>
            <w:r w:rsidRPr="00CE288E">
              <w:rPr>
                <w:bCs/>
                <w:webHidden/>
              </w:rPr>
              <w:tab/>
            </w:r>
            <w:r w:rsidRPr="00CE288E">
              <w:rPr>
                <w:bCs/>
                <w:webHidden/>
              </w:rPr>
              <w:fldChar w:fldCharType="begin"/>
            </w:r>
            <w:r w:rsidRPr="00CE288E">
              <w:rPr>
                <w:bCs/>
                <w:webHidden/>
              </w:rPr>
              <w:instrText xml:space="preserve"> PAGEREF _Toc212724192 \h </w:instrText>
            </w:r>
            <w:r w:rsidRPr="00CE288E">
              <w:rPr>
                <w:bCs/>
                <w:webHidden/>
              </w:rPr>
            </w:r>
            <w:r w:rsidRPr="00CE288E">
              <w:rPr>
                <w:bCs/>
                <w:webHidden/>
              </w:rPr>
              <w:fldChar w:fldCharType="separate"/>
            </w:r>
            <w:r w:rsidR="00CE288E" w:rsidRPr="00CE288E">
              <w:rPr>
                <w:bCs/>
                <w:webHidden/>
              </w:rPr>
              <w:t>28</w:t>
            </w:r>
            <w:r w:rsidRPr="00CE288E">
              <w:rPr>
                <w:bCs/>
                <w:webHidden/>
              </w:rPr>
              <w:fldChar w:fldCharType="end"/>
            </w:r>
          </w:hyperlink>
        </w:p>
        <w:p w14:paraId="0CD9B382" w14:textId="4750C95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3" w:history="1">
            <w:r w:rsidRPr="00CE288E">
              <w:rPr>
                <w:rStyle w:val="Hyperlink"/>
                <w:bCs/>
                <w:color w:val="auto"/>
              </w:rPr>
              <w:t>J.</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Transfer of and Discharge from Care Protocols</w:t>
            </w:r>
            <w:r w:rsidRPr="00CE288E">
              <w:rPr>
                <w:bCs/>
                <w:webHidden/>
              </w:rPr>
              <w:tab/>
            </w:r>
            <w:r w:rsidRPr="00CE288E">
              <w:rPr>
                <w:bCs/>
                <w:webHidden/>
              </w:rPr>
              <w:fldChar w:fldCharType="begin"/>
            </w:r>
            <w:r w:rsidRPr="00CE288E">
              <w:rPr>
                <w:bCs/>
                <w:webHidden/>
              </w:rPr>
              <w:instrText xml:space="preserve"> PAGEREF _Toc212724193 \h </w:instrText>
            </w:r>
            <w:r w:rsidRPr="00CE288E">
              <w:rPr>
                <w:bCs/>
                <w:webHidden/>
              </w:rPr>
            </w:r>
            <w:r w:rsidRPr="00CE288E">
              <w:rPr>
                <w:bCs/>
                <w:webHidden/>
              </w:rPr>
              <w:fldChar w:fldCharType="separate"/>
            </w:r>
            <w:r w:rsidR="00CE288E" w:rsidRPr="00CE288E">
              <w:rPr>
                <w:bCs/>
                <w:webHidden/>
              </w:rPr>
              <w:t>29</w:t>
            </w:r>
            <w:r w:rsidRPr="00CE288E">
              <w:rPr>
                <w:bCs/>
                <w:webHidden/>
              </w:rPr>
              <w:fldChar w:fldCharType="end"/>
            </w:r>
          </w:hyperlink>
        </w:p>
        <w:p w14:paraId="16C82F1D" w14:textId="7F35F13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4" w:history="1">
            <w:r w:rsidRPr="00CE288E">
              <w:rPr>
                <w:rStyle w:val="Hyperlink"/>
                <w:bCs/>
                <w:color w:val="auto"/>
              </w:rPr>
              <w:t>K.</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Safeguarding Policies and Mental Capacity Act Policies</w:t>
            </w:r>
            <w:r w:rsidRPr="00CE288E">
              <w:rPr>
                <w:bCs/>
                <w:webHidden/>
              </w:rPr>
              <w:tab/>
            </w:r>
            <w:r w:rsidRPr="00CE288E">
              <w:rPr>
                <w:bCs/>
                <w:webHidden/>
              </w:rPr>
              <w:fldChar w:fldCharType="begin"/>
            </w:r>
            <w:r w:rsidRPr="00CE288E">
              <w:rPr>
                <w:bCs/>
                <w:webHidden/>
              </w:rPr>
              <w:instrText xml:space="preserve"> PAGEREF _Toc212724194 \h </w:instrText>
            </w:r>
            <w:r w:rsidRPr="00CE288E">
              <w:rPr>
                <w:bCs/>
                <w:webHidden/>
              </w:rPr>
            </w:r>
            <w:r w:rsidRPr="00CE288E">
              <w:rPr>
                <w:bCs/>
                <w:webHidden/>
              </w:rPr>
              <w:fldChar w:fldCharType="separate"/>
            </w:r>
            <w:r w:rsidR="00CE288E" w:rsidRPr="00CE288E">
              <w:rPr>
                <w:bCs/>
                <w:webHidden/>
              </w:rPr>
              <w:t>30</w:t>
            </w:r>
            <w:r w:rsidRPr="00CE288E">
              <w:rPr>
                <w:bCs/>
                <w:webHidden/>
              </w:rPr>
              <w:fldChar w:fldCharType="end"/>
            </w:r>
          </w:hyperlink>
        </w:p>
        <w:p w14:paraId="18C41772" w14:textId="3D475F43"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5" w:history="1">
            <w:r w:rsidRPr="00CE288E">
              <w:rPr>
                <w:rStyle w:val="Hyperlink"/>
                <w:bCs/>
                <w:color w:val="auto"/>
              </w:rPr>
              <w:t>L.</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Provisions Applicable to Primary Medical Services</w:t>
            </w:r>
            <w:r w:rsidRPr="00CE288E">
              <w:rPr>
                <w:bCs/>
                <w:webHidden/>
              </w:rPr>
              <w:tab/>
            </w:r>
            <w:r w:rsidRPr="00CE288E">
              <w:rPr>
                <w:bCs/>
                <w:webHidden/>
              </w:rPr>
              <w:fldChar w:fldCharType="begin"/>
            </w:r>
            <w:r w:rsidRPr="00CE288E">
              <w:rPr>
                <w:bCs/>
                <w:webHidden/>
              </w:rPr>
              <w:instrText xml:space="preserve"> PAGEREF _Toc212724195 \h </w:instrText>
            </w:r>
            <w:r w:rsidRPr="00CE288E">
              <w:rPr>
                <w:bCs/>
                <w:webHidden/>
              </w:rPr>
            </w:r>
            <w:r w:rsidRPr="00CE288E">
              <w:rPr>
                <w:bCs/>
                <w:webHidden/>
              </w:rPr>
              <w:fldChar w:fldCharType="separate"/>
            </w:r>
            <w:r w:rsidR="00CE288E" w:rsidRPr="00CE288E">
              <w:rPr>
                <w:bCs/>
                <w:webHidden/>
              </w:rPr>
              <w:t>31</w:t>
            </w:r>
            <w:r w:rsidRPr="00CE288E">
              <w:rPr>
                <w:bCs/>
                <w:webHidden/>
              </w:rPr>
              <w:fldChar w:fldCharType="end"/>
            </w:r>
          </w:hyperlink>
        </w:p>
        <w:p w14:paraId="35C434D3" w14:textId="23C9E11F"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6" w:history="1">
            <w:r w:rsidRPr="00CE288E">
              <w:rPr>
                <w:rStyle w:val="Hyperlink"/>
                <w:bCs/>
                <w:color w:val="auto"/>
              </w:rPr>
              <w:t>M.</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Development Plan for Personalised Care</w:t>
            </w:r>
            <w:r w:rsidRPr="00CE288E">
              <w:rPr>
                <w:bCs/>
                <w:webHidden/>
              </w:rPr>
              <w:tab/>
            </w:r>
            <w:r w:rsidRPr="00CE288E">
              <w:rPr>
                <w:bCs/>
                <w:webHidden/>
              </w:rPr>
              <w:fldChar w:fldCharType="begin"/>
            </w:r>
            <w:r w:rsidRPr="00CE288E">
              <w:rPr>
                <w:bCs/>
                <w:webHidden/>
              </w:rPr>
              <w:instrText xml:space="preserve"> PAGEREF _Toc212724196 \h </w:instrText>
            </w:r>
            <w:r w:rsidRPr="00CE288E">
              <w:rPr>
                <w:bCs/>
                <w:webHidden/>
              </w:rPr>
            </w:r>
            <w:r w:rsidRPr="00CE288E">
              <w:rPr>
                <w:bCs/>
                <w:webHidden/>
              </w:rPr>
              <w:fldChar w:fldCharType="separate"/>
            </w:r>
            <w:r w:rsidR="00CE288E" w:rsidRPr="00CE288E">
              <w:rPr>
                <w:bCs/>
                <w:webHidden/>
              </w:rPr>
              <w:t>32</w:t>
            </w:r>
            <w:r w:rsidRPr="00CE288E">
              <w:rPr>
                <w:bCs/>
                <w:webHidden/>
              </w:rPr>
              <w:fldChar w:fldCharType="end"/>
            </w:r>
          </w:hyperlink>
        </w:p>
        <w:p w14:paraId="432B5646" w14:textId="25DFB9B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7" w:history="1">
            <w:r w:rsidRPr="00CE288E">
              <w:rPr>
                <w:rStyle w:val="Hyperlink"/>
                <w:bCs/>
                <w:color w:val="auto"/>
              </w:rPr>
              <w:t>N.</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Health Inequalities Action Plan</w:t>
            </w:r>
            <w:r w:rsidRPr="00CE288E">
              <w:rPr>
                <w:bCs/>
                <w:webHidden/>
              </w:rPr>
              <w:tab/>
            </w:r>
            <w:r w:rsidRPr="00CE288E">
              <w:rPr>
                <w:bCs/>
                <w:webHidden/>
              </w:rPr>
              <w:fldChar w:fldCharType="begin"/>
            </w:r>
            <w:r w:rsidRPr="00CE288E">
              <w:rPr>
                <w:bCs/>
                <w:webHidden/>
              </w:rPr>
              <w:instrText xml:space="preserve"> PAGEREF _Toc212724197 \h </w:instrText>
            </w:r>
            <w:r w:rsidRPr="00CE288E">
              <w:rPr>
                <w:bCs/>
                <w:webHidden/>
              </w:rPr>
            </w:r>
            <w:r w:rsidRPr="00CE288E">
              <w:rPr>
                <w:bCs/>
                <w:webHidden/>
              </w:rPr>
              <w:fldChar w:fldCharType="separate"/>
            </w:r>
            <w:r w:rsidR="00CE288E" w:rsidRPr="00CE288E">
              <w:rPr>
                <w:bCs/>
                <w:webHidden/>
              </w:rPr>
              <w:t>35</w:t>
            </w:r>
            <w:r w:rsidRPr="00CE288E">
              <w:rPr>
                <w:bCs/>
                <w:webHidden/>
              </w:rPr>
              <w:fldChar w:fldCharType="end"/>
            </w:r>
          </w:hyperlink>
        </w:p>
        <w:p w14:paraId="70998A2D" w14:textId="4537CF13"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98" w:history="1">
            <w:r w:rsidRPr="00CE288E">
              <w:rPr>
                <w:rStyle w:val="Hyperlink"/>
                <w:bCs/>
                <w:noProof/>
                <w:color w:val="auto"/>
              </w:rPr>
              <w:t>SCHEDULE 3 – PAYMENT</w:t>
            </w:r>
            <w:r w:rsidRPr="00CE288E">
              <w:rPr>
                <w:bCs/>
                <w:noProof/>
                <w:webHidden/>
              </w:rPr>
              <w:tab/>
            </w:r>
            <w:r w:rsidRPr="00CE288E">
              <w:rPr>
                <w:bCs/>
                <w:noProof/>
                <w:webHidden/>
              </w:rPr>
              <w:fldChar w:fldCharType="begin"/>
            </w:r>
            <w:r w:rsidRPr="00CE288E">
              <w:rPr>
                <w:bCs/>
                <w:noProof/>
                <w:webHidden/>
              </w:rPr>
              <w:instrText xml:space="preserve"> PAGEREF _Toc212724198 \h </w:instrText>
            </w:r>
            <w:r w:rsidRPr="00CE288E">
              <w:rPr>
                <w:bCs/>
                <w:noProof/>
                <w:webHidden/>
              </w:rPr>
            </w:r>
            <w:r w:rsidRPr="00CE288E">
              <w:rPr>
                <w:bCs/>
                <w:noProof/>
                <w:webHidden/>
              </w:rPr>
              <w:fldChar w:fldCharType="separate"/>
            </w:r>
            <w:r w:rsidR="00CE288E" w:rsidRPr="00CE288E">
              <w:rPr>
                <w:bCs/>
                <w:noProof/>
                <w:webHidden/>
              </w:rPr>
              <w:t>38</w:t>
            </w:r>
            <w:r w:rsidRPr="00CE288E">
              <w:rPr>
                <w:bCs/>
                <w:noProof/>
                <w:webHidden/>
              </w:rPr>
              <w:fldChar w:fldCharType="end"/>
            </w:r>
          </w:hyperlink>
        </w:p>
        <w:p w14:paraId="4D56DCE1" w14:textId="5E3EAB8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9"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Aligned Payment and Incentive Rules</w:t>
            </w:r>
            <w:r w:rsidRPr="00CE288E">
              <w:rPr>
                <w:bCs/>
                <w:webHidden/>
              </w:rPr>
              <w:tab/>
            </w:r>
            <w:r w:rsidRPr="00CE288E">
              <w:rPr>
                <w:bCs/>
                <w:webHidden/>
              </w:rPr>
              <w:fldChar w:fldCharType="begin"/>
            </w:r>
            <w:r w:rsidRPr="00CE288E">
              <w:rPr>
                <w:bCs/>
                <w:webHidden/>
              </w:rPr>
              <w:instrText xml:space="preserve"> PAGEREF _Toc212724199 \h </w:instrText>
            </w:r>
            <w:r w:rsidRPr="00CE288E">
              <w:rPr>
                <w:bCs/>
                <w:webHidden/>
              </w:rPr>
            </w:r>
            <w:r w:rsidRPr="00CE288E">
              <w:rPr>
                <w:bCs/>
                <w:webHidden/>
              </w:rPr>
              <w:fldChar w:fldCharType="separate"/>
            </w:r>
            <w:r w:rsidR="00CE288E" w:rsidRPr="00CE288E">
              <w:rPr>
                <w:bCs/>
                <w:webHidden/>
              </w:rPr>
              <w:t>38</w:t>
            </w:r>
            <w:r w:rsidRPr="00CE288E">
              <w:rPr>
                <w:bCs/>
                <w:webHidden/>
              </w:rPr>
              <w:fldChar w:fldCharType="end"/>
            </w:r>
          </w:hyperlink>
        </w:p>
        <w:p w14:paraId="18647962" w14:textId="2A71BCE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0"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Locally Agreed Adjustments to NHS Payment Scheme Unit Prices</w:t>
            </w:r>
            <w:r w:rsidRPr="00CE288E">
              <w:rPr>
                <w:bCs/>
                <w:webHidden/>
              </w:rPr>
              <w:tab/>
            </w:r>
            <w:r w:rsidRPr="00CE288E">
              <w:rPr>
                <w:bCs/>
                <w:webHidden/>
              </w:rPr>
              <w:fldChar w:fldCharType="begin"/>
            </w:r>
            <w:r w:rsidRPr="00CE288E">
              <w:rPr>
                <w:bCs/>
                <w:webHidden/>
              </w:rPr>
              <w:instrText xml:space="preserve"> PAGEREF _Toc212724200 \h </w:instrText>
            </w:r>
            <w:r w:rsidRPr="00CE288E">
              <w:rPr>
                <w:bCs/>
                <w:webHidden/>
              </w:rPr>
            </w:r>
            <w:r w:rsidRPr="00CE288E">
              <w:rPr>
                <w:bCs/>
                <w:webHidden/>
              </w:rPr>
              <w:fldChar w:fldCharType="separate"/>
            </w:r>
            <w:r w:rsidR="00CE288E" w:rsidRPr="00CE288E">
              <w:rPr>
                <w:bCs/>
                <w:webHidden/>
              </w:rPr>
              <w:t>39</w:t>
            </w:r>
            <w:r w:rsidRPr="00CE288E">
              <w:rPr>
                <w:bCs/>
                <w:webHidden/>
              </w:rPr>
              <w:fldChar w:fldCharType="end"/>
            </w:r>
          </w:hyperlink>
        </w:p>
        <w:p w14:paraId="61916FAE" w14:textId="7446472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1"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Local Prices</w:t>
            </w:r>
            <w:r w:rsidRPr="00CE288E">
              <w:rPr>
                <w:bCs/>
                <w:webHidden/>
              </w:rPr>
              <w:tab/>
            </w:r>
            <w:r w:rsidRPr="00CE288E">
              <w:rPr>
                <w:bCs/>
                <w:webHidden/>
              </w:rPr>
              <w:fldChar w:fldCharType="begin"/>
            </w:r>
            <w:r w:rsidRPr="00CE288E">
              <w:rPr>
                <w:bCs/>
                <w:webHidden/>
              </w:rPr>
              <w:instrText xml:space="preserve"> PAGEREF _Toc212724201 \h </w:instrText>
            </w:r>
            <w:r w:rsidRPr="00CE288E">
              <w:rPr>
                <w:bCs/>
                <w:webHidden/>
              </w:rPr>
            </w:r>
            <w:r w:rsidRPr="00CE288E">
              <w:rPr>
                <w:bCs/>
                <w:webHidden/>
              </w:rPr>
              <w:fldChar w:fldCharType="separate"/>
            </w:r>
            <w:r w:rsidR="00CE288E" w:rsidRPr="00CE288E">
              <w:rPr>
                <w:bCs/>
                <w:webHidden/>
              </w:rPr>
              <w:t>40</w:t>
            </w:r>
            <w:r w:rsidRPr="00CE288E">
              <w:rPr>
                <w:bCs/>
                <w:webHidden/>
              </w:rPr>
              <w:fldChar w:fldCharType="end"/>
            </w:r>
          </w:hyperlink>
        </w:p>
        <w:p w14:paraId="23764034" w14:textId="3A82F81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2"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Expected Annual Contract Values</w:t>
            </w:r>
            <w:r w:rsidRPr="00CE288E">
              <w:rPr>
                <w:bCs/>
                <w:webHidden/>
              </w:rPr>
              <w:tab/>
            </w:r>
            <w:r w:rsidRPr="00CE288E">
              <w:rPr>
                <w:bCs/>
                <w:webHidden/>
              </w:rPr>
              <w:fldChar w:fldCharType="begin"/>
            </w:r>
            <w:r w:rsidRPr="00CE288E">
              <w:rPr>
                <w:bCs/>
                <w:webHidden/>
              </w:rPr>
              <w:instrText xml:space="preserve"> PAGEREF _Toc212724202 \h </w:instrText>
            </w:r>
            <w:r w:rsidRPr="00CE288E">
              <w:rPr>
                <w:bCs/>
                <w:webHidden/>
              </w:rPr>
            </w:r>
            <w:r w:rsidRPr="00CE288E">
              <w:rPr>
                <w:bCs/>
                <w:webHidden/>
              </w:rPr>
              <w:fldChar w:fldCharType="separate"/>
            </w:r>
            <w:r w:rsidR="00CE288E" w:rsidRPr="00CE288E">
              <w:rPr>
                <w:bCs/>
                <w:webHidden/>
              </w:rPr>
              <w:t>41</w:t>
            </w:r>
            <w:r w:rsidRPr="00CE288E">
              <w:rPr>
                <w:bCs/>
                <w:webHidden/>
              </w:rPr>
              <w:fldChar w:fldCharType="end"/>
            </w:r>
          </w:hyperlink>
        </w:p>
        <w:p w14:paraId="0A89C424" w14:textId="33BC7B8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3"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 xml:space="preserve">Timing and Amounts of Payments in First and/or Final Contract </w:t>
            </w:r>
            <w:r w:rsidR="00051193" w:rsidRPr="00CE288E">
              <w:rPr>
                <w:rStyle w:val="Hyperlink"/>
                <w:bCs/>
                <w:color w:val="auto"/>
              </w:rPr>
              <w:tab/>
            </w:r>
            <w:r w:rsidR="00051193" w:rsidRPr="00CE288E">
              <w:rPr>
                <w:rStyle w:val="Hyperlink"/>
                <w:bCs/>
                <w:color w:val="auto"/>
              </w:rPr>
              <w:tab/>
            </w:r>
            <w:r w:rsidRPr="00CE288E">
              <w:rPr>
                <w:rStyle w:val="Hyperlink"/>
                <w:bCs/>
                <w:color w:val="auto"/>
              </w:rPr>
              <w:t>Year</w:t>
            </w:r>
            <w:r w:rsidRPr="00CE288E">
              <w:rPr>
                <w:bCs/>
                <w:webHidden/>
              </w:rPr>
              <w:tab/>
            </w:r>
            <w:r w:rsidRPr="00CE288E">
              <w:rPr>
                <w:bCs/>
                <w:webHidden/>
              </w:rPr>
              <w:fldChar w:fldCharType="begin"/>
            </w:r>
            <w:r w:rsidRPr="00CE288E">
              <w:rPr>
                <w:bCs/>
                <w:webHidden/>
              </w:rPr>
              <w:instrText xml:space="preserve"> PAGEREF _Toc212724203 \h </w:instrText>
            </w:r>
            <w:r w:rsidRPr="00CE288E">
              <w:rPr>
                <w:bCs/>
                <w:webHidden/>
              </w:rPr>
            </w:r>
            <w:r w:rsidRPr="00CE288E">
              <w:rPr>
                <w:bCs/>
                <w:webHidden/>
              </w:rPr>
              <w:fldChar w:fldCharType="separate"/>
            </w:r>
            <w:r w:rsidR="00CE288E" w:rsidRPr="00CE288E">
              <w:rPr>
                <w:bCs/>
                <w:webHidden/>
              </w:rPr>
              <w:t>42</w:t>
            </w:r>
            <w:r w:rsidRPr="00CE288E">
              <w:rPr>
                <w:bCs/>
                <w:webHidden/>
              </w:rPr>
              <w:fldChar w:fldCharType="end"/>
            </w:r>
          </w:hyperlink>
        </w:p>
        <w:p w14:paraId="623643DC" w14:textId="64B99F2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4" w:history="1">
            <w:r w:rsidRPr="00CE288E">
              <w:rPr>
                <w:rStyle w:val="Hyperlink"/>
                <w:bCs/>
                <w:color w:val="auto"/>
              </w:rPr>
              <w:t>F.</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CQUIN</w:t>
            </w:r>
            <w:r w:rsidRPr="00CE288E">
              <w:rPr>
                <w:bCs/>
                <w:webHidden/>
              </w:rPr>
              <w:tab/>
            </w:r>
            <w:r w:rsidRPr="00CE288E">
              <w:rPr>
                <w:bCs/>
                <w:webHidden/>
              </w:rPr>
              <w:fldChar w:fldCharType="begin"/>
            </w:r>
            <w:r w:rsidRPr="00CE288E">
              <w:rPr>
                <w:bCs/>
                <w:webHidden/>
              </w:rPr>
              <w:instrText xml:space="preserve"> PAGEREF _Toc212724204 \h </w:instrText>
            </w:r>
            <w:r w:rsidRPr="00CE288E">
              <w:rPr>
                <w:bCs/>
                <w:webHidden/>
              </w:rPr>
            </w:r>
            <w:r w:rsidRPr="00CE288E">
              <w:rPr>
                <w:bCs/>
                <w:webHidden/>
              </w:rPr>
              <w:fldChar w:fldCharType="separate"/>
            </w:r>
            <w:r w:rsidR="00CE288E" w:rsidRPr="00CE288E">
              <w:rPr>
                <w:bCs/>
                <w:webHidden/>
              </w:rPr>
              <w:t>43</w:t>
            </w:r>
            <w:r w:rsidRPr="00CE288E">
              <w:rPr>
                <w:bCs/>
                <w:webHidden/>
              </w:rPr>
              <w:fldChar w:fldCharType="end"/>
            </w:r>
          </w:hyperlink>
        </w:p>
        <w:p w14:paraId="56D64442" w14:textId="3459FC42"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05" w:history="1">
            <w:r w:rsidRPr="00CE288E">
              <w:rPr>
                <w:rStyle w:val="Hyperlink"/>
                <w:bCs/>
                <w:noProof/>
                <w:color w:val="auto"/>
              </w:rPr>
              <w:t>SCHEDULE 4 – LOCAL</w:t>
            </w:r>
            <w:r w:rsidR="00A739AD" w:rsidRPr="00CE288E">
              <w:rPr>
                <w:rStyle w:val="Hyperlink"/>
                <w:bCs/>
                <w:noProof/>
                <w:color w:val="auto"/>
              </w:rPr>
              <w:t xml:space="preserve"> AND LOCALLY-AGREED</w:t>
            </w:r>
            <w:r w:rsidRPr="00CE288E">
              <w:rPr>
                <w:rStyle w:val="Hyperlink"/>
                <w:bCs/>
                <w:noProof/>
                <w:color w:val="auto"/>
              </w:rPr>
              <w:t xml:space="preserve"> QUALITY REQUIREMENTS</w:t>
            </w:r>
            <w:r w:rsidRPr="00CE288E">
              <w:rPr>
                <w:bCs/>
                <w:noProof/>
                <w:webHidden/>
              </w:rPr>
              <w:tab/>
            </w:r>
            <w:r w:rsidRPr="00CE288E">
              <w:rPr>
                <w:bCs/>
                <w:noProof/>
                <w:webHidden/>
              </w:rPr>
              <w:fldChar w:fldCharType="begin"/>
            </w:r>
            <w:r w:rsidRPr="00CE288E">
              <w:rPr>
                <w:bCs/>
                <w:noProof/>
                <w:webHidden/>
              </w:rPr>
              <w:instrText xml:space="preserve"> PAGEREF _Toc212724205 \h </w:instrText>
            </w:r>
            <w:r w:rsidRPr="00CE288E">
              <w:rPr>
                <w:bCs/>
                <w:noProof/>
                <w:webHidden/>
              </w:rPr>
            </w:r>
            <w:r w:rsidRPr="00CE288E">
              <w:rPr>
                <w:bCs/>
                <w:noProof/>
                <w:webHidden/>
              </w:rPr>
              <w:fldChar w:fldCharType="separate"/>
            </w:r>
            <w:r w:rsidR="00CE288E" w:rsidRPr="00CE288E">
              <w:rPr>
                <w:bCs/>
                <w:noProof/>
                <w:webHidden/>
              </w:rPr>
              <w:t>44</w:t>
            </w:r>
            <w:r w:rsidRPr="00CE288E">
              <w:rPr>
                <w:bCs/>
                <w:noProof/>
                <w:webHidden/>
              </w:rPr>
              <w:fldChar w:fldCharType="end"/>
            </w:r>
          </w:hyperlink>
        </w:p>
        <w:p w14:paraId="7505830C" w14:textId="400C63E8" w:rsidR="00382055" w:rsidRPr="00CE288E" w:rsidRDefault="0006049C" w:rsidP="000D5B2B">
          <w:pPr>
            <w:pStyle w:val="TOC2"/>
            <w:rPr>
              <w:rStyle w:val="Hyperlink"/>
              <w:color w:val="auto"/>
            </w:rPr>
          </w:pPr>
          <w:hyperlink w:anchor="_Toc212724206" w:history="1">
            <w:r w:rsidRPr="00CE288E">
              <w:rPr>
                <w:rStyle w:val="Hyperlink"/>
                <w:bCs/>
                <w:color w:val="auto"/>
              </w:rPr>
              <w:t>A</w:t>
            </w:r>
            <w:r w:rsidR="000D5B2B" w:rsidRPr="00CE288E">
              <w:rPr>
                <w:rStyle w:val="Hyperlink"/>
                <w:bCs/>
                <w:color w:val="auto"/>
              </w:rPr>
              <w:t>.</w:t>
            </w:r>
            <w:r w:rsidR="00382055" w:rsidRPr="00CE288E">
              <w:rPr>
                <w:rStyle w:val="Hyperlink"/>
                <w:color w:val="auto"/>
              </w:rPr>
              <w:tab/>
            </w:r>
            <w:r w:rsidR="00382055" w:rsidRPr="00CE288E">
              <w:rPr>
                <w:rStyle w:val="Hyperlink"/>
                <w:bCs/>
                <w:color w:val="auto"/>
              </w:rPr>
              <w:t>Local Quality Requirements</w:t>
            </w:r>
            <w:r w:rsidR="00382055" w:rsidRPr="00CE288E">
              <w:rPr>
                <w:rStyle w:val="Hyperlink"/>
                <w:webHidden/>
                <w:color w:val="auto"/>
              </w:rPr>
              <w:tab/>
            </w:r>
            <w:r w:rsidR="00382055" w:rsidRPr="00CE288E">
              <w:rPr>
                <w:rStyle w:val="Hyperlink"/>
                <w:webHidden/>
                <w:color w:val="auto"/>
              </w:rPr>
              <w:fldChar w:fldCharType="begin"/>
            </w:r>
            <w:r w:rsidR="00382055" w:rsidRPr="00CE288E">
              <w:rPr>
                <w:rStyle w:val="Hyperlink"/>
                <w:webHidden/>
                <w:color w:val="auto"/>
              </w:rPr>
              <w:instrText xml:space="preserve"> PAGEREF _Toc212724206 \h </w:instrText>
            </w:r>
            <w:r w:rsidR="00382055" w:rsidRPr="00CE288E">
              <w:rPr>
                <w:rStyle w:val="Hyperlink"/>
                <w:webHidden/>
                <w:color w:val="auto"/>
              </w:rPr>
            </w:r>
            <w:r w:rsidR="00382055" w:rsidRPr="00CE288E">
              <w:rPr>
                <w:rStyle w:val="Hyperlink"/>
                <w:webHidden/>
                <w:color w:val="auto"/>
              </w:rPr>
              <w:fldChar w:fldCharType="separate"/>
            </w:r>
            <w:r w:rsidR="00CE288E" w:rsidRPr="00CE288E">
              <w:rPr>
                <w:rStyle w:val="Hyperlink"/>
                <w:webHidden/>
                <w:color w:val="auto"/>
              </w:rPr>
              <w:t>45</w:t>
            </w:r>
            <w:r w:rsidR="00382055" w:rsidRPr="00CE288E">
              <w:rPr>
                <w:rStyle w:val="Hyperlink"/>
                <w:webHidden/>
                <w:color w:val="auto"/>
              </w:rPr>
              <w:fldChar w:fldCharType="end"/>
            </w:r>
          </w:hyperlink>
        </w:p>
        <w:p w14:paraId="31A429A8" w14:textId="01A33CD7" w:rsidR="0006049C" w:rsidRPr="00CE288E" w:rsidRDefault="0006049C" w:rsidP="000D5B2B">
          <w:pPr>
            <w:pStyle w:val="TOC2"/>
            <w:rPr>
              <w:rStyle w:val="Hyperlink"/>
              <w:color w:val="auto"/>
            </w:rPr>
          </w:pPr>
          <w:hyperlink w:anchor="_Toc212724207" w:history="1">
            <w:r w:rsidRPr="00CE288E">
              <w:rPr>
                <w:rStyle w:val="Hyperlink"/>
                <w:color w:val="auto"/>
              </w:rPr>
              <w:t>B</w:t>
            </w:r>
            <w:r w:rsidR="000D5B2B" w:rsidRPr="00CE288E">
              <w:rPr>
                <w:rStyle w:val="Hyperlink"/>
                <w:color w:val="auto"/>
              </w:rPr>
              <w:t>.</w:t>
            </w:r>
            <w:r w:rsidRPr="00CE288E">
              <w:rPr>
                <w:rStyle w:val="Hyperlink"/>
                <w:color w:val="auto"/>
              </w:rPr>
              <w:tab/>
              <w:t>National Quality Requirements with Locally-agreed Thresholds</w:t>
            </w:r>
            <w:r w:rsidRPr="00CE288E">
              <w:rPr>
                <w:rStyle w:val="Hyperlink"/>
                <w:webHidden/>
                <w:color w:val="auto"/>
              </w:rPr>
              <w:tab/>
            </w:r>
            <w:r w:rsidRPr="00CE288E">
              <w:rPr>
                <w:rStyle w:val="Hyperlink"/>
                <w:webHidden/>
                <w:color w:val="auto"/>
              </w:rPr>
              <w:fldChar w:fldCharType="begin"/>
            </w:r>
            <w:r w:rsidRPr="00CE288E">
              <w:rPr>
                <w:rStyle w:val="Hyperlink"/>
                <w:webHidden/>
                <w:color w:val="auto"/>
              </w:rPr>
              <w:instrText xml:space="preserve"> PAGEREF _Toc212724207 \h </w:instrText>
            </w:r>
            <w:r w:rsidRPr="00CE288E">
              <w:rPr>
                <w:rStyle w:val="Hyperlink"/>
                <w:webHidden/>
                <w:color w:val="auto"/>
              </w:rPr>
            </w:r>
            <w:r w:rsidRPr="00CE288E">
              <w:rPr>
                <w:rStyle w:val="Hyperlink"/>
                <w:webHidden/>
                <w:color w:val="auto"/>
              </w:rPr>
              <w:fldChar w:fldCharType="separate"/>
            </w:r>
            <w:r w:rsidR="00CE288E" w:rsidRPr="00CE288E">
              <w:rPr>
                <w:rStyle w:val="Hyperlink"/>
                <w:webHidden/>
                <w:color w:val="auto"/>
              </w:rPr>
              <w:t>46</w:t>
            </w:r>
            <w:r w:rsidRPr="00CE288E">
              <w:rPr>
                <w:rStyle w:val="Hyperlink"/>
                <w:webHidden/>
                <w:color w:val="auto"/>
              </w:rPr>
              <w:fldChar w:fldCharType="end"/>
            </w:r>
          </w:hyperlink>
        </w:p>
        <w:p w14:paraId="4F5459D3" w14:textId="32BE060A"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08" w:history="1">
            <w:r w:rsidRPr="00CE288E">
              <w:rPr>
                <w:rStyle w:val="Hyperlink"/>
                <w:bCs/>
                <w:noProof/>
                <w:color w:val="auto"/>
              </w:rPr>
              <w:t>SCHEDULE 5 – GOVERNANCE</w:t>
            </w:r>
            <w:r w:rsidRPr="00CE288E">
              <w:rPr>
                <w:bCs/>
                <w:noProof/>
                <w:webHidden/>
              </w:rPr>
              <w:tab/>
            </w:r>
            <w:r w:rsidRPr="00CE288E">
              <w:rPr>
                <w:bCs/>
                <w:noProof/>
                <w:webHidden/>
              </w:rPr>
              <w:fldChar w:fldCharType="begin"/>
            </w:r>
            <w:r w:rsidRPr="00CE288E">
              <w:rPr>
                <w:bCs/>
                <w:noProof/>
                <w:webHidden/>
              </w:rPr>
              <w:instrText xml:space="preserve"> PAGEREF _Toc212724208 \h </w:instrText>
            </w:r>
            <w:r w:rsidRPr="00CE288E">
              <w:rPr>
                <w:bCs/>
                <w:noProof/>
                <w:webHidden/>
              </w:rPr>
            </w:r>
            <w:r w:rsidRPr="00CE288E">
              <w:rPr>
                <w:bCs/>
                <w:noProof/>
                <w:webHidden/>
              </w:rPr>
              <w:fldChar w:fldCharType="separate"/>
            </w:r>
            <w:r w:rsidR="00CE288E" w:rsidRPr="00CE288E">
              <w:rPr>
                <w:bCs/>
                <w:noProof/>
                <w:webHidden/>
              </w:rPr>
              <w:t>47</w:t>
            </w:r>
            <w:r w:rsidRPr="00CE288E">
              <w:rPr>
                <w:bCs/>
                <w:noProof/>
                <w:webHidden/>
              </w:rPr>
              <w:fldChar w:fldCharType="end"/>
            </w:r>
          </w:hyperlink>
        </w:p>
        <w:p w14:paraId="7206CB64" w14:textId="35042B53"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9"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Documents Relied On</w:t>
            </w:r>
            <w:r w:rsidRPr="00CE288E">
              <w:rPr>
                <w:bCs/>
                <w:webHidden/>
              </w:rPr>
              <w:tab/>
            </w:r>
            <w:r w:rsidRPr="00CE288E">
              <w:rPr>
                <w:bCs/>
                <w:webHidden/>
              </w:rPr>
              <w:fldChar w:fldCharType="begin"/>
            </w:r>
            <w:r w:rsidRPr="00CE288E">
              <w:rPr>
                <w:bCs/>
                <w:webHidden/>
              </w:rPr>
              <w:instrText xml:space="preserve"> PAGEREF _Toc212724209 \h </w:instrText>
            </w:r>
            <w:r w:rsidRPr="00CE288E">
              <w:rPr>
                <w:bCs/>
                <w:webHidden/>
              </w:rPr>
            </w:r>
            <w:r w:rsidRPr="00CE288E">
              <w:rPr>
                <w:bCs/>
                <w:webHidden/>
              </w:rPr>
              <w:fldChar w:fldCharType="separate"/>
            </w:r>
            <w:r w:rsidR="00CE288E" w:rsidRPr="00CE288E">
              <w:rPr>
                <w:bCs/>
                <w:webHidden/>
              </w:rPr>
              <w:t>47</w:t>
            </w:r>
            <w:r w:rsidRPr="00CE288E">
              <w:rPr>
                <w:bCs/>
                <w:webHidden/>
              </w:rPr>
              <w:fldChar w:fldCharType="end"/>
            </w:r>
          </w:hyperlink>
        </w:p>
        <w:p w14:paraId="09B5B012" w14:textId="4F34088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0"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Provider’s Material Sub-Contracts</w:t>
            </w:r>
            <w:r w:rsidRPr="00CE288E">
              <w:rPr>
                <w:bCs/>
                <w:webHidden/>
              </w:rPr>
              <w:tab/>
            </w:r>
            <w:r w:rsidRPr="00CE288E">
              <w:rPr>
                <w:bCs/>
                <w:webHidden/>
              </w:rPr>
              <w:fldChar w:fldCharType="begin"/>
            </w:r>
            <w:r w:rsidRPr="00CE288E">
              <w:rPr>
                <w:bCs/>
                <w:webHidden/>
              </w:rPr>
              <w:instrText xml:space="preserve"> PAGEREF _Toc212724210 \h </w:instrText>
            </w:r>
            <w:r w:rsidRPr="00CE288E">
              <w:rPr>
                <w:bCs/>
                <w:webHidden/>
              </w:rPr>
            </w:r>
            <w:r w:rsidRPr="00CE288E">
              <w:rPr>
                <w:bCs/>
                <w:webHidden/>
              </w:rPr>
              <w:fldChar w:fldCharType="separate"/>
            </w:r>
            <w:r w:rsidR="00CE288E" w:rsidRPr="00CE288E">
              <w:rPr>
                <w:bCs/>
                <w:webHidden/>
              </w:rPr>
              <w:t>48</w:t>
            </w:r>
            <w:r w:rsidRPr="00CE288E">
              <w:rPr>
                <w:bCs/>
                <w:webHidden/>
              </w:rPr>
              <w:fldChar w:fldCharType="end"/>
            </w:r>
          </w:hyperlink>
        </w:p>
        <w:p w14:paraId="1A305604" w14:textId="41B99F9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1"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Commissioner Roles and Responsibilities</w:t>
            </w:r>
            <w:r w:rsidRPr="00CE288E">
              <w:rPr>
                <w:bCs/>
                <w:webHidden/>
              </w:rPr>
              <w:tab/>
            </w:r>
            <w:r w:rsidRPr="00CE288E">
              <w:rPr>
                <w:bCs/>
                <w:webHidden/>
              </w:rPr>
              <w:fldChar w:fldCharType="begin"/>
            </w:r>
            <w:r w:rsidRPr="00CE288E">
              <w:rPr>
                <w:bCs/>
                <w:webHidden/>
              </w:rPr>
              <w:instrText xml:space="preserve"> PAGEREF _Toc212724211 \h </w:instrText>
            </w:r>
            <w:r w:rsidRPr="00CE288E">
              <w:rPr>
                <w:bCs/>
                <w:webHidden/>
              </w:rPr>
            </w:r>
            <w:r w:rsidRPr="00CE288E">
              <w:rPr>
                <w:bCs/>
                <w:webHidden/>
              </w:rPr>
              <w:fldChar w:fldCharType="separate"/>
            </w:r>
            <w:r w:rsidR="00CE288E" w:rsidRPr="00CE288E">
              <w:rPr>
                <w:bCs/>
                <w:webHidden/>
              </w:rPr>
              <w:t>49</w:t>
            </w:r>
            <w:r w:rsidRPr="00CE288E">
              <w:rPr>
                <w:bCs/>
                <w:webHidden/>
              </w:rPr>
              <w:fldChar w:fldCharType="end"/>
            </w:r>
          </w:hyperlink>
        </w:p>
        <w:p w14:paraId="4B60A920" w14:textId="63C85223"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12" w:history="1">
            <w:r w:rsidRPr="00CE288E">
              <w:rPr>
                <w:rStyle w:val="Hyperlink"/>
                <w:bCs/>
                <w:noProof/>
                <w:color w:val="auto"/>
              </w:rPr>
              <w:t>SCHEDULE 6 – CONTRACT MANAGEMENT, REPORTING AND INFORMATION REQUIREMENTS</w:t>
            </w:r>
            <w:r w:rsidRPr="00CE288E">
              <w:rPr>
                <w:bCs/>
                <w:noProof/>
                <w:webHidden/>
              </w:rPr>
              <w:tab/>
            </w:r>
            <w:r w:rsidRPr="00CE288E">
              <w:rPr>
                <w:bCs/>
                <w:noProof/>
                <w:webHidden/>
              </w:rPr>
              <w:fldChar w:fldCharType="begin"/>
            </w:r>
            <w:r w:rsidRPr="00CE288E">
              <w:rPr>
                <w:bCs/>
                <w:noProof/>
                <w:webHidden/>
              </w:rPr>
              <w:instrText xml:space="preserve"> PAGEREF _Toc212724212 \h </w:instrText>
            </w:r>
            <w:r w:rsidRPr="00CE288E">
              <w:rPr>
                <w:bCs/>
                <w:noProof/>
                <w:webHidden/>
              </w:rPr>
            </w:r>
            <w:r w:rsidRPr="00CE288E">
              <w:rPr>
                <w:bCs/>
                <w:noProof/>
                <w:webHidden/>
              </w:rPr>
              <w:fldChar w:fldCharType="separate"/>
            </w:r>
            <w:r w:rsidR="00CE288E" w:rsidRPr="00CE288E">
              <w:rPr>
                <w:bCs/>
                <w:noProof/>
                <w:webHidden/>
              </w:rPr>
              <w:t>50</w:t>
            </w:r>
            <w:r w:rsidRPr="00CE288E">
              <w:rPr>
                <w:bCs/>
                <w:noProof/>
                <w:webHidden/>
              </w:rPr>
              <w:fldChar w:fldCharType="end"/>
            </w:r>
          </w:hyperlink>
        </w:p>
        <w:p w14:paraId="56450A03" w14:textId="5B71B25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3"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Reporting Requirements</w:t>
            </w:r>
            <w:r w:rsidRPr="00CE288E">
              <w:rPr>
                <w:bCs/>
                <w:webHidden/>
              </w:rPr>
              <w:tab/>
            </w:r>
            <w:r w:rsidRPr="00CE288E">
              <w:rPr>
                <w:bCs/>
                <w:webHidden/>
              </w:rPr>
              <w:fldChar w:fldCharType="begin"/>
            </w:r>
            <w:r w:rsidRPr="00CE288E">
              <w:rPr>
                <w:bCs/>
                <w:webHidden/>
              </w:rPr>
              <w:instrText xml:space="preserve"> PAGEREF _Toc212724213 \h </w:instrText>
            </w:r>
            <w:r w:rsidRPr="00CE288E">
              <w:rPr>
                <w:bCs/>
                <w:webHidden/>
              </w:rPr>
            </w:r>
            <w:r w:rsidRPr="00CE288E">
              <w:rPr>
                <w:bCs/>
                <w:webHidden/>
              </w:rPr>
              <w:fldChar w:fldCharType="separate"/>
            </w:r>
            <w:r w:rsidR="00CE288E" w:rsidRPr="00CE288E">
              <w:rPr>
                <w:bCs/>
                <w:webHidden/>
              </w:rPr>
              <w:t>50</w:t>
            </w:r>
            <w:r w:rsidRPr="00CE288E">
              <w:rPr>
                <w:bCs/>
                <w:webHidden/>
              </w:rPr>
              <w:fldChar w:fldCharType="end"/>
            </w:r>
          </w:hyperlink>
        </w:p>
        <w:p w14:paraId="319E09AE" w14:textId="7D020B3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4"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Data Quality Improvement Plans</w:t>
            </w:r>
            <w:r w:rsidRPr="00CE288E">
              <w:rPr>
                <w:bCs/>
                <w:webHidden/>
              </w:rPr>
              <w:tab/>
            </w:r>
            <w:r w:rsidRPr="00CE288E">
              <w:rPr>
                <w:bCs/>
                <w:webHidden/>
              </w:rPr>
              <w:fldChar w:fldCharType="begin"/>
            </w:r>
            <w:r w:rsidRPr="00CE288E">
              <w:rPr>
                <w:bCs/>
                <w:webHidden/>
              </w:rPr>
              <w:instrText xml:space="preserve"> PAGEREF _Toc212724214 \h </w:instrText>
            </w:r>
            <w:r w:rsidRPr="00CE288E">
              <w:rPr>
                <w:bCs/>
                <w:webHidden/>
              </w:rPr>
            </w:r>
            <w:r w:rsidRPr="00CE288E">
              <w:rPr>
                <w:bCs/>
                <w:webHidden/>
              </w:rPr>
              <w:fldChar w:fldCharType="separate"/>
            </w:r>
            <w:r w:rsidR="00CE288E" w:rsidRPr="00CE288E">
              <w:rPr>
                <w:bCs/>
                <w:webHidden/>
              </w:rPr>
              <w:t>54</w:t>
            </w:r>
            <w:r w:rsidRPr="00CE288E">
              <w:rPr>
                <w:bCs/>
                <w:webHidden/>
              </w:rPr>
              <w:fldChar w:fldCharType="end"/>
            </w:r>
          </w:hyperlink>
        </w:p>
        <w:p w14:paraId="16E623F7" w14:textId="567D4E8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5"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Development and Improvement Plans</w:t>
            </w:r>
            <w:r w:rsidRPr="00CE288E">
              <w:rPr>
                <w:bCs/>
                <w:webHidden/>
              </w:rPr>
              <w:tab/>
            </w:r>
            <w:r w:rsidRPr="00CE288E">
              <w:rPr>
                <w:bCs/>
                <w:webHidden/>
              </w:rPr>
              <w:fldChar w:fldCharType="begin"/>
            </w:r>
            <w:r w:rsidRPr="00CE288E">
              <w:rPr>
                <w:bCs/>
                <w:webHidden/>
              </w:rPr>
              <w:instrText xml:space="preserve"> PAGEREF _Toc212724215 \h </w:instrText>
            </w:r>
            <w:r w:rsidRPr="00CE288E">
              <w:rPr>
                <w:bCs/>
                <w:webHidden/>
              </w:rPr>
            </w:r>
            <w:r w:rsidRPr="00CE288E">
              <w:rPr>
                <w:bCs/>
                <w:webHidden/>
              </w:rPr>
              <w:fldChar w:fldCharType="separate"/>
            </w:r>
            <w:r w:rsidR="00CE288E" w:rsidRPr="00CE288E">
              <w:rPr>
                <w:bCs/>
                <w:webHidden/>
              </w:rPr>
              <w:t>55</w:t>
            </w:r>
            <w:r w:rsidRPr="00CE288E">
              <w:rPr>
                <w:bCs/>
                <w:webHidden/>
              </w:rPr>
              <w:fldChar w:fldCharType="end"/>
            </w:r>
          </w:hyperlink>
        </w:p>
        <w:p w14:paraId="15FE86B6" w14:textId="4FFB135C"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6"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Surveys</w:t>
            </w:r>
            <w:r w:rsidRPr="00CE288E">
              <w:rPr>
                <w:bCs/>
                <w:webHidden/>
              </w:rPr>
              <w:tab/>
            </w:r>
            <w:r w:rsidRPr="00CE288E">
              <w:rPr>
                <w:bCs/>
                <w:webHidden/>
              </w:rPr>
              <w:fldChar w:fldCharType="begin"/>
            </w:r>
            <w:r w:rsidRPr="00CE288E">
              <w:rPr>
                <w:bCs/>
                <w:webHidden/>
              </w:rPr>
              <w:instrText xml:space="preserve"> PAGEREF _Toc212724216 \h </w:instrText>
            </w:r>
            <w:r w:rsidRPr="00CE288E">
              <w:rPr>
                <w:bCs/>
                <w:webHidden/>
              </w:rPr>
            </w:r>
            <w:r w:rsidRPr="00CE288E">
              <w:rPr>
                <w:bCs/>
                <w:webHidden/>
              </w:rPr>
              <w:fldChar w:fldCharType="separate"/>
            </w:r>
            <w:r w:rsidR="00CE288E" w:rsidRPr="00CE288E">
              <w:rPr>
                <w:bCs/>
                <w:webHidden/>
              </w:rPr>
              <w:t>56</w:t>
            </w:r>
            <w:r w:rsidRPr="00CE288E">
              <w:rPr>
                <w:bCs/>
                <w:webHidden/>
              </w:rPr>
              <w:fldChar w:fldCharType="end"/>
            </w:r>
          </w:hyperlink>
        </w:p>
        <w:p w14:paraId="6082AEA2" w14:textId="0ECDD69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7"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Data Processing Services</w:t>
            </w:r>
            <w:r w:rsidRPr="00CE288E">
              <w:rPr>
                <w:bCs/>
                <w:webHidden/>
              </w:rPr>
              <w:tab/>
            </w:r>
            <w:r w:rsidRPr="00CE288E">
              <w:rPr>
                <w:bCs/>
                <w:webHidden/>
              </w:rPr>
              <w:fldChar w:fldCharType="begin"/>
            </w:r>
            <w:r w:rsidRPr="00CE288E">
              <w:rPr>
                <w:bCs/>
                <w:webHidden/>
              </w:rPr>
              <w:instrText xml:space="preserve"> PAGEREF _Toc212724217 \h </w:instrText>
            </w:r>
            <w:r w:rsidRPr="00CE288E">
              <w:rPr>
                <w:bCs/>
                <w:webHidden/>
              </w:rPr>
            </w:r>
            <w:r w:rsidRPr="00CE288E">
              <w:rPr>
                <w:bCs/>
                <w:webHidden/>
              </w:rPr>
              <w:fldChar w:fldCharType="separate"/>
            </w:r>
            <w:r w:rsidR="00CE288E" w:rsidRPr="00CE288E">
              <w:rPr>
                <w:bCs/>
                <w:webHidden/>
              </w:rPr>
              <w:t>57</w:t>
            </w:r>
            <w:r w:rsidRPr="00CE288E">
              <w:rPr>
                <w:bCs/>
                <w:webHidden/>
              </w:rPr>
              <w:fldChar w:fldCharType="end"/>
            </w:r>
          </w:hyperlink>
        </w:p>
        <w:p w14:paraId="107277BD" w14:textId="6546C7E2"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18" w:history="1">
            <w:r w:rsidRPr="00CE288E">
              <w:rPr>
                <w:rStyle w:val="Hyperlink"/>
                <w:bCs/>
                <w:noProof/>
                <w:color w:val="auto"/>
              </w:rPr>
              <w:t>SCHEDULE 7 – PENSIONS</w:t>
            </w:r>
            <w:r w:rsidRPr="00CE288E">
              <w:rPr>
                <w:bCs/>
                <w:noProof/>
                <w:webHidden/>
              </w:rPr>
              <w:tab/>
            </w:r>
            <w:r w:rsidRPr="00CE288E">
              <w:rPr>
                <w:bCs/>
                <w:noProof/>
                <w:webHidden/>
              </w:rPr>
              <w:fldChar w:fldCharType="begin"/>
            </w:r>
            <w:r w:rsidRPr="00CE288E">
              <w:rPr>
                <w:bCs/>
                <w:noProof/>
                <w:webHidden/>
              </w:rPr>
              <w:instrText xml:space="preserve"> PAGEREF _Toc212724218 \h </w:instrText>
            </w:r>
            <w:r w:rsidRPr="00CE288E">
              <w:rPr>
                <w:bCs/>
                <w:noProof/>
                <w:webHidden/>
              </w:rPr>
            </w:r>
            <w:r w:rsidRPr="00CE288E">
              <w:rPr>
                <w:bCs/>
                <w:noProof/>
                <w:webHidden/>
              </w:rPr>
              <w:fldChar w:fldCharType="separate"/>
            </w:r>
            <w:r w:rsidR="00CE288E" w:rsidRPr="00CE288E">
              <w:rPr>
                <w:bCs/>
                <w:noProof/>
                <w:webHidden/>
              </w:rPr>
              <w:t>58</w:t>
            </w:r>
            <w:r w:rsidRPr="00CE288E">
              <w:rPr>
                <w:bCs/>
                <w:noProof/>
                <w:webHidden/>
              </w:rPr>
              <w:fldChar w:fldCharType="end"/>
            </w:r>
          </w:hyperlink>
        </w:p>
        <w:p w14:paraId="31755E84" w14:textId="12683CF1" w:rsidR="00DB42EA" w:rsidRPr="00CE288E" w:rsidRDefault="00921957" w:rsidP="00E5540D">
          <w:pPr>
            <w:pStyle w:val="TOC2"/>
          </w:pPr>
          <w:r w:rsidRPr="00CE288E">
            <w:rPr>
              <w:bCs/>
              <w:u w:val="single"/>
            </w:rPr>
            <w:fldChar w:fldCharType="end"/>
          </w:r>
        </w:p>
      </w:sdtContent>
    </w:sdt>
    <w:p w14:paraId="4C095811" w14:textId="78ECDA08" w:rsidR="00DF15B5" w:rsidRPr="00CE288E" w:rsidRDefault="00DF15B5" w:rsidP="00E5540D">
      <w:pPr>
        <w:pStyle w:val="TOC2"/>
      </w:pPr>
      <w:r w:rsidRPr="00CE288E">
        <w:br w:type="page"/>
      </w:r>
    </w:p>
    <w:p w14:paraId="1D846E34" w14:textId="13EBC5EC" w:rsidR="00530761" w:rsidRPr="00BF2671" w:rsidRDefault="00D37B5D" w:rsidP="00530761">
      <w:pPr>
        <w:spacing w:after="0"/>
        <w:rPr>
          <w:rFonts w:ascii="Arial" w:hAnsi="Arial" w:cs="Arial"/>
          <w:b/>
        </w:rPr>
      </w:pPr>
      <w:hyperlink r:id="rId13" w:history="1">
        <w:r w:rsidRPr="00BF2671">
          <w:rPr>
            <w:rStyle w:val="Hyperlink"/>
            <w:rFonts w:ascii="Arial" w:hAnsi="Arial" w:cs="Arial"/>
            <w:b/>
          </w:rPr>
          <w:t>SERVICE CONDITIONS</w:t>
        </w:r>
      </w:hyperlink>
    </w:p>
    <w:p w14:paraId="7C847530" w14:textId="77777777" w:rsidR="00D37B5D" w:rsidRPr="00BF2671" w:rsidRDefault="00D37B5D" w:rsidP="00530761">
      <w:pPr>
        <w:spacing w:after="0"/>
        <w:rPr>
          <w:rFonts w:ascii="Arial" w:hAnsi="Arial" w:cs="Arial"/>
          <w:noProof/>
        </w:rPr>
      </w:pPr>
    </w:p>
    <w:p w14:paraId="0090AA67" w14:textId="77777777" w:rsidR="00530761" w:rsidRPr="00BF2671" w:rsidRDefault="00530761" w:rsidP="00530761">
      <w:pPr>
        <w:spacing w:after="0"/>
        <w:jc w:val="both"/>
        <w:rPr>
          <w:rFonts w:ascii="Arial" w:hAnsi="Arial" w:cs="Arial"/>
          <w:szCs w:val="24"/>
        </w:rPr>
      </w:pPr>
      <w:bookmarkStart w:id="1" w:name="_Toc343606878"/>
      <w:bookmarkStart w:id="2" w:name="_Toc343606879"/>
      <w:bookmarkStart w:id="3" w:name="_Toc343606880"/>
      <w:bookmarkStart w:id="4" w:name="_Toc343606910"/>
      <w:bookmarkStart w:id="5" w:name="_Toc343606917"/>
      <w:r w:rsidRPr="00BF2671">
        <w:rPr>
          <w:rFonts w:ascii="Arial" w:hAnsi="Arial" w:cs="Arial"/>
          <w:szCs w:val="24"/>
        </w:rPr>
        <w:t>SC1</w:t>
      </w:r>
      <w:r w:rsidRPr="00BF2671">
        <w:rPr>
          <w:rFonts w:ascii="Arial" w:hAnsi="Arial" w:cs="Arial"/>
          <w:szCs w:val="24"/>
        </w:rPr>
        <w:tab/>
        <w:t>Compliance with the Law</w:t>
      </w:r>
      <w:r w:rsidR="00137789" w:rsidRPr="00BF2671">
        <w:rPr>
          <w:rFonts w:ascii="Arial" w:hAnsi="Arial" w:cs="Arial"/>
          <w:szCs w:val="24"/>
        </w:rPr>
        <w:t xml:space="preserve"> and the NHS Constitution</w:t>
      </w:r>
    </w:p>
    <w:p w14:paraId="48E5DD8D"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SC2</w:t>
      </w:r>
      <w:r w:rsidR="0094015B" w:rsidRPr="00BF2671">
        <w:rPr>
          <w:rFonts w:ascii="Arial" w:hAnsi="Arial" w:cs="Arial"/>
          <w:szCs w:val="24"/>
        </w:rPr>
        <w:tab/>
        <w:t>Regulatory Requirements</w:t>
      </w:r>
    </w:p>
    <w:p w14:paraId="3571438A" w14:textId="77777777" w:rsidR="00530761" w:rsidRPr="00BF2671" w:rsidRDefault="00530761" w:rsidP="00530761">
      <w:pPr>
        <w:spacing w:after="0"/>
        <w:rPr>
          <w:rFonts w:ascii="Arial" w:hAnsi="Arial" w:cs="Arial"/>
          <w:szCs w:val="24"/>
        </w:rPr>
      </w:pPr>
      <w:r w:rsidRPr="00BF2671">
        <w:rPr>
          <w:rFonts w:ascii="Arial" w:hAnsi="Arial" w:cs="Arial"/>
          <w:szCs w:val="24"/>
        </w:rPr>
        <w:t>SC3</w:t>
      </w:r>
      <w:r w:rsidRPr="00BF2671">
        <w:rPr>
          <w:rFonts w:ascii="Arial" w:hAnsi="Arial" w:cs="Arial"/>
          <w:szCs w:val="24"/>
        </w:rPr>
        <w:tab/>
        <w:t>Service Standards</w:t>
      </w:r>
    </w:p>
    <w:p w14:paraId="5538D7DA"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SC4</w:t>
      </w:r>
      <w:r w:rsidRPr="00BF2671">
        <w:rPr>
          <w:rFonts w:ascii="Arial" w:hAnsi="Arial" w:cs="Arial"/>
          <w:szCs w:val="24"/>
        </w:rPr>
        <w:tab/>
        <w:t>Co-operation</w:t>
      </w:r>
    </w:p>
    <w:p w14:paraId="00BDB46B" w14:textId="1D3BA745" w:rsidR="00530761" w:rsidRPr="00BF2671" w:rsidRDefault="00530761" w:rsidP="00530761">
      <w:pPr>
        <w:pStyle w:val="ListParagraph"/>
        <w:ind w:left="709" w:hanging="709"/>
        <w:jc w:val="both"/>
        <w:rPr>
          <w:rFonts w:ascii="Arial" w:hAnsi="Arial" w:cs="Arial"/>
        </w:rPr>
      </w:pPr>
      <w:r w:rsidRPr="00BF2671">
        <w:rPr>
          <w:rFonts w:ascii="Arial" w:hAnsi="Arial" w:cs="Arial"/>
        </w:rPr>
        <w:t>SC5</w:t>
      </w:r>
      <w:r w:rsidRPr="00BF2671">
        <w:rPr>
          <w:rFonts w:ascii="Arial" w:hAnsi="Arial" w:cs="Arial"/>
        </w:rPr>
        <w:tab/>
        <w:t>Commissioner Requested Services</w:t>
      </w:r>
      <w:r w:rsidR="000E4B6F" w:rsidRPr="00BF2671">
        <w:rPr>
          <w:rFonts w:ascii="Arial" w:hAnsi="Arial" w:cs="Arial"/>
        </w:rPr>
        <w:t xml:space="preserve"> and Hard To Replace Providers</w:t>
      </w:r>
    </w:p>
    <w:p w14:paraId="08BF27C5" w14:textId="4DC04FE2" w:rsidR="00530761" w:rsidRPr="00BF2671" w:rsidRDefault="00530761" w:rsidP="00530761">
      <w:pPr>
        <w:pStyle w:val="ListParagraph"/>
        <w:ind w:left="709" w:hanging="709"/>
        <w:rPr>
          <w:rFonts w:ascii="Arial" w:hAnsi="Arial" w:cs="Arial"/>
        </w:rPr>
      </w:pPr>
      <w:r w:rsidRPr="00BF2671">
        <w:rPr>
          <w:rFonts w:ascii="Arial" w:hAnsi="Arial" w:cs="Arial"/>
        </w:rPr>
        <w:t>SC6</w:t>
      </w:r>
      <w:r w:rsidRPr="00BF2671">
        <w:rPr>
          <w:rFonts w:ascii="Arial" w:hAnsi="Arial" w:cs="Arial"/>
        </w:rPr>
        <w:tab/>
        <w:t>Choice</w:t>
      </w:r>
      <w:r w:rsidR="003C025F" w:rsidRPr="00BF2671">
        <w:rPr>
          <w:rFonts w:ascii="Arial" w:hAnsi="Arial" w:cs="Arial"/>
        </w:rPr>
        <w:t xml:space="preserve"> and</w:t>
      </w:r>
      <w:r w:rsidR="00B24E7B" w:rsidRPr="00BF2671">
        <w:rPr>
          <w:rFonts w:ascii="Arial" w:hAnsi="Arial" w:cs="Arial"/>
        </w:rPr>
        <w:t xml:space="preserve"> </w:t>
      </w:r>
      <w:r w:rsidRPr="00BF2671">
        <w:rPr>
          <w:rFonts w:ascii="Arial" w:hAnsi="Arial" w:cs="Arial"/>
        </w:rPr>
        <w:t>Referral</w:t>
      </w:r>
    </w:p>
    <w:p w14:paraId="28655B34" w14:textId="77777777" w:rsidR="00530761" w:rsidRPr="00BF2671" w:rsidRDefault="00530761" w:rsidP="00530761">
      <w:pPr>
        <w:spacing w:after="0"/>
        <w:rPr>
          <w:rFonts w:ascii="Arial" w:hAnsi="Arial" w:cs="Arial"/>
          <w:szCs w:val="24"/>
        </w:rPr>
      </w:pPr>
      <w:r w:rsidRPr="00BF2671">
        <w:rPr>
          <w:rFonts w:ascii="Arial" w:hAnsi="Arial" w:cs="Arial"/>
          <w:szCs w:val="24"/>
        </w:rPr>
        <w:t>SC7</w:t>
      </w:r>
      <w:r w:rsidRPr="00BF2671">
        <w:rPr>
          <w:rFonts w:ascii="Arial" w:hAnsi="Arial" w:cs="Arial"/>
          <w:szCs w:val="24"/>
        </w:rPr>
        <w:tab/>
        <w:t>Withholding and/or Discontinuation of Service</w:t>
      </w:r>
    </w:p>
    <w:p w14:paraId="5368A66E"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SC8</w:t>
      </w:r>
      <w:r w:rsidRPr="00BF2671">
        <w:rPr>
          <w:rFonts w:ascii="Arial" w:hAnsi="Arial" w:cs="Arial"/>
          <w:szCs w:val="24"/>
        </w:rPr>
        <w:tab/>
        <w:t>Unmet Needs</w:t>
      </w:r>
      <w:r w:rsidR="001A38F5" w:rsidRPr="00BF2671">
        <w:rPr>
          <w:rFonts w:ascii="Arial" w:hAnsi="Arial" w:cs="Arial"/>
          <w:szCs w:val="24"/>
        </w:rPr>
        <w:t>,</w:t>
      </w:r>
      <w:r w:rsidR="004363CD" w:rsidRPr="00BF2671">
        <w:rPr>
          <w:rFonts w:ascii="Arial" w:hAnsi="Arial" w:cs="Arial"/>
          <w:szCs w:val="24"/>
        </w:rPr>
        <w:t xml:space="preserve"> Making Every Contact Count</w:t>
      </w:r>
      <w:r w:rsidR="001A38F5" w:rsidRPr="00BF2671">
        <w:rPr>
          <w:rFonts w:ascii="Arial" w:hAnsi="Arial" w:cs="Arial"/>
          <w:szCs w:val="24"/>
        </w:rPr>
        <w:t xml:space="preserve"> and Self Care</w:t>
      </w:r>
    </w:p>
    <w:p w14:paraId="70C5A58F"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SC9</w:t>
      </w:r>
      <w:r w:rsidRPr="00BF2671">
        <w:rPr>
          <w:rFonts w:ascii="Arial" w:hAnsi="Arial" w:cs="Arial"/>
          <w:szCs w:val="24"/>
        </w:rPr>
        <w:tab/>
        <w:t>Consent</w:t>
      </w:r>
    </w:p>
    <w:p w14:paraId="696D4E24" w14:textId="3D161D97" w:rsidR="00530761" w:rsidRPr="00BF2671" w:rsidRDefault="00530761" w:rsidP="00530761">
      <w:pPr>
        <w:pStyle w:val="ListParagraph"/>
        <w:ind w:left="709" w:hanging="709"/>
        <w:rPr>
          <w:rFonts w:ascii="Arial" w:hAnsi="Arial" w:cs="Arial"/>
        </w:rPr>
      </w:pPr>
      <w:r w:rsidRPr="00BF2671">
        <w:rPr>
          <w:rFonts w:ascii="Arial" w:hAnsi="Arial" w:cs="Arial"/>
        </w:rPr>
        <w:t>SC10</w:t>
      </w:r>
      <w:r w:rsidRPr="00BF2671">
        <w:rPr>
          <w:rFonts w:ascii="Arial" w:hAnsi="Arial" w:cs="Arial"/>
        </w:rPr>
        <w:tab/>
      </w:r>
      <w:r w:rsidR="00807C8B" w:rsidRPr="00BF2671">
        <w:rPr>
          <w:rFonts w:ascii="Arial" w:hAnsi="Arial" w:cs="Arial"/>
        </w:rPr>
        <w:t xml:space="preserve">Personalised </w:t>
      </w:r>
      <w:r w:rsidRPr="00BF2671">
        <w:rPr>
          <w:rFonts w:ascii="Arial" w:hAnsi="Arial" w:cs="Arial"/>
        </w:rPr>
        <w:t>Care</w:t>
      </w:r>
    </w:p>
    <w:p w14:paraId="215BAA33"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SC11</w:t>
      </w:r>
      <w:r w:rsidRPr="00BF2671">
        <w:rPr>
          <w:rFonts w:ascii="Arial" w:hAnsi="Arial" w:cs="Arial"/>
        </w:rPr>
        <w:tab/>
        <w:t>Transfer of and Discharge from Care</w:t>
      </w:r>
      <w:r w:rsidR="008E0522" w:rsidRPr="00BF2671">
        <w:rPr>
          <w:rFonts w:ascii="Arial" w:hAnsi="Arial" w:cs="Arial"/>
        </w:rPr>
        <w:t>; Communication with GPs</w:t>
      </w:r>
    </w:p>
    <w:p w14:paraId="549D2850" w14:textId="333E926C"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SC12</w:t>
      </w:r>
      <w:r w:rsidRPr="00BF2671">
        <w:rPr>
          <w:rFonts w:ascii="Arial" w:hAnsi="Arial" w:cs="Arial"/>
          <w:szCs w:val="24"/>
        </w:rPr>
        <w:tab/>
      </w:r>
      <w:r w:rsidR="004363CD" w:rsidRPr="00BF2671">
        <w:rPr>
          <w:rFonts w:ascii="Arial" w:hAnsi="Arial" w:cs="Arial"/>
          <w:szCs w:val="24"/>
        </w:rPr>
        <w:t xml:space="preserve">Communicating </w:t>
      </w:r>
      <w:r w:rsidR="00C32B16" w:rsidRPr="00BF2671">
        <w:rPr>
          <w:rFonts w:ascii="Arial" w:hAnsi="Arial" w:cs="Arial"/>
          <w:szCs w:val="24"/>
        </w:rPr>
        <w:t>w</w:t>
      </w:r>
      <w:r w:rsidR="004363CD" w:rsidRPr="00BF2671">
        <w:rPr>
          <w:rFonts w:ascii="Arial" w:hAnsi="Arial" w:cs="Arial"/>
          <w:szCs w:val="24"/>
        </w:rPr>
        <w:t xml:space="preserve">ith and Involving </w:t>
      </w:r>
      <w:r w:rsidRPr="00BF2671">
        <w:rPr>
          <w:rFonts w:ascii="Arial" w:hAnsi="Arial" w:cs="Arial"/>
          <w:szCs w:val="24"/>
        </w:rPr>
        <w:t>Service User</w:t>
      </w:r>
      <w:r w:rsidR="004363CD" w:rsidRPr="00BF2671">
        <w:rPr>
          <w:rFonts w:ascii="Arial" w:hAnsi="Arial" w:cs="Arial"/>
          <w:szCs w:val="24"/>
        </w:rPr>
        <w:t>s</w:t>
      </w:r>
      <w:r w:rsidR="00F30C09" w:rsidRPr="00BF2671">
        <w:rPr>
          <w:rFonts w:ascii="Arial" w:hAnsi="Arial" w:cs="Arial"/>
          <w:szCs w:val="24"/>
        </w:rPr>
        <w:t xml:space="preserve">, </w:t>
      </w:r>
      <w:r w:rsidR="004363CD" w:rsidRPr="00BF2671">
        <w:rPr>
          <w:rFonts w:ascii="Arial" w:hAnsi="Arial" w:cs="Arial"/>
          <w:szCs w:val="24"/>
        </w:rPr>
        <w:t xml:space="preserve">Public and </w:t>
      </w:r>
      <w:r w:rsidR="00DA20BC" w:rsidRPr="00BF2671">
        <w:rPr>
          <w:rFonts w:ascii="Arial" w:hAnsi="Arial" w:cs="Arial"/>
          <w:szCs w:val="24"/>
        </w:rPr>
        <w:t>Staff</w:t>
      </w:r>
    </w:p>
    <w:p w14:paraId="2C207156"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SC13</w:t>
      </w:r>
      <w:r w:rsidRPr="00BF2671">
        <w:rPr>
          <w:rFonts w:ascii="Arial" w:hAnsi="Arial" w:cs="Arial"/>
          <w:szCs w:val="24"/>
        </w:rPr>
        <w:tab/>
        <w:t>Equity of Access, Equality and Non-Discrimination</w:t>
      </w:r>
    </w:p>
    <w:p w14:paraId="73A8B5C6"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SC14</w:t>
      </w:r>
      <w:r w:rsidRPr="00BF2671">
        <w:rPr>
          <w:rFonts w:ascii="Arial" w:hAnsi="Arial" w:cs="Arial"/>
          <w:szCs w:val="24"/>
        </w:rPr>
        <w:tab/>
        <w:t>Pastoral, Spiritual and Cultural Care</w:t>
      </w:r>
    </w:p>
    <w:p w14:paraId="2A525C5A" w14:textId="77777777" w:rsidR="00530761" w:rsidRPr="00BF2671" w:rsidRDefault="00530761" w:rsidP="00530761">
      <w:pPr>
        <w:pStyle w:val="ListParagraph"/>
        <w:ind w:left="709" w:hanging="709"/>
        <w:rPr>
          <w:rFonts w:ascii="Arial" w:hAnsi="Arial" w:cs="Arial"/>
        </w:rPr>
      </w:pPr>
      <w:r w:rsidRPr="00BF2671">
        <w:rPr>
          <w:rFonts w:ascii="Arial" w:hAnsi="Arial" w:cs="Arial"/>
        </w:rPr>
        <w:t>SC15</w:t>
      </w:r>
      <w:r w:rsidRPr="00BF2671">
        <w:rPr>
          <w:rFonts w:ascii="Arial" w:hAnsi="Arial" w:cs="Arial"/>
        </w:rPr>
        <w:tab/>
      </w:r>
      <w:r w:rsidR="00A315D9" w:rsidRPr="00BF2671">
        <w:rPr>
          <w:rFonts w:ascii="Arial" w:hAnsi="Arial" w:cs="Arial"/>
        </w:rPr>
        <w:t>Urgent Access to Mental Health Care</w:t>
      </w:r>
    </w:p>
    <w:p w14:paraId="34ADA011"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SC16</w:t>
      </w:r>
      <w:r w:rsidRPr="00BF2671">
        <w:rPr>
          <w:rFonts w:ascii="Arial" w:hAnsi="Arial" w:cs="Arial"/>
          <w:szCs w:val="24"/>
        </w:rPr>
        <w:tab/>
      </w:r>
      <w:r w:rsidR="000939B9" w:rsidRPr="00BF2671">
        <w:rPr>
          <w:rFonts w:ascii="Arial" w:hAnsi="Arial" w:cs="Arial"/>
          <w:szCs w:val="24"/>
        </w:rPr>
        <w:t>Complaints</w:t>
      </w:r>
    </w:p>
    <w:p w14:paraId="03E28EEF"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SC17</w:t>
      </w:r>
      <w:r w:rsidRPr="00BF2671">
        <w:rPr>
          <w:rFonts w:ascii="Arial" w:hAnsi="Arial" w:cs="Arial"/>
          <w:szCs w:val="24"/>
        </w:rPr>
        <w:tab/>
      </w:r>
      <w:r w:rsidR="000939B9" w:rsidRPr="00BF2671">
        <w:rPr>
          <w:rFonts w:ascii="Arial" w:hAnsi="Arial" w:cs="Arial"/>
          <w:szCs w:val="24"/>
        </w:rPr>
        <w:t>Services Environment and Equipment</w:t>
      </w:r>
    </w:p>
    <w:bookmarkEnd w:id="1"/>
    <w:p w14:paraId="259229BD" w14:textId="692500E9" w:rsidR="00530761" w:rsidRPr="00BF2671" w:rsidRDefault="00530761" w:rsidP="00530761">
      <w:pPr>
        <w:pStyle w:val="ListParagraph"/>
        <w:ind w:left="709" w:hanging="709"/>
        <w:rPr>
          <w:rFonts w:ascii="Arial" w:hAnsi="Arial" w:cs="Arial"/>
        </w:rPr>
      </w:pPr>
      <w:r w:rsidRPr="00BF2671">
        <w:rPr>
          <w:rFonts w:ascii="Arial" w:hAnsi="Arial" w:cs="Arial"/>
        </w:rPr>
        <w:t>SC18</w:t>
      </w:r>
      <w:r w:rsidRPr="00BF2671">
        <w:rPr>
          <w:rFonts w:ascii="Arial" w:hAnsi="Arial" w:cs="Arial"/>
        </w:rPr>
        <w:tab/>
      </w:r>
      <w:r w:rsidR="00D770FC" w:rsidRPr="00BF2671">
        <w:rPr>
          <w:rFonts w:ascii="Arial" w:hAnsi="Arial" w:cs="Arial"/>
        </w:rPr>
        <w:t>Green NHS</w:t>
      </w:r>
      <w:r w:rsidR="00CA6384" w:rsidRPr="00BF2671">
        <w:rPr>
          <w:rFonts w:ascii="Arial" w:hAnsi="Arial" w:cs="Arial"/>
        </w:rPr>
        <w:t xml:space="preserve"> and </w:t>
      </w:r>
      <w:r w:rsidR="00642E4C" w:rsidRPr="00BF2671">
        <w:rPr>
          <w:rFonts w:ascii="Arial" w:hAnsi="Arial" w:cs="Arial"/>
        </w:rPr>
        <w:t>Sustainability</w:t>
      </w:r>
    </w:p>
    <w:p w14:paraId="7357F300" w14:textId="6C6D7511" w:rsidR="00530761" w:rsidRPr="00BF2671" w:rsidRDefault="00530761" w:rsidP="00530761">
      <w:pPr>
        <w:spacing w:after="0"/>
        <w:rPr>
          <w:rFonts w:ascii="Arial" w:hAnsi="Arial" w:cs="Arial"/>
          <w:szCs w:val="24"/>
        </w:rPr>
      </w:pPr>
      <w:r w:rsidRPr="00BF2671">
        <w:rPr>
          <w:rFonts w:ascii="Arial" w:hAnsi="Arial" w:cs="Arial"/>
          <w:szCs w:val="24"/>
        </w:rPr>
        <w:t>SC19</w:t>
      </w:r>
      <w:r w:rsidRPr="00BF2671">
        <w:rPr>
          <w:rFonts w:ascii="Arial" w:hAnsi="Arial" w:cs="Arial"/>
          <w:szCs w:val="24"/>
        </w:rPr>
        <w:tab/>
      </w:r>
      <w:r w:rsidR="00312AF6" w:rsidRPr="00BF2671">
        <w:rPr>
          <w:rFonts w:ascii="Arial" w:hAnsi="Arial" w:cs="Arial"/>
          <w:szCs w:val="24"/>
        </w:rPr>
        <w:t xml:space="preserve">National Standards for </w:t>
      </w:r>
      <w:r w:rsidR="00157886" w:rsidRPr="00BF2671">
        <w:rPr>
          <w:rFonts w:ascii="Arial" w:hAnsi="Arial" w:cs="Arial"/>
          <w:szCs w:val="24"/>
        </w:rPr>
        <w:t xml:space="preserve">Healthcare </w:t>
      </w:r>
      <w:r w:rsidR="00312AF6" w:rsidRPr="00BF2671">
        <w:rPr>
          <w:rFonts w:ascii="Arial" w:hAnsi="Arial" w:cs="Arial"/>
          <w:szCs w:val="24"/>
        </w:rPr>
        <w:t>Food</w:t>
      </w:r>
      <w:r w:rsidR="00157886" w:rsidRPr="00BF2671">
        <w:rPr>
          <w:rFonts w:ascii="Arial" w:hAnsi="Arial" w:cs="Arial"/>
          <w:szCs w:val="24"/>
        </w:rPr>
        <w:t xml:space="preserve"> and Drink</w:t>
      </w:r>
    </w:p>
    <w:p w14:paraId="101241D0" w14:textId="77777777" w:rsidR="00530761" w:rsidRPr="00BF2671" w:rsidRDefault="00530761" w:rsidP="000E5E4F">
      <w:pPr>
        <w:pStyle w:val="ListParagraph"/>
        <w:ind w:left="709" w:hanging="709"/>
        <w:rPr>
          <w:rFonts w:ascii="Arial" w:hAnsi="Arial" w:cs="Arial"/>
        </w:rPr>
      </w:pPr>
      <w:r w:rsidRPr="00BF2671">
        <w:rPr>
          <w:rFonts w:ascii="Arial" w:hAnsi="Arial" w:cs="Arial"/>
        </w:rPr>
        <w:t>SC20</w:t>
      </w:r>
      <w:r w:rsidRPr="00BF2671">
        <w:rPr>
          <w:rFonts w:ascii="Arial" w:hAnsi="Arial" w:cs="Arial"/>
        </w:rPr>
        <w:tab/>
      </w:r>
      <w:r w:rsidR="000939B9" w:rsidRPr="00BF2671">
        <w:rPr>
          <w:rFonts w:ascii="Arial" w:hAnsi="Arial" w:cs="Arial"/>
        </w:rPr>
        <w:t>Service Development and Improvement Plan</w:t>
      </w:r>
    </w:p>
    <w:p w14:paraId="277370F3" w14:textId="3E851015" w:rsidR="00530761" w:rsidRPr="00BF2671" w:rsidRDefault="00530761" w:rsidP="00530761">
      <w:pPr>
        <w:spacing w:after="0"/>
        <w:ind w:left="709" w:hanging="709"/>
        <w:rPr>
          <w:rFonts w:ascii="Arial" w:hAnsi="Arial" w:cs="Arial"/>
          <w:szCs w:val="24"/>
        </w:rPr>
      </w:pPr>
      <w:r w:rsidRPr="00BF2671">
        <w:rPr>
          <w:rFonts w:ascii="Arial" w:hAnsi="Arial" w:cs="Arial"/>
          <w:szCs w:val="24"/>
        </w:rPr>
        <w:t>SC21</w:t>
      </w:r>
      <w:r w:rsidRPr="00BF2671">
        <w:rPr>
          <w:rFonts w:ascii="Arial" w:hAnsi="Arial" w:cs="Arial"/>
          <w:szCs w:val="24"/>
        </w:rPr>
        <w:tab/>
      </w:r>
      <w:r w:rsidR="00326975" w:rsidRPr="00BF2671">
        <w:rPr>
          <w:rFonts w:ascii="Arial" w:hAnsi="Arial" w:cs="Arial"/>
          <w:szCs w:val="24"/>
        </w:rPr>
        <w:t xml:space="preserve">Infection Prevention and Control </w:t>
      </w:r>
      <w:r w:rsidR="003022B6" w:rsidRPr="00BF2671">
        <w:rPr>
          <w:rFonts w:ascii="Arial" w:hAnsi="Arial" w:cs="Arial"/>
          <w:szCs w:val="24"/>
        </w:rPr>
        <w:t xml:space="preserve">and </w:t>
      </w:r>
      <w:r w:rsidR="00067912">
        <w:rPr>
          <w:rFonts w:ascii="Arial" w:hAnsi="Arial" w:cs="Arial"/>
          <w:szCs w:val="24"/>
        </w:rPr>
        <w:t>Seasonal</w:t>
      </w:r>
      <w:r w:rsidR="003022B6" w:rsidRPr="00BF2671">
        <w:rPr>
          <w:rFonts w:ascii="Arial" w:hAnsi="Arial" w:cs="Arial"/>
          <w:szCs w:val="24"/>
        </w:rPr>
        <w:t xml:space="preserve"> Vaccination</w:t>
      </w:r>
    </w:p>
    <w:p w14:paraId="12C0F073" w14:textId="1479F6CF" w:rsidR="00541625" w:rsidRPr="00BF2671" w:rsidRDefault="00530761" w:rsidP="000E5E4F">
      <w:pPr>
        <w:spacing w:after="0"/>
        <w:ind w:left="709" w:hanging="709"/>
        <w:rPr>
          <w:rFonts w:ascii="Arial" w:hAnsi="Arial" w:cs="Arial"/>
          <w:szCs w:val="24"/>
        </w:rPr>
      </w:pPr>
      <w:r w:rsidRPr="00BF2671">
        <w:rPr>
          <w:rFonts w:ascii="Arial" w:hAnsi="Arial" w:cs="Arial"/>
          <w:szCs w:val="24"/>
        </w:rPr>
        <w:t>SC22</w:t>
      </w:r>
      <w:r w:rsidRPr="00BF2671">
        <w:rPr>
          <w:rFonts w:ascii="Arial" w:hAnsi="Arial" w:cs="Arial"/>
          <w:szCs w:val="24"/>
        </w:rPr>
        <w:tab/>
      </w:r>
      <w:r w:rsidR="003C025F" w:rsidRPr="00BF2671">
        <w:rPr>
          <w:rFonts w:ascii="Arial" w:hAnsi="Arial" w:cs="Arial"/>
          <w:szCs w:val="24"/>
        </w:rPr>
        <w:t>Assessment and Treatment for Acute Illness</w:t>
      </w:r>
    </w:p>
    <w:p w14:paraId="0ED51AE9" w14:textId="77777777" w:rsidR="00530761" w:rsidRPr="00BF2671" w:rsidRDefault="00530761" w:rsidP="000E5E4F">
      <w:pPr>
        <w:spacing w:after="0"/>
        <w:ind w:left="709" w:hanging="709"/>
        <w:rPr>
          <w:rFonts w:ascii="Arial" w:hAnsi="Arial" w:cs="Arial"/>
          <w:szCs w:val="24"/>
        </w:rPr>
      </w:pPr>
      <w:r w:rsidRPr="00BF2671">
        <w:rPr>
          <w:rFonts w:ascii="Arial" w:hAnsi="Arial" w:cs="Arial"/>
          <w:szCs w:val="24"/>
        </w:rPr>
        <w:t>SC23</w:t>
      </w:r>
      <w:r w:rsidRPr="00BF2671">
        <w:rPr>
          <w:rFonts w:ascii="Arial" w:hAnsi="Arial" w:cs="Arial"/>
          <w:szCs w:val="24"/>
        </w:rPr>
        <w:tab/>
        <w:t>Service User Health Records</w:t>
      </w:r>
    </w:p>
    <w:p w14:paraId="207619CA" w14:textId="60C8F33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SC24</w:t>
      </w:r>
      <w:r w:rsidRPr="00BF2671">
        <w:rPr>
          <w:rFonts w:ascii="Arial" w:hAnsi="Arial" w:cs="Arial"/>
          <w:szCs w:val="24"/>
        </w:rPr>
        <w:tab/>
      </w:r>
      <w:r w:rsidR="00807C8B" w:rsidRPr="00BF2671">
        <w:rPr>
          <w:rFonts w:ascii="Arial" w:hAnsi="Arial" w:cs="Arial"/>
          <w:szCs w:val="24"/>
        </w:rPr>
        <w:t xml:space="preserve">NHS Counter-Fraud </w:t>
      </w:r>
      <w:r w:rsidR="00EE637E" w:rsidRPr="00BF2671">
        <w:rPr>
          <w:rFonts w:ascii="Arial" w:hAnsi="Arial" w:cs="Arial"/>
          <w:szCs w:val="24"/>
        </w:rPr>
        <w:t>Requirement</w:t>
      </w:r>
      <w:r w:rsidR="00203F2A" w:rsidRPr="00BF2671">
        <w:rPr>
          <w:rFonts w:ascii="Arial" w:hAnsi="Arial" w:cs="Arial"/>
          <w:szCs w:val="24"/>
        </w:rPr>
        <w:t>s</w:t>
      </w:r>
    </w:p>
    <w:p w14:paraId="6DC81640" w14:textId="438A0A2D" w:rsidR="00530761" w:rsidRPr="00BF2671" w:rsidRDefault="00530761" w:rsidP="00530761">
      <w:pPr>
        <w:spacing w:after="0"/>
        <w:ind w:left="709" w:hanging="709"/>
        <w:rPr>
          <w:rFonts w:ascii="Arial" w:hAnsi="Arial" w:cs="Arial"/>
          <w:szCs w:val="24"/>
        </w:rPr>
      </w:pPr>
      <w:r w:rsidRPr="00BF2671">
        <w:rPr>
          <w:rFonts w:ascii="Arial" w:hAnsi="Arial" w:cs="Arial"/>
          <w:szCs w:val="24"/>
        </w:rPr>
        <w:t>SC25</w:t>
      </w:r>
      <w:r w:rsidR="0094015B" w:rsidRPr="00BF2671">
        <w:rPr>
          <w:rFonts w:ascii="Arial" w:hAnsi="Arial" w:cs="Arial"/>
          <w:szCs w:val="24"/>
        </w:rPr>
        <w:tab/>
      </w:r>
      <w:r w:rsidR="001C3013" w:rsidRPr="00BF2671">
        <w:rPr>
          <w:rFonts w:ascii="Arial" w:hAnsi="Arial" w:cs="Arial"/>
          <w:szCs w:val="24"/>
        </w:rPr>
        <w:t>Other Local Agreements, Policies</w:t>
      </w:r>
      <w:r w:rsidR="00C3322A" w:rsidRPr="00BF2671">
        <w:rPr>
          <w:rFonts w:ascii="Arial" w:hAnsi="Arial" w:cs="Arial"/>
          <w:szCs w:val="24"/>
        </w:rPr>
        <w:t xml:space="preserve"> and Procedures</w:t>
      </w:r>
    </w:p>
    <w:p w14:paraId="300A741C"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SC26</w:t>
      </w:r>
      <w:r w:rsidRPr="00BF2671">
        <w:rPr>
          <w:rFonts w:ascii="Arial" w:hAnsi="Arial" w:cs="Arial"/>
          <w:szCs w:val="24"/>
        </w:rPr>
        <w:tab/>
        <w:t xml:space="preserve">Clinical Networks, </w:t>
      </w:r>
      <w:r w:rsidR="00D97516" w:rsidRPr="00BF2671">
        <w:rPr>
          <w:rFonts w:ascii="Arial" w:hAnsi="Arial" w:cs="Arial"/>
          <w:szCs w:val="24"/>
        </w:rPr>
        <w:t xml:space="preserve">National </w:t>
      </w:r>
      <w:r w:rsidR="00743EFF" w:rsidRPr="00BF2671">
        <w:rPr>
          <w:rFonts w:ascii="Arial" w:hAnsi="Arial" w:cs="Arial"/>
          <w:szCs w:val="24"/>
        </w:rPr>
        <w:t xml:space="preserve">Audit </w:t>
      </w:r>
      <w:r w:rsidRPr="00BF2671">
        <w:rPr>
          <w:rFonts w:ascii="Arial" w:hAnsi="Arial" w:cs="Arial"/>
          <w:szCs w:val="24"/>
        </w:rPr>
        <w:t xml:space="preserve">Programmes and </w:t>
      </w:r>
      <w:r w:rsidR="00D97516" w:rsidRPr="00BF2671">
        <w:rPr>
          <w:rFonts w:ascii="Arial" w:hAnsi="Arial" w:cs="Arial"/>
          <w:szCs w:val="24"/>
        </w:rPr>
        <w:t>Approved Research Studies</w:t>
      </w:r>
    </w:p>
    <w:p w14:paraId="1C152E84"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SC27</w:t>
      </w:r>
      <w:r w:rsidRPr="00BF2671">
        <w:rPr>
          <w:rFonts w:ascii="Arial" w:hAnsi="Arial" w:cs="Arial"/>
        </w:rPr>
        <w:tab/>
        <w:t>Formulary</w:t>
      </w:r>
    </w:p>
    <w:p w14:paraId="73A63758"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SC28</w:t>
      </w:r>
      <w:r w:rsidRPr="00BF2671">
        <w:rPr>
          <w:rFonts w:ascii="Arial" w:hAnsi="Arial" w:cs="Arial"/>
        </w:rPr>
        <w:tab/>
      </w:r>
      <w:r w:rsidR="0094015B" w:rsidRPr="00BF2671">
        <w:rPr>
          <w:rFonts w:ascii="Arial" w:hAnsi="Arial" w:cs="Arial"/>
        </w:rPr>
        <w:t>Information Requirements</w:t>
      </w:r>
    </w:p>
    <w:bookmarkEnd w:id="2"/>
    <w:p w14:paraId="4AA6306A"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SC29</w:t>
      </w:r>
      <w:r w:rsidRPr="00BF2671">
        <w:rPr>
          <w:rFonts w:ascii="Arial" w:hAnsi="Arial" w:cs="Arial"/>
          <w:szCs w:val="24"/>
        </w:rPr>
        <w:tab/>
        <w:t>Managing Activity and Referrals</w:t>
      </w:r>
    </w:p>
    <w:bookmarkEnd w:id="3"/>
    <w:p w14:paraId="649C3FAD"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SC30</w:t>
      </w:r>
      <w:r w:rsidRPr="00BF2671">
        <w:rPr>
          <w:rFonts w:ascii="Arial" w:hAnsi="Arial" w:cs="Arial"/>
          <w:szCs w:val="24"/>
        </w:rPr>
        <w:tab/>
        <w:t>Emergency Preparedness</w:t>
      </w:r>
      <w:r w:rsidR="002651FC" w:rsidRPr="00BF2671">
        <w:rPr>
          <w:rFonts w:ascii="Arial" w:hAnsi="Arial" w:cs="Arial"/>
          <w:szCs w:val="24"/>
        </w:rPr>
        <w:t xml:space="preserve">, </w:t>
      </w:r>
      <w:r w:rsidRPr="00BF2671">
        <w:rPr>
          <w:rFonts w:ascii="Arial" w:hAnsi="Arial" w:cs="Arial"/>
          <w:szCs w:val="24"/>
        </w:rPr>
        <w:t xml:space="preserve">Resilience </w:t>
      </w:r>
      <w:r w:rsidR="002651FC" w:rsidRPr="00BF2671">
        <w:rPr>
          <w:rFonts w:ascii="Arial" w:hAnsi="Arial" w:cs="Arial"/>
          <w:szCs w:val="24"/>
        </w:rPr>
        <w:t>and Response</w:t>
      </w:r>
    </w:p>
    <w:p w14:paraId="5943C2A3" w14:textId="134B17CC"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SC31</w:t>
      </w:r>
      <w:r w:rsidRPr="00BF2671">
        <w:rPr>
          <w:rFonts w:ascii="Arial" w:hAnsi="Arial" w:cs="Arial"/>
          <w:szCs w:val="24"/>
        </w:rPr>
        <w:tab/>
        <w:t>Force Majeure: Service-</w:t>
      </w:r>
      <w:r w:rsidR="000445D8" w:rsidRPr="00BF2671">
        <w:rPr>
          <w:rFonts w:ascii="Arial" w:hAnsi="Arial" w:cs="Arial"/>
          <w:szCs w:val="24"/>
        </w:rPr>
        <w:t>S</w:t>
      </w:r>
      <w:r w:rsidRPr="00BF2671">
        <w:rPr>
          <w:rFonts w:ascii="Arial" w:hAnsi="Arial" w:cs="Arial"/>
          <w:szCs w:val="24"/>
        </w:rPr>
        <w:t xml:space="preserve">pecific </w:t>
      </w:r>
      <w:r w:rsidR="00C42A86" w:rsidRPr="00BF2671">
        <w:rPr>
          <w:rFonts w:ascii="Arial" w:hAnsi="Arial" w:cs="Arial"/>
          <w:szCs w:val="24"/>
        </w:rPr>
        <w:t>P</w:t>
      </w:r>
      <w:r w:rsidRPr="00BF2671">
        <w:rPr>
          <w:rFonts w:ascii="Arial" w:hAnsi="Arial" w:cs="Arial"/>
          <w:szCs w:val="24"/>
        </w:rPr>
        <w:t>rovisions</w:t>
      </w:r>
    </w:p>
    <w:bookmarkEnd w:id="4"/>
    <w:p w14:paraId="178ECB8C" w14:textId="32055ABB" w:rsidR="00530761" w:rsidRPr="00BF2671" w:rsidRDefault="00530761" w:rsidP="00530761">
      <w:pPr>
        <w:pStyle w:val="ListParagraph"/>
        <w:ind w:left="709" w:hanging="709"/>
        <w:rPr>
          <w:rFonts w:ascii="Arial" w:hAnsi="Arial" w:cs="Arial"/>
        </w:rPr>
      </w:pPr>
      <w:r w:rsidRPr="00BF2671">
        <w:rPr>
          <w:rFonts w:ascii="Arial" w:hAnsi="Arial" w:cs="Arial"/>
        </w:rPr>
        <w:t>SC32</w:t>
      </w:r>
      <w:r w:rsidRPr="00BF2671">
        <w:rPr>
          <w:rFonts w:ascii="Arial" w:hAnsi="Arial" w:cs="Arial"/>
        </w:rPr>
        <w:tab/>
        <w:t>Safeguarding</w:t>
      </w:r>
      <w:r w:rsidR="00BF58A7" w:rsidRPr="00BF2671">
        <w:rPr>
          <w:rFonts w:ascii="Arial" w:hAnsi="Arial" w:cs="Arial"/>
        </w:rPr>
        <w:t xml:space="preserve"> </w:t>
      </w:r>
      <w:r w:rsidR="00867047" w:rsidRPr="00BF2671">
        <w:rPr>
          <w:rFonts w:ascii="Arial" w:hAnsi="Arial" w:cs="Arial"/>
        </w:rPr>
        <w:t>Children and Adults</w:t>
      </w:r>
    </w:p>
    <w:p w14:paraId="5C2375A7" w14:textId="2F4EB9FC" w:rsidR="00530761" w:rsidRPr="00BF2671" w:rsidRDefault="00530761" w:rsidP="00530761">
      <w:pPr>
        <w:spacing w:after="0"/>
        <w:rPr>
          <w:rFonts w:ascii="Arial" w:hAnsi="Arial" w:cs="Arial"/>
          <w:szCs w:val="24"/>
        </w:rPr>
      </w:pPr>
      <w:r w:rsidRPr="00BF2671">
        <w:rPr>
          <w:rFonts w:ascii="Arial" w:hAnsi="Arial" w:cs="Arial"/>
          <w:szCs w:val="24"/>
        </w:rPr>
        <w:t>SC33</w:t>
      </w:r>
      <w:r w:rsidRPr="00BF2671">
        <w:rPr>
          <w:rFonts w:ascii="Arial" w:hAnsi="Arial" w:cs="Arial"/>
          <w:szCs w:val="24"/>
        </w:rPr>
        <w:tab/>
      </w:r>
      <w:r w:rsidR="00B84F61" w:rsidRPr="00BF2671">
        <w:rPr>
          <w:rFonts w:ascii="Arial" w:hAnsi="Arial" w:cs="Arial"/>
          <w:szCs w:val="24"/>
        </w:rPr>
        <w:t>Patient Safety</w:t>
      </w:r>
    </w:p>
    <w:p w14:paraId="57655F8F" w14:textId="10A285EA" w:rsidR="00530761" w:rsidRPr="00BF2671" w:rsidRDefault="00530761" w:rsidP="00530761">
      <w:pPr>
        <w:pStyle w:val="ListParagraph"/>
        <w:ind w:left="709" w:hanging="709"/>
        <w:rPr>
          <w:rFonts w:ascii="Arial" w:hAnsi="Arial" w:cs="Arial"/>
        </w:rPr>
      </w:pPr>
      <w:r w:rsidRPr="00BF2671">
        <w:rPr>
          <w:rFonts w:ascii="Arial" w:hAnsi="Arial" w:cs="Arial"/>
        </w:rPr>
        <w:t>SC34</w:t>
      </w:r>
      <w:r w:rsidRPr="00BF2671">
        <w:rPr>
          <w:rFonts w:ascii="Arial" w:hAnsi="Arial" w:cs="Arial"/>
        </w:rPr>
        <w:tab/>
      </w:r>
      <w:r w:rsidR="0037300E" w:rsidRPr="00BF2671">
        <w:rPr>
          <w:rFonts w:ascii="Arial" w:hAnsi="Arial" w:cs="Arial"/>
        </w:rPr>
        <w:t>End of Life Care</w:t>
      </w:r>
    </w:p>
    <w:p w14:paraId="670FCD42"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SC35</w:t>
      </w:r>
      <w:r w:rsidRPr="00BF2671">
        <w:rPr>
          <w:rFonts w:ascii="Arial" w:hAnsi="Arial" w:cs="Arial"/>
          <w:szCs w:val="24"/>
        </w:rPr>
        <w:tab/>
        <w:t>Duty of Candour</w:t>
      </w:r>
    </w:p>
    <w:bookmarkEnd w:id="5"/>
    <w:p w14:paraId="644254C9" w14:textId="77777777" w:rsidR="00530761" w:rsidRPr="00BF2671" w:rsidRDefault="00530761" w:rsidP="00530761">
      <w:pPr>
        <w:spacing w:after="0"/>
        <w:rPr>
          <w:rFonts w:ascii="Arial" w:hAnsi="Arial" w:cs="Arial"/>
          <w:szCs w:val="24"/>
        </w:rPr>
      </w:pPr>
      <w:r w:rsidRPr="00BF2671">
        <w:rPr>
          <w:rFonts w:ascii="Arial" w:hAnsi="Arial" w:cs="Arial"/>
          <w:szCs w:val="24"/>
        </w:rPr>
        <w:t>SC36</w:t>
      </w:r>
      <w:r w:rsidRPr="00BF2671">
        <w:rPr>
          <w:rFonts w:ascii="Arial" w:hAnsi="Arial" w:cs="Arial"/>
          <w:szCs w:val="24"/>
        </w:rPr>
        <w:tab/>
        <w:t>Payment Terms</w:t>
      </w:r>
    </w:p>
    <w:p w14:paraId="5FBB8DDE" w14:textId="6FE15806"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SC37</w:t>
      </w:r>
      <w:r w:rsidRPr="00BF2671">
        <w:rPr>
          <w:rFonts w:ascii="Arial" w:hAnsi="Arial" w:cs="Arial"/>
          <w:szCs w:val="24"/>
        </w:rPr>
        <w:tab/>
        <w:t>Local Quality Requirements</w:t>
      </w:r>
    </w:p>
    <w:p w14:paraId="393E583D" w14:textId="400E74C2" w:rsidR="00530761" w:rsidRPr="00BF2671" w:rsidRDefault="00530761" w:rsidP="00530761">
      <w:pPr>
        <w:spacing w:after="0"/>
        <w:rPr>
          <w:rFonts w:ascii="Arial" w:hAnsi="Arial" w:cs="Arial"/>
          <w:szCs w:val="24"/>
        </w:rPr>
      </w:pPr>
      <w:r w:rsidRPr="00BF2671">
        <w:rPr>
          <w:rFonts w:ascii="Arial" w:hAnsi="Arial" w:cs="Arial"/>
          <w:szCs w:val="24"/>
        </w:rPr>
        <w:t>SC38</w:t>
      </w:r>
      <w:r w:rsidRPr="00BF2671">
        <w:rPr>
          <w:rFonts w:ascii="Arial" w:hAnsi="Arial" w:cs="Arial"/>
          <w:szCs w:val="24"/>
        </w:rPr>
        <w:tab/>
        <w:t>CQUIN</w:t>
      </w:r>
    </w:p>
    <w:p w14:paraId="07FC41A0" w14:textId="6723B101" w:rsidR="00B1726A" w:rsidRPr="00BF2671" w:rsidRDefault="00B1726A" w:rsidP="00B1726A">
      <w:pPr>
        <w:spacing w:after="0"/>
        <w:rPr>
          <w:rFonts w:ascii="Arial" w:hAnsi="Arial" w:cs="Arial"/>
          <w:b/>
          <w:szCs w:val="24"/>
        </w:rPr>
      </w:pPr>
      <w:r w:rsidRPr="00BF2671">
        <w:rPr>
          <w:rFonts w:ascii="Arial" w:hAnsi="Arial" w:cs="Arial"/>
          <w:szCs w:val="24"/>
        </w:rPr>
        <w:t>SC39</w:t>
      </w:r>
      <w:r w:rsidRPr="00BF2671">
        <w:rPr>
          <w:rFonts w:ascii="Arial" w:hAnsi="Arial" w:cs="Arial"/>
          <w:szCs w:val="24"/>
        </w:rPr>
        <w:tab/>
        <w:t>Procurement</w:t>
      </w:r>
      <w:r w:rsidR="008B356A" w:rsidRPr="00BF2671">
        <w:rPr>
          <w:rFonts w:ascii="Arial" w:hAnsi="Arial" w:cs="Arial"/>
          <w:szCs w:val="24"/>
        </w:rPr>
        <w:t xml:space="preserve"> of </w:t>
      </w:r>
      <w:r w:rsidR="00153733" w:rsidRPr="00BF2671">
        <w:rPr>
          <w:rFonts w:ascii="Arial" w:hAnsi="Arial" w:cs="Arial"/>
          <w:szCs w:val="24"/>
        </w:rPr>
        <w:t>Products</w:t>
      </w:r>
      <w:r w:rsidR="008B356A" w:rsidRPr="00BF2671">
        <w:rPr>
          <w:rFonts w:ascii="Arial" w:hAnsi="Arial" w:cs="Arial"/>
          <w:szCs w:val="24"/>
        </w:rPr>
        <w:t xml:space="preserve"> and Services</w:t>
      </w:r>
    </w:p>
    <w:p w14:paraId="20E7DF53" w14:textId="77777777" w:rsidR="00D843AF" w:rsidRPr="00BF2671" w:rsidRDefault="00D843AF" w:rsidP="00530761">
      <w:pPr>
        <w:spacing w:after="0"/>
        <w:rPr>
          <w:rFonts w:ascii="Arial" w:hAnsi="Arial" w:cs="Arial"/>
          <w:b/>
          <w:szCs w:val="24"/>
        </w:rPr>
      </w:pPr>
    </w:p>
    <w:p w14:paraId="427FD917" w14:textId="2E3BA96D" w:rsidR="00D843AF" w:rsidRPr="00BF2671" w:rsidRDefault="00D843AF" w:rsidP="00530761">
      <w:pPr>
        <w:spacing w:after="0"/>
        <w:rPr>
          <w:rFonts w:ascii="Arial" w:hAnsi="Arial" w:cs="Arial"/>
          <w:bCs/>
          <w:szCs w:val="24"/>
        </w:rPr>
      </w:pPr>
      <w:r w:rsidRPr="00BF2671">
        <w:rPr>
          <w:rFonts w:ascii="Arial" w:hAnsi="Arial" w:cs="Arial"/>
          <w:bCs/>
          <w:szCs w:val="24"/>
        </w:rPr>
        <w:t>Annex A</w:t>
      </w:r>
      <w:r w:rsidR="0010251E" w:rsidRPr="00BF2671">
        <w:rPr>
          <w:rFonts w:ascii="Arial" w:hAnsi="Arial" w:cs="Arial"/>
          <w:bCs/>
          <w:szCs w:val="24"/>
        </w:rPr>
        <w:tab/>
        <w:t>National Quality Requirements</w:t>
      </w:r>
    </w:p>
    <w:p w14:paraId="5461A9ED" w14:textId="59F08FE1" w:rsidR="00530761" w:rsidRPr="00BF2671" w:rsidRDefault="4489F6E9" w:rsidP="00530761">
      <w:pPr>
        <w:spacing w:after="0"/>
        <w:rPr>
          <w:rFonts w:ascii="Arial" w:hAnsi="Arial" w:cs="Arial"/>
          <w:b/>
          <w:szCs w:val="24"/>
        </w:rPr>
      </w:pPr>
      <w:r w:rsidRPr="00BF2671">
        <w:rPr>
          <w:rFonts w:ascii="Arial" w:hAnsi="Arial" w:cs="Arial"/>
          <w:szCs w:val="24"/>
        </w:rPr>
        <w:t xml:space="preserve">Annex </w:t>
      </w:r>
      <w:r w:rsidR="1AB94B99" w:rsidRPr="00BF2671">
        <w:rPr>
          <w:rFonts w:ascii="Arial" w:hAnsi="Arial" w:cs="Arial"/>
          <w:szCs w:val="24"/>
        </w:rPr>
        <w:t>B</w:t>
      </w:r>
      <w:r w:rsidR="00D843AF" w:rsidRPr="00BF2671">
        <w:rPr>
          <w:rFonts w:ascii="Arial" w:hAnsi="Arial" w:cs="Arial"/>
          <w:szCs w:val="24"/>
        </w:rPr>
        <w:tab/>
      </w:r>
      <w:r w:rsidR="3A8F88A7" w:rsidRPr="00BF2671">
        <w:rPr>
          <w:rFonts w:ascii="Arial" w:hAnsi="Arial" w:cs="Arial"/>
          <w:szCs w:val="24"/>
        </w:rPr>
        <w:t>Provider Data Processing Agreement</w:t>
      </w:r>
      <w:r w:rsidR="00D843AF" w:rsidRPr="00BF2671">
        <w:rPr>
          <w:rFonts w:ascii="Arial" w:hAnsi="Arial" w:cs="Arial"/>
          <w:b/>
          <w:bCs/>
        </w:rPr>
        <w:br w:type="page"/>
      </w:r>
      <w:hyperlink r:id="rId14" w:history="1">
        <w:r w:rsidR="00530761" w:rsidRPr="00BF2671">
          <w:rPr>
            <w:rStyle w:val="Hyperlink"/>
            <w:rFonts w:ascii="Arial" w:hAnsi="Arial" w:cs="Arial"/>
            <w:b/>
            <w:szCs w:val="24"/>
          </w:rPr>
          <w:t>GENERAL CONDITIONS</w:t>
        </w:r>
      </w:hyperlink>
    </w:p>
    <w:p w14:paraId="41C0BB12" w14:textId="77777777" w:rsidR="00530761" w:rsidRPr="00BF2671" w:rsidRDefault="00530761" w:rsidP="00530761">
      <w:pPr>
        <w:spacing w:after="0"/>
        <w:rPr>
          <w:rFonts w:ascii="Arial" w:hAnsi="Arial" w:cs="Arial"/>
          <w:b/>
          <w:sz w:val="20"/>
        </w:rPr>
      </w:pPr>
    </w:p>
    <w:p w14:paraId="19D57071" w14:textId="77777777" w:rsidR="00530761" w:rsidRPr="00BF2671" w:rsidRDefault="00530761" w:rsidP="0053076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BF2671">
        <w:rPr>
          <w:rFonts w:ascii="Arial" w:hAnsi="Arial" w:cs="Arial"/>
          <w:sz w:val="20"/>
        </w:rPr>
        <w:t>GC1</w:t>
      </w:r>
      <w:r w:rsidRPr="00BF2671">
        <w:rPr>
          <w:rFonts w:ascii="Arial" w:hAnsi="Arial" w:cs="Arial"/>
          <w:b/>
        </w:rPr>
        <w:tab/>
      </w:r>
      <w:r w:rsidRPr="00BF2671">
        <w:rPr>
          <w:rFonts w:ascii="Arial" w:hAnsi="Arial" w:cs="Arial"/>
        </w:rPr>
        <w:t>Definitions and Interpretation</w:t>
      </w:r>
      <w:bookmarkEnd w:id="6"/>
    </w:p>
    <w:p w14:paraId="2C475CCB" w14:textId="77777777" w:rsidR="00530761" w:rsidRPr="00BF2671" w:rsidRDefault="00530761" w:rsidP="00530761">
      <w:pPr>
        <w:spacing w:after="0"/>
        <w:rPr>
          <w:rFonts w:ascii="Arial" w:hAnsi="Arial" w:cs="Arial"/>
        </w:rPr>
      </w:pPr>
      <w:r w:rsidRPr="00BF2671">
        <w:rPr>
          <w:rFonts w:ascii="Arial" w:hAnsi="Arial" w:cs="Arial"/>
          <w:sz w:val="20"/>
        </w:rPr>
        <w:t>GC2</w:t>
      </w:r>
      <w:r w:rsidRPr="00BF2671">
        <w:rPr>
          <w:rFonts w:ascii="Arial" w:hAnsi="Arial" w:cs="Arial"/>
          <w:sz w:val="20"/>
        </w:rPr>
        <w:tab/>
      </w:r>
      <w:r w:rsidR="00CD4CB9" w:rsidRPr="00BF2671">
        <w:rPr>
          <w:rFonts w:ascii="Arial" w:hAnsi="Arial" w:cs="Arial"/>
        </w:rPr>
        <w:t>Effective Date and Duration</w:t>
      </w:r>
      <w:bookmarkEnd w:id="7"/>
    </w:p>
    <w:p w14:paraId="48BFA4FF" w14:textId="77777777" w:rsidR="00530761" w:rsidRPr="00BF2671" w:rsidRDefault="00530761" w:rsidP="00530761">
      <w:pPr>
        <w:spacing w:after="0"/>
        <w:rPr>
          <w:rFonts w:ascii="Arial" w:hAnsi="Arial" w:cs="Arial"/>
        </w:rPr>
      </w:pPr>
      <w:r w:rsidRPr="00BF2671">
        <w:rPr>
          <w:rFonts w:ascii="Arial" w:hAnsi="Arial" w:cs="Arial"/>
          <w:sz w:val="20"/>
        </w:rPr>
        <w:t>GC3</w:t>
      </w:r>
      <w:r w:rsidRPr="00BF2671">
        <w:rPr>
          <w:rFonts w:ascii="Arial" w:hAnsi="Arial" w:cs="Arial"/>
          <w:b/>
        </w:rPr>
        <w:tab/>
      </w:r>
      <w:bookmarkEnd w:id="8"/>
      <w:r w:rsidR="00CD4CB9" w:rsidRPr="00BF2671">
        <w:rPr>
          <w:rFonts w:ascii="Arial" w:hAnsi="Arial" w:cs="Arial"/>
        </w:rPr>
        <w:t>Service Commencement</w:t>
      </w:r>
    </w:p>
    <w:p w14:paraId="7B29AEE3" w14:textId="77777777" w:rsidR="00530761" w:rsidRPr="00BF2671" w:rsidRDefault="00530761" w:rsidP="00530761">
      <w:pPr>
        <w:spacing w:after="0"/>
        <w:rPr>
          <w:rFonts w:ascii="Arial" w:hAnsi="Arial" w:cs="Arial"/>
        </w:rPr>
      </w:pPr>
      <w:r w:rsidRPr="00BF2671">
        <w:rPr>
          <w:rFonts w:ascii="Arial" w:hAnsi="Arial" w:cs="Arial"/>
          <w:sz w:val="20"/>
        </w:rPr>
        <w:t>GC4</w:t>
      </w:r>
      <w:r w:rsidRPr="00BF2671">
        <w:rPr>
          <w:rFonts w:ascii="Arial" w:hAnsi="Arial" w:cs="Arial"/>
        </w:rPr>
        <w:tab/>
        <w:t>Transition Period</w:t>
      </w:r>
      <w:bookmarkEnd w:id="9"/>
    </w:p>
    <w:p w14:paraId="09273C05" w14:textId="77777777" w:rsidR="00530761" w:rsidRPr="00BF2671" w:rsidRDefault="00530761" w:rsidP="00530761">
      <w:pPr>
        <w:spacing w:after="0"/>
        <w:rPr>
          <w:rFonts w:ascii="Arial" w:hAnsi="Arial" w:cs="Arial"/>
        </w:rPr>
      </w:pPr>
      <w:r w:rsidRPr="00BF2671">
        <w:rPr>
          <w:rFonts w:ascii="Arial" w:hAnsi="Arial" w:cs="Arial"/>
          <w:sz w:val="20"/>
        </w:rPr>
        <w:t>GC5</w:t>
      </w:r>
      <w:r w:rsidRPr="00BF2671">
        <w:rPr>
          <w:rFonts w:ascii="Arial" w:hAnsi="Arial" w:cs="Arial"/>
          <w:sz w:val="20"/>
        </w:rPr>
        <w:tab/>
      </w:r>
      <w:r w:rsidRPr="00BF2671">
        <w:rPr>
          <w:rFonts w:ascii="Arial" w:hAnsi="Arial" w:cs="Arial"/>
        </w:rPr>
        <w:t>Staff</w:t>
      </w:r>
      <w:bookmarkEnd w:id="10"/>
    </w:p>
    <w:p w14:paraId="4136418A" w14:textId="77777777" w:rsidR="00530761" w:rsidRPr="00BF2671" w:rsidRDefault="00530761" w:rsidP="00530761">
      <w:pPr>
        <w:spacing w:after="0"/>
        <w:rPr>
          <w:rFonts w:ascii="Arial" w:hAnsi="Arial" w:cs="Arial"/>
        </w:rPr>
      </w:pPr>
      <w:r w:rsidRPr="00BF2671">
        <w:rPr>
          <w:rFonts w:ascii="Arial" w:hAnsi="Arial" w:cs="Arial"/>
          <w:sz w:val="20"/>
        </w:rPr>
        <w:t>GC6</w:t>
      </w:r>
      <w:r w:rsidRPr="00BF2671">
        <w:rPr>
          <w:rFonts w:ascii="Arial" w:hAnsi="Arial" w:cs="Arial"/>
          <w:sz w:val="20"/>
        </w:rPr>
        <w:tab/>
      </w:r>
      <w:bookmarkEnd w:id="11"/>
      <w:r w:rsidR="000929B6" w:rsidRPr="00BF2671">
        <w:rPr>
          <w:rFonts w:ascii="Arial" w:hAnsi="Arial" w:cs="Arial"/>
        </w:rPr>
        <w:t>Intentionally Omitted</w:t>
      </w:r>
    </w:p>
    <w:p w14:paraId="597D2E09" w14:textId="77777777" w:rsidR="00530761" w:rsidRPr="00BF2671" w:rsidRDefault="00530761" w:rsidP="00530761">
      <w:pPr>
        <w:spacing w:after="0"/>
        <w:rPr>
          <w:rFonts w:ascii="Arial" w:hAnsi="Arial" w:cs="Arial"/>
        </w:rPr>
      </w:pPr>
      <w:r w:rsidRPr="00BF2671">
        <w:rPr>
          <w:rFonts w:ascii="Arial" w:hAnsi="Arial" w:cs="Arial"/>
          <w:sz w:val="20"/>
        </w:rPr>
        <w:t>GC7</w:t>
      </w:r>
      <w:r w:rsidRPr="00BF2671">
        <w:rPr>
          <w:rFonts w:ascii="Arial" w:hAnsi="Arial" w:cs="Arial"/>
          <w:sz w:val="20"/>
        </w:rPr>
        <w:tab/>
      </w:r>
      <w:bookmarkEnd w:id="12"/>
      <w:r w:rsidR="000929B6" w:rsidRPr="00BF2671">
        <w:rPr>
          <w:rFonts w:ascii="Arial" w:hAnsi="Arial" w:cs="Arial"/>
        </w:rPr>
        <w:t>Intentionally Omitted</w:t>
      </w:r>
    </w:p>
    <w:p w14:paraId="325C067B" w14:textId="4452D673" w:rsidR="00530761" w:rsidRPr="00BF2671" w:rsidRDefault="00530761" w:rsidP="00530761">
      <w:pPr>
        <w:spacing w:after="0"/>
        <w:rPr>
          <w:rFonts w:ascii="Arial" w:hAnsi="Arial" w:cs="Arial"/>
        </w:rPr>
      </w:pPr>
      <w:r w:rsidRPr="00BF2671">
        <w:rPr>
          <w:rFonts w:ascii="Arial" w:hAnsi="Arial" w:cs="Arial"/>
          <w:sz w:val="20"/>
        </w:rPr>
        <w:t>GC8</w:t>
      </w:r>
      <w:r w:rsidRPr="00BF2671">
        <w:rPr>
          <w:rFonts w:ascii="Arial" w:hAnsi="Arial" w:cs="Arial"/>
          <w:sz w:val="20"/>
        </w:rPr>
        <w:tab/>
      </w:r>
      <w:r w:rsidRPr="00BF2671">
        <w:rPr>
          <w:rFonts w:ascii="Arial" w:hAnsi="Arial" w:cs="Arial"/>
        </w:rPr>
        <w:t>Review</w:t>
      </w:r>
      <w:bookmarkEnd w:id="13"/>
    </w:p>
    <w:p w14:paraId="0F717627" w14:textId="77777777" w:rsidR="00530761" w:rsidRPr="00BF2671" w:rsidRDefault="00530761" w:rsidP="00530761">
      <w:pPr>
        <w:spacing w:after="0"/>
        <w:rPr>
          <w:rFonts w:ascii="Arial" w:hAnsi="Arial" w:cs="Arial"/>
        </w:rPr>
      </w:pPr>
      <w:r w:rsidRPr="00BF2671">
        <w:rPr>
          <w:rFonts w:ascii="Arial" w:hAnsi="Arial" w:cs="Arial"/>
          <w:sz w:val="20"/>
        </w:rPr>
        <w:t>GC9</w:t>
      </w:r>
      <w:r w:rsidRPr="00BF2671">
        <w:rPr>
          <w:rFonts w:ascii="Arial" w:hAnsi="Arial" w:cs="Arial"/>
        </w:rPr>
        <w:tab/>
        <w:t>Contract Management</w:t>
      </w:r>
      <w:bookmarkEnd w:id="14"/>
    </w:p>
    <w:p w14:paraId="0ECE6500" w14:textId="77777777" w:rsidR="00530761" w:rsidRPr="00BF2671" w:rsidRDefault="00530761" w:rsidP="00530761">
      <w:pPr>
        <w:spacing w:after="0"/>
        <w:rPr>
          <w:rFonts w:ascii="Arial" w:hAnsi="Arial" w:cs="Arial"/>
        </w:rPr>
      </w:pPr>
      <w:r w:rsidRPr="00BF2671">
        <w:rPr>
          <w:rFonts w:ascii="Arial" w:hAnsi="Arial" w:cs="Arial"/>
          <w:sz w:val="20"/>
        </w:rPr>
        <w:t>GC10</w:t>
      </w:r>
      <w:r w:rsidRPr="00BF2671">
        <w:rPr>
          <w:rFonts w:ascii="Arial" w:hAnsi="Arial" w:cs="Arial"/>
          <w:sz w:val="20"/>
        </w:rPr>
        <w:tab/>
      </w:r>
      <w:r w:rsidRPr="00BF2671">
        <w:rPr>
          <w:rFonts w:ascii="Arial" w:hAnsi="Arial" w:cs="Arial"/>
        </w:rPr>
        <w:t>Co-ordinating Commissioner and Representatives</w:t>
      </w:r>
      <w:bookmarkEnd w:id="15"/>
    </w:p>
    <w:p w14:paraId="1F0578A2" w14:textId="77777777" w:rsidR="00530761" w:rsidRPr="00BF2671" w:rsidRDefault="00530761" w:rsidP="00530761">
      <w:pPr>
        <w:spacing w:after="0"/>
        <w:rPr>
          <w:rFonts w:ascii="Arial" w:hAnsi="Arial" w:cs="Arial"/>
        </w:rPr>
      </w:pPr>
      <w:r w:rsidRPr="00BF2671">
        <w:rPr>
          <w:rFonts w:ascii="Arial" w:hAnsi="Arial" w:cs="Arial"/>
          <w:sz w:val="20"/>
        </w:rPr>
        <w:t>GC11</w:t>
      </w:r>
      <w:r w:rsidRPr="00BF2671">
        <w:rPr>
          <w:rFonts w:ascii="Arial" w:hAnsi="Arial" w:cs="Arial"/>
        </w:rPr>
        <w:tab/>
        <w:t>Liability and Indemnity</w:t>
      </w:r>
      <w:bookmarkEnd w:id="16"/>
    </w:p>
    <w:p w14:paraId="2FF1AB34" w14:textId="77777777" w:rsidR="00530761" w:rsidRPr="00BF2671" w:rsidRDefault="00530761" w:rsidP="00530761">
      <w:pPr>
        <w:spacing w:after="0"/>
        <w:rPr>
          <w:rFonts w:ascii="Arial" w:hAnsi="Arial" w:cs="Arial"/>
        </w:rPr>
      </w:pPr>
      <w:r w:rsidRPr="00BF2671">
        <w:rPr>
          <w:rFonts w:ascii="Arial" w:hAnsi="Arial" w:cs="Arial"/>
          <w:sz w:val="20"/>
        </w:rPr>
        <w:t>GC12</w:t>
      </w:r>
      <w:r w:rsidRPr="00BF2671">
        <w:rPr>
          <w:rFonts w:ascii="Arial" w:hAnsi="Arial" w:cs="Arial"/>
          <w:sz w:val="20"/>
        </w:rPr>
        <w:tab/>
      </w:r>
      <w:r w:rsidRPr="00BF2671">
        <w:rPr>
          <w:rFonts w:ascii="Arial" w:hAnsi="Arial" w:cs="Arial"/>
        </w:rPr>
        <w:t>Assignment and Sub-Contracting</w:t>
      </w:r>
      <w:bookmarkEnd w:id="17"/>
    </w:p>
    <w:p w14:paraId="6541C740" w14:textId="77777777" w:rsidR="00530761" w:rsidRPr="00BF2671" w:rsidRDefault="00530761" w:rsidP="00530761">
      <w:pPr>
        <w:spacing w:after="0"/>
        <w:rPr>
          <w:rFonts w:ascii="Arial" w:hAnsi="Arial" w:cs="Arial"/>
        </w:rPr>
      </w:pPr>
      <w:r w:rsidRPr="00BF2671">
        <w:rPr>
          <w:rFonts w:ascii="Arial" w:hAnsi="Arial" w:cs="Arial"/>
          <w:sz w:val="20"/>
        </w:rPr>
        <w:t>GC13</w:t>
      </w:r>
      <w:r w:rsidRPr="00BF2671">
        <w:rPr>
          <w:rFonts w:ascii="Arial" w:hAnsi="Arial" w:cs="Arial"/>
          <w:sz w:val="20"/>
        </w:rPr>
        <w:tab/>
      </w:r>
      <w:r w:rsidRPr="00BF2671">
        <w:rPr>
          <w:rFonts w:ascii="Arial" w:hAnsi="Arial" w:cs="Arial"/>
        </w:rPr>
        <w:t>Variations</w:t>
      </w:r>
      <w:bookmarkEnd w:id="18"/>
    </w:p>
    <w:p w14:paraId="2785C887" w14:textId="64D22FA0" w:rsidR="00530761" w:rsidRPr="00BF2671" w:rsidRDefault="00530761" w:rsidP="00530761">
      <w:pPr>
        <w:spacing w:after="0"/>
        <w:rPr>
          <w:rFonts w:ascii="Arial" w:hAnsi="Arial" w:cs="Arial"/>
        </w:rPr>
      </w:pPr>
      <w:r w:rsidRPr="00BF2671">
        <w:rPr>
          <w:rFonts w:ascii="Arial" w:hAnsi="Arial" w:cs="Arial"/>
          <w:sz w:val="20"/>
        </w:rPr>
        <w:t>GC14</w:t>
      </w:r>
      <w:r w:rsidRPr="00BF2671">
        <w:rPr>
          <w:rFonts w:ascii="Arial" w:hAnsi="Arial" w:cs="Arial"/>
          <w:sz w:val="20"/>
        </w:rPr>
        <w:tab/>
      </w:r>
      <w:r w:rsidRPr="00BF2671">
        <w:rPr>
          <w:rFonts w:ascii="Arial" w:hAnsi="Arial" w:cs="Arial"/>
        </w:rPr>
        <w:t>Dispute Resolution</w:t>
      </w:r>
      <w:bookmarkEnd w:id="19"/>
    </w:p>
    <w:p w14:paraId="526ABA8F" w14:textId="19F10692" w:rsidR="00530761" w:rsidRPr="00BF2671" w:rsidRDefault="00530761" w:rsidP="00530761">
      <w:pPr>
        <w:spacing w:after="0"/>
        <w:rPr>
          <w:rFonts w:ascii="Arial" w:hAnsi="Arial" w:cs="Arial"/>
        </w:rPr>
      </w:pPr>
      <w:r w:rsidRPr="00BF2671">
        <w:rPr>
          <w:rFonts w:ascii="Arial" w:hAnsi="Arial" w:cs="Arial"/>
          <w:sz w:val="20"/>
        </w:rPr>
        <w:t>GC15</w:t>
      </w:r>
      <w:r w:rsidRPr="00BF2671">
        <w:rPr>
          <w:rFonts w:ascii="Arial" w:hAnsi="Arial" w:cs="Arial"/>
          <w:sz w:val="20"/>
        </w:rPr>
        <w:tab/>
      </w:r>
      <w:r w:rsidRPr="00BF2671">
        <w:rPr>
          <w:rFonts w:ascii="Arial" w:hAnsi="Arial" w:cs="Arial"/>
        </w:rPr>
        <w:t>Governance, Transaction Records and Audit</w:t>
      </w:r>
      <w:bookmarkEnd w:id="20"/>
    </w:p>
    <w:p w14:paraId="6383DFC8" w14:textId="77777777" w:rsidR="00530761" w:rsidRPr="00BF2671" w:rsidRDefault="00530761" w:rsidP="00530761">
      <w:pPr>
        <w:spacing w:after="0"/>
        <w:rPr>
          <w:rFonts w:ascii="Arial" w:hAnsi="Arial" w:cs="Arial"/>
        </w:rPr>
      </w:pPr>
      <w:r w:rsidRPr="00BF2671">
        <w:rPr>
          <w:rFonts w:ascii="Arial" w:hAnsi="Arial" w:cs="Arial"/>
          <w:sz w:val="20"/>
        </w:rPr>
        <w:t>GC16</w:t>
      </w:r>
      <w:r w:rsidRPr="00BF2671">
        <w:rPr>
          <w:rFonts w:ascii="Arial" w:hAnsi="Arial" w:cs="Arial"/>
          <w:sz w:val="20"/>
        </w:rPr>
        <w:tab/>
      </w:r>
      <w:r w:rsidRPr="00BF2671">
        <w:rPr>
          <w:rFonts w:ascii="Arial" w:hAnsi="Arial" w:cs="Arial"/>
        </w:rPr>
        <w:t>Suspension</w:t>
      </w:r>
      <w:bookmarkEnd w:id="21"/>
    </w:p>
    <w:p w14:paraId="552CE1B5" w14:textId="77777777" w:rsidR="00530761" w:rsidRPr="00BF2671" w:rsidRDefault="00530761" w:rsidP="00530761">
      <w:pPr>
        <w:spacing w:after="0"/>
        <w:rPr>
          <w:rFonts w:ascii="Arial" w:hAnsi="Arial" w:cs="Arial"/>
        </w:rPr>
      </w:pPr>
      <w:r w:rsidRPr="00BF2671">
        <w:rPr>
          <w:rFonts w:ascii="Arial" w:hAnsi="Arial" w:cs="Arial"/>
          <w:sz w:val="20"/>
        </w:rPr>
        <w:t>GC17</w:t>
      </w:r>
      <w:r w:rsidRPr="00BF2671">
        <w:rPr>
          <w:rFonts w:ascii="Arial" w:hAnsi="Arial" w:cs="Arial"/>
          <w:sz w:val="20"/>
        </w:rPr>
        <w:tab/>
      </w:r>
      <w:r w:rsidRPr="00BF2671">
        <w:rPr>
          <w:rFonts w:ascii="Arial" w:hAnsi="Arial" w:cs="Arial"/>
        </w:rPr>
        <w:t>Termination</w:t>
      </w:r>
      <w:bookmarkEnd w:id="22"/>
    </w:p>
    <w:p w14:paraId="35DBC5BB" w14:textId="77777777" w:rsidR="00530761" w:rsidRPr="00BF2671" w:rsidRDefault="00530761" w:rsidP="00530761">
      <w:pPr>
        <w:spacing w:after="0"/>
        <w:rPr>
          <w:rFonts w:ascii="Arial" w:hAnsi="Arial" w:cs="Arial"/>
        </w:rPr>
      </w:pPr>
      <w:r w:rsidRPr="00BF2671">
        <w:rPr>
          <w:rFonts w:ascii="Arial" w:hAnsi="Arial" w:cs="Arial"/>
          <w:sz w:val="20"/>
        </w:rPr>
        <w:t>GC18</w:t>
      </w:r>
      <w:r w:rsidRPr="00BF2671">
        <w:rPr>
          <w:rFonts w:ascii="Arial" w:hAnsi="Arial" w:cs="Arial"/>
          <w:sz w:val="20"/>
        </w:rPr>
        <w:tab/>
      </w:r>
      <w:r w:rsidRPr="00BF2671">
        <w:rPr>
          <w:rFonts w:ascii="Arial" w:hAnsi="Arial" w:cs="Arial"/>
        </w:rPr>
        <w:t>Consequence of Expiry or Termination</w:t>
      </w:r>
      <w:bookmarkEnd w:id="23"/>
    </w:p>
    <w:p w14:paraId="4B3D5CC4" w14:textId="77777777" w:rsidR="00530761" w:rsidRPr="00BF2671" w:rsidRDefault="00530761" w:rsidP="00530761">
      <w:pPr>
        <w:spacing w:after="0"/>
        <w:rPr>
          <w:rFonts w:ascii="Arial" w:hAnsi="Arial" w:cs="Arial"/>
        </w:rPr>
      </w:pPr>
      <w:r w:rsidRPr="00BF2671">
        <w:rPr>
          <w:rFonts w:ascii="Arial" w:hAnsi="Arial" w:cs="Arial"/>
          <w:sz w:val="20"/>
        </w:rPr>
        <w:t>GC19</w:t>
      </w:r>
      <w:r w:rsidRPr="00BF2671">
        <w:rPr>
          <w:rFonts w:ascii="Arial" w:hAnsi="Arial" w:cs="Arial"/>
          <w:sz w:val="20"/>
        </w:rPr>
        <w:tab/>
      </w:r>
      <w:r w:rsidRPr="00BF2671">
        <w:rPr>
          <w:rFonts w:ascii="Arial" w:hAnsi="Arial" w:cs="Arial"/>
        </w:rPr>
        <w:t>Provisions Surviving Termination</w:t>
      </w:r>
      <w:bookmarkEnd w:id="24"/>
    </w:p>
    <w:p w14:paraId="0C1CB023" w14:textId="77777777" w:rsidR="00530761" w:rsidRPr="00BF2671" w:rsidRDefault="00530761" w:rsidP="00530761">
      <w:pPr>
        <w:spacing w:after="0"/>
        <w:rPr>
          <w:rFonts w:ascii="Arial" w:hAnsi="Arial" w:cs="Arial"/>
        </w:rPr>
      </w:pPr>
      <w:r w:rsidRPr="00BF2671">
        <w:rPr>
          <w:rFonts w:ascii="Arial" w:hAnsi="Arial" w:cs="Arial"/>
          <w:sz w:val="20"/>
        </w:rPr>
        <w:t>GC20</w:t>
      </w:r>
      <w:r w:rsidRPr="00BF2671">
        <w:rPr>
          <w:rFonts w:ascii="Arial" w:hAnsi="Arial" w:cs="Arial"/>
          <w:sz w:val="20"/>
        </w:rPr>
        <w:tab/>
      </w:r>
      <w:r w:rsidRPr="00BF2671">
        <w:rPr>
          <w:rFonts w:ascii="Arial" w:hAnsi="Arial" w:cs="Arial"/>
        </w:rPr>
        <w:t>Confidential Information of the Parties</w:t>
      </w:r>
      <w:bookmarkEnd w:id="25"/>
    </w:p>
    <w:p w14:paraId="439DD587" w14:textId="77777777" w:rsidR="00530761" w:rsidRPr="00BF2671" w:rsidRDefault="00530761" w:rsidP="00CD72A3">
      <w:pPr>
        <w:spacing w:after="0"/>
        <w:ind w:left="709" w:hanging="709"/>
        <w:rPr>
          <w:rFonts w:ascii="Arial" w:hAnsi="Arial" w:cs="Arial"/>
        </w:rPr>
      </w:pPr>
      <w:r w:rsidRPr="00BF2671">
        <w:rPr>
          <w:rFonts w:ascii="Arial" w:hAnsi="Arial" w:cs="Arial"/>
          <w:sz w:val="20"/>
        </w:rPr>
        <w:t>GC21</w:t>
      </w:r>
      <w:r w:rsidRPr="00BF2671">
        <w:rPr>
          <w:rFonts w:ascii="Arial" w:hAnsi="Arial" w:cs="Arial"/>
          <w:sz w:val="20"/>
        </w:rPr>
        <w:tab/>
      </w:r>
      <w:r w:rsidR="0036540D" w:rsidRPr="00BF2671">
        <w:rPr>
          <w:rFonts w:ascii="Arial" w:hAnsi="Arial" w:cs="Arial"/>
          <w:szCs w:val="24"/>
        </w:rPr>
        <w:t xml:space="preserve">Patient Confidentiality, </w:t>
      </w:r>
      <w:r w:rsidRPr="00BF2671">
        <w:rPr>
          <w:rFonts w:ascii="Arial" w:hAnsi="Arial" w:cs="Arial"/>
        </w:rPr>
        <w:t>Data Protection, Freedom of Information and</w:t>
      </w:r>
      <w:r w:rsidR="00844511" w:rsidRPr="00BF2671">
        <w:rPr>
          <w:rFonts w:ascii="Arial" w:hAnsi="Arial" w:cs="Arial"/>
        </w:rPr>
        <w:t xml:space="preserve"> T</w:t>
      </w:r>
      <w:r w:rsidRPr="00BF2671">
        <w:rPr>
          <w:rFonts w:ascii="Arial" w:hAnsi="Arial" w:cs="Arial"/>
        </w:rPr>
        <w:t>ransparency</w:t>
      </w:r>
      <w:bookmarkEnd w:id="26"/>
    </w:p>
    <w:p w14:paraId="19157955" w14:textId="77777777" w:rsidR="00530761" w:rsidRPr="00BF2671" w:rsidRDefault="00530761" w:rsidP="00530761">
      <w:pPr>
        <w:spacing w:after="0"/>
        <w:rPr>
          <w:rFonts w:ascii="Arial" w:hAnsi="Arial" w:cs="Arial"/>
        </w:rPr>
      </w:pPr>
      <w:r w:rsidRPr="00BF2671">
        <w:rPr>
          <w:rFonts w:ascii="Arial" w:hAnsi="Arial" w:cs="Arial"/>
          <w:sz w:val="20"/>
        </w:rPr>
        <w:t>GC22</w:t>
      </w:r>
      <w:r w:rsidRPr="00BF2671">
        <w:rPr>
          <w:rFonts w:ascii="Arial" w:hAnsi="Arial" w:cs="Arial"/>
          <w:sz w:val="20"/>
        </w:rPr>
        <w:tab/>
      </w:r>
      <w:r w:rsidRPr="00BF2671">
        <w:rPr>
          <w:rFonts w:ascii="Arial" w:hAnsi="Arial" w:cs="Arial"/>
        </w:rPr>
        <w:t>Intellectual Property</w:t>
      </w:r>
      <w:bookmarkEnd w:id="27"/>
    </w:p>
    <w:p w14:paraId="67DC6AD3" w14:textId="77777777" w:rsidR="00530761" w:rsidRPr="00BF2671" w:rsidRDefault="00530761" w:rsidP="00530761">
      <w:pPr>
        <w:spacing w:after="0"/>
        <w:rPr>
          <w:rFonts w:ascii="Arial" w:hAnsi="Arial" w:cs="Arial"/>
        </w:rPr>
      </w:pPr>
      <w:r w:rsidRPr="00BF2671">
        <w:rPr>
          <w:rFonts w:ascii="Arial" w:hAnsi="Arial" w:cs="Arial"/>
          <w:sz w:val="20"/>
        </w:rPr>
        <w:t>GC23</w:t>
      </w:r>
      <w:r w:rsidRPr="00BF2671">
        <w:rPr>
          <w:rFonts w:ascii="Arial" w:hAnsi="Arial" w:cs="Arial"/>
          <w:sz w:val="20"/>
        </w:rPr>
        <w:tab/>
      </w:r>
      <w:r w:rsidRPr="00BF2671">
        <w:rPr>
          <w:rFonts w:ascii="Arial" w:hAnsi="Arial" w:cs="Arial"/>
        </w:rPr>
        <w:t xml:space="preserve">NHS </w:t>
      </w:r>
      <w:r w:rsidR="004363CD" w:rsidRPr="00BF2671">
        <w:rPr>
          <w:rFonts w:ascii="Arial" w:hAnsi="Arial" w:cs="Arial"/>
        </w:rPr>
        <w:t>Identity</w:t>
      </w:r>
      <w:r w:rsidRPr="00BF2671">
        <w:rPr>
          <w:rFonts w:ascii="Arial" w:hAnsi="Arial" w:cs="Arial"/>
        </w:rPr>
        <w:t>, Marketing and Promotion</w:t>
      </w:r>
      <w:bookmarkEnd w:id="28"/>
    </w:p>
    <w:p w14:paraId="0DFAFC4B" w14:textId="77777777" w:rsidR="00530761" w:rsidRPr="00BF2671" w:rsidRDefault="00530761" w:rsidP="00530761">
      <w:pPr>
        <w:spacing w:after="0"/>
        <w:rPr>
          <w:rFonts w:ascii="Arial" w:hAnsi="Arial" w:cs="Arial"/>
        </w:rPr>
      </w:pPr>
      <w:r w:rsidRPr="00BF2671">
        <w:rPr>
          <w:rFonts w:ascii="Arial" w:hAnsi="Arial" w:cs="Arial"/>
          <w:sz w:val="20"/>
        </w:rPr>
        <w:t>GC24</w:t>
      </w:r>
      <w:r w:rsidRPr="00BF2671">
        <w:rPr>
          <w:rFonts w:ascii="Arial" w:hAnsi="Arial" w:cs="Arial"/>
          <w:sz w:val="20"/>
        </w:rPr>
        <w:tab/>
      </w:r>
      <w:r w:rsidRPr="00BF2671">
        <w:rPr>
          <w:rFonts w:ascii="Arial" w:hAnsi="Arial" w:cs="Arial"/>
        </w:rPr>
        <w:t>Change in Control</w:t>
      </w:r>
      <w:bookmarkEnd w:id="29"/>
    </w:p>
    <w:p w14:paraId="70AD8257" w14:textId="77777777" w:rsidR="00530761" w:rsidRPr="00BF2671" w:rsidRDefault="00530761" w:rsidP="00530761">
      <w:pPr>
        <w:spacing w:after="0"/>
        <w:rPr>
          <w:rFonts w:ascii="Arial" w:hAnsi="Arial" w:cs="Arial"/>
        </w:rPr>
      </w:pPr>
      <w:r w:rsidRPr="00BF2671">
        <w:rPr>
          <w:rFonts w:ascii="Arial" w:hAnsi="Arial" w:cs="Arial"/>
          <w:sz w:val="20"/>
        </w:rPr>
        <w:t>GC25</w:t>
      </w:r>
      <w:r w:rsidRPr="00BF2671">
        <w:rPr>
          <w:rFonts w:ascii="Arial" w:hAnsi="Arial" w:cs="Arial"/>
          <w:sz w:val="20"/>
        </w:rPr>
        <w:tab/>
      </w:r>
      <w:r w:rsidRPr="00BF2671">
        <w:rPr>
          <w:rFonts w:ascii="Arial" w:hAnsi="Arial" w:cs="Arial"/>
        </w:rPr>
        <w:t>Warranties</w:t>
      </w:r>
      <w:bookmarkEnd w:id="30"/>
    </w:p>
    <w:p w14:paraId="4B6E2D2E" w14:textId="77777777" w:rsidR="00530761" w:rsidRPr="00BF2671" w:rsidRDefault="00530761" w:rsidP="00530761">
      <w:pPr>
        <w:spacing w:after="0"/>
        <w:rPr>
          <w:rFonts w:ascii="Arial" w:hAnsi="Arial" w:cs="Arial"/>
        </w:rPr>
      </w:pPr>
      <w:r w:rsidRPr="00BF2671">
        <w:rPr>
          <w:rFonts w:ascii="Arial" w:hAnsi="Arial" w:cs="Arial"/>
          <w:sz w:val="20"/>
        </w:rPr>
        <w:t>GC26</w:t>
      </w:r>
      <w:r w:rsidRPr="00BF2671">
        <w:rPr>
          <w:rFonts w:ascii="Arial" w:hAnsi="Arial" w:cs="Arial"/>
          <w:sz w:val="20"/>
        </w:rPr>
        <w:tab/>
      </w:r>
      <w:r w:rsidRPr="00BF2671">
        <w:rPr>
          <w:rFonts w:ascii="Arial" w:hAnsi="Arial" w:cs="Arial"/>
        </w:rPr>
        <w:t>Prohibited Acts</w:t>
      </w:r>
      <w:bookmarkEnd w:id="31"/>
    </w:p>
    <w:p w14:paraId="5CC81500" w14:textId="77777777" w:rsidR="00530761" w:rsidRPr="00BF2671" w:rsidRDefault="00530761" w:rsidP="00530761">
      <w:pPr>
        <w:spacing w:after="0"/>
        <w:rPr>
          <w:rFonts w:ascii="Arial" w:hAnsi="Arial" w:cs="Arial"/>
        </w:rPr>
      </w:pPr>
      <w:r w:rsidRPr="00BF2671">
        <w:rPr>
          <w:rFonts w:ascii="Arial" w:hAnsi="Arial" w:cs="Arial"/>
          <w:sz w:val="20"/>
        </w:rPr>
        <w:t>GC27</w:t>
      </w:r>
      <w:r w:rsidRPr="00BF2671">
        <w:rPr>
          <w:rFonts w:ascii="Arial" w:hAnsi="Arial" w:cs="Arial"/>
          <w:sz w:val="20"/>
        </w:rPr>
        <w:tab/>
      </w:r>
      <w:r w:rsidRPr="00BF2671">
        <w:rPr>
          <w:rFonts w:ascii="Arial" w:hAnsi="Arial" w:cs="Arial"/>
        </w:rPr>
        <w:t>Conflicts of Interest</w:t>
      </w:r>
      <w:bookmarkEnd w:id="32"/>
      <w:r w:rsidR="004363CD" w:rsidRPr="00BF2671">
        <w:rPr>
          <w:rFonts w:ascii="Arial" w:hAnsi="Arial" w:cs="Arial"/>
        </w:rPr>
        <w:t xml:space="preserve"> and Transparency on Gifts and Hospitality</w:t>
      </w:r>
    </w:p>
    <w:p w14:paraId="02DA924C" w14:textId="77777777" w:rsidR="00530761" w:rsidRPr="00BF2671" w:rsidRDefault="00530761" w:rsidP="00530761">
      <w:pPr>
        <w:spacing w:after="0"/>
        <w:rPr>
          <w:rFonts w:ascii="Arial" w:hAnsi="Arial" w:cs="Arial"/>
        </w:rPr>
      </w:pPr>
      <w:r w:rsidRPr="00BF2671">
        <w:rPr>
          <w:rFonts w:ascii="Arial" w:hAnsi="Arial" w:cs="Arial"/>
          <w:sz w:val="20"/>
        </w:rPr>
        <w:t>GC28</w:t>
      </w:r>
      <w:r w:rsidRPr="00BF2671">
        <w:rPr>
          <w:rFonts w:ascii="Arial" w:hAnsi="Arial" w:cs="Arial"/>
          <w:sz w:val="20"/>
        </w:rPr>
        <w:tab/>
      </w:r>
      <w:r w:rsidRPr="00BF2671">
        <w:rPr>
          <w:rFonts w:ascii="Arial" w:hAnsi="Arial" w:cs="Arial"/>
        </w:rPr>
        <w:t>Force Majeure</w:t>
      </w:r>
      <w:bookmarkEnd w:id="33"/>
    </w:p>
    <w:p w14:paraId="162B134D" w14:textId="77777777" w:rsidR="00530761" w:rsidRPr="00BF2671" w:rsidRDefault="00530761" w:rsidP="00530761">
      <w:pPr>
        <w:spacing w:after="0"/>
        <w:rPr>
          <w:rFonts w:ascii="Arial" w:hAnsi="Arial" w:cs="Arial"/>
        </w:rPr>
      </w:pPr>
      <w:r w:rsidRPr="00BF2671">
        <w:rPr>
          <w:rFonts w:ascii="Arial" w:hAnsi="Arial" w:cs="Arial"/>
          <w:sz w:val="20"/>
        </w:rPr>
        <w:t>GC29</w:t>
      </w:r>
      <w:r w:rsidRPr="00BF2671">
        <w:rPr>
          <w:rFonts w:ascii="Arial" w:hAnsi="Arial" w:cs="Arial"/>
          <w:sz w:val="20"/>
        </w:rPr>
        <w:tab/>
      </w:r>
      <w:r w:rsidRPr="00BF2671">
        <w:rPr>
          <w:rFonts w:ascii="Arial" w:hAnsi="Arial" w:cs="Arial"/>
        </w:rPr>
        <w:t>Third Party Rights</w:t>
      </w:r>
      <w:bookmarkEnd w:id="34"/>
    </w:p>
    <w:p w14:paraId="0D903277" w14:textId="77777777" w:rsidR="00530761" w:rsidRPr="00BF2671" w:rsidRDefault="00530761" w:rsidP="00530761">
      <w:pPr>
        <w:spacing w:after="0"/>
        <w:rPr>
          <w:rFonts w:ascii="Arial" w:hAnsi="Arial" w:cs="Arial"/>
        </w:rPr>
      </w:pPr>
      <w:r w:rsidRPr="00BF2671">
        <w:rPr>
          <w:rFonts w:ascii="Arial" w:hAnsi="Arial" w:cs="Arial"/>
          <w:sz w:val="20"/>
        </w:rPr>
        <w:t>GC30</w:t>
      </w:r>
      <w:r w:rsidRPr="00BF2671">
        <w:rPr>
          <w:rFonts w:ascii="Arial" w:hAnsi="Arial" w:cs="Arial"/>
          <w:sz w:val="20"/>
        </w:rPr>
        <w:tab/>
      </w:r>
      <w:r w:rsidRPr="00BF2671">
        <w:rPr>
          <w:rFonts w:ascii="Arial" w:hAnsi="Arial" w:cs="Arial"/>
        </w:rPr>
        <w:t>Entire Contract</w:t>
      </w:r>
      <w:bookmarkEnd w:id="35"/>
    </w:p>
    <w:p w14:paraId="6FECC044" w14:textId="77777777" w:rsidR="00530761" w:rsidRPr="00BF2671" w:rsidRDefault="00530761" w:rsidP="00530761">
      <w:pPr>
        <w:spacing w:after="0"/>
        <w:rPr>
          <w:rFonts w:ascii="Arial" w:hAnsi="Arial" w:cs="Arial"/>
        </w:rPr>
      </w:pPr>
      <w:r w:rsidRPr="00BF2671">
        <w:rPr>
          <w:rFonts w:ascii="Arial" w:hAnsi="Arial" w:cs="Arial"/>
          <w:sz w:val="20"/>
        </w:rPr>
        <w:t>GC31</w:t>
      </w:r>
      <w:r w:rsidRPr="00BF2671">
        <w:rPr>
          <w:rFonts w:ascii="Arial" w:hAnsi="Arial" w:cs="Arial"/>
          <w:sz w:val="20"/>
        </w:rPr>
        <w:tab/>
      </w:r>
      <w:r w:rsidRPr="00BF2671">
        <w:rPr>
          <w:rFonts w:ascii="Arial" w:hAnsi="Arial" w:cs="Arial"/>
        </w:rPr>
        <w:t>Severability</w:t>
      </w:r>
      <w:bookmarkEnd w:id="36"/>
    </w:p>
    <w:p w14:paraId="6898E404" w14:textId="77777777" w:rsidR="00530761" w:rsidRPr="00BF2671" w:rsidRDefault="00530761" w:rsidP="00530761">
      <w:pPr>
        <w:spacing w:after="0"/>
        <w:rPr>
          <w:rFonts w:ascii="Arial" w:hAnsi="Arial" w:cs="Arial"/>
        </w:rPr>
      </w:pPr>
      <w:r w:rsidRPr="00BF2671">
        <w:rPr>
          <w:rFonts w:ascii="Arial" w:hAnsi="Arial" w:cs="Arial"/>
          <w:sz w:val="20"/>
        </w:rPr>
        <w:t>GC32</w:t>
      </w:r>
      <w:r w:rsidRPr="00BF2671">
        <w:rPr>
          <w:rFonts w:ascii="Arial" w:hAnsi="Arial" w:cs="Arial"/>
          <w:sz w:val="20"/>
        </w:rPr>
        <w:tab/>
      </w:r>
      <w:r w:rsidRPr="00BF2671">
        <w:rPr>
          <w:rFonts w:ascii="Arial" w:hAnsi="Arial" w:cs="Arial"/>
        </w:rPr>
        <w:t>Waiver</w:t>
      </w:r>
      <w:bookmarkEnd w:id="37"/>
    </w:p>
    <w:p w14:paraId="4C705C46" w14:textId="77777777" w:rsidR="00530761" w:rsidRPr="00BF2671" w:rsidRDefault="00530761" w:rsidP="00530761">
      <w:pPr>
        <w:spacing w:after="0"/>
        <w:rPr>
          <w:rFonts w:ascii="Arial" w:hAnsi="Arial" w:cs="Arial"/>
        </w:rPr>
      </w:pPr>
      <w:r w:rsidRPr="00BF2671">
        <w:rPr>
          <w:rFonts w:ascii="Arial" w:hAnsi="Arial" w:cs="Arial"/>
          <w:sz w:val="20"/>
        </w:rPr>
        <w:t>GC33</w:t>
      </w:r>
      <w:r w:rsidRPr="00BF2671">
        <w:rPr>
          <w:rFonts w:ascii="Arial" w:hAnsi="Arial" w:cs="Arial"/>
          <w:sz w:val="20"/>
        </w:rPr>
        <w:tab/>
      </w:r>
      <w:r w:rsidRPr="00BF2671">
        <w:rPr>
          <w:rFonts w:ascii="Arial" w:hAnsi="Arial" w:cs="Arial"/>
        </w:rPr>
        <w:t>Remedies</w:t>
      </w:r>
      <w:bookmarkEnd w:id="38"/>
    </w:p>
    <w:p w14:paraId="0D90B5B6" w14:textId="77777777" w:rsidR="00530761" w:rsidRPr="00BF2671" w:rsidRDefault="00530761" w:rsidP="00530761">
      <w:pPr>
        <w:spacing w:after="0"/>
        <w:rPr>
          <w:rFonts w:ascii="Arial" w:hAnsi="Arial" w:cs="Arial"/>
        </w:rPr>
      </w:pPr>
      <w:r w:rsidRPr="00BF2671">
        <w:rPr>
          <w:rFonts w:ascii="Arial" w:hAnsi="Arial" w:cs="Arial"/>
          <w:sz w:val="20"/>
        </w:rPr>
        <w:t>GC34</w:t>
      </w:r>
      <w:r w:rsidRPr="00BF2671">
        <w:rPr>
          <w:rFonts w:ascii="Arial" w:hAnsi="Arial" w:cs="Arial"/>
          <w:sz w:val="20"/>
        </w:rPr>
        <w:tab/>
      </w:r>
      <w:r w:rsidRPr="00BF2671">
        <w:rPr>
          <w:rFonts w:ascii="Arial" w:hAnsi="Arial" w:cs="Arial"/>
        </w:rPr>
        <w:t>Exclusion of Partnership</w:t>
      </w:r>
      <w:bookmarkEnd w:id="39"/>
    </w:p>
    <w:p w14:paraId="0397B726" w14:textId="77777777" w:rsidR="00530761" w:rsidRPr="00BF2671" w:rsidRDefault="00530761" w:rsidP="00530761">
      <w:pPr>
        <w:spacing w:after="0"/>
        <w:rPr>
          <w:rFonts w:ascii="Arial" w:hAnsi="Arial" w:cs="Arial"/>
        </w:rPr>
      </w:pPr>
      <w:r w:rsidRPr="00BF2671">
        <w:rPr>
          <w:rFonts w:ascii="Arial" w:hAnsi="Arial" w:cs="Arial"/>
          <w:sz w:val="20"/>
        </w:rPr>
        <w:t>GC35</w:t>
      </w:r>
      <w:r w:rsidRPr="00BF2671">
        <w:rPr>
          <w:rFonts w:ascii="Arial" w:hAnsi="Arial" w:cs="Arial"/>
          <w:sz w:val="20"/>
        </w:rPr>
        <w:tab/>
      </w:r>
      <w:r w:rsidRPr="00BF2671">
        <w:rPr>
          <w:rFonts w:ascii="Arial" w:hAnsi="Arial" w:cs="Arial"/>
        </w:rPr>
        <w:t>Non-Solicitation</w:t>
      </w:r>
      <w:bookmarkEnd w:id="40"/>
    </w:p>
    <w:p w14:paraId="6E59F0D6" w14:textId="77777777" w:rsidR="00530761" w:rsidRPr="00BF2671" w:rsidRDefault="00530761" w:rsidP="00530761">
      <w:pPr>
        <w:spacing w:after="0"/>
        <w:rPr>
          <w:rFonts w:ascii="Arial" w:hAnsi="Arial" w:cs="Arial"/>
        </w:rPr>
      </w:pPr>
      <w:r w:rsidRPr="00BF2671">
        <w:rPr>
          <w:rFonts w:ascii="Arial" w:hAnsi="Arial" w:cs="Arial"/>
          <w:sz w:val="20"/>
        </w:rPr>
        <w:t>GC36</w:t>
      </w:r>
      <w:r w:rsidRPr="00BF2671">
        <w:rPr>
          <w:rFonts w:ascii="Arial" w:hAnsi="Arial" w:cs="Arial"/>
          <w:sz w:val="20"/>
        </w:rPr>
        <w:tab/>
      </w:r>
      <w:r w:rsidRPr="00BF2671">
        <w:rPr>
          <w:rFonts w:ascii="Arial" w:hAnsi="Arial" w:cs="Arial"/>
        </w:rPr>
        <w:t>Notices</w:t>
      </w:r>
      <w:bookmarkEnd w:id="41"/>
    </w:p>
    <w:p w14:paraId="0B793F40" w14:textId="77777777" w:rsidR="00530761" w:rsidRPr="00BF2671" w:rsidRDefault="00530761" w:rsidP="00530761">
      <w:pPr>
        <w:spacing w:after="0"/>
        <w:rPr>
          <w:rFonts w:ascii="Arial" w:hAnsi="Arial" w:cs="Arial"/>
        </w:rPr>
      </w:pPr>
      <w:r w:rsidRPr="00BF2671">
        <w:rPr>
          <w:rFonts w:ascii="Arial" w:hAnsi="Arial" w:cs="Arial"/>
          <w:sz w:val="20"/>
        </w:rPr>
        <w:t>GC37</w:t>
      </w:r>
      <w:r w:rsidRPr="00BF2671">
        <w:rPr>
          <w:rFonts w:ascii="Arial" w:hAnsi="Arial" w:cs="Arial"/>
          <w:sz w:val="20"/>
        </w:rPr>
        <w:tab/>
      </w:r>
      <w:r w:rsidRPr="00BF2671">
        <w:rPr>
          <w:rFonts w:ascii="Arial" w:hAnsi="Arial" w:cs="Arial"/>
        </w:rPr>
        <w:t>Costs and Expenses</w:t>
      </w:r>
      <w:bookmarkEnd w:id="42"/>
    </w:p>
    <w:p w14:paraId="457C3751" w14:textId="77777777" w:rsidR="00530761" w:rsidRPr="00BF2671" w:rsidRDefault="00530761" w:rsidP="00530761">
      <w:pPr>
        <w:spacing w:after="0"/>
        <w:rPr>
          <w:rFonts w:ascii="Arial" w:hAnsi="Arial" w:cs="Arial"/>
        </w:rPr>
      </w:pPr>
      <w:r w:rsidRPr="00BF2671">
        <w:rPr>
          <w:rFonts w:ascii="Arial" w:hAnsi="Arial" w:cs="Arial"/>
          <w:sz w:val="20"/>
        </w:rPr>
        <w:t>GC38</w:t>
      </w:r>
      <w:r w:rsidRPr="00BF2671">
        <w:rPr>
          <w:rFonts w:ascii="Arial" w:hAnsi="Arial" w:cs="Arial"/>
          <w:sz w:val="20"/>
        </w:rPr>
        <w:tab/>
      </w:r>
      <w:r w:rsidRPr="00BF2671">
        <w:rPr>
          <w:rFonts w:ascii="Arial" w:hAnsi="Arial" w:cs="Arial"/>
        </w:rPr>
        <w:t>Counterparts</w:t>
      </w:r>
      <w:bookmarkEnd w:id="43"/>
    </w:p>
    <w:p w14:paraId="4962F9B0" w14:textId="77777777" w:rsidR="00530761" w:rsidRPr="00BF2671" w:rsidRDefault="00530761" w:rsidP="00530761">
      <w:pPr>
        <w:spacing w:after="0"/>
        <w:rPr>
          <w:rFonts w:ascii="Arial" w:hAnsi="Arial" w:cs="Arial"/>
        </w:rPr>
      </w:pPr>
      <w:r w:rsidRPr="00BF2671">
        <w:rPr>
          <w:rFonts w:ascii="Arial" w:hAnsi="Arial" w:cs="Arial"/>
          <w:sz w:val="20"/>
        </w:rPr>
        <w:t>GC39</w:t>
      </w:r>
      <w:r w:rsidRPr="00BF2671">
        <w:rPr>
          <w:rFonts w:ascii="Arial" w:hAnsi="Arial" w:cs="Arial"/>
          <w:sz w:val="20"/>
        </w:rPr>
        <w:tab/>
      </w:r>
      <w:r w:rsidRPr="00BF2671">
        <w:rPr>
          <w:rFonts w:ascii="Arial" w:hAnsi="Arial" w:cs="Arial"/>
        </w:rPr>
        <w:t>Governing Law and Jurisdiction</w:t>
      </w:r>
      <w:bookmarkEnd w:id="44"/>
    </w:p>
    <w:p w14:paraId="6B4FC981" w14:textId="77777777" w:rsidR="000135B0" w:rsidRPr="00BF2671" w:rsidRDefault="000135B0" w:rsidP="000135B0">
      <w:pPr>
        <w:spacing w:after="0"/>
        <w:rPr>
          <w:rFonts w:ascii="Arial" w:hAnsi="Arial" w:cs="Arial"/>
          <w:b/>
          <w:sz w:val="20"/>
        </w:rPr>
      </w:pPr>
    </w:p>
    <w:p w14:paraId="6EF25425" w14:textId="233747DB" w:rsidR="000135B0" w:rsidRPr="00BF2671" w:rsidRDefault="6B898FB2" w:rsidP="43E2B2C9">
      <w:pPr>
        <w:spacing w:after="0"/>
        <w:rPr>
          <w:rFonts w:ascii="Arial" w:hAnsi="Arial" w:cs="Arial"/>
          <w:b/>
          <w:bCs/>
        </w:rPr>
      </w:pPr>
      <w:r w:rsidRPr="00BF2671">
        <w:rPr>
          <w:rFonts w:ascii="Arial" w:hAnsi="Arial" w:cs="Arial"/>
          <w:b/>
          <w:bCs/>
        </w:rPr>
        <w:t>Definitions and Interpretation</w:t>
      </w:r>
    </w:p>
    <w:p w14:paraId="7511B7EA" w14:textId="4E2B39A8" w:rsidR="00530761" w:rsidRPr="00BF2671" w:rsidRDefault="00530761" w:rsidP="00530761">
      <w:pPr>
        <w:rPr>
          <w:rFonts w:ascii="Arial" w:hAnsi="Arial" w:cs="Arial"/>
          <w:b/>
          <w:sz w:val="20"/>
        </w:rPr>
      </w:pPr>
      <w:r w:rsidRPr="00BF2671">
        <w:rPr>
          <w:rFonts w:ascii="Arial" w:hAnsi="Arial" w:cs="Arial"/>
          <w:b/>
          <w:sz w:val="20"/>
        </w:rPr>
        <w:br w:type="page"/>
      </w:r>
    </w:p>
    <w:p w14:paraId="43C98A30" w14:textId="77777777" w:rsidR="00530761" w:rsidRPr="00BF2671" w:rsidRDefault="00530761" w:rsidP="00530761">
      <w:pPr>
        <w:spacing w:after="0"/>
        <w:jc w:val="both"/>
        <w:rPr>
          <w:rFonts w:ascii="Arial" w:hAnsi="Arial" w:cs="Arial"/>
          <w:b/>
        </w:rPr>
      </w:pPr>
      <w:bookmarkStart w:id="45" w:name="_Hlk64117773"/>
      <w:r w:rsidRPr="00BF2671">
        <w:rPr>
          <w:rFonts w:ascii="Arial" w:hAnsi="Arial" w:cs="Arial"/>
          <w:b/>
        </w:rPr>
        <w:lastRenderedPageBreak/>
        <w:t>CONTRACT</w:t>
      </w:r>
    </w:p>
    <w:p w14:paraId="25C728C8" w14:textId="77777777" w:rsidR="00530761" w:rsidRPr="00BF2671" w:rsidRDefault="00530761" w:rsidP="006F5628">
      <w:pPr>
        <w:spacing w:after="0"/>
        <w:jc w:val="both"/>
        <w:rPr>
          <w:rFonts w:ascii="Arial" w:hAnsi="Arial" w:cs="Arial"/>
          <w:bCs/>
        </w:rPr>
      </w:pPr>
      <w:bookmarkStart w:id="46" w:name="_Hlk60677343"/>
    </w:p>
    <w:p w14:paraId="6135361A" w14:textId="77DAD512" w:rsidR="006F5628" w:rsidRPr="00BF2671" w:rsidRDefault="006F5628" w:rsidP="006F5628">
      <w:pPr>
        <w:spacing w:after="0"/>
        <w:jc w:val="both"/>
        <w:rPr>
          <w:rFonts w:ascii="Arial" w:hAnsi="Arial" w:cs="Arial"/>
          <w:b/>
          <w:sz w:val="20"/>
        </w:rPr>
      </w:pPr>
      <w:bookmarkStart w:id="47" w:name="_Hlk64117761"/>
      <w:r w:rsidRPr="00BF2671">
        <w:rPr>
          <w:rFonts w:ascii="Arial" w:hAnsi="Arial" w:cs="Arial"/>
          <w:b/>
          <w:sz w:val="20"/>
        </w:rPr>
        <w:t>Contract title:</w:t>
      </w:r>
      <w:r w:rsidRPr="00BF2671">
        <w:rPr>
          <w:rFonts w:ascii="Arial" w:hAnsi="Arial" w:cs="Arial"/>
          <w:bCs/>
          <w:sz w:val="20"/>
        </w:rPr>
        <w:t xml:space="preserve"> ……………………………………………………….</w:t>
      </w:r>
    </w:p>
    <w:p w14:paraId="1C0EE0E4" w14:textId="30BC1C40" w:rsidR="006F5628" w:rsidRPr="00BF2671" w:rsidRDefault="006F5628" w:rsidP="006F5628">
      <w:pPr>
        <w:spacing w:after="0"/>
        <w:jc w:val="both"/>
        <w:rPr>
          <w:rFonts w:ascii="Arial" w:hAnsi="Arial" w:cs="Arial"/>
          <w:sz w:val="20"/>
        </w:rPr>
      </w:pPr>
    </w:p>
    <w:p w14:paraId="3B949C1E" w14:textId="0E1331DA" w:rsidR="006F5628" w:rsidRPr="00BF2671" w:rsidRDefault="006F5628" w:rsidP="006F5628">
      <w:pPr>
        <w:spacing w:after="0"/>
        <w:jc w:val="both"/>
        <w:rPr>
          <w:rFonts w:ascii="Arial" w:hAnsi="Arial" w:cs="Arial"/>
          <w:sz w:val="20"/>
        </w:rPr>
      </w:pPr>
      <w:r w:rsidRPr="00BF2671">
        <w:rPr>
          <w:rFonts w:ascii="Arial" w:hAnsi="Arial" w:cs="Arial"/>
          <w:b/>
          <w:bCs/>
          <w:sz w:val="20"/>
        </w:rPr>
        <w:t>Contract ref:</w:t>
      </w:r>
      <w:r w:rsidRPr="00BF2671">
        <w:rPr>
          <w:rFonts w:ascii="Arial" w:hAnsi="Arial" w:cs="Arial"/>
          <w:sz w:val="20"/>
        </w:rPr>
        <w:t xml:space="preserve"> </w:t>
      </w:r>
      <w:r w:rsidRPr="00BF2671">
        <w:rPr>
          <w:rFonts w:ascii="Arial" w:hAnsi="Arial" w:cs="Arial"/>
          <w:bCs/>
          <w:sz w:val="20"/>
        </w:rPr>
        <w:t>……………………………………………………..….</w:t>
      </w:r>
    </w:p>
    <w:bookmarkEnd w:id="46"/>
    <w:bookmarkEnd w:id="47"/>
    <w:p w14:paraId="63137E5A" w14:textId="77777777" w:rsidR="006F5628" w:rsidRPr="00BF2671" w:rsidRDefault="006F5628" w:rsidP="006F5628">
      <w:pPr>
        <w:spacing w:after="0"/>
        <w:jc w:val="both"/>
        <w:rPr>
          <w:rFonts w:ascii="Arial" w:hAnsi="Arial" w:cs="Arial"/>
          <w:sz w:val="20"/>
        </w:rPr>
      </w:pPr>
    </w:p>
    <w:bookmarkEnd w:id="45"/>
    <w:p w14:paraId="5E1CB32E" w14:textId="6B276E47" w:rsidR="00530761" w:rsidRPr="00BF2671" w:rsidRDefault="00530761" w:rsidP="00530761">
      <w:pPr>
        <w:spacing w:after="0"/>
        <w:jc w:val="both"/>
        <w:rPr>
          <w:rFonts w:ascii="Arial" w:hAnsi="Arial" w:cs="Arial"/>
          <w:sz w:val="20"/>
        </w:rPr>
      </w:pPr>
      <w:r w:rsidRPr="00BF2671">
        <w:rPr>
          <w:rFonts w:ascii="Arial" w:hAnsi="Arial" w:cs="Arial"/>
          <w:sz w:val="20"/>
        </w:rPr>
        <w:t>This Contract records the agreement between the Commissioners and the Provider and comprises</w:t>
      </w:r>
    </w:p>
    <w:p w14:paraId="0E12C9D3" w14:textId="77777777" w:rsidR="00530761" w:rsidRPr="00BF2671" w:rsidRDefault="00530761" w:rsidP="00530761">
      <w:pPr>
        <w:pStyle w:val="ListParagraph"/>
        <w:rPr>
          <w:rFonts w:ascii="Arial" w:hAnsi="Arial" w:cs="Arial"/>
          <w:sz w:val="20"/>
          <w:szCs w:val="20"/>
        </w:rPr>
      </w:pPr>
    </w:p>
    <w:p w14:paraId="01D55C87" w14:textId="59EB591A" w:rsidR="00530761" w:rsidRPr="00BF2671" w:rsidRDefault="00530761" w:rsidP="00BA2501">
      <w:pPr>
        <w:pStyle w:val="ListParagraph"/>
        <w:numPr>
          <w:ilvl w:val="0"/>
          <w:numId w:val="4"/>
        </w:numPr>
        <w:jc w:val="both"/>
        <w:rPr>
          <w:rFonts w:ascii="Arial" w:hAnsi="Arial" w:cs="Arial"/>
          <w:sz w:val="20"/>
          <w:szCs w:val="20"/>
        </w:rPr>
      </w:pPr>
      <w:r w:rsidRPr="00BF2671">
        <w:rPr>
          <w:rFonts w:ascii="Arial" w:hAnsi="Arial" w:cs="Arial"/>
          <w:sz w:val="20"/>
          <w:szCs w:val="20"/>
        </w:rPr>
        <w:t>the</w:t>
      </w:r>
      <w:r w:rsidR="000929B6" w:rsidRPr="00BF2671">
        <w:rPr>
          <w:rFonts w:ascii="Arial" w:hAnsi="Arial" w:cs="Arial"/>
          <w:sz w:val="20"/>
          <w:szCs w:val="20"/>
        </w:rPr>
        <w:t>se</w:t>
      </w:r>
      <w:r w:rsidRPr="00BF2671">
        <w:rPr>
          <w:rFonts w:ascii="Arial" w:hAnsi="Arial" w:cs="Arial"/>
          <w:sz w:val="20"/>
          <w:szCs w:val="20"/>
        </w:rPr>
        <w:t xml:space="preserve"> </w:t>
      </w:r>
      <w:r w:rsidRPr="00BF2671">
        <w:rPr>
          <w:rFonts w:ascii="Arial" w:hAnsi="Arial" w:cs="Arial"/>
          <w:b/>
          <w:sz w:val="20"/>
          <w:szCs w:val="20"/>
        </w:rPr>
        <w:t>Particulars</w:t>
      </w:r>
      <w:bookmarkStart w:id="48" w:name="_Hlk88076369"/>
      <w:r w:rsidR="00165D77" w:rsidRPr="00BF2671">
        <w:rPr>
          <w:rFonts w:ascii="Arial" w:hAnsi="Arial" w:cs="Arial"/>
          <w:bCs/>
          <w:sz w:val="20"/>
          <w:szCs w:val="20"/>
        </w:rPr>
        <w:t xml:space="preserve">, </w:t>
      </w:r>
      <w:r w:rsidR="00165D77" w:rsidRPr="00BF2671">
        <w:rPr>
          <w:rFonts w:ascii="Arial" w:hAnsi="Arial" w:cs="Arial"/>
          <w:sz w:val="20"/>
        </w:rPr>
        <w:t xml:space="preserve">as completed and agreed by the Parties and as </w:t>
      </w:r>
      <w:r w:rsidR="002B50F5" w:rsidRPr="00BF2671">
        <w:rPr>
          <w:rFonts w:ascii="Arial" w:hAnsi="Arial" w:cs="Arial"/>
          <w:sz w:val="20"/>
        </w:rPr>
        <w:t xml:space="preserve">may be </w:t>
      </w:r>
      <w:r w:rsidR="00165D77" w:rsidRPr="00BF2671">
        <w:rPr>
          <w:rFonts w:ascii="Arial" w:hAnsi="Arial" w:cs="Arial"/>
          <w:sz w:val="20"/>
        </w:rPr>
        <w:t>varied from time to time in accordance with GC13 (</w:t>
      </w:r>
      <w:r w:rsidR="00165D77" w:rsidRPr="00BF2671">
        <w:rPr>
          <w:rFonts w:ascii="Arial" w:hAnsi="Arial" w:cs="Arial"/>
          <w:i/>
          <w:sz w:val="20"/>
        </w:rPr>
        <w:t>Variations</w:t>
      </w:r>
      <w:bookmarkEnd w:id="48"/>
      <w:r w:rsidR="00165D77" w:rsidRPr="00BF2671">
        <w:rPr>
          <w:rFonts w:ascii="Arial" w:hAnsi="Arial" w:cs="Arial"/>
          <w:i/>
          <w:sz w:val="20"/>
        </w:rPr>
        <w:t>)</w:t>
      </w:r>
      <w:r w:rsidRPr="00BF2671">
        <w:rPr>
          <w:rFonts w:ascii="Arial" w:hAnsi="Arial" w:cs="Arial"/>
          <w:sz w:val="20"/>
          <w:szCs w:val="20"/>
        </w:rPr>
        <w:t>;</w:t>
      </w:r>
    </w:p>
    <w:p w14:paraId="714B5559" w14:textId="77777777" w:rsidR="00530761" w:rsidRPr="00BF2671" w:rsidRDefault="00530761" w:rsidP="00530761">
      <w:pPr>
        <w:spacing w:after="0"/>
        <w:jc w:val="both"/>
        <w:rPr>
          <w:rFonts w:ascii="Arial" w:hAnsi="Arial" w:cs="Arial"/>
          <w:sz w:val="20"/>
        </w:rPr>
      </w:pPr>
    </w:p>
    <w:p w14:paraId="72161AE9" w14:textId="6FE00364" w:rsidR="00530761" w:rsidRPr="00BF2671" w:rsidRDefault="00530761" w:rsidP="00BA2501">
      <w:pPr>
        <w:pStyle w:val="ListParagraph"/>
        <w:numPr>
          <w:ilvl w:val="0"/>
          <w:numId w:val="4"/>
        </w:numPr>
        <w:jc w:val="both"/>
        <w:rPr>
          <w:rFonts w:ascii="Arial" w:hAnsi="Arial" w:cs="Arial"/>
          <w:bCs/>
          <w:sz w:val="20"/>
          <w:szCs w:val="20"/>
        </w:rPr>
      </w:pPr>
      <w:r w:rsidRPr="00BF2671">
        <w:rPr>
          <w:rFonts w:ascii="Arial" w:hAnsi="Arial" w:cs="Arial"/>
          <w:sz w:val="20"/>
          <w:szCs w:val="20"/>
        </w:rPr>
        <w:t xml:space="preserve">the </w:t>
      </w:r>
      <w:r w:rsidRPr="00BF2671">
        <w:rPr>
          <w:rFonts w:ascii="Arial" w:hAnsi="Arial" w:cs="Arial"/>
          <w:b/>
          <w:sz w:val="20"/>
          <w:szCs w:val="20"/>
        </w:rPr>
        <w:t>Service</w:t>
      </w:r>
      <w:r w:rsidRPr="00BF2671">
        <w:rPr>
          <w:rFonts w:ascii="Arial" w:hAnsi="Arial" w:cs="Arial"/>
          <w:sz w:val="20"/>
          <w:szCs w:val="20"/>
        </w:rPr>
        <w:t xml:space="preserve"> </w:t>
      </w:r>
      <w:r w:rsidRPr="00BF2671">
        <w:rPr>
          <w:rFonts w:ascii="Arial" w:hAnsi="Arial" w:cs="Arial"/>
          <w:b/>
          <w:sz w:val="20"/>
          <w:szCs w:val="20"/>
        </w:rPr>
        <w:t>Conditions</w:t>
      </w:r>
      <w:r w:rsidR="000929B6" w:rsidRPr="00BF2671">
        <w:rPr>
          <w:rFonts w:ascii="Arial" w:hAnsi="Arial" w:cs="Arial"/>
          <w:b/>
          <w:sz w:val="20"/>
          <w:szCs w:val="20"/>
        </w:rPr>
        <w:t xml:space="preserve"> (Full Length</w:t>
      </w:r>
      <w:bookmarkStart w:id="49" w:name="_Hlk84596115"/>
      <w:r w:rsidR="000929B6" w:rsidRPr="00BF2671">
        <w:rPr>
          <w:rFonts w:ascii="Arial" w:hAnsi="Arial" w:cs="Arial"/>
          <w:b/>
          <w:sz w:val="20"/>
          <w:szCs w:val="20"/>
        </w:rPr>
        <w:t>)</w:t>
      </w:r>
      <w:bookmarkStart w:id="50" w:name="_Hlk88076388"/>
      <w:r w:rsidR="00AC1B8F" w:rsidRPr="00BF2671">
        <w:rPr>
          <w:rFonts w:ascii="Arial" w:hAnsi="Arial" w:cs="Arial"/>
          <w:bCs/>
          <w:sz w:val="20"/>
          <w:szCs w:val="20"/>
        </w:rPr>
        <w:t xml:space="preserve">, </w:t>
      </w:r>
      <w:r w:rsidR="00165D77" w:rsidRPr="00BF2671">
        <w:rPr>
          <w:rFonts w:ascii="Arial" w:hAnsi="Arial" w:cs="Arial"/>
          <w:bCs/>
          <w:sz w:val="20"/>
          <w:szCs w:val="20"/>
        </w:rPr>
        <w:t xml:space="preserve">as published by NHS England from time to time at: </w:t>
      </w:r>
      <w:bookmarkEnd w:id="49"/>
      <w:r w:rsidR="00524475" w:rsidRPr="000D7FFC">
        <w:rPr>
          <w:rStyle w:val="Hyperlink"/>
          <w:rFonts w:ascii="Arial" w:hAnsi="Arial" w:cs="Arial"/>
          <w:sz w:val="20"/>
          <w:szCs w:val="20"/>
        </w:rPr>
        <w:fldChar w:fldCharType="begin"/>
      </w:r>
      <w:r w:rsidR="000D7FFC">
        <w:rPr>
          <w:rFonts w:ascii="Arial" w:hAnsi="Arial" w:cs="Arial"/>
          <w:sz w:val="20"/>
          <w:szCs w:val="20"/>
        </w:rPr>
        <w:instrText>HYPERLINK "https://www.england.nhs.uk/nhs-standard-contract/"</w:instrText>
      </w:r>
      <w:r w:rsidR="00524475" w:rsidRPr="000D7FFC">
        <w:rPr>
          <w:rStyle w:val="Hyperlink"/>
          <w:rFonts w:ascii="Arial" w:hAnsi="Arial" w:cs="Arial"/>
          <w:sz w:val="20"/>
          <w:szCs w:val="20"/>
        </w:rPr>
      </w:r>
      <w:r w:rsidR="00524475" w:rsidRPr="000D7FFC">
        <w:rPr>
          <w:rStyle w:val="Hyperlink"/>
          <w:rFonts w:ascii="Arial" w:hAnsi="Arial" w:cs="Arial"/>
          <w:sz w:val="20"/>
          <w:szCs w:val="20"/>
        </w:rPr>
        <w:fldChar w:fldCharType="separate"/>
      </w:r>
      <w:r w:rsidR="00A832EF" w:rsidRPr="000D7FFC">
        <w:rPr>
          <w:rStyle w:val="Hyperlink"/>
          <w:rFonts w:ascii="Arial" w:hAnsi="Arial" w:cs="Arial"/>
          <w:sz w:val="20"/>
          <w:szCs w:val="20"/>
        </w:rPr>
        <w:t>https://www.england.nhs.uk/nhs-standard-contract/</w:t>
      </w:r>
      <w:r w:rsidR="00524475" w:rsidRPr="000D7FFC">
        <w:rPr>
          <w:rStyle w:val="Hyperlink"/>
          <w:rFonts w:ascii="Arial" w:hAnsi="Arial" w:cs="Arial"/>
          <w:sz w:val="20"/>
          <w:szCs w:val="20"/>
        </w:rPr>
        <w:fldChar w:fldCharType="end"/>
      </w:r>
      <w:bookmarkEnd w:id="50"/>
      <w:r w:rsidR="000D7FFC" w:rsidRPr="000D7FFC">
        <w:rPr>
          <w:rStyle w:val="Hyperlink"/>
          <w:rFonts w:ascii="Arial" w:hAnsi="Arial" w:cs="Arial"/>
          <w:color w:val="auto"/>
          <w:sz w:val="20"/>
          <w:szCs w:val="20"/>
          <w:u w:val="none"/>
        </w:rPr>
        <w:t>;</w:t>
      </w:r>
    </w:p>
    <w:p w14:paraId="55135CD9" w14:textId="77777777" w:rsidR="00530761" w:rsidRPr="00BF2671" w:rsidRDefault="00530761" w:rsidP="00530761">
      <w:pPr>
        <w:pStyle w:val="ListParagraph"/>
        <w:rPr>
          <w:rFonts w:ascii="Arial" w:hAnsi="Arial" w:cs="Arial"/>
          <w:sz w:val="20"/>
          <w:szCs w:val="20"/>
        </w:rPr>
      </w:pPr>
    </w:p>
    <w:p w14:paraId="62DDC294" w14:textId="44EF4B4D" w:rsidR="00530761" w:rsidRPr="00BF2671" w:rsidRDefault="00530761" w:rsidP="00BA2501">
      <w:pPr>
        <w:pStyle w:val="ListParagraph"/>
        <w:numPr>
          <w:ilvl w:val="0"/>
          <w:numId w:val="4"/>
        </w:numPr>
        <w:jc w:val="both"/>
        <w:rPr>
          <w:rFonts w:ascii="Arial" w:hAnsi="Arial" w:cs="Arial"/>
          <w:sz w:val="20"/>
          <w:szCs w:val="20"/>
        </w:rPr>
      </w:pPr>
      <w:r w:rsidRPr="00BF2671">
        <w:rPr>
          <w:rFonts w:ascii="Arial" w:hAnsi="Arial" w:cs="Arial"/>
          <w:sz w:val="20"/>
          <w:szCs w:val="20"/>
        </w:rPr>
        <w:t xml:space="preserve">the </w:t>
      </w:r>
      <w:r w:rsidRPr="00BF2671">
        <w:rPr>
          <w:rFonts w:ascii="Arial" w:hAnsi="Arial" w:cs="Arial"/>
          <w:b/>
          <w:sz w:val="20"/>
          <w:szCs w:val="20"/>
        </w:rPr>
        <w:t>General Conditions</w:t>
      </w:r>
      <w:r w:rsidR="000929B6" w:rsidRPr="00BF2671">
        <w:rPr>
          <w:rFonts w:ascii="Arial" w:hAnsi="Arial" w:cs="Arial"/>
          <w:b/>
          <w:sz w:val="20"/>
          <w:szCs w:val="20"/>
        </w:rPr>
        <w:t xml:space="preserve"> (Full Length</w:t>
      </w:r>
      <w:bookmarkStart w:id="51" w:name="_Hlk88076413"/>
      <w:r w:rsidR="000929B6" w:rsidRPr="00BF2671">
        <w:rPr>
          <w:rFonts w:ascii="Arial" w:hAnsi="Arial" w:cs="Arial"/>
          <w:b/>
          <w:sz w:val="20"/>
          <w:szCs w:val="20"/>
        </w:rPr>
        <w:t>)</w:t>
      </w:r>
      <w:r w:rsidR="00165D77" w:rsidRPr="00BF2671">
        <w:rPr>
          <w:rFonts w:ascii="Arial" w:hAnsi="Arial" w:cs="Arial"/>
          <w:bCs/>
          <w:sz w:val="20"/>
          <w:szCs w:val="20"/>
        </w:rPr>
        <w:t xml:space="preserve">, as published by NHS England from time to time at: </w:t>
      </w:r>
      <w:bookmarkEnd w:id="51"/>
      <w:r w:rsidR="006435BC" w:rsidRPr="00BF2671">
        <w:fldChar w:fldCharType="begin"/>
      </w:r>
      <w:r w:rsidR="006435BC" w:rsidRPr="00BF2671">
        <w:rPr>
          <w:rFonts w:ascii="Arial" w:hAnsi="Arial" w:cs="Arial"/>
        </w:rPr>
        <w:instrText>HYPERLINK "https://www.england.nhs.uk/nhs-standard-contract/"</w:instrText>
      </w:r>
      <w:r w:rsidR="006435BC" w:rsidRPr="00BF2671">
        <w:fldChar w:fldCharType="separate"/>
      </w:r>
      <w:r w:rsidR="00DD178C" w:rsidRPr="00BF2671">
        <w:rPr>
          <w:rStyle w:val="Hyperlink"/>
          <w:rFonts w:ascii="Arial" w:hAnsi="Arial" w:cs="Arial"/>
          <w:sz w:val="20"/>
          <w:szCs w:val="20"/>
        </w:rPr>
        <w:t>https://www.england.nhs.uk/nhs-standard-contract</w:t>
      </w:r>
      <w:r w:rsidR="00DD178C" w:rsidRPr="00BF2671">
        <w:rPr>
          <w:rStyle w:val="Hyperlink"/>
          <w:rFonts w:ascii="Arial" w:hAnsi="Arial" w:cs="Arial"/>
          <w:bCs/>
          <w:sz w:val="20"/>
          <w:szCs w:val="20"/>
        </w:rPr>
        <w:t>/</w:t>
      </w:r>
      <w:r w:rsidR="006435BC" w:rsidRPr="00BF2671">
        <w:rPr>
          <w:rStyle w:val="Hyperlink"/>
          <w:rFonts w:ascii="Arial" w:hAnsi="Arial" w:cs="Arial"/>
          <w:bCs/>
          <w:sz w:val="20"/>
          <w:szCs w:val="20"/>
        </w:rPr>
        <w:fldChar w:fldCharType="end"/>
      </w:r>
      <w:r w:rsidR="00883BAA" w:rsidRPr="00BF2671">
        <w:rPr>
          <w:rFonts w:ascii="Arial" w:hAnsi="Arial" w:cs="Arial"/>
          <w:bCs/>
          <w:sz w:val="20"/>
          <w:szCs w:val="20"/>
        </w:rPr>
        <w:t>.</w:t>
      </w:r>
    </w:p>
    <w:p w14:paraId="707E881F" w14:textId="77777777" w:rsidR="00530761" w:rsidRPr="00BF2671" w:rsidRDefault="00530761" w:rsidP="00530761">
      <w:pPr>
        <w:pStyle w:val="ListParagraph"/>
        <w:rPr>
          <w:rFonts w:ascii="Arial" w:hAnsi="Arial" w:cs="Arial"/>
          <w:sz w:val="20"/>
          <w:szCs w:val="20"/>
        </w:rPr>
      </w:pPr>
    </w:p>
    <w:p w14:paraId="4AD6EA19" w14:textId="1BCC6E00" w:rsidR="00F57DFF" w:rsidRPr="00BF2671" w:rsidRDefault="00165D77" w:rsidP="00530761">
      <w:pPr>
        <w:spacing w:after="0"/>
        <w:jc w:val="both"/>
        <w:rPr>
          <w:rFonts w:ascii="Arial" w:hAnsi="Arial" w:cs="Arial"/>
          <w:sz w:val="20"/>
        </w:rPr>
      </w:pPr>
      <w:r w:rsidRPr="00BF2671">
        <w:rPr>
          <w:rFonts w:ascii="Arial" w:hAnsi="Arial" w:cs="Arial"/>
          <w:sz w:val="20"/>
        </w:rPr>
        <w:t xml:space="preserve">Each Party acknowledges and agrees </w:t>
      </w:r>
    </w:p>
    <w:p w14:paraId="0760C6C4" w14:textId="77777777" w:rsidR="00D03E12" w:rsidRPr="00BF2671" w:rsidRDefault="00D03E12" w:rsidP="00530761">
      <w:pPr>
        <w:spacing w:after="0"/>
        <w:jc w:val="both"/>
        <w:rPr>
          <w:rFonts w:ascii="Arial" w:hAnsi="Arial" w:cs="Arial"/>
          <w:sz w:val="20"/>
        </w:rPr>
      </w:pPr>
    </w:p>
    <w:p w14:paraId="01BFCCC0" w14:textId="79B8AED9" w:rsidR="00F57DFF" w:rsidRPr="00BF2671" w:rsidRDefault="00D03E12" w:rsidP="00D03E12">
      <w:pPr>
        <w:spacing w:after="0"/>
        <w:ind w:left="709" w:hanging="709"/>
        <w:jc w:val="both"/>
        <w:rPr>
          <w:rFonts w:ascii="Arial" w:hAnsi="Arial" w:cs="Arial"/>
          <w:sz w:val="20"/>
        </w:rPr>
      </w:pPr>
      <w:bookmarkStart w:id="52" w:name="_Hlk88076522"/>
      <w:r w:rsidRPr="00BF2671">
        <w:rPr>
          <w:rFonts w:ascii="Arial" w:hAnsi="Arial" w:cs="Arial"/>
          <w:sz w:val="20"/>
        </w:rPr>
        <w:t>(i)</w:t>
      </w:r>
      <w:r w:rsidRPr="00BF2671">
        <w:rPr>
          <w:rFonts w:ascii="Arial" w:hAnsi="Arial" w:cs="Arial"/>
          <w:sz w:val="20"/>
        </w:rPr>
        <w:tab/>
      </w:r>
      <w:r w:rsidR="00165D77" w:rsidRPr="00BF2671">
        <w:rPr>
          <w:rFonts w:ascii="Arial" w:hAnsi="Arial" w:cs="Arial"/>
          <w:sz w:val="20"/>
        </w:rPr>
        <w:t xml:space="preserve">that it accepts and will be bound by the Service Conditions and General Conditions as published by NHS England at the date of this Contract, and </w:t>
      </w:r>
    </w:p>
    <w:p w14:paraId="2DA137C4" w14:textId="77777777" w:rsidR="00D03E12" w:rsidRPr="00BF2671" w:rsidRDefault="00D03E12" w:rsidP="00D03E12">
      <w:pPr>
        <w:spacing w:after="0"/>
        <w:jc w:val="both"/>
        <w:rPr>
          <w:rFonts w:ascii="Arial" w:hAnsi="Arial" w:cs="Arial"/>
          <w:sz w:val="20"/>
        </w:rPr>
      </w:pPr>
    </w:p>
    <w:p w14:paraId="4138FDBB" w14:textId="7F72952C" w:rsidR="00530761" w:rsidRPr="00BF2671" w:rsidRDefault="1C70EB3C" w:rsidP="3A896EAF">
      <w:pPr>
        <w:spacing w:after="0"/>
        <w:ind w:left="709" w:hanging="709"/>
        <w:jc w:val="both"/>
        <w:rPr>
          <w:rFonts w:ascii="Arial" w:hAnsi="Arial" w:cs="Arial"/>
          <w:sz w:val="20"/>
        </w:rPr>
      </w:pPr>
      <w:r w:rsidRPr="00BF2671">
        <w:rPr>
          <w:rFonts w:ascii="Arial" w:hAnsi="Arial" w:cs="Arial"/>
          <w:sz w:val="20"/>
        </w:rPr>
        <w:t>(ii)</w:t>
      </w:r>
      <w:r w:rsidR="00D03E12" w:rsidRPr="00BF2671">
        <w:rPr>
          <w:rFonts w:ascii="Arial" w:hAnsi="Arial" w:cs="Arial"/>
        </w:rPr>
        <w:tab/>
      </w:r>
      <w:r w:rsidR="33362299" w:rsidRPr="00BF2671">
        <w:rPr>
          <w:rFonts w:ascii="Arial" w:hAnsi="Arial" w:cs="Arial"/>
          <w:sz w:val="20"/>
        </w:rPr>
        <w:t xml:space="preserve">that it will accept and will be bound by the Service Conditions and General Conditions as from time to time updated, amended or replaced and published by, NHS England pursuant to its powers under </w:t>
      </w:r>
      <w:r w:rsidR="34E3045B" w:rsidRPr="00BF2671">
        <w:rPr>
          <w:rFonts w:ascii="Arial" w:hAnsi="Arial" w:cs="Arial"/>
          <w:sz w:val="20"/>
        </w:rPr>
        <w:t>R</w:t>
      </w:r>
      <w:r w:rsidR="33362299" w:rsidRPr="00BF2671">
        <w:rPr>
          <w:rFonts w:ascii="Arial" w:hAnsi="Arial" w:cs="Arial"/>
          <w:sz w:val="20"/>
        </w:rPr>
        <w:t>egulation 17 of the National Health Service Commissioning Board and Clinical Commissioning Groups (Responsibilities and Standing Rules) Regulations 201</w:t>
      </w:r>
      <w:r w:rsidR="34E3045B" w:rsidRPr="00BF2671">
        <w:rPr>
          <w:rFonts w:ascii="Arial" w:hAnsi="Arial" w:cs="Arial"/>
          <w:sz w:val="20"/>
        </w:rPr>
        <w:t>2</w:t>
      </w:r>
      <w:r w:rsidR="33362299" w:rsidRPr="00BF2671">
        <w:rPr>
          <w:rFonts w:ascii="Arial" w:hAnsi="Arial" w:cs="Arial"/>
          <w:sz w:val="20"/>
        </w:rPr>
        <w:t>, with effect from the date of such publication.</w:t>
      </w:r>
    </w:p>
    <w:bookmarkEnd w:id="52"/>
    <w:p w14:paraId="426ABB23" w14:textId="77777777" w:rsidR="00530761" w:rsidRPr="00BF2671" w:rsidRDefault="00530761" w:rsidP="00530761">
      <w:pPr>
        <w:spacing w:after="0"/>
        <w:jc w:val="both"/>
        <w:rPr>
          <w:rFonts w:ascii="Arial" w:hAnsi="Arial" w:cs="Arial"/>
          <w:sz w:val="20"/>
        </w:rPr>
      </w:pPr>
    </w:p>
    <w:p w14:paraId="1399FD24" w14:textId="77777777" w:rsidR="00530761" w:rsidRPr="00BF2671" w:rsidRDefault="00530761" w:rsidP="00530761">
      <w:pPr>
        <w:spacing w:after="0"/>
        <w:jc w:val="both"/>
        <w:rPr>
          <w:rFonts w:ascii="Arial" w:hAnsi="Arial" w:cs="Arial"/>
          <w:sz w:val="20"/>
        </w:rPr>
      </w:pPr>
    </w:p>
    <w:p w14:paraId="1591163D" w14:textId="0753480E" w:rsidR="00530761" w:rsidRPr="00BF2671" w:rsidRDefault="00530761" w:rsidP="00530761">
      <w:pPr>
        <w:spacing w:after="0"/>
        <w:jc w:val="both"/>
        <w:rPr>
          <w:rFonts w:ascii="Arial" w:hAnsi="Arial" w:cs="Arial"/>
          <w:b/>
        </w:rPr>
      </w:pPr>
      <w:r w:rsidRPr="00BF2671">
        <w:rPr>
          <w:rFonts w:ascii="Arial" w:hAnsi="Arial" w:cs="Arial"/>
          <w:b/>
          <w:sz w:val="20"/>
        </w:rPr>
        <w:t>IN WITNESS OF WHICH the Parties have signed this Contract on the date(s) show</w:t>
      </w:r>
      <w:r w:rsidR="00844511" w:rsidRPr="00BF2671">
        <w:rPr>
          <w:rFonts w:ascii="Arial" w:hAnsi="Arial" w:cs="Arial"/>
          <w:b/>
          <w:sz w:val="20"/>
        </w:rPr>
        <w:t>n</w:t>
      </w:r>
      <w:r w:rsidRPr="00BF2671">
        <w:rPr>
          <w:rFonts w:ascii="Arial" w:hAnsi="Arial" w:cs="Arial"/>
          <w:b/>
          <w:sz w:val="20"/>
        </w:rPr>
        <w:t xml:space="preserve"> below</w:t>
      </w:r>
    </w:p>
    <w:p w14:paraId="25B0C531" w14:textId="77777777" w:rsidR="00530761" w:rsidRPr="00BF2671" w:rsidRDefault="00530761" w:rsidP="00530761">
      <w:pPr>
        <w:spacing w:after="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F2671" w14:paraId="22DB4D8B" w14:textId="77777777" w:rsidTr="00E83402">
        <w:tc>
          <w:tcPr>
            <w:tcW w:w="4056" w:type="dxa"/>
          </w:tcPr>
          <w:p w14:paraId="0989AB6A" w14:textId="77777777" w:rsidR="00C9385D" w:rsidRPr="00BF2671" w:rsidRDefault="00C9385D" w:rsidP="00F86946">
            <w:pPr>
              <w:jc w:val="both"/>
              <w:rPr>
                <w:rFonts w:ascii="Arial" w:hAnsi="Arial" w:cs="Arial"/>
                <w:b/>
                <w:sz w:val="20"/>
              </w:rPr>
            </w:pPr>
          </w:p>
          <w:p w14:paraId="0181C758" w14:textId="77777777" w:rsidR="00C9385D" w:rsidRPr="00BF2671" w:rsidRDefault="00C9385D" w:rsidP="00F86946">
            <w:pPr>
              <w:jc w:val="both"/>
              <w:rPr>
                <w:rFonts w:ascii="Arial" w:hAnsi="Arial" w:cs="Arial"/>
                <w:b/>
                <w:sz w:val="20"/>
              </w:rPr>
            </w:pPr>
            <w:r w:rsidRPr="00BF2671">
              <w:rPr>
                <w:rFonts w:ascii="Arial" w:hAnsi="Arial" w:cs="Arial"/>
                <w:b/>
                <w:sz w:val="20"/>
              </w:rPr>
              <w:t>SIGNED by</w:t>
            </w:r>
          </w:p>
        </w:tc>
        <w:tc>
          <w:tcPr>
            <w:tcW w:w="4472" w:type="dxa"/>
          </w:tcPr>
          <w:p w14:paraId="6AC93988" w14:textId="77777777" w:rsidR="00C9385D" w:rsidRPr="00BF2671" w:rsidRDefault="00C9385D" w:rsidP="00F86946">
            <w:pPr>
              <w:jc w:val="both"/>
              <w:rPr>
                <w:rFonts w:ascii="Arial" w:hAnsi="Arial" w:cs="Arial"/>
                <w:b/>
                <w:sz w:val="20"/>
              </w:rPr>
            </w:pPr>
          </w:p>
          <w:p w14:paraId="44B109F2"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56D771BD" w14:textId="77777777" w:rsidR="00C9385D" w:rsidRPr="00BF2671" w:rsidRDefault="00C9385D" w:rsidP="00F86946">
            <w:pPr>
              <w:jc w:val="both"/>
              <w:rPr>
                <w:rFonts w:ascii="Arial" w:hAnsi="Arial" w:cs="Arial"/>
                <w:b/>
                <w:sz w:val="20"/>
              </w:rPr>
            </w:pPr>
            <w:r w:rsidRPr="00BF2671">
              <w:rPr>
                <w:rFonts w:ascii="Arial" w:hAnsi="Arial" w:cs="Arial"/>
                <w:b/>
                <w:sz w:val="20"/>
              </w:rPr>
              <w:t>Signature</w:t>
            </w:r>
          </w:p>
          <w:p w14:paraId="22333DEC" w14:textId="77777777" w:rsidR="00C9385D" w:rsidRPr="00BF2671" w:rsidRDefault="00C9385D" w:rsidP="00F86946">
            <w:pPr>
              <w:jc w:val="both"/>
              <w:rPr>
                <w:rFonts w:ascii="Arial" w:hAnsi="Arial" w:cs="Arial"/>
                <w:b/>
                <w:sz w:val="20"/>
              </w:rPr>
            </w:pPr>
          </w:p>
        </w:tc>
      </w:tr>
      <w:tr w:rsidR="00C9385D" w:rsidRPr="00BF2671" w14:paraId="303055C2" w14:textId="77777777" w:rsidTr="00E83402">
        <w:tc>
          <w:tcPr>
            <w:tcW w:w="4056" w:type="dxa"/>
          </w:tcPr>
          <w:p w14:paraId="523A99EC" w14:textId="77777777" w:rsidR="00C9385D" w:rsidRPr="00BF2671" w:rsidRDefault="00C9385D" w:rsidP="00F86946">
            <w:pPr>
              <w:jc w:val="both"/>
              <w:rPr>
                <w:rFonts w:ascii="Arial" w:hAnsi="Arial" w:cs="Arial"/>
                <w:b/>
                <w:sz w:val="20"/>
              </w:rPr>
            </w:pPr>
          </w:p>
          <w:p w14:paraId="2D2FD711" w14:textId="677EAFF5" w:rsidR="00C9385D" w:rsidRPr="00BF2671" w:rsidRDefault="00C9385D" w:rsidP="00D65D9E">
            <w:pPr>
              <w:rPr>
                <w:rFonts w:ascii="Arial" w:hAnsi="Arial" w:cs="Arial"/>
                <w:b/>
                <w:sz w:val="20"/>
              </w:rPr>
            </w:pPr>
            <w:r w:rsidRPr="00BF2671">
              <w:rPr>
                <w:rFonts w:ascii="Arial" w:hAnsi="Arial" w:cs="Arial"/>
                <w:b/>
                <w:sz w:val="20"/>
              </w:rPr>
              <w:t>[INSERT AUTHORISED SIGNATORY’S</w:t>
            </w:r>
            <w:r w:rsidR="5F3086A2" w:rsidRPr="00BF2671">
              <w:rPr>
                <w:rFonts w:ascii="Arial" w:hAnsi="Arial" w:cs="Arial"/>
                <w:b/>
                <w:bCs/>
                <w:sz w:val="20"/>
              </w:rPr>
              <w:t xml:space="preserve"> NAME]</w:t>
            </w:r>
          </w:p>
          <w:p w14:paraId="69939BFC" w14:textId="34D48A83" w:rsidR="00C9385D" w:rsidRPr="00BF2671" w:rsidRDefault="5A93B2B7" w:rsidP="00D65D9E">
            <w:pPr>
              <w:rPr>
                <w:rFonts w:ascii="Arial" w:hAnsi="Arial" w:cs="Arial"/>
                <w:b/>
                <w:sz w:val="20"/>
              </w:rPr>
            </w:pPr>
            <w:r w:rsidRPr="00BF2671">
              <w:rPr>
                <w:rFonts w:ascii="Arial" w:hAnsi="Arial" w:cs="Arial"/>
                <w:b/>
                <w:bCs/>
                <w:sz w:val="20"/>
              </w:rPr>
              <w:t>F</w:t>
            </w:r>
            <w:r w:rsidR="00C9385D" w:rsidRPr="00BF2671">
              <w:rPr>
                <w:rFonts w:ascii="Arial" w:hAnsi="Arial" w:cs="Arial"/>
                <w:b/>
                <w:bCs/>
                <w:sz w:val="20"/>
              </w:rPr>
              <w:t>or</w:t>
            </w:r>
            <w:r w:rsidRPr="00BF2671">
              <w:rPr>
                <w:rFonts w:ascii="Arial" w:hAnsi="Arial" w:cs="Arial"/>
                <w:b/>
                <w:bCs/>
                <w:sz w:val="20"/>
              </w:rPr>
              <w:t xml:space="preserve"> </w:t>
            </w:r>
            <w:r w:rsidR="00C9385D" w:rsidRPr="00BF2671">
              <w:rPr>
                <w:rFonts w:ascii="Arial" w:hAnsi="Arial" w:cs="Arial"/>
                <w:b/>
                <w:sz w:val="20"/>
              </w:rPr>
              <w:t>and on behalf of</w:t>
            </w:r>
          </w:p>
          <w:p w14:paraId="5ED3EEDB" w14:textId="77777777" w:rsidR="00C9385D" w:rsidRPr="00BF2671" w:rsidRDefault="00C9385D" w:rsidP="00F86946">
            <w:pPr>
              <w:jc w:val="both"/>
              <w:rPr>
                <w:rFonts w:ascii="Arial" w:hAnsi="Arial" w:cs="Arial"/>
                <w:b/>
                <w:sz w:val="20"/>
              </w:rPr>
            </w:pPr>
            <w:r w:rsidRPr="00BF2671">
              <w:rPr>
                <w:rFonts w:ascii="Arial" w:hAnsi="Arial" w:cs="Arial"/>
                <w:b/>
                <w:sz w:val="20"/>
              </w:rPr>
              <w:t>[INSERT COMMISSIONER NAME]</w:t>
            </w:r>
          </w:p>
        </w:tc>
        <w:tc>
          <w:tcPr>
            <w:tcW w:w="4472" w:type="dxa"/>
          </w:tcPr>
          <w:p w14:paraId="037F3F5F" w14:textId="77777777" w:rsidR="00C9385D" w:rsidRPr="00BF2671" w:rsidRDefault="00C9385D" w:rsidP="00F86946">
            <w:pPr>
              <w:jc w:val="both"/>
              <w:rPr>
                <w:rFonts w:ascii="Arial" w:hAnsi="Arial" w:cs="Arial"/>
                <w:b/>
                <w:sz w:val="20"/>
              </w:rPr>
            </w:pPr>
          </w:p>
          <w:p w14:paraId="43AEE3FF"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276D883A" w14:textId="77777777" w:rsidR="00C9385D" w:rsidRPr="00BF2671" w:rsidRDefault="00C9385D" w:rsidP="00F86946">
            <w:pPr>
              <w:jc w:val="both"/>
              <w:rPr>
                <w:rFonts w:ascii="Arial" w:hAnsi="Arial" w:cs="Arial"/>
                <w:b/>
                <w:sz w:val="20"/>
              </w:rPr>
            </w:pPr>
            <w:r w:rsidRPr="00BF2671">
              <w:rPr>
                <w:rFonts w:ascii="Arial" w:hAnsi="Arial" w:cs="Arial"/>
                <w:b/>
                <w:sz w:val="20"/>
              </w:rPr>
              <w:t>Title</w:t>
            </w:r>
          </w:p>
          <w:p w14:paraId="300FE3B3" w14:textId="77777777" w:rsidR="00C9385D" w:rsidRPr="00BF2671" w:rsidRDefault="00C9385D" w:rsidP="00F86946">
            <w:pPr>
              <w:jc w:val="both"/>
              <w:rPr>
                <w:rFonts w:ascii="Arial" w:hAnsi="Arial" w:cs="Arial"/>
                <w:b/>
                <w:sz w:val="20"/>
              </w:rPr>
            </w:pPr>
          </w:p>
          <w:p w14:paraId="6C9F2091"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2FB15303" w14:textId="77777777" w:rsidR="00C9385D" w:rsidRPr="00BF2671" w:rsidRDefault="00C9385D" w:rsidP="00F86946">
            <w:pPr>
              <w:jc w:val="both"/>
              <w:rPr>
                <w:rFonts w:ascii="Arial" w:hAnsi="Arial" w:cs="Arial"/>
                <w:b/>
                <w:sz w:val="20"/>
              </w:rPr>
            </w:pPr>
            <w:r w:rsidRPr="00BF2671">
              <w:rPr>
                <w:rFonts w:ascii="Arial" w:hAnsi="Arial" w:cs="Arial"/>
                <w:b/>
                <w:sz w:val="20"/>
              </w:rPr>
              <w:t>Date</w:t>
            </w:r>
          </w:p>
          <w:p w14:paraId="40CA6924" w14:textId="77777777" w:rsidR="00C9385D" w:rsidRPr="00BF2671" w:rsidRDefault="00C9385D" w:rsidP="00F86946">
            <w:pPr>
              <w:jc w:val="both"/>
              <w:rPr>
                <w:rFonts w:ascii="Arial" w:hAnsi="Arial" w:cs="Arial"/>
                <w:b/>
                <w:sz w:val="20"/>
              </w:rPr>
            </w:pPr>
          </w:p>
        </w:tc>
      </w:tr>
    </w:tbl>
    <w:p w14:paraId="4956B87C" w14:textId="77777777" w:rsidR="00C9385D" w:rsidRPr="00BF2671" w:rsidRDefault="00C9385D" w:rsidP="00C9385D">
      <w:pPr>
        <w:spacing w:after="0"/>
        <w:jc w:val="both"/>
        <w:rPr>
          <w:rFonts w:ascii="Arial" w:hAnsi="Arial" w:cs="Arial"/>
          <w:b/>
          <w:sz w:val="20"/>
        </w:rPr>
      </w:pPr>
    </w:p>
    <w:p w14:paraId="1EF0520D" w14:textId="77777777" w:rsidR="00C9385D" w:rsidRPr="00BF2671" w:rsidRDefault="00C9385D" w:rsidP="00C9385D">
      <w:pPr>
        <w:spacing w:after="0"/>
        <w:jc w:val="both"/>
        <w:rPr>
          <w:rFonts w:ascii="Arial" w:hAnsi="Arial" w:cs="Arial"/>
          <w:b/>
          <w:sz w:val="20"/>
        </w:rPr>
      </w:pPr>
      <w:r w:rsidRPr="00BF2671">
        <w:rPr>
          <w:rFonts w:ascii="Arial" w:hAnsi="Arial" w:cs="Arial"/>
          <w:b/>
          <w:sz w:val="20"/>
        </w:rPr>
        <w:t>[INSERT AS ABOVE FOR EACH COMMISSIONER]</w:t>
      </w:r>
    </w:p>
    <w:p w14:paraId="048890DF" w14:textId="77777777" w:rsidR="00C9385D" w:rsidRPr="00BF2671"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F2671" w14:paraId="70AB6D46" w14:textId="77777777" w:rsidTr="00E83402">
        <w:tc>
          <w:tcPr>
            <w:tcW w:w="4264" w:type="dxa"/>
          </w:tcPr>
          <w:p w14:paraId="062A6DD1" w14:textId="77777777" w:rsidR="00C9385D" w:rsidRPr="00BF2671" w:rsidRDefault="00C9385D" w:rsidP="00F86946">
            <w:pPr>
              <w:jc w:val="both"/>
              <w:rPr>
                <w:rFonts w:ascii="Arial" w:hAnsi="Arial" w:cs="Arial"/>
                <w:b/>
                <w:sz w:val="20"/>
              </w:rPr>
            </w:pPr>
          </w:p>
          <w:p w14:paraId="24C3A43F" w14:textId="77777777" w:rsidR="00C9385D" w:rsidRPr="00BF2671" w:rsidRDefault="00C9385D" w:rsidP="00F86946">
            <w:pPr>
              <w:jc w:val="both"/>
              <w:rPr>
                <w:rFonts w:ascii="Arial" w:hAnsi="Arial" w:cs="Arial"/>
                <w:b/>
                <w:sz w:val="20"/>
              </w:rPr>
            </w:pPr>
            <w:r w:rsidRPr="00BF2671">
              <w:rPr>
                <w:rFonts w:ascii="Arial" w:hAnsi="Arial" w:cs="Arial"/>
                <w:b/>
                <w:sz w:val="20"/>
              </w:rPr>
              <w:t>SIGNED by</w:t>
            </w:r>
          </w:p>
        </w:tc>
        <w:tc>
          <w:tcPr>
            <w:tcW w:w="4264" w:type="dxa"/>
          </w:tcPr>
          <w:p w14:paraId="0080DD02" w14:textId="77777777" w:rsidR="00C9385D" w:rsidRPr="00BF2671" w:rsidRDefault="00C9385D" w:rsidP="00F86946">
            <w:pPr>
              <w:jc w:val="both"/>
              <w:rPr>
                <w:rFonts w:ascii="Arial" w:hAnsi="Arial" w:cs="Arial"/>
                <w:b/>
                <w:sz w:val="20"/>
              </w:rPr>
            </w:pPr>
          </w:p>
          <w:p w14:paraId="6AAB3A37"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45E53B6E" w14:textId="77777777" w:rsidR="00C9385D" w:rsidRPr="00BF2671" w:rsidRDefault="00C9385D" w:rsidP="00F86946">
            <w:pPr>
              <w:jc w:val="both"/>
              <w:rPr>
                <w:rFonts w:ascii="Arial" w:hAnsi="Arial" w:cs="Arial"/>
                <w:b/>
                <w:sz w:val="20"/>
              </w:rPr>
            </w:pPr>
            <w:r w:rsidRPr="00BF2671">
              <w:rPr>
                <w:rFonts w:ascii="Arial" w:hAnsi="Arial" w:cs="Arial"/>
                <w:b/>
                <w:sz w:val="20"/>
              </w:rPr>
              <w:t>Signature</w:t>
            </w:r>
          </w:p>
          <w:p w14:paraId="0625BC0A" w14:textId="77777777" w:rsidR="00C9385D" w:rsidRPr="00BF2671" w:rsidRDefault="00C9385D" w:rsidP="00F86946">
            <w:pPr>
              <w:jc w:val="both"/>
              <w:rPr>
                <w:rFonts w:ascii="Arial" w:hAnsi="Arial" w:cs="Arial"/>
                <w:b/>
                <w:sz w:val="20"/>
              </w:rPr>
            </w:pPr>
          </w:p>
        </w:tc>
      </w:tr>
      <w:tr w:rsidR="00C9385D" w:rsidRPr="00BF2671" w14:paraId="781B39CF" w14:textId="77777777" w:rsidTr="00E83402">
        <w:tc>
          <w:tcPr>
            <w:tcW w:w="4264" w:type="dxa"/>
          </w:tcPr>
          <w:p w14:paraId="7B8C059F" w14:textId="77777777" w:rsidR="00C9385D" w:rsidRPr="00BF2671" w:rsidRDefault="00C9385D" w:rsidP="00F86946">
            <w:pPr>
              <w:jc w:val="both"/>
              <w:rPr>
                <w:rFonts w:ascii="Arial" w:hAnsi="Arial" w:cs="Arial"/>
                <w:b/>
                <w:sz w:val="20"/>
              </w:rPr>
            </w:pPr>
          </w:p>
          <w:p w14:paraId="45C093E1" w14:textId="77777777" w:rsidR="00C9385D" w:rsidRPr="00BF2671" w:rsidRDefault="00C9385D" w:rsidP="00F86946">
            <w:pPr>
              <w:jc w:val="both"/>
              <w:rPr>
                <w:rFonts w:ascii="Arial" w:hAnsi="Arial" w:cs="Arial"/>
                <w:b/>
                <w:sz w:val="20"/>
              </w:rPr>
            </w:pPr>
            <w:r w:rsidRPr="00BF2671">
              <w:rPr>
                <w:rFonts w:ascii="Arial" w:hAnsi="Arial" w:cs="Arial"/>
                <w:b/>
                <w:sz w:val="20"/>
              </w:rPr>
              <w:t>[INSERT AUTHORISED</w:t>
            </w:r>
          </w:p>
          <w:p w14:paraId="07F606F8" w14:textId="77777777" w:rsidR="00C9385D" w:rsidRPr="00BF2671" w:rsidRDefault="00C9385D" w:rsidP="00F86946">
            <w:pPr>
              <w:jc w:val="both"/>
              <w:rPr>
                <w:rFonts w:ascii="Arial" w:hAnsi="Arial" w:cs="Arial"/>
                <w:b/>
                <w:sz w:val="20"/>
              </w:rPr>
            </w:pPr>
            <w:r w:rsidRPr="00BF2671">
              <w:rPr>
                <w:rFonts w:ascii="Arial" w:hAnsi="Arial" w:cs="Arial"/>
                <w:b/>
                <w:sz w:val="20"/>
              </w:rPr>
              <w:t>SIGNATORY’S</w:t>
            </w:r>
          </w:p>
          <w:p w14:paraId="0475FE9C" w14:textId="77777777" w:rsidR="00C9385D" w:rsidRPr="00BF2671" w:rsidRDefault="00C9385D" w:rsidP="00F86946">
            <w:pPr>
              <w:jc w:val="both"/>
              <w:rPr>
                <w:rFonts w:ascii="Arial" w:hAnsi="Arial" w:cs="Arial"/>
                <w:b/>
                <w:sz w:val="20"/>
              </w:rPr>
            </w:pPr>
            <w:r w:rsidRPr="00BF2671">
              <w:rPr>
                <w:rFonts w:ascii="Arial" w:hAnsi="Arial" w:cs="Arial"/>
                <w:b/>
                <w:sz w:val="20"/>
              </w:rPr>
              <w:t>NAME] for</w:t>
            </w:r>
          </w:p>
          <w:p w14:paraId="3DB56816" w14:textId="77777777" w:rsidR="00C9385D" w:rsidRPr="00BF2671" w:rsidRDefault="00C9385D" w:rsidP="00F86946">
            <w:pPr>
              <w:jc w:val="both"/>
              <w:rPr>
                <w:rFonts w:ascii="Arial" w:hAnsi="Arial" w:cs="Arial"/>
                <w:b/>
                <w:sz w:val="20"/>
              </w:rPr>
            </w:pPr>
            <w:r w:rsidRPr="00BF2671">
              <w:rPr>
                <w:rFonts w:ascii="Arial" w:hAnsi="Arial" w:cs="Arial"/>
                <w:b/>
                <w:sz w:val="20"/>
              </w:rPr>
              <w:t>and on behalf of</w:t>
            </w:r>
          </w:p>
          <w:p w14:paraId="7366DD6B" w14:textId="77777777" w:rsidR="00C9385D" w:rsidRPr="00BF2671" w:rsidRDefault="00C9385D" w:rsidP="00F86946">
            <w:pPr>
              <w:jc w:val="both"/>
              <w:rPr>
                <w:rFonts w:ascii="Arial" w:hAnsi="Arial" w:cs="Arial"/>
                <w:b/>
                <w:sz w:val="20"/>
              </w:rPr>
            </w:pPr>
            <w:r w:rsidRPr="00BF2671">
              <w:rPr>
                <w:rFonts w:ascii="Arial" w:hAnsi="Arial" w:cs="Arial"/>
                <w:b/>
                <w:sz w:val="20"/>
              </w:rPr>
              <w:t>[INSERT PROVIDER NAME]</w:t>
            </w:r>
          </w:p>
        </w:tc>
        <w:tc>
          <w:tcPr>
            <w:tcW w:w="4264" w:type="dxa"/>
          </w:tcPr>
          <w:p w14:paraId="4C49525F" w14:textId="77777777" w:rsidR="00C9385D" w:rsidRPr="00BF2671" w:rsidRDefault="00C9385D" w:rsidP="00F86946">
            <w:pPr>
              <w:jc w:val="both"/>
              <w:rPr>
                <w:rFonts w:ascii="Arial" w:hAnsi="Arial" w:cs="Arial"/>
                <w:b/>
                <w:sz w:val="20"/>
              </w:rPr>
            </w:pPr>
          </w:p>
          <w:p w14:paraId="33E9F422"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31478C3A" w14:textId="77777777" w:rsidR="00C9385D" w:rsidRPr="00BF2671" w:rsidRDefault="00C9385D" w:rsidP="00F86946">
            <w:pPr>
              <w:jc w:val="both"/>
              <w:rPr>
                <w:rFonts w:ascii="Arial" w:hAnsi="Arial" w:cs="Arial"/>
                <w:b/>
                <w:sz w:val="20"/>
              </w:rPr>
            </w:pPr>
            <w:r w:rsidRPr="00BF2671">
              <w:rPr>
                <w:rFonts w:ascii="Arial" w:hAnsi="Arial" w:cs="Arial"/>
                <w:b/>
                <w:sz w:val="20"/>
              </w:rPr>
              <w:t>Title</w:t>
            </w:r>
          </w:p>
          <w:p w14:paraId="20DB58AD" w14:textId="77777777" w:rsidR="00C9385D" w:rsidRPr="00BF2671" w:rsidRDefault="00C9385D" w:rsidP="00F86946">
            <w:pPr>
              <w:jc w:val="both"/>
              <w:rPr>
                <w:rFonts w:ascii="Arial" w:hAnsi="Arial" w:cs="Arial"/>
                <w:b/>
                <w:sz w:val="20"/>
              </w:rPr>
            </w:pPr>
          </w:p>
          <w:p w14:paraId="19E5A2E4"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19A6C798" w14:textId="77777777" w:rsidR="00C9385D" w:rsidRPr="00BF2671" w:rsidRDefault="00C9385D" w:rsidP="00F86946">
            <w:pPr>
              <w:jc w:val="both"/>
              <w:rPr>
                <w:rFonts w:ascii="Arial" w:hAnsi="Arial" w:cs="Arial"/>
                <w:b/>
                <w:sz w:val="20"/>
              </w:rPr>
            </w:pPr>
            <w:r w:rsidRPr="00BF2671">
              <w:rPr>
                <w:rFonts w:ascii="Arial" w:hAnsi="Arial" w:cs="Arial"/>
                <w:b/>
                <w:sz w:val="20"/>
              </w:rPr>
              <w:t>Date</w:t>
            </w:r>
          </w:p>
          <w:p w14:paraId="2E43BFA0" w14:textId="77777777" w:rsidR="00C9385D" w:rsidRPr="00BF2671" w:rsidRDefault="00C9385D" w:rsidP="00F86946">
            <w:pPr>
              <w:jc w:val="both"/>
              <w:rPr>
                <w:rFonts w:ascii="Arial" w:hAnsi="Arial" w:cs="Arial"/>
                <w:b/>
                <w:sz w:val="20"/>
              </w:rPr>
            </w:pPr>
          </w:p>
        </w:tc>
      </w:tr>
    </w:tbl>
    <w:p w14:paraId="4785AE7D" w14:textId="77777777" w:rsidR="00DF15B5" w:rsidRPr="00BF2671" w:rsidRDefault="00DF15B5">
      <w:pPr>
        <w:rPr>
          <w:rFonts w:ascii="Arial" w:hAnsi="Arial" w:cs="Arial"/>
          <w:b/>
          <w:sz w:val="20"/>
        </w:rPr>
      </w:pPr>
      <w:r w:rsidRPr="00BF2671">
        <w:rPr>
          <w:rFonts w:ascii="Arial" w:hAnsi="Arial" w:cs="Arial"/>
          <w:b/>
          <w:sz w:val="20"/>
        </w:rPr>
        <w:br w:type="page"/>
      </w:r>
    </w:p>
    <w:p w14:paraId="6E83C7A6" w14:textId="77777777" w:rsidR="00530761" w:rsidRPr="00BF2671"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35"/>
        <w:gridCol w:w="4059"/>
      </w:tblGrid>
      <w:tr w:rsidR="00541889" w:rsidRPr="00BF2671" w14:paraId="07187005" w14:textId="77777777" w:rsidTr="006B55F9">
        <w:tc>
          <w:tcPr>
            <w:tcW w:w="8194" w:type="dxa"/>
            <w:gridSpan w:val="2"/>
            <w:shd w:val="clear" w:color="auto" w:fill="A6A6A6" w:themeFill="background1" w:themeFillShade="A6"/>
          </w:tcPr>
          <w:p w14:paraId="1EDAB0FC" w14:textId="77777777" w:rsidR="00541889" w:rsidRPr="00BF2671" w:rsidRDefault="00541889" w:rsidP="00276BA7">
            <w:pPr>
              <w:pStyle w:val="ListParagraph"/>
              <w:ind w:left="0"/>
              <w:rPr>
                <w:rFonts w:ascii="Arial" w:hAnsi="Arial" w:cs="Arial"/>
                <w:b/>
                <w:sz w:val="28"/>
                <w:szCs w:val="28"/>
              </w:rPr>
            </w:pPr>
            <w:r w:rsidRPr="00BF2671">
              <w:rPr>
                <w:rFonts w:ascii="Arial" w:hAnsi="Arial" w:cs="Arial"/>
                <w:b/>
                <w:sz w:val="28"/>
                <w:szCs w:val="28"/>
              </w:rPr>
              <w:t>SERVICE COMMENCEMENT AND CONTRACT TERM</w:t>
            </w:r>
          </w:p>
          <w:p w14:paraId="5D00E9DB" w14:textId="77777777" w:rsidR="00541889" w:rsidRPr="00BF2671" w:rsidRDefault="00541889" w:rsidP="00530761">
            <w:pPr>
              <w:pStyle w:val="ListParagraph"/>
              <w:ind w:left="0"/>
              <w:jc w:val="both"/>
              <w:rPr>
                <w:rFonts w:ascii="Arial" w:hAnsi="Arial" w:cs="Arial"/>
                <w:b/>
                <w:sz w:val="20"/>
                <w:szCs w:val="20"/>
              </w:rPr>
            </w:pPr>
          </w:p>
        </w:tc>
      </w:tr>
      <w:tr w:rsidR="00530761" w:rsidRPr="00BF2671" w14:paraId="706A01AF" w14:textId="77777777" w:rsidTr="006B55F9">
        <w:tc>
          <w:tcPr>
            <w:tcW w:w="4135" w:type="dxa"/>
          </w:tcPr>
          <w:p w14:paraId="4394C371" w14:textId="098E9752" w:rsidR="00455CD8" w:rsidRPr="00BF2671" w:rsidRDefault="00530761" w:rsidP="00530761">
            <w:pPr>
              <w:pStyle w:val="ListParagraph"/>
              <w:ind w:left="0"/>
              <w:jc w:val="both"/>
              <w:rPr>
                <w:rFonts w:ascii="Arial" w:hAnsi="Arial" w:cs="Arial"/>
                <w:b/>
                <w:sz w:val="20"/>
                <w:szCs w:val="20"/>
              </w:rPr>
            </w:pPr>
            <w:r w:rsidRPr="00BF2671">
              <w:rPr>
                <w:rFonts w:ascii="Arial" w:hAnsi="Arial" w:cs="Arial"/>
                <w:b/>
                <w:sz w:val="20"/>
                <w:szCs w:val="20"/>
              </w:rPr>
              <w:t>Effective Date</w:t>
            </w:r>
          </w:p>
          <w:p w14:paraId="42943291" w14:textId="77777777" w:rsidR="00455CD8" w:rsidRPr="00BF2671" w:rsidRDefault="00455CD8" w:rsidP="00530761">
            <w:pPr>
              <w:pStyle w:val="ListParagraph"/>
              <w:ind w:left="0"/>
              <w:jc w:val="both"/>
              <w:rPr>
                <w:rFonts w:ascii="Arial" w:hAnsi="Arial" w:cs="Arial"/>
                <w:bCs/>
                <w:i/>
                <w:iCs/>
                <w:sz w:val="20"/>
                <w:szCs w:val="20"/>
              </w:rPr>
            </w:pPr>
          </w:p>
          <w:p w14:paraId="4F8E3426" w14:textId="53FA4055" w:rsidR="004C26FB" w:rsidRPr="00BF2671" w:rsidRDefault="00455CD8" w:rsidP="00530761">
            <w:pPr>
              <w:pStyle w:val="ListParagraph"/>
              <w:ind w:left="0"/>
              <w:jc w:val="both"/>
              <w:rPr>
                <w:rFonts w:ascii="Arial" w:hAnsi="Arial" w:cs="Arial"/>
                <w:bCs/>
                <w:sz w:val="20"/>
                <w:szCs w:val="20"/>
              </w:rPr>
            </w:pPr>
            <w:r w:rsidRPr="00BF2671">
              <w:rPr>
                <w:rFonts w:ascii="Arial" w:hAnsi="Arial" w:cs="Arial"/>
                <w:bCs/>
                <w:i/>
                <w:iCs/>
                <w:sz w:val="20"/>
                <w:szCs w:val="20"/>
              </w:rPr>
              <w:t>See GC2.1</w:t>
            </w:r>
          </w:p>
          <w:p w14:paraId="1D7388D2" w14:textId="77777777" w:rsidR="00530761" w:rsidRPr="00BF2671" w:rsidRDefault="00530761" w:rsidP="00530761">
            <w:pPr>
              <w:pStyle w:val="ListParagraph"/>
              <w:ind w:left="0"/>
              <w:jc w:val="both"/>
              <w:rPr>
                <w:rFonts w:ascii="Arial" w:hAnsi="Arial" w:cs="Arial"/>
                <w:b/>
                <w:sz w:val="20"/>
                <w:szCs w:val="20"/>
              </w:rPr>
            </w:pPr>
          </w:p>
        </w:tc>
        <w:tc>
          <w:tcPr>
            <w:tcW w:w="4059" w:type="dxa"/>
          </w:tcPr>
          <w:p w14:paraId="7454B328" w14:textId="77777777" w:rsidR="00530761" w:rsidRPr="00BF2671" w:rsidRDefault="00233471" w:rsidP="00530761">
            <w:pPr>
              <w:pStyle w:val="ListParagraph"/>
              <w:ind w:left="0"/>
              <w:jc w:val="both"/>
              <w:rPr>
                <w:rFonts w:ascii="Arial" w:hAnsi="Arial" w:cs="Arial"/>
                <w:b/>
                <w:sz w:val="20"/>
                <w:szCs w:val="20"/>
              </w:rPr>
            </w:pPr>
            <w:r w:rsidRPr="00BF2671">
              <w:rPr>
                <w:rFonts w:ascii="Arial" w:hAnsi="Arial" w:cs="Arial"/>
                <w:b/>
                <w:sz w:val="20"/>
                <w:szCs w:val="20"/>
              </w:rPr>
              <w:t>[The date of this Contract] [</w:t>
            </w:r>
            <w:r w:rsidRPr="00BF2671">
              <w:rPr>
                <w:rFonts w:ascii="Arial" w:hAnsi="Arial" w:cs="Arial"/>
                <w:b/>
                <w:i/>
                <w:sz w:val="20"/>
                <w:szCs w:val="20"/>
              </w:rPr>
              <w:t>or as specified here</w:t>
            </w:r>
            <w:r w:rsidRPr="00BF2671">
              <w:rPr>
                <w:rFonts w:ascii="Arial" w:hAnsi="Arial" w:cs="Arial"/>
                <w:b/>
                <w:sz w:val="20"/>
                <w:szCs w:val="20"/>
              </w:rPr>
              <w:t>]</w:t>
            </w:r>
          </w:p>
        </w:tc>
      </w:tr>
      <w:tr w:rsidR="002A3D88" w:rsidRPr="00BF2671" w14:paraId="5056ED59" w14:textId="77777777" w:rsidTr="006B55F9">
        <w:tc>
          <w:tcPr>
            <w:tcW w:w="4135" w:type="dxa"/>
          </w:tcPr>
          <w:p w14:paraId="2DCF9607" w14:textId="4282E21B" w:rsidR="002A3D88" w:rsidRPr="00BF2671" w:rsidRDefault="002A3D88" w:rsidP="002A3D88">
            <w:pPr>
              <w:pStyle w:val="ListParagraph"/>
              <w:ind w:left="0"/>
              <w:jc w:val="both"/>
              <w:rPr>
                <w:rFonts w:ascii="Arial" w:hAnsi="Arial" w:cs="Arial"/>
                <w:b/>
                <w:sz w:val="20"/>
                <w:szCs w:val="20"/>
              </w:rPr>
            </w:pPr>
            <w:r w:rsidRPr="00BF2671">
              <w:rPr>
                <w:rFonts w:ascii="Arial" w:hAnsi="Arial" w:cs="Arial"/>
                <w:b/>
                <w:sz w:val="20"/>
                <w:szCs w:val="20"/>
              </w:rPr>
              <w:t>Expected Service Commencement Date</w:t>
            </w:r>
          </w:p>
          <w:p w14:paraId="32290EDC" w14:textId="6C2BDAB9" w:rsidR="00455CD8" w:rsidRPr="00BF2671" w:rsidRDefault="00455CD8" w:rsidP="002A3D88">
            <w:pPr>
              <w:pStyle w:val="ListParagraph"/>
              <w:ind w:left="0"/>
              <w:jc w:val="both"/>
              <w:rPr>
                <w:rFonts w:ascii="Arial" w:hAnsi="Arial" w:cs="Arial"/>
                <w:bCs/>
                <w:sz w:val="20"/>
                <w:szCs w:val="20"/>
              </w:rPr>
            </w:pPr>
          </w:p>
          <w:p w14:paraId="55578DBA" w14:textId="4CF2E80F" w:rsidR="00455CD8" w:rsidRPr="00BF2671" w:rsidRDefault="00455CD8" w:rsidP="002A3D88">
            <w:pPr>
              <w:pStyle w:val="ListParagraph"/>
              <w:ind w:left="0"/>
              <w:jc w:val="both"/>
              <w:rPr>
                <w:rFonts w:ascii="Arial" w:hAnsi="Arial" w:cs="Arial"/>
                <w:b/>
                <w:sz w:val="20"/>
                <w:szCs w:val="20"/>
              </w:rPr>
            </w:pPr>
            <w:r w:rsidRPr="00BF2671">
              <w:rPr>
                <w:rFonts w:ascii="Arial" w:hAnsi="Arial" w:cs="Arial"/>
                <w:bCs/>
                <w:i/>
                <w:iCs/>
                <w:sz w:val="20"/>
                <w:szCs w:val="20"/>
              </w:rPr>
              <w:t>See GC3.1</w:t>
            </w:r>
          </w:p>
          <w:p w14:paraId="0FBB6356" w14:textId="77777777" w:rsidR="002A3D88" w:rsidRPr="00BF2671" w:rsidRDefault="002A3D88" w:rsidP="00530761">
            <w:pPr>
              <w:pStyle w:val="ListParagraph"/>
              <w:ind w:left="0"/>
              <w:jc w:val="both"/>
              <w:rPr>
                <w:rFonts w:ascii="Arial" w:hAnsi="Arial" w:cs="Arial"/>
                <w:b/>
                <w:sz w:val="20"/>
                <w:szCs w:val="20"/>
              </w:rPr>
            </w:pPr>
          </w:p>
        </w:tc>
        <w:tc>
          <w:tcPr>
            <w:tcW w:w="4059" w:type="dxa"/>
          </w:tcPr>
          <w:p w14:paraId="22DE9716" w14:textId="77777777" w:rsidR="002A3D88" w:rsidRPr="00BF2671" w:rsidRDefault="002A3D88" w:rsidP="00530761">
            <w:pPr>
              <w:pStyle w:val="ListParagraph"/>
              <w:ind w:left="0"/>
              <w:jc w:val="both"/>
              <w:rPr>
                <w:rFonts w:ascii="Arial" w:hAnsi="Arial" w:cs="Arial"/>
                <w:b/>
                <w:sz w:val="20"/>
                <w:szCs w:val="20"/>
              </w:rPr>
            </w:pPr>
          </w:p>
        </w:tc>
      </w:tr>
      <w:tr w:rsidR="002A3D88" w:rsidRPr="00BF2671" w14:paraId="7A76F3A6" w14:textId="77777777" w:rsidTr="006B55F9">
        <w:tc>
          <w:tcPr>
            <w:tcW w:w="4135" w:type="dxa"/>
          </w:tcPr>
          <w:p w14:paraId="31DC5EAD" w14:textId="1DBD5501" w:rsidR="002A3D88" w:rsidRPr="00BF2671" w:rsidRDefault="002A3D88" w:rsidP="00530761">
            <w:pPr>
              <w:pStyle w:val="ListParagraph"/>
              <w:ind w:left="0"/>
              <w:jc w:val="both"/>
              <w:rPr>
                <w:rFonts w:ascii="Arial" w:hAnsi="Arial" w:cs="Arial"/>
                <w:b/>
                <w:sz w:val="20"/>
                <w:szCs w:val="20"/>
              </w:rPr>
            </w:pPr>
            <w:r w:rsidRPr="00BF2671">
              <w:rPr>
                <w:rFonts w:ascii="Arial" w:hAnsi="Arial" w:cs="Arial"/>
                <w:b/>
                <w:sz w:val="20"/>
                <w:szCs w:val="20"/>
              </w:rPr>
              <w:t>Longstop Date</w:t>
            </w:r>
          </w:p>
          <w:p w14:paraId="0372BAC5" w14:textId="6373BBE8" w:rsidR="00455CD8" w:rsidRPr="00BF2671" w:rsidRDefault="00455CD8" w:rsidP="00530761">
            <w:pPr>
              <w:pStyle w:val="ListParagraph"/>
              <w:ind w:left="0"/>
              <w:jc w:val="both"/>
              <w:rPr>
                <w:rFonts w:ascii="Arial" w:hAnsi="Arial" w:cs="Arial"/>
                <w:bCs/>
                <w:sz w:val="20"/>
                <w:szCs w:val="20"/>
              </w:rPr>
            </w:pPr>
          </w:p>
          <w:p w14:paraId="69FC90CA" w14:textId="3AA5C5F8" w:rsidR="00455CD8" w:rsidRPr="00BF2671" w:rsidRDefault="00455CD8" w:rsidP="00530761">
            <w:pPr>
              <w:pStyle w:val="ListParagraph"/>
              <w:ind w:left="0"/>
              <w:jc w:val="both"/>
              <w:rPr>
                <w:rFonts w:ascii="Arial" w:hAnsi="Arial" w:cs="Arial"/>
                <w:bCs/>
                <w:i/>
                <w:iCs/>
                <w:sz w:val="20"/>
                <w:szCs w:val="20"/>
              </w:rPr>
            </w:pPr>
            <w:r w:rsidRPr="00BF2671">
              <w:rPr>
                <w:rFonts w:ascii="Arial" w:hAnsi="Arial" w:cs="Arial"/>
                <w:bCs/>
                <w:i/>
                <w:iCs/>
                <w:sz w:val="20"/>
                <w:szCs w:val="20"/>
              </w:rPr>
              <w:t>See GC4.1 and 17.10.1</w:t>
            </w:r>
          </w:p>
          <w:p w14:paraId="6E28E98A" w14:textId="77777777" w:rsidR="00636203" w:rsidRPr="00BF2671" w:rsidRDefault="00636203" w:rsidP="00530761">
            <w:pPr>
              <w:pStyle w:val="ListParagraph"/>
              <w:ind w:left="0"/>
              <w:jc w:val="both"/>
              <w:rPr>
                <w:rFonts w:ascii="Arial" w:hAnsi="Arial" w:cs="Arial"/>
                <w:b/>
                <w:sz w:val="20"/>
                <w:szCs w:val="20"/>
              </w:rPr>
            </w:pPr>
          </w:p>
        </w:tc>
        <w:tc>
          <w:tcPr>
            <w:tcW w:w="4059" w:type="dxa"/>
          </w:tcPr>
          <w:p w14:paraId="3294330B" w14:textId="77777777" w:rsidR="002A3D88" w:rsidRPr="00BF2671" w:rsidRDefault="002A3D88" w:rsidP="00530761">
            <w:pPr>
              <w:pStyle w:val="ListParagraph"/>
              <w:ind w:left="0"/>
              <w:jc w:val="both"/>
              <w:rPr>
                <w:rFonts w:ascii="Arial" w:hAnsi="Arial" w:cs="Arial"/>
                <w:b/>
                <w:sz w:val="20"/>
                <w:szCs w:val="20"/>
              </w:rPr>
            </w:pPr>
          </w:p>
        </w:tc>
      </w:tr>
      <w:tr w:rsidR="002A3D88" w:rsidRPr="00BF2671" w14:paraId="72509B4E" w14:textId="77777777" w:rsidTr="006B55F9">
        <w:tc>
          <w:tcPr>
            <w:tcW w:w="4135" w:type="dxa"/>
          </w:tcPr>
          <w:p w14:paraId="425C297B" w14:textId="77777777" w:rsidR="002A3D88" w:rsidRPr="00BF2671" w:rsidRDefault="002A3D88" w:rsidP="00530761">
            <w:pPr>
              <w:pStyle w:val="ListParagraph"/>
              <w:ind w:left="0"/>
              <w:jc w:val="both"/>
              <w:rPr>
                <w:rFonts w:ascii="Arial" w:hAnsi="Arial" w:cs="Arial"/>
                <w:b/>
                <w:sz w:val="20"/>
                <w:szCs w:val="20"/>
              </w:rPr>
            </w:pPr>
            <w:r w:rsidRPr="00BF2671">
              <w:rPr>
                <w:rFonts w:ascii="Arial" w:hAnsi="Arial" w:cs="Arial"/>
                <w:b/>
                <w:sz w:val="20"/>
                <w:szCs w:val="20"/>
              </w:rPr>
              <w:t>Contract Term</w:t>
            </w:r>
          </w:p>
        </w:tc>
        <w:tc>
          <w:tcPr>
            <w:tcW w:w="4059" w:type="dxa"/>
          </w:tcPr>
          <w:p w14:paraId="64B01A57" w14:textId="77777777" w:rsidR="00233471" w:rsidRPr="00BF2671" w:rsidRDefault="00233471" w:rsidP="00233471">
            <w:pPr>
              <w:rPr>
                <w:rFonts w:ascii="Arial" w:hAnsi="Arial" w:cs="Arial"/>
                <w:b/>
                <w:sz w:val="20"/>
              </w:rPr>
            </w:pPr>
            <w:r w:rsidRPr="00BF2671">
              <w:rPr>
                <w:rFonts w:ascii="Arial" w:hAnsi="Arial" w:cs="Arial"/>
                <w:b/>
                <w:sz w:val="20"/>
              </w:rPr>
              <w:t xml:space="preserve">[ </w:t>
            </w:r>
            <w:r w:rsidR="00A810D5" w:rsidRPr="00BF2671">
              <w:rPr>
                <w:rFonts w:ascii="Arial" w:hAnsi="Arial" w:cs="Arial"/>
                <w:b/>
                <w:sz w:val="20"/>
              </w:rPr>
              <w:t xml:space="preserve"> </w:t>
            </w:r>
            <w:r w:rsidRPr="00BF2671">
              <w:rPr>
                <w:rFonts w:ascii="Arial" w:hAnsi="Arial" w:cs="Arial"/>
                <w:b/>
                <w:sz w:val="20"/>
              </w:rPr>
              <w:t>] years/months commencing</w:t>
            </w:r>
          </w:p>
          <w:p w14:paraId="52EF6075" w14:textId="77777777" w:rsidR="00233471" w:rsidRPr="00BF2671" w:rsidRDefault="00233471" w:rsidP="00233471">
            <w:pPr>
              <w:rPr>
                <w:rFonts w:ascii="Arial" w:hAnsi="Arial" w:cs="Arial"/>
                <w:b/>
                <w:sz w:val="20"/>
              </w:rPr>
            </w:pPr>
            <w:r w:rsidRPr="00BF2671">
              <w:rPr>
                <w:rFonts w:ascii="Arial" w:hAnsi="Arial" w:cs="Arial"/>
                <w:b/>
                <w:sz w:val="20"/>
              </w:rPr>
              <w:t>[              ]</w:t>
            </w:r>
          </w:p>
          <w:p w14:paraId="44545513" w14:textId="77777777" w:rsidR="002A3D88" w:rsidRPr="00BF2671" w:rsidRDefault="00233471" w:rsidP="00233471">
            <w:pPr>
              <w:rPr>
                <w:rFonts w:ascii="Arial" w:hAnsi="Arial" w:cs="Arial"/>
                <w:b/>
                <w:sz w:val="20"/>
              </w:rPr>
            </w:pPr>
            <w:r w:rsidRPr="00BF2671">
              <w:rPr>
                <w:rFonts w:ascii="Arial" w:hAnsi="Arial" w:cs="Arial"/>
                <w:b/>
                <w:sz w:val="20"/>
              </w:rPr>
              <w:t>[(or as extended in accordance with Schedule 1C)]</w:t>
            </w:r>
          </w:p>
        </w:tc>
      </w:tr>
      <w:tr w:rsidR="00A53ED7" w:rsidRPr="00BF2671" w14:paraId="1B3CF9BC" w14:textId="77777777" w:rsidTr="006B55F9">
        <w:tc>
          <w:tcPr>
            <w:tcW w:w="4135" w:type="dxa"/>
          </w:tcPr>
          <w:p w14:paraId="309C58BF" w14:textId="39795320" w:rsidR="00A53ED7" w:rsidRPr="00BF2671" w:rsidRDefault="00455CD8" w:rsidP="00A810D5">
            <w:pPr>
              <w:pStyle w:val="ListParagraph"/>
              <w:ind w:left="0"/>
              <w:jc w:val="both"/>
              <w:rPr>
                <w:rFonts w:ascii="Arial" w:hAnsi="Arial" w:cs="Arial"/>
                <w:b/>
                <w:sz w:val="20"/>
                <w:szCs w:val="20"/>
              </w:rPr>
            </w:pPr>
            <w:r w:rsidRPr="00BF2671">
              <w:rPr>
                <w:rFonts w:ascii="Arial" w:hAnsi="Arial" w:cs="Arial"/>
                <w:b/>
                <w:sz w:val="20"/>
                <w:szCs w:val="20"/>
              </w:rPr>
              <w:t>Commissioner o</w:t>
            </w:r>
            <w:r w:rsidR="00A53ED7" w:rsidRPr="00BF2671">
              <w:rPr>
                <w:rFonts w:ascii="Arial" w:hAnsi="Arial" w:cs="Arial"/>
                <w:b/>
                <w:sz w:val="20"/>
                <w:szCs w:val="20"/>
              </w:rPr>
              <w:t>ption to extend Contract Term</w:t>
            </w:r>
          </w:p>
          <w:p w14:paraId="5FDB7AFE" w14:textId="77777777" w:rsidR="00455CD8" w:rsidRPr="00BF2671" w:rsidRDefault="00455CD8" w:rsidP="00A810D5">
            <w:pPr>
              <w:pStyle w:val="ListParagraph"/>
              <w:ind w:left="0"/>
              <w:jc w:val="both"/>
              <w:rPr>
                <w:rFonts w:ascii="Arial" w:hAnsi="Arial" w:cs="Arial"/>
                <w:bCs/>
                <w:sz w:val="20"/>
                <w:szCs w:val="20"/>
              </w:rPr>
            </w:pPr>
          </w:p>
          <w:p w14:paraId="2B264F2A" w14:textId="77777777" w:rsidR="00455CD8" w:rsidRPr="00BF2671" w:rsidRDefault="00455CD8" w:rsidP="00A810D5">
            <w:pPr>
              <w:pStyle w:val="ListParagraph"/>
              <w:ind w:left="0"/>
              <w:jc w:val="both"/>
              <w:rPr>
                <w:rFonts w:ascii="Arial" w:hAnsi="Arial" w:cs="Arial"/>
                <w:bCs/>
                <w:i/>
                <w:iCs/>
                <w:sz w:val="20"/>
                <w:szCs w:val="20"/>
              </w:rPr>
            </w:pPr>
            <w:r w:rsidRPr="00BF2671">
              <w:rPr>
                <w:rFonts w:ascii="Arial" w:hAnsi="Arial" w:cs="Arial"/>
                <w:bCs/>
                <w:i/>
                <w:iCs/>
                <w:sz w:val="20"/>
                <w:szCs w:val="20"/>
              </w:rPr>
              <w:t>See Schedule 1C, which applies only if YES is indicated here</w:t>
            </w:r>
          </w:p>
          <w:p w14:paraId="196304A3" w14:textId="1559A547" w:rsidR="00455CD8" w:rsidRPr="00BF2671" w:rsidRDefault="00455CD8" w:rsidP="00A810D5">
            <w:pPr>
              <w:pStyle w:val="ListParagraph"/>
              <w:ind w:left="0"/>
              <w:jc w:val="both"/>
              <w:rPr>
                <w:rFonts w:ascii="Arial" w:hAnsi="Arial" w:cs="Arial"/>
                <w:bCs/>
                <w:i/>
                <w:iCs/>
                <w:sz w:val="20"/>
                <w:szCs w:val="20"/>
              </w:rPr>
            </w:pPr>
          </w:p>
        </w:tc>
        <w:tc>
          <w:tcPr>
            <w:tcW w:w="4059" w:type="dxa"/>
          </w:tcPr>
          <w:p w14:paraId="06B59A17" w14:textId="77777777" w:rsidR="00A53ED7" w:rsidRPr="00BF2671" w:rsidRDefault="00A53ED7" w:rsidP="00D86456">
            <w:pPr>
              <w:pStyle w:val="ListParagraph"/>
              <w:ind w:left="0"/>
              <w:jc w:val="both"/>
              <w:rPr>
                <w:rFonts w:ascii="Arial" w:hAnsi="Arial" w:cs="Arial"/>
                <w:b/>
                <w:sz w:val="20"/>
                <w:szCs w:val="20"/>
              </w:rPr>
            </w:pPr>
            <w:r w:rsidRPr="00BF2671">
              <w:rPr>
                <w:rFonts w:ascii="Arial" w:hAnsi="Arial" w:cs="Arial"/>
                <w:b/>
                <w:sz w:val="20"/>
                <w:szCs w:val="20"/>
              </w:rPr>
              <w:t>YES/NO</w:t>
            </w:r>
          </w:p>
          <w:p w14:paraId="7FE512A8" w14:textId="77777777" w:rsidR="00A53ED7" w:rsidRPr="00BF2671" w:rsidRDefault="00A53ED7" w:rsidP="00D86456">
            <w:pPr>
              <w:pStyle w:val="ListParagraph"/>
              <w:ind w:left="0"/>
              <w:jc w:val="both"/>
              <w:rPr>
                <w:rFonts w:ascii="Arial" w:hAnsi="Arial" w:cs="Arial"/>
                <w:b/>
                <w:sz w:val="20"/>
                <w:szCs w:val="20"/>
              </w:rPr>
            </w:pPr>
          </w:p>
          <w:p w14:paraId="1209C0FA" w14:textId="77777777" w:rsidR="00A53ED7" w:rsidRPr="00BF2671" w:rsidRDefault="00A53ED7" w:rsidP="00D86456">
            <w:pPr>
              <w:pStyle w:val="ListParagraph"/>
              <w:ind w:left="0"/>
              <w:jc w:val="both"/>
              <w:rPr>
                <w:rFonts w:ascii="Arial" w:hAnsi="Arial" w:cs="Arial"/>
                <w:b/>
                <w:sz w:val="20"/>
                <w:szCs w:val="20"/>
              </w:rPr>
            </w:pPr>
            <w:r w:rsidRPr="00BF2671">
              <w:rPr>
                <w:rFonts w:ascii="Arial" w:hAnsi="Arial" w:cs="Arial"/>
                <w:b/>
                <w:sz w:val="20"/>
                <w:szCs w:val="20"/>
              </w:rPr>
              <w:t>By [          ] months/years</w:t>
            </w:r>
          </w:p>
        </w:tc>
      </w:tr>
      <w:tr w:rsidR="002C7D95" w:rsidRPr="00BF2671" w14:paraId="4975B8DB" w14:textId="77777777" w:rsidTr="006B55F9">
        <w:tc>
          <w:tcPr>
            <w:tcW w:w="4135" w:type="dxa"/>
          </w:tcPr>
          <w:p w14:paraId="0D455CA5" w14:textId="160B83E0" w:rsidR="002C7D95" w:rsidRPr="00BF2671" w:rsidRDefault="002C7D95" w:rsidP="00A810D5">
            <w:pPr>
              <w:pStyle w:val="ListParagraph"/>
              <w:ind w:left="0"/>
              <w:rPr>
                <w:rFonts w:ascii="Arial" w:hAnsi="Arial" w:cs="Arial"/>
                <w:b/>
                <w:sz w:val="20"/>
                <w:szCs w:val="20"/>
              </w:rPr>
            </w:pPr>
            <w:r w:rsidRPr="00BF2671">
              <w:rPr>
                <w:rFonts w:ascii="Arial" w:hAnsi="Arial" w:cs="Arial"/>
                <w:b/>
                <w:sz w:val="20"/>
                <w:szCs w:val="20"/>
              </w:rPr>
              <w:t xml:space="preserve">Commissioner Notice Period </w:t>
            </w:r>
            <w:r w:rsidRPr="00BF2671">
              <w:rPr>
                <w:rFonts w:ascii="Arial" w:hAnsi="Arial" w:cs="Arial"/>
                <w:bCs/>
                <w:sz w:val="20"/>
                <w:szCs w:val="20"/>
              </w:rPr>
              <w:t>(for termination</w:t>
            </w:r>
            <w:r w:rsidR="00491F7A" w:rsidRPr="00BF2671">
              <w:rPr>
                <w:rFonts w:ascii="Arial" w:hAnsi="Arial" w:cs="Arial"/>
                <w:bCs/>
                <w:sz w:val="20"/>
                <w:szCs w:val="20"/>
              </w:rPr>
              <w:t xml:space="preserve"> under GC17.2</w:t>
            </w:r>
            <w:r w:rsidRPr="00BF2671">
              <w:rPr>
                <w:rFonts w:ascii="Arial" w:hAnsi="Arial" w:cs="Arial"/>
                <w:bCs/>
                <w:sz w:val="20"/>
                <w:szCs w:val="20"/>
              </w:rPr>
              <w:t>)</w:t>
            </w:r>
          </w:p>
        </w:tc>
        <w:tc>
          <w:tcPr>
            <w:tcW w:w="4059" w:type="dxa"/>
          </w:tcPr>
          <w:p w14:paraId="38FFD406" w14:textId="77777777" w:rsidR="002C7D95"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002C7D95" w:rsidRPr="00BF2671">
              <w:rPr>
                <w:rFonts w:ascii="Arial" w:hAnsi="Arial" w:cs="Arial"/>
                <w:b/>
                <w:sz w:val="20"/>
                <w:szCs w:val="20"/>
              </w:rPr>
              <w:t xml:space="preserve"> months</w:t>
            </w:r>
            <w:r w:rsidR="00762250" w:rsidRPr="00BF2671">
              <w:rPr>
                <w:rFonts w:ascii="Arial" w:hAnsi="Arial" w:cs="Arial"/>
                <w:b/>
                <w:sz w:val="20"/>
                <w:szCs w:val="20"/>
              </w:rPr>
              <w:t xml:space="preserve"> </w:t>
            </w:r>
            <w:r w:rsidR="00762250" w:rsidRPr="00062BA6">
              <w:rPr>
                <w:rFonts w:ascii="Arial" w:hAnsi="Arial" w:cs="Arial"/>
                <w:bCs/>
                <w:i/>
                <w:sz w:val="20"/>
                <w:szCs w:val="20"/>
              </w:rPr>
              <w:t>[</w:t>
            </w:r>
            <w:r w:rsidR="002A575B" w:rsidRPr="00062BA6">
              <w:rPr>
                <w:rFonts w:ascii="Arial" w:hAnsi="Arial" w:cs="Arial"/>
                <w:bCs/>
                <w:i/>
                <w:sz w:val="20"/>
                <w:szCs w:val="20"/>
              </w:rPr>
              <w:t>P</w:t>
            </w:r>
            <w:r w:rsidR="00762250" w:rsidRPr="00062BA6">
              <w:rPr>
                <w:rFonts w:ascii="Arial" w:hAnsi="Arial" w:cs="Arial"/>
                <w:bCs/>
                <w:i/>
                <w:sz w:val="20"/>
                <w:szCs w:val="20"/>
              </w:rPr>
              <w:t>eriod(s) as agreed/determined locally in respect of the Contract as a whole and/or specific Services – to be specified here]</w:t>
            </w:r>
          </w:p>
        </w:tc>
      </w:tr>
      <w:tr w:rsidR="00CD72A3" w:rsidRPr="00BF2671" w14:paraId="2752497D" w14:textId="77777777" w:rsidTr="006B55F9">
        <w:tc>
          <w:tcPr>
            <w:tcW w:w="4135" w:type="dxa"/>
          </w:tcPr>
          <w:p w14:paraId="444178C2" w14:textId="0EDD3C36" w:rsidR="00CD72A3" w:rsidRPr="00BF2671" w:rsidRDefault="00CD72A3" w:rsidP="00530761">
            <w:pPr>
              <w:pStyle w:val="ListParagraph"/>
              <w:ind w:left="0"/>
              <w:jc w:val="both"/>
              <w:rPr>
                <w:rFonts w:ascii="Arial" w:hAnsi="Arial" w:cs="Arial"/>
                <w:b/>
                <w:sz w:val="20"/>
                <w:szCs w:val="20"/>
              </w:rPr>
            </w:pPr>
            <w:r w:rsidRPr="00BF2671">
              <w:rPr>
                <w:rFonts w:ascii="Arial" w:hAnsi="Arial" w:cs="Arial"/>
                <w:b/>
                <w:sz w:val="20"/>
                <w:szCs w:val="20"/>
              </w:rPr>
              <w:t>Commissioner Earliest Termination Date</w:t>
            </w:r>
            <w:r w:rsidR="00455CD8" w:rsidRPr="00BF2671">
              <w:rPr>
                <w:rFonts w:ascii="Arial" w:hAnsi="Arial" w:cs="Arial"/>
                <w:b/>
                <w:sz w:val="20"/>
                <w:szCs w:val="20"/>
              </w:rPr>
              <w:t xml:space="preserve"> </w:t>
            </w:r>
            <w:r w:rsidR="00455CD8" w:rsidRPr="00BF2671">
              <w:rPr>
                <w:rFonts w:ascii="Arial" w:hAnsi="Arial" w:cs="Arial"/>
                <w:bCs/>
                <w:sz w:val="20"/>
                <w:szCs w:val="20"/>
              </w:rPr>
              <w:t>(for termination under GC17.2)</w:t>
            </w:r>
          </w:p>
        </w:tc>
        <w:tc>
          <w:tcPr>
            <w:tcW w:w="4059" w:type="dxa"/>
          </w:tcPr>
          <w:p w14:paraId="1EC28418" w14:textId="77777777" w:rsidR="00CD72A3"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 xml:space="preserve">] </w:t>
            </w:r>
            <w:r w:rsidRPr="00BF2671">
              <w:rPr>
                <w:rFonts w:ascii="Arial" w:hAnsi="Arial" w:cs="Arial"/>
                <w:b/>
                <w:sz w:val="20"/>
                <w:szCs w:val="20"/>
              </w:rPr>
              <w:t>months after the Service Commencement Date</w:t>
            </w:r>
            <w:r w:rsidR="00447A3E" w:rsidRPr="00BF2671">
              <w:rPr>
                <w:rFonts w:ascii="Arial" w:hAnsi="Arial" w:cs="Arial"/>
                <w:b/>
                <w:sz w:val="20"/>
                <w:szCs w:val="20"/>
              </w:rPr>
              <w:t xml:space="preserve"> </w:t>
            </w:r>
            <w:r w:rsidR="00447A3E" w:rsidRPr="00062BA6">
              <w:rPr>
                <w:rFonts w:ascii="Arial" w:hAnsi="Arial" w:cs="Arial"/>
                <w:bCs/>
                <w:i/>
                <w:sz w:val="20"/>
                <w:szCs w:val="20"/>
              </w:rPr>
              <w:t>[</w:t>
            </w:r>
            <w:r w:rsidR="002A575B" w:rsidRPr="00062BA6">
              <w:rPr>
                <w:rFonts w:ascii="Arial" w:hAnsi="Arial" w:cs="Arial"/>
                <w:bCs/>
                <w:i/>
                <w:sz w:val="20"/>
                <w:szCs w:val="20"/>
              </w:rPr>
              <w:t>P</w:t>
            </w:r>
            <w:r w:rsidR="00447A3E" w:rsidRPr="00062BA6">
              <w:rPr>
                <w:rFonts w:ascii="Arial" w:hAnsi="Arial" w:cs="Arial"/>
                <w:bCs/>
                <w:i/>
                <w:sz w:val="20"/>
                <w:szCs w:val="20"/>
              </w:rPr>
              <w:t>eriod(s) as agreed/determined locally in respect of the Contract as a whole and/or specific Services – to be specified here]</w:t>
            </w:r>
          </w:p>
        </w:tc>
      </w:tr>
      <w:tr w:rsidR="002C7D95" w:rsidRPr="00BF2671" w14:paraId="371C65B8" w14:textId="77777777" w:rsidTr="006B55F9">
        <w:tc>
          <w:tcPr>
            <w:tcW w:w="4135" w:type="dxa"/>
          </w:tcPr>
          <w:p w14:paraId="1AD9FFCD" w14:textId="77777777" w:rsidR="00CD72A3" w:rsidRPr="00BF2671" w:rsidRDefault="002C7D95" w:rsidP="00A810D5">
            <w:pPr>
              <w:pStyle w:val="ListParagraph"/>
              <w:ind w:left="0"/>
              <w:jc w:val="both"/>
              <w:rPr>
                <w:rFonts w:ascii="Arial" w:hAnsi="Arial" w:cs="Arial"/>
                <w:b/>
                <w:sz w:val="20"/>
                <w:szCs w:val="20"/>
              </w:rPr>
            </w:pPr>
            <w:r w:rsidRPr="00BF2671">
              <w:rPr>
                <w:rFonts w:ascii="Arial" w:hAnsi="Arial" w:cs="Arial"/>
                <w:b/>
                <w:sz w:val="20"/>
                <w:szCs w:val="20"/>
              </w:rPr>
              <w:t xml:space="preserve">Provider Notice Period </w:t>
            </w:r>
            <w:r w:rsidRPr="00BF2671">
              <w:rPr>
                <w:rFonts w:ascii="Arial" w:hAnsi="Arial" w:cs="Arial"/>
                <w:bCs/>
                <w:sz w:val="20"/>
                <w:szCs w:val="20"/>
              </w:rPr>
              <w:t>(for termination</w:t>
            </w:r>
            <w:r w:rsidR="00491F7A" w:rsidRPr="00BF2671">
              <w:rPr>
                <w:rFonts w:ascii="Arial" w:hAnsi="Arial" w:cs="Arial"/>
                <w:bCs/>
                <w:sz w:val="20"/>
                <w:szCs w:val="20"/>
              </w:rPr>
              <w:t xml:space="preserve"> under GC17.3</w:t>
            </w:r>
            <w:r w:rsidRPr="00BF2671">
              <w:rPr>
                <w:rFonts w:ascii="Arial" w:hAnsi="Arial" w:cs="Arial"/>
                <w:bCs/>
                <w:sz w:val="20"/>
                <w:szCs w:val="20"/>
              </w:rPr>
              <w:t>)</w:t>
            </w:r>
          </w:p>
        </w:tc>
        <w:tc>
          <w:tcPr>
            <w:tcW w:w="4059" w:type="dxa"/>
          </w:tcPr>
          <w:p w14:paraId="38372893" w14:textId="3074F131" w:rsidR="002C7D95"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002C7D95" w:rsidRPr="00BF2671">
              <w:rPr>
                <w:rFonts w:ascii="Arial" w:hAnsi="Arial" w:cs="Arial"/>
                <w:b/>
                <w:sz w:val="20"/>
                <w:szCs w:val="20"/>
              </w:rPr>
              <w:t xml:space="preserve"> months</w:t>
            </w:r>
            <w:r w:rsidR="00762250" w:rsidRPr="00BF2671">
              <w:rPr>
                <w:rFonts w:ascii="Arial" w:hAnsi="Arial" w:cs="Arial"/>
                <w:b/>
                <w:sz w:val="20"/>
                <w:szCs w:val="20"/>
              </w:rPr>
              <w:t xml:space="preserve"> </w:t>
            </w:r>
            <w:r w:rsidR="00762250" w:rsidRPr="00062BA6">
              <w:rPr>
                <w:rFonts w:ascii="Arial" w:hAnsi="Arial" w:cs="Arial"/>
                <w:bCs/>
                <w:i/>
                <w:sz w:val="20"/>
                <w:szCs w:val="20"/>
              </w:rPr>
              <w:t>[</w:t>
            </w:r>
            <w:r w:rsidR="002A575B" w:rsidRPr="00062BA6">
              <w:rPr>
                <w:rFonts w:ascii="Arial" w:hAnsi="Arial" w:cs="Arial"/>
                <w:bCs/>
                <w:i/>
                <w:sz w:val="20"/>
                <w:szCs w:val="20"/>
              </w:rPr>
              <w:t>P</w:t>
            </w:r>
            <w:r w:rsidR="00762250" w:rsidRPr="00062BA6">
              <w:rPr>
                <w:rFonts w:ascii="Arial" w:hAnsi="Arial" w:cs="Arial"/>
                <w:bCs/>
                <w:i/>
                <w:sz w:val="20"/>
                <w:szCs w:val="20"/>
              </w:rPr>
              <w:t>eriod(s) as agreed/determined locally in respect of the Contract as a whole and/or specific Services – to be specified here]</w:t>
            </w:r>
          </w:p>
        </w:tc>
      </w:tr>
      <w:tr w:rsidR="00CD72A3" w:rsidRPr="00BF2671" w14:paraId="270B0048" w14:textId="77777777" w:rsidTr="006B55F9">
        <w:tc>
          <w:tcPr>
            <w:tcW w:w="4135" w:type="dxa"/>
          </w:tcPr>
          <w:p w14:paraId="57772746" w14:textId="01899613" w:rsidR="00CD72A3" w:rsidRPr="00BF2671" w:rsidRDefault="00CD72A3" w:rsidP="00530761">
            <w:pPr>
              <w:pStyle w:val="ListParagraph"/>
              <w:ind w:left="0"/>
              <w:jc w:val="both"/>
              <w:rPr>
                <w:rFonts w:ascii="Arial" w:hAnsi="Arial" w:cs="Arial"/>
                <w:b/>
                <w:sz w:val="20"/>
                <w:szCs w:val="20"/>
              </w:rPr>
            </w:pPr>
            <w:r w:rsidRPr="00BF2671">
              <w:rPr>
                <w:rFonts w:ascii="Arial" w:hAnsi="Arial" w:cs="Arial"/>
                <w:b/>
                <w:sz w:val="20"/>
                <w:szCs w:val="20"/>
              </w:rPr>
              <w:t>Provider Earliest Termination Date</w:t>
            </w:r>
            <w:r w:rsidR="00455CD8" w:rsidRPr="00BF2671">
              <w:rPr>
                <w:rFonts w:ascii="Arial" w:hAnsi="Arial" w:cs="Arial"/>
                <w:b/>
                <w:sz w:val="20"/>
                <w:szCs w:val="20"/>
              </w:rPr>
              <w:t xml:space="preserve"> </w:t>
            </w:r>
            <w:r w:rsidR="00455CD8" w:rsidRPr="00BF2671">
              <w:rPr>
                <w:rFonts w:ascii="Arial" w:hAnsi="Arial" w:cs="Arial"/>
                <w:bCs/>
                <w:sz w:val="20"/>
                <w:szCs w:val="20"/>
              </w:rPr>
              <w:t>(for termination under GC17.3)</w:t>
            </w:r>
          </w:p>
        </w:tc>
        <w:tc>
          <w:tcPr>
            <w:tcW w:w="4059" w:type="dxa"/>
          </w:tcPr>
          <w:p w14:paraId="112A83B2" w14:textId="77777777" w:rsidR="00CD72A3" w:rsidRPr="00BF2671" w:rsidRDefault="00CD72A3" w:rsidP="002A575B">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Pr="00BF2671">
              <w:rPr>
                <w:rFonts w:ascii="Arial" w:hAnsi="Arial" w:cs="Arial"/>
                <w:b/>
                <w:sz w:val="20"/>
                <w:szCs w:val="20"/>
              </w:rPr>
              <w:t xml:space="preserve"> months after the Service Commencement Date</w:t>
            </w:r>
            <w:r w:rsidR="00447A3E" w:rsidRPr="00BF2671">
              <w:rPr>
                <w:rFonts w:ascii="Arial" w:hAnsi="Arial" w:cs="Arial"/>
                <w:b/>
                <w:sz w:val="20"/>
                <w:szCs w:val="20"/>
              </w:rPr>
              <w:t xml:space="preserve"> </w:t>
            </w:r>
            <w:r w:rsidR="00447A3E" w:rsidRPr="00062BA6">
              <w:rPr>
                <w:rFonts w:ascii="Arial" w:hAnsi="Arial" w:cs="Arial"/>
                <w:bCs/>
                <w:i/>
                <w:sz w:val="20"/>
                <w:szCs w:val="20"/>
              </w:rPr>
              <w:t>[</w:t>
            </w:r>
            <w:r w:rsidR="002A575B" w:rsidRPr="00062BA6">
              <w:rPr>
                <w:rFonts w:ascii="Arial" w:hAnsi="Arial" w:cs="Arial"/>
                <w:bCs/>
                <w:i/>
                <w:sz w:val="20"/>
                <w:szCs w:val="20"/>
              </w:rPr>
              <w:t>P</w:t>
            </w:r>
            <w:r w:rsidR="00447A3E" w:rsidRPr="00062BA6">
              <w:rPr>
                <w:rFonts w:ascii="Arial" w:hAnsi="Arial" w:cs="Arial"/>
                <w:bCs/>
                <w:i/>
                <w:sz w:val="20"/>
                <w:szCs w:val="20"/>
              </w:rPr>
              <w:t>eriod(s) as agreed/determined locally in respect of the Contract as a whole and/or specific Services – to be specified here]</w:t>
            </w:r>
          </w:p>
        </w:tc>
      </w:tr>
    </w:tbl>
    <w:p w14:paraId="6C16A1F8" w14:textId="77777777" w:rsidR="00530761" w:rsidRPr="00BF2671" w:rsidRDefault="00530761" w:rsidP="00530761">
      <w:pPr>
        <w:rPr>
          <w:rFonts w:ascii="Arial" w:hAnsi="Arial" w:cs="Arial"/>
        </w:rPr>
      </w:pPr>
      <w:r w:rsidRPr="00BF2671">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541889" w:rsidRPr="00BF2671" w14:paraId="68E111F9" w14:textId="77777777" w:rsidTr="00D113CB">
        <w:tc>
          <w:tcPr>
            <w:tcW w:w="8194" w:type="dxa"/>
            <w:gridSpan w:val="2"/>
            <w:shd w:val="clear" w:color="auto" w:fill="A6A6A6" w:themeFill="background1" w:themeFillShade="A6"/>
          </w:tcPr>
          <w:p w14:paraId="1F82681E" w14:textId="1E31EB12" w:rsidR="00541889" w:rsidRPr="00BF2671" w:rsidRDefault="00541889" w:rsidP="00530761">
            <w:pPr>
              <w:pStyle w:val="ListParagraph"/>
              <w:ind w:left="0"/>
              <w:jc w:val="both"/>
              <w:rPr>
                <w:rFonts w:ascii="Arial" w:hAnsi="Arial" w:cs="Arial"/>
                <w:b/>
              </w:rPr>
            </w:pPr>
            <w:r w:rsidRPr="00BF2671">
              <w:rPr>
                <w:rFonts w:ascii="Arial" w:hAnsi="Arial" w:cs="Arial"/>
                <w:b/>
                <w:sz w:val="28"/>
                <w:szCs w:val="28"/>
              </w:rPr>
              <w:lastRenderedPageBreak/>
              <w:t>SERVICES</w:t>
            </w:r>
          </w:p>
        </w:tc>
      </w:tr>
      <w:tr w:rsidR="00530761" w:rsidRPr="006E470A" w14:paraId="1233CF5A" w14:textId="77777777" w:rsidTr="00D113CB">
        <w:trPr>
          <w:trHeight w:val="268"/>
        </w:trPr>
        <w:tc>
          <w:tcPr>
            <w:tcW w:w="4175" w:type="dxa"/>
            <w:shd w:val="clear" w:color="auto" w:fill="A6A6A6" w:themeFill="background1" w:themeFillShade="A6"/>
          </w:tcPr>
          <w:p w14:paraId="1D7B7DD0" w14:textId="77777777" w:rsidR="00530761" w:rsidRPr="00BF2671" w:rsidRDefault="00CF3159" w:rsidP="00530761">
            <w:pPr>
              <w:spacing w:after="200" w:line="276" w:lineRule="auto"/>
              <w:contextualSpacing/>
              <w:jc w:val="both"/>
              <w:rPr>
                <w:rFonts w:ascii="Arial" w:hAnsi="Arial" w:cs="Arial"/>
                <w:b/>
              </w:rPr>
            </w:pPr>
            <w:r w:rsidRPr="00BF2671">
              <w:rPr>
                <w:rFonts w:ascii="Arial" w:hAnsi="Arial" w:cs="Arial"/>
                <w:b/>
              </w:rPr>
              <w:t>Service Categories</w:t>
            </w:r>
          </w:p>
        </w:tc>
        <w:tc>
          <w:tcPr>
            <w:tcW w:w="4019" w:type="dxa"/>
            <w:shd w:val="clear" w:color="auto" w:fill="A6A6A6" w:themeFill="background1" w:themeFillShade="A6"/>
          </w:tcPr>
          <w:p w14:paraId="05BAC2A3" w14:textId="2C8F19EC" w:rsidR="00CC250C" w:rsidRPr="006E470A" w:rsidRDefault="003172AE" w:rsidP="00C65CEE">
            <w:pPr>
              <w:pStyle w:val="ListParagraph"/>
              <w:ind w:left="0"/>
              <w:rPr>
                <w:rFonts w:ascii="Arial" w:hAnsi="Arial" w:cs="Arial"/>
                <w:b/>
                <w:sz w:val="20"/>
                <w:szCs w:val="20"/>
              </w:rPr>
            </w:pPr>
            <w:r w:rsidRPr="006E470A">
              <w:rPr>
                <w:rFonts w:ascii="Arial" w:hAnsi="Arial" w:cs="Arial"/>
                <w:b/>
                <w:sz w:val="20"/>
                <w:szCs w:val="20"/>
              </w:rPr>
              <w:t>Indicate</w:t>
            </w:r>
            <w:r w:rsidR="00530761" w:rsidRPr="006E470A">
              <w:rPr>
                <w:rFonts w:ascii="Arial" w:hAnsi="Arial" w:cs="Arial"/>
                <w:b/>
                <w:sz w:val="20"/>
                <w:szCs w:val="20"/>
              </w:rPr>
              <w:t xml:space="preserve"> </w:t>
            </w:r>
            <w:r w:rsidR="00530761" w:rsidRPr="006E470A">
              <w:rPr>
                <w:rFonts w:ascii="Arial" w:hAnsi="Arial" w:cs="Arial"/>
                <w:b/>
                <w:sz w:val="20"/>
                <w:szCs w:val="20"/>
                <w:u w:val="single"/>
              </w:rPr>
              <w:t>all</w:t>
            </w:r>
            <w:r w:rsidR="007B340C" w:rsidRPr="006E470A">
              <w:rPr>
                <w:rFonts w:ascii="Arial" w:hAnsi="Arial" w:cs="Arial"/>
                <w:b/>
                <w:sz w:val="20"/>
                <w:szCs w:val="20"/>
                <w:u w:val="single"/>
              </w:rPr>
              <w:t xml:space="preserve"> </w:t>
            </w:r>
            <w:r w:rsidR="00455CD8" w:rsidRPr="006E470A">
              <w:rPr>
                <w:rFonts w:ascii="Arial" w:hAnsi="Arial" w:cs="Arial"/>
                <w:b/>
                <w:sz w:val="20"/>
                <w:szCs w:val="20"/>
              </w:rPr>
              <w:t>categories of service which the Provider is commissioned to provide under this Contract.</w:t>
            </w:r>
          </w:p>
          <w:p w14:paraId="25964DCF" w14:textId="4D3D124F" w:rsidR="00530761" w:rsidRPr="006E470A" w:rsidRDefault="00CC250C" w:rsidP="00F6640A">
            <w:pPr>
              <w:pStyle w:val="ListParagraph"/>
              <w:ind w:left="0"/>
              <w:rPr>
                <w:rFonts w:ascii="Arial" w:hAnsi="Arial" w:cs="Arial"/>
                <w:b/>
                <w:sz w:val="20"/>
                <w:szCs w:val="20"/>
              </w:rPr>
            </w:pPr>
            <w:bookmarkStart w:id="53" w:name="_Hlk185244484"/>
            <w:r w:rsidRPr="006E470A">
              <w:rPr>
                <w:rFonts w:ascii="Arial" w:hAnsi="Arial" w:cs="Arial"/>
                <w:bCs/>
                <w:i/>
                <w:iCs/>
                <w:sz w:val="20"/>
                <w:szCs w:val="20"/>
              </w:rPr>
              <w:t>Note that certain provisions of the Service Conditions</w:t>
            </w:r>
            <w:r w:rsidR="00003021" w:rsidRPr="006E470A">
              <w:rPr>
                <w:rFonts w:ascii="Arial" w:hAnsi="Arial" w:cs="Arial"/>
                <w:bCs/>
                <w:i/>
                <w:iCs/>
                <w:sz w:val="20"/>
                <w:szCs w:val="20"/>
              </w:rPr>
              <w:t xml:space="preserve"> </w:t>
            </w:r>
            <w:r w:rsidRPr="006E470A">
              <w:rPr>
                <w:rFonts w:ascii="Arial" w:hAnsi="Arial" w:cs="Arial"/>
                <w:bCs/>
                <w:i/>
                <w:iCs/>
                <w:sz w:val="20"/>
                <w:szCs w:val="20"/>
              </w:rPr>
              <w:t xml:space="preserve">and </w:t>
            </w:r>
            <w:r w:rsidR="00AD74B9" w:rsidRPr="006E470A">
              <w:rPr>
                <w:rFonts w:ascii="Arial" w:hAnsi="Arial" w:cs="Arial"/>
                <w:bCs/>
                <w:i/>
                <w:iCs/>
                <w:sz w:val="20"/>
                <w:szCs w:val="20"/>
              </w:rPr>
              <w:t>Annex A to the Service Conditions</w:t>
            </w:r>
            <w:r w:rsidRPr="006E470A">
              <w:rPr>
                <w:rFonts w:ascii="Arial" w:hAnsi="Arial" w:cs="Arial"/>
                <w:bCs/>
                <w:i/>
                <w:iCs/>
                <w:sz w:val="20"/>
                <w:szCs w:val="20"/>
              </w:rPr>
              <w:t xml:space="preserve"> apply in respect of some service categories but not others.</w:t>
            </w:r>
            <w:bookmarkEnd w:id="53"/>
          </w:p>
        </w:tc>
      </w:tr>
      <w:tr w:rsidR="00530761" w:rsidRPr="00BF2671" w14:paraId="4DF21E0F" w14:textId="77777777" w:rsidTr="00D113CB">
        <w:tc>
          <w:tcPr>
            <w:tcW w:w="4175" w:type="dxa"/>
          </w:tcPr>
          <w:p w14:paraId="50969368" w14:textId="3DF1A58F" w:rsidR="00391123" w:rsidRPr="00BF2671" w:rsidRDefault="00530761" w:rsidP="00391123">
            <w:pPr>
              <w:contextualSpacing/>
              <w:rPr>
                <w:rFonts w:ascii="Arial" w:hAnsi="Arial" w:cs="Arial"/>
                <w:b/>
                <w:sz w:val="20"/>
              </w:rPr>
            </w:pPr>
            <w:r w:rsidRPr="00BF2671">
              <w:rPr>
                <w:rFonts w:ascii="Arial" w:hAnsi="Arial" w:cs="Arial"/>
                <w:b/>
                <w:sz w:val="20"/>
              </w:rPr>
              <w:t>Accident and Emergency</w:t>
            </w:r>
            <w:r w:rsidR="004A45F3" w:rsidRPr="00BF2671">
              <w:rPr>
                <w:rFonts w:ascii="Arial" w:hAnsi="Arial" w:cs="Arial"/>
                <w:b/>
                <w:sz w:val="20"/>
              </w:rPr>
              <w:t xml:space="preserve"> Services </w:t>
            </w:r>
            <w:r w:rsidR="00391123" w:rsidRPr="00BF2671">
              <w:rPr>
                <w:rFonts w:ascii="Arial" w:hAnsi="Arial" w:cs="Arial"/>
                <w:b/>
                <w:sz w:val="20"/>
              </w:rPr>
              <w:t>(Type 1</w:t>
            </w:r>
            <w:r w:rsidR="004A45F3" w:rsidRPr="00BF2671">
              <w:rPr>
                <w:rFonts w:ascii="Arial" w:hAnsi="Arial" w:cs="Arial"/>
                <w:b/>
                <w:sz w:val="20"/>
              </w:rPr>
              <w:t xml:space="preserve"> and Type 2 only</w:t>
            </w:r>
            <w:r w:rsidR="00391123" w:rsidRPr="00BF2671">
              <w:rPr>
                <w:rFonts w:ascii="Arial" w:hAnsi="Arial" w:cs="Arial"/>
                <w:b/>
                <w:sz w:val="20"/>
              </w:rPr>
              <w:t>)</w:t>
            </w:r>
            <w:r w:rsidR="00A53722" w:rsidRPr="00BF2671">
              <w:rPr>
                <w:rFonts w:ascii="Arial" w:hAnsi="Arial" w:cs="Arial"/>
                <w:b/>
                <w:sz w:val="20"/>
              </w:rPr>
              <w:t xml:space="preserve"> (A+E)</w:t>
            </w:r>
          </w:p>
        </w:tc>
        <w:tc>
          <w:tcPr>
            <w:tcW w:w="4019" w:type="dxa"/>
          </w:tcPr>
          <w:p w14:paraId="3BA1EC46"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64FF22A" w14:textId="77777777" w:rsidTr="00D113CB">
        <w:tc>
          <w:tcPr>
            <w:tcW w:w="4175" w:type="dxa"/>
          </w:tcPr>
          <w:p w14:paraId="5C77FD1D" w14:textId="77777777" w:rsidR="00530761" w:rsidRPr="00BF2671" w:rsidRDefault="00530761" w:rsidP="00CF3159">
            <w:pPr>
              <w:contextualSpacing/>
              <w:rPr>
                <w:rFonts w:ascii="Arial" w:hAnsi="Arial" w:cs="Arial"/>
                <w:b/>
                <w:sz w:val="20"/>
              </w:rPr>
            </w:pPr>
            <w:r w:rsidRPr="00BF2671">
              <w:rPr>
                <w:rFonts w:ascii="Arial" w:hAnsi="Arial" w:cs="Arial"/>
                <w:b/>
                <w:sz w:val="20"/>
              </w:rPr>
              <w:t>Acute</w:t>
            </w:r>
            <w:r w:rsidR="00A53722" w:rsidRPr="00BF2671">
              <w:rPr>
                <w:rFonts w:ascii="Arial" w:hAnsi="Arial" w:cs="Arial"/>
                <w:b/>
                <w:sz w:val="20"/>
              </w:rPr>
              <w:t xml:space="preserve"> </w:t>
            </w:r>
            <w:r w:rsidR="00807C8B" w:rsidRPr="00BF2671">
              <w:rPr>
                <w:rFonts w:ascii="Arial" w:hAnsi="Arial" w:cs="Arial"/>
                <w:b/>
                <w:sz w:val="20"/>
              </w:rPr>
              <w:t xml:space="preserve">Services </w:t>
            </w:r>
            <w:r w:rsidR="00A53722" w:rsidRPr="00BF2671">
              <w:rPr>
                <w:rFonts w:ascii="Arial" w:hAnsi="Arial" w:cs="Arial"/>
                <w:b/>
                <w:sz w:val="20"/>
              </w:rPr>
              <w:t>(A)</w:t>
            </w:r>
          </w:p>
          <w:p w14:paraId="02362F4F" w14:textId="77777777" w:rsidR="00CF3159" w:rsidRPr="00BF2671" w:rsidRDefault="00CF3159" w:rsidP="00CF3159">
            <w:pPr>
              <w:contextualSpacing/>
              <w:rPr>
                <w:rFonts w:ascii="Arial" w:hAnsi="Arial" w:cs="Arial"/>
                <w:b/>
                <w:sz w:val="20"/>
              </w:rPr>
            </w:pPr>
          </w:p>
        </w:tc>
        <w:tc>
          <w:tcPr>
            <w:tcW w:w="4019" w:type="dxa"/>
          </w:tcPr>
          <w:p w14:paraId="73C1A125"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A4D8BF4" w14:textId="77777777" w:rsidTr="00D113CB">
        <w:tc>
          <w:tcPr>
            <w:tcW w:w="4175" w:type="dxa"/>
          </w:tcPr>
          <w:p w14:paraId="240A316B" w14:textId="77777777" w:rsidR="00530761" w:rsidRPr="00BF2671" w:rsidRDefault="00530761" w:rsidP="00CF3159">
            <w:pPr>
              <w:contextualSpacing/>
              <w:rPr>
                <w:rFonts w:ascii="Arial" w:hAnsi="Arial" w:cs="Arial"/>
                <w:b/>
                <w:sz w:val="20"/>
              </w:rPr>
            </w:pPr>
            <w:r w:rsidRPr="00BF2671">
              <w:rPr>
                <w:rFonts w:ascii="Arial" w:hAnsi="Arial" w:cs="Arial"/>
                <w:b/>
                <w:sz w:val="20"/>
              </w:rPr>
              <w:t>Ambulance</w:t>
            </w:r>
            <w:r w:rsidR="00A53722" w:rsidRPr="00BF2671">
              <w:rPr>
                <w:rFonts w:ascii="Arial" w:hAnsi="Arial" w:cs="Arial"/>
                <w:b/>
                <w:sz w:val="20"/>
              </w:rPr>
              <w:t xml:space="preserve"> </w:t>
            </w:r>
            <w:r w:rsidR="00807C8B" w:rsidRPr="00BF2671">
              <w:rPr>
                <w:rFonts w:ascii="Arial" w:hAnsi="Arial" w:cs="Arial"/>
                <w:b/>
                <w:sz w:val="20"/>
              </w:rPr>
              <w:t xml:space="preserve">Services </w:t>
            </w:r>
            <w:r w:rsidR="00A53722" w:rsidRPr="00BF2671">
              <w:rPr>
                <w:rFonts w:ascii="Arial" w:hAnsi="Arial" w:cs="Arial"/>
                <w:b/>
                <w:sz w:val="20"/>
              </w:rPr>
              <w:t>(AM)</w:t>
            </w:r>
          </w:p>
          <w:p w14:paraId="36168886" w14:textId="77777777" w:rsidR="00CF3159" w:rsidRPr="00BF2671" w:rsidRDefault="00CF3159" w:rsidP="00CF3159">
            <w:pPr>
              <w:contextualSpacing/>
              <w:rPr>
                <w:rFonts w:ascii="Arial" w:hAnsi="Arial" w:cs="Arial"/>
                <w:b/>
                <w:sz w:val="20"/>
              </w:rPr>
            </w:pPr>
          </w:p>
        </w:tc>
        <w:tc>
          <w:tcPr>
            <w:tcW w:w="4019" w:type="dxa"/>
          </w:tcPr>
          <w:p w14:paraId="19804E6E"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40F7803D" w14:textId="77777777" w:rsidTr="00D113CB">
        <w:tc>
          <w:tcPr>
            <w:tcW w:w="4175" w:type="dxa"/>
          </w:tcPr>
          <w:p w14:paraId="40B3FE4D" w14:textId="3F2C5DE7" w:rsidR="00CF3159" w:rsidRPr="00BF2671" w:rsidRDefault="00530761" w:rsidP="00CC56B4">
            <w:pPr>
              <w:contextualSpacing/>
              <w:rPr>
                <w:rFonts w:ascii="Arial" w:hAnsi="Arial" w:cs="Arial"/>
                <w:b/>
                <w:sz w:val="20"/>
              </w:rPr>
            </w:pPr>
            <w:r w:rsidRPr="00BF2671">
              <w:rPr>
                <w:rFonts w:ascii="Arial" w:hAnsi="Arial" w:cs="Arial"/>
                <w:b/>
                <w:sz w:val="20"/>
              </w:rPr>
              <w:t>Cancer Services</w:t>
            </w:r>
            <w:r w:rsidR="00A53722" w:rsidRPr="00BF2671">
              <w:rPr>
                <w:rFonts w:ascii="Arial" w:hAnsi="Arial" w:cs="Arial"/>
                <w:b/>
                <w:sz w:val="20"/>
              </w:rPr>
              <w:t xml:space="preserve"> </w:t>
            </w:r>
            <w:r w:rsidR="00EF485B" w:rsidRPr="00BF2671">
              <w:rPr>
                <w:rFonts w:ascii="Arial" w:hAnsi="Arial" w:cs="Arial"/>
                <w:b/>
                <w:sz w:val="20"/>
              </w:rPr>
              <w:t>and</w:t>
            </w:r>
            <w:r w:rsidR="00663AF0" w:rsidRPr="00BF2671">
              <w:rPr>
                <w:rFonts w:ascii="Arial" w:hAnsi="Arial" w:cs="Arial"/>
                <w:b/>
                <w:sz w:val="20"/>
              </w:rPr>
              <w:t>/or</w:t>
            </w:r>
            <w:r w:rsidR="00EF485B" w:rsidRPr="00BF2671">
              <w:rPr>
                <w:rFonts w:ascii="Arial" w:hAnsi="Arial" w:cs="Arial"/>
                <w:b/>
                <w:sz w:val="20"/>
              </w:rPr>
              <w:t xml:space="preserve"> Radiotherapy Services </w:t>
            </w:r>
            <w:r w:rsidR="00A53722" w:rsidRPr="00BF2671">
              <w:rPr>
                <w:rFonts w:ascii="Arial" w:hAnsi="Arial" w:cs="Arial"/>
                <w:b/>
                <w:sz w:val="20"/>
              </w:rPr>
              <w:t>(CR)</w:t>
            </w:r>
          </w:p>
        </w:tc>
        <w:tc>
          <w:tcPr>
            <w:tcW w:w="4019" w:type="dxa"/>
          </w:tcPr>
          <w:p w14:paraId="542F986D"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CE44858" w14:textId="77777777" w:rsidTr="00D113CB">
        <w:tc>
          <w:tcPr>
            <w:tcW w:w="4175" w:type="dxa"/>
          </w:tcPr>
          <w:p w14:paraId="710D5D9E" w14:textId="2D52F492" w:rsidR="00CF3159" w:rsidRPr="00BF2671" w:rsidRDefault="00530761" w:rsidP="007F0D5B">
            <w:pPr>
              <w:contextualSpacing/>
              <w:rPr>
                <w:rFonts w:ascii="Arial" w:hAnsi="Arial" w:cs="Arial"/>
                <w:b/>
                <w:sz w:val="20"/>
              </w:rPr>
            </w:pPr>
            <w:r w:rsidRPr="00BF2671">
              <w:rPr>
                <w:rFonts w:ascii="Arial" w:hAnsi="Arial" w:cs="Arial"/>
                <w:b/>
                <w:sz w:val="20"/>
              </w:rPr>
              <w:t>C</w:t>
            </w:r>
            <w:r w:rsidR="002C7D95" w:rsidRPr="00BF2671">
              <w:rPr>
                <w:rFonts w:ascii="Arial" w:hAnsi="Arial" w:cs="Arial"/>
                <w:b/>
                <w:sz w:val="20"/>
              </w:rPr>
              <w:t>ontinuing Healthcare</w:t>
            </w:r>
            <w:r w:rsidR="00A53722" w:rsidRPr="00BF2671">
              <w:rPr>
                <w:rFonts w:ascii="Arial" w:hAnsi="Arial" w:cs="Arial"/>
                <w:b/>
                <w:sz w:val="20"/>
              </w:rPr>
              <w:t xml:space="preserve"> </w:t>
            </w:r>
            <w:r w:rsidR="00807C8B" w:rsidRPr="00BF2671">
              <w:rPr>
                <w:rFonts w:ascii="Arial" w:hAnsi="Arial" w:cs="Arial"/>
                <w:b/>
                <w:sz w:val="20"/>
              </w:rPr>
              <w:t xml:space="preserve">Services </w:t>
            </w:r>
            <w:r w:rsidR="002328BC" w:rsidRPr="00BF2671">
              <w:rPr>
                <w:rFonts w:ascii="Arial" w:hAnsi="Arial" w:cs="Arial"/>
                <w:b/>
                <w:sz w:val="20"/>
              </w:rPr>
              <w:t xml:space="preserve">(including continuing care for children) </w:t>
            </w:r>
            <w:r w:rsidR="00A53722" w:rsidRPr="00BF2671">
              <w:rPr>
                <w:rFonts w:ascii="Arial" w:hAnsi="Arial" w:cs="Arial"/>
                <w:b/>
                <w:sz w:val="20"/>
              </w:rPr>
              <w:t>(CH</w:t>
            </w:r>
            <w:r w:rsidR="002C7D95" w:rsidRPr="00BF2671">
              <w:rPr>
                <w:rFonts w:ascii="Arial" w:hAnsi="Arial" w:cs="Arial"/>
                <w:b/>
                <w:sz w:val="20"/>
              </w:rPr>
              <w:t>C</w:t>
            </w:r>
            <w:r w:rsidR="00A53722" w:rsidRPr="00BF2671">
              <w:rPr>
                <w:rFonts w:ascii="Arial" w:hAnsi="Arial" w:cs="Arial"/>
                <w:b/>
                <w:sz w:val="20"/>
              </w:rPr>
              <w:t>)</w:t>
            </w:r>
          </w:p>
        </w:tc>
        <w:tc>
          <w:tcPr>
            <w:tcW w:w="4019" w:type="dxa"/>
          </w:tcPr>
          <w:p w14:paraId="28CD73E8"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72241C17" w14:textId="77777777" w:rsidTr="00D113CB">
        <w:tc>
          <w:tcPr>
            <w:tcW w:w="4175" w:type="dxa"/>
          </w:tcPr>
          <w:p w14:paraId="0CB85999" w14:textId="77777777" w:rsidR="00530761" w:rsidRPr="00BF2671" w:rsidRDefault="00530761" w:rsidP="00CF3159">
            <w:pPr>
              <w:contextualSpacing/>
              <w:rPr>
                <w:rFonts w:ascii="Arial" w:hAnsi="Arial" w:cs="Arial"/>
                <w:b/>
                <w:sz w:val="20"/>
              </w:rPr>
            </w:pPr>
            <w:r w:rsidRPr="00BF2671">
              <w:rPr>
                <w:rFonts w:ascii="Arial" w:hAnsi="Arial" w:cs="Arial"/>
                <w:b/>
                <w:sz w:val="20"/>
              </w:rPr>
              <w:t>Community Services</w:t>
            </w:r>
            <w:r w:rsidR="00A53722" w:rsidRPr="00BF2671">
              <w:rPr>
                <w:rFonts w:ascii="Arial" w:hAnsi="Arial" w:cs="Arial"/>
                <w:b/>
                <w:sz w:val="20"/>
              </w:rPr>
              <w:t xml:space="preserve"> (CS)</w:t>
            </w:r>
          </w:p>
          <w:p w14:paraId="1751FF5A" w14:textId="77777777" w:rsidR="00CF3159" w:rsidRPr="00BF2671" w:rsidRDefault="00CF3159" w:rsidP="00CF3159">
            <w:pPr>
              <w:contextualSpacing/>
              <w:rPr>
                <w:rFonts w:ascii="Arial" w:hAnsi="Arial" w:cs="Arial"/>
                <w:b/>
                <w:sz w:val="20"/>
              </w:rPr>
            </w:pPr>
          </w:p>
        </w:tc>
        <w:tc>
          <w:tcPr>
            <w:tcW w:w="4019" w:type="dxa"/>
          </w:tcPr>
          <w:p w14:paraId="3FBDDF16" w14:textId="77777777" w:rsidR="00530761" w:rsidRPr="00BF2671" w:rsidRDefault="00530761" w:rsidP="00530761">
            <w:pPr>
              <w:pStyle w:val="ListParagraph"/>
              <w:ind w:left="0"/>
              <w:jc w:val="both"/>
              <w:rPr>
                <w:rFonts w:ascii="Arial" w:hAnsi="Arial" w:cs="Arial"/>
                <w:sz w:val="20"/>
                <w:szCs w:val="20"/>
              </w:rPr>
            </w:pPr>
          </w:p>
        </w:tc>
      </w:tr>
      <w:tr w:rsidR="00743EFF" w:rsidRPr="00BF2671" w14:paraId="729B32BB" w14:textId="77777777" w:rsidTr="00D113CB">
        <w:tc>
          <w:tcPr>
            <w:tcW w:w="4175" w:type="dxa"/>
          </w:tcPr>
          <w:p w14:paraId="0B868BB4" w14:textId="781369E3" w:rsidR="00CF3159" w:rsidRPr="00BF2671" w:rsidRDefault="00743EFF" w:rsidP="008B7FFD">
            <w:pPr>
              <w:contextualSpacing/>
              <w:rPr>
                <w:rFonts w:ascii="Arial" w:hAnsi="Arial" w:cs="Arial"/>
                <w:b/>
                <w:sz w:val="20"/>
              </w:rPr>
            </w:pPr>
            <w:r w:rsidRPr="00BF2671">
              <w:rPr>
                <w:rFonts w:ascii="Arial" w:hAnsi="Arial" w:cs="Arial"/>
                <w:b/>
                <w:sz w:val="20"/>
              </w:rPr>
              <w:t>Diagnostic, Screening and/or Pathology Services (D)</w:t>
            </w:r>
          </w:p>
        </w:tc>
        <w:tc>
          <w:tcPr>
            <w:tcW w:w="4019" w:type="dxa"/>
          </w:tcPr>
          <w:p w14:paraId="43AA2D5D" w14:textId="77777777" w:rsidR="00743EFF" w:rsidRPr="00BF2671" w:rsidRDefault="00743EFF" w:rsidP="00530761">
            <w:pPr>
              <w:pStyle w:val="ListParagraph"/>
              <w:ind w:left="0"/>
              <w:jc w:val="both"/>
              <w:rPr>
                <w:rFonts w:ascii="Arial" w:hAnsi="Arial" w:cs="Arial"/>
                <w:sz w:val="20"/>
                <w:szCs w:val="20"/>
              </w:rPr>
            </w:pPr>
          </w:p>
        </w:tc>
      </w:tr>
      <w:tr w:rsidR="00B65D94" w:rsidRPr="00BF2671" w14:paraId="3F453D8C" w14:textId="77777777" w:rsidTr="00D113CB">
        <w:tc>
          <w:tcPr>
            <w:tcW w:w="4175" w:type="dxa"/>
          </w:tcPr>
          <w:p w14:paraId="46F629FE" w14:textId="77777777" w:rsidR="00B65D94" w:rsidRPr="00BF2671" w:rsidRDefault="002C7D95" w:rsidP="00CF3159">
            <w:pPr>
              <w:contextualSpacing/>
              <w:rPr>
                <w:rFonts w:ascii="Arial" w:hAnsi="Arial" w:cs="Arial"/>
                <w:b/>
                <w:sz w:val="20"/>
              </w:rPr>
            </w:pPr>
            <w:r w:rsidRPr="00BF2671">
              <w:rPr>
                <w:rFonts w:ascii="Arial" w:hAnsi="Arial" w:cs="Arial"/>
                <w:b/>
                <w:sz w:val="20"/>
              </w:rPr>
              <w:t>End of Life Care</w:t>
            </w:r>
            <w:r w:rsidR="00B65D94" w:rsidRPr="00BF2671">
              <w:rPr>
                <w:rFonts w:ascii="Arial" w:hAnsi="Arial" w:cs="Arial"/>
                <w:b/>
                <w:sz w:val="20"/>
              </w:rPr>
              <w:t xml:space="preserve"> Services (</w:t>
            </w:r>
            <w:r w:rsidRPr="00BF2671">
              <w:rPr>
                <w:rFonts w:ascii="Arial" w:hAnsi="Arial" w:cs="Arial"/>
                <w:b/>
                <w:sz w:val="20"/>
              </w:rPr>
              <w:t>ELC</w:t>
            </w:r>
            <w:r w:rsidR="00B65D94" w:rsidRPr="00BF2671">
              <w:rPr>
                <w:rFonts w:ascii="Arial" w:hAnsi="Arial" w:cs="Arial"/>
                <w:b/>
                <w:sz w:val="20"/>
              </w:rPr>
              <w:t>)</w:t>
            </w:r>
          </w:p>
          <w:p w14:paraId="6CB5CB10" w14:textId="77777777" w:rsidR="00B65D94" w:rsidRPr="00BF2671" w:rsidRDefault="00B65D94" w:rsidP="00CF3159">
            <w:pPr>
              <w:contextualSpacing/>
              <w:rPr>
                <w:rFonts w:ascii="Arial" w:hAnsi="Arial" w:cs="Arial"/>
                <w:b/>
                <w:sz w:val="20"/>
              </w:rPr>
            </w:pPr>
          </w:p>
        </w:tc>
        <w:tc>
          <w:tcPr>
            <w:tcW w:w="4019" w:type="dxa"/>
          </w:tcPr>
          <w:p w14:paraId="153C2432" w14:textId="77777777" w:rsidR="00B65D94" w:rsidRPr="00BF2671" w:rsidRDefault="00B65D94" w:rsidP="00530761">
            <w:pPr>
              <w:pStyle w:val="ListParagraph"/>
              <w:ind w:left="0"/>
              <w:jc w:val="both"/>
              <w:rPr>
                <w:rFonts w:ascii="Arial" w:hAnsi="Arial" w:cs="Arial"/>
                <w:sz w:val="20"/>
                <w:szCs w:val="20"/>
              </w:rPr>
            </w:pPr>
          </w:p>
        </w:tc>
      </w:tr>
      <w:tr w:rsidR="00530761" w:rsidRPr="00BF2671" w14:paraId="62E9E1E7" w14:textId="77777777" w:rsidTr="00D113CB">
        <w:tc>
          <w:tcPr>
            <w:tcW w:w="4175" w:type="dxa"/>
          </w:tcPr>
          <w:p w14:paraId="5E570437" w14:textId="77777777" w:rsidR="00CF3159" w:rsidRPr="00BF2671" w:rsidRDefault="00530761" w:rsidP="00CF3159">
            <w:pPr>
              <w:contextualSpacing/>
              <w:rPr>
                <w:rFonts w:ascii="Arial" w:hAnsi="Arial" w:cs="Arial"/>
                <w:b/>
                <w:sz w:val="20"/>
              </w:rPr>
            </w:pPr>
            <w:r w:rsidRPr="00BF2671">
              <w:rPr>
                <w:rFonts w:ascii="Arial" w:hAnsi="Arial" w:cs="Arial"/>
                <w:b/>
                <w:sz w:val="20"/>
              </w:rPr>
              <w:t>Mental Health and Learning Disability Services</w:t>
            </w:r>
            <w:r w:rsidR="00A53722" w:rsidRPr="00BF2671">
              <w:rPr>
                <w:rFonts w:ascii="Arial" w:hAnsi="Arial" w:cs="Arial"/>
                <w:b/>
                <w:sz w:val="20"/>
              </w:rPr>
              <w:t xml:space="preserve"> (MH)</w:t>
            </w:r>
          </w:p>
        </w:tc>
        <w:tc>
          <w:tcPr>
            <w:tcW w:w="4019" w:type="dxa"/>
          </w:tcPr>
          <w:p w14:paraId="4B49A273"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139F0495" w14:textId="77777777" w:rsidTr="00D113CB">
        <w:tc>
          <w:tcPr>
            <w:tcW w:w="4175" w:type="dxa"/>
          </w:tcPr>
          <w:p w14:paraId="418C49BD" w14:textId="77777777" w:rsidR="00CF3159" w:rsidRPr="00BF2671" w:rsidRDefault="00530761" w:rsidP="00CF3159">
            <w:pPr>
              <w:contextualSpacing/>
              <w:rPr>
                <w:rFonts w:ascii="Arial" w:hAnsi="Arial" w:cs="Arial"/>
                <w:b/>
                <w:sz w:val="20"/>
              </w:rPr>
            </w:pPr>
            <w:r w:rsidRPr="00BF2671">
              <w:rPr>
                <w:rFonts w:ascii="Arial" w:hAnsi="Arial" w:cs="Arial"/>
                <w:b/>
                <w:sz w:val="20"/>
              </w:rPr>
              <w:t xml:space="preserve">Mental Health </w:t>
            </w:r>
            <w:r w:rsidR="00D9550B" w:rsidRPr="00BF2671">
              <w:rPr>
                <w:rFonts w:ascii="Arial" w:hAnsi="Arial" w:cs="Arial"/>
                <w:b/>
                <w:sz w:val="20"/>
              </w:rPr>
              <w:t xml:space="preserve">and Learning Disability </w:t>
            </w:r>
            <w:r w:rsidRPr="00BF2671">
              <w:rPr>
                <w:rFonts w:ascii="Arial" w:hAnsi="Arial" w:cs="Arial"/>
                <w:b/>
                <w:sz w:val="20"/>
              </w:rPr>
              <w:t>Secure Services</w:t>
            </w:r>
            <w:r w:rsidR="00A53722" w:rsidRPr="00BF2671">
              <w:rPr>
                <w:rFonts w:ascii="Arial" w:hAnsi="Arial" w:cs="Arial"/>
                <w:b/>
                <w:sz w:val="20"/>
              </w:rPr>
              <w:t xml:space="preserve"> (MHSS)</w:t>
            </w:r>
          </w:p>
        </w:tc>
        <w:tc>
          <w:tcPr>
            <w:tcW w:w="4019" w:type="dxa"/>
          </w:tcPr>
          <w:p w14:paraId="3DF5A3F0" w14:textId="77777777" w:rsidR="00530761" w:rsidRPr="00BF2671" w:rsidRDefault="00530761" w:rsidP="00530761">
            <w:pPr>
              <w:pStyle w:val="ListParagraph"/>
              <w:ind w:left="0"/>
              <w:jc w:val="both"/>
              <w:rPr>
                <w:rFonts w:ascii="Arial" w:hAnsi="Arial" w:cs="Arial"/>
                <w:sz w:val="20"/>
                <w:szCs w:val="20"/>
              </w:rPr>
            </w:pPr>
          </w:p>
        </w:tc>
      </w:tr>
      <w:tr w:rsidR="002C7D95" w:rsidRPr="00BF2671" w14:paraId="1CDDFA97" w14:textId="77777777" w:rsidTr="00D113CB">
        <w:tc>
          <w:tcPr>
            <w:tcW w:w="4175" w:type="dxa"/>
          </w:tcPr>
          <w:p w14:paraId="567F8C2A" w14:textId="77777777" w:rsidR="00491F7A" w:rsidRPr="00BF2671" w:rsidRDefault="002C7D95" w:rsidP="00CF3159">
            <w:pPr>
              <w:contextualSpacing/>
              <w:rPr>
                <w:rFonts w:ascii="Arial" w:hAnsi="Arial" w:cs="Arial"/>
                <w:b/>
                <w:sz w:val="20"/>
              </w:rPr>
            </w:pPr>
            <w:r w:rsidRPr="00BF2671">
              <w:rPr>
                <w:rFonts w:ascii="Arial" w:hAnsi="Arial" w:cs="Arial"/>
                <w:b/>
                <w:sz w:val="20"/>
              </w:rPr>
              <w:t>NHS 111 Services (111)</w:t>
            </w:r>
          </w:p>
          <w:p w14:paraId="7630FE65" w14:textId="77777777" w:rsidR="00CF3159" w:rsidRPr="00BF2671" w:rsidRDefault="00CF3159" w:rsidP="00CF3159">
            <w:pPr>
              <w:contextualSpacing/>
              <w:rPr>
                <w:rFonts w:ascii="Arial" w:hAnsi="Arial" w:cs="Arial"/>
                <w:b/>
                <w:sz w:val="20"/>
              </w:rPr>
            </w:pPr>
          </w:p>
        </w:tc>
        <w:tc>
          <w:tcPr>
            <w:tcW w:w="4019" w:type="dxa"/>
          </w:tcPr>
          <w:p w14:paraId="509C7269" w14:textId="77777777" w:rsidR="002C7D95" w:rsidRPr="00BF2671" w:rsidRDefault="002C7D95" w:rsidP="00530761">
            <w:pPr>
              <w:pStyle w:val="ListParagraph"/>
              <w:ind w:left="0"/>
              <w:jc w:val="both"/>
              <w:rPr>
                <w:rFonts w:ascii="Arial" w:hAnsi="Arial" w:cs="Arial"/>
                <w:sz w:val="20"/>
                <w:szCs w:val="20"/>
              </w:rPr>
            </w:pPr>
          </w:p>
        </w:tc>
      </w:tr>
      <w:tr w:rsidR="00530761" w:rsidRPr="00BF2671" w14:paraId="43D41CDD" w14:textId="77777777" w:rsidTr="00D113CB">
        <w:tc>
          <w:tcPr>
            <w:tcW w:w="4175" w:type="dxa"/>
          </w:tcPr>
          <w:p w14:paraId="4B55CD9B" w14:textId="1DE566ED" w:rsidR="00CF3159" w:rsidRPr="00BF2671" w:rsidRDefault="00530761" w:rsidP="009001A6">
            <w:pPr>
              <w:contextualSpacing/>
              <w:rPr>
                <w:rFonts w:ascii="Arial" w:hAnsi="Arial" w:cs="Arial"/>
                <w:b/>
                <w:sz w:val="20"/>
              </w:rPr>
            </w:pPr>
            <w:r w:rsidRPr="00BF2671">
              <w:rPr>
                <w:rFonts w:ascii="Arial" w:hAnsi="Arial" w:cs="Arial"/>
                <w:b/>
                <w:sz w:val="20"/>
              </w:rPr>
              <w:t>Patient Transport</w:t>
            </w:r>
            <w:r w:rsidR="00A53722" w:rsidRPr="00BF2671">
              <w:rPr>
                <w:rFonts w:ascii="Arial" w:hAnsi="Arial" w:cs="Arial"/>
                <w:b/>
                <w:sz w:val="20"/>
              </w:rPr>
              <w:t xml:space="preserve"> </w:t>
            </w:r>
            <w:r w:rsidR="00807C8B" w:rsidRPr="00BF2671">
              <w:rPr>
                <w:rFonts w:ascii="Arial" w:hAnsi="Arial" w:cs="Arial"/>
                <w:b/>
                <w:sz w:val="20"/>
              </w:rPr>
              <w:t>Services</w:t>
            </w:r>
            <w:r w:rsidR="00395F8C" w:rsidRPr="00BF2671">
              <w:rPr>
                <w:rFonts w:ascii="Arial" w:hAnsi="Arial" w:cs="Arial"/>
                <w:b/>
                <w:sz w:val="20"/>
              </w:rPr>
              <w:t xml:space="preserve"> (non-emergency)</w:t>
            </w:r>
            <w:r w:rsidR="00807C8B" w:rsidRPr="00BF2671">
              <w:rPr>
                <w:rFonts w:ascii="Arial" w:hAnsi="Arial" w:cs="Arial"/>
                <w:b/>
                <w:sz w:val="20"/>
              </w:rPr>
              <w:t xml:space="preserve"> </w:t>
            </w:r>
            <w:r w:rsidR="00A53722" w:rsidRPr="00BF2671">
              <w:rPr>
                <w:rFonts w:ascii="Arial" w:hAnsi="Arial" w:cs="Arial"/>
                <w:b/>
                <w:sz w:val="20"/>
              </w:rPr>
              <w:t>(PT)</w:t>
            </w:r>
          </w:p>
        </w:tc>
        <w:tc>
          <w:tcPr>
            <w:tcW w:w="4019" w:type="dxa"/>
          </w:tcPr>
          <w:p w14:paraId="35BD8CEC" w14:textId="77777777" w:rsidR="00530761" w:rsidRPr="00BF2671" w:rsidRDefault="00530761" w:rsidP="00530761">
            <w:pPr>
              <w:pStyle w:val="ListParagraph"/>
              <w:ind w:left="0"/>
              <w:jc w:val="both"/>
              <w:rPr>
                <w:rFonts w:ascii="Arial" w:hAnsi="Arial" w:cs="Arial"/>
                <w:sz w:val="20"/>
                <w:szCs w:val="20"/>
              </w:rPr>
            </w:pPr>
          </w:p>
        </w:tc>
      </w:tr>
      <w:tr w:rsidR="00A53722" w:rsidRPr="00BF2671" w14:paraId="7ABE51D1" w14:textId="77777777" w:rsidTr="00D113CB">
        <w:tc>
          <w:tcPr>
            <w:tcW w:w="4175" w:type="dxa"/>
          </w:tcPr>
          <w:p w14:paraId="19847092" w14:textId="6652ED57" w:rsidR="00227C75" w:rsidRPr="00BF2671" w:rsidRDefault="00A53722" w:rsidP="004A4EBB">
            <w:pPr>
              <w:contextualSpacing/>
              <w:rPr>
                <w:rFonts w:ascii="Arial" w:hAnsi="Arial" w:cs="Arial"/>
                <w:b/>
                <w:sz w:val="20"/>
              </w:rPr>
            </w:pPr>
            <w:bookmarkStart w:id="54" w:name="_Hlk24619766"/>
            <w:r w:rsidRPr="00BF2671">
              <w:rPr>
                <w:rFonts w:ascii="Arial" w:hAnsi="Arial" w:cs="Arial"/>
                <w:b/>
                <w:sz w:val="20"/>
              </w:rPr>
              <w:t xml:space="preserve">Urgent </w:t>
            </w:r>
            <w:r w:rsidR="00D0265C" w:rsidRPr="00BF2671">
              <w:rPr>
                <w:rFonts w:ascii="Arial" w:hAnsi="Arial" w:cs="Arial"/>
                <w:b/>
                <w:sz w:val="20"/>
              </w:rPr>
              <w:t xml:space="preserve">Treatment </w:t>
            </w:r>
            <w:r w:rsidR="004A4EBB" w:rsidRPr="00BF2671">
              <w:rPr>
                <w:rFonts w:ascii="Arial" w:hAnsi="Arial" w:cs="Arial"/>
                <w:b/>
                <w:sz w:val="20"/>
              </w:rPr>
              <w:t xml:space="preserve">Centre </w:t>
            </w:r>
            <w:r w:rsidR="00D0265C" w:rsidRPr="00BF2671">
              <w:rPr>
                <w:rFonts w:ascii="Arial" w:hAnsi="Arial" w:cs="Arial"/>
                <w:b/>
                <w:sz w:val="20"/>
              </w:rPr>
              <w:t xml:space="preserve">Services (including </w:t>
            </w:r>
            <w:r w:rsidRPr="00BF2671">
              <w:rPr>
                <w:rFonts w:ascii="Arial" w:hAnsi="Arial" w:cs="Arial"/>
                <w:b/>
                <w:sz w:val="20"/>
              </w:rPr>
              <w:t>Walk</w:t>
            </w:r>
            <w:r w:rsidR="000B6AF5" w:rsidRPr="00BF2671">
              <w:rPr>
                <w:rFonts w:ascii="Arial" w:hAnsi="Arial" w:cs="Arial"/>
                <w:b/>
                <w:sz w:val="20"/>
              </w:rPr>
              <w:t>-</w:t>
            </w:r>
            <w:r w:rsidRPr="00BF2671">
              <w:rPr>
                <w:rFonts w:ascii="Arial" w:hAnsi="Arial" w:cs="Arial"/>
                <w:b/>
                <w:sz w:val="20"/>
              </w:rPr>
              <w:t xml:space="preserve">in Centre </w:t>
            </w:r>
            <w:r w:rsidR="00807C8B" w:rsidRPr="00BF2671">
              <w:rPr>
                <w:rFonts w:ascii="Arial" w:hAnsi="Arial" w:cs="Arial"/>
                <w:b/>
                <w:sz w:val="20"/>
              </w:rPr>
              <w:t>Services</w:t>
            </w:r>
            <w:r w:rsidR="00743EFF" w:rsidRPr="00BF2671">
              <w:rPr>
                <w:rFonts w:ascii="Arial" w:hAnsi="Arial" w:cs="Arial"/>
                <w:b/>
                <w:sz w:val="20"/>
              </w:rPr>
              <w:t>/Minor Injuries Unit</w:t>
            </w:r>
            <w:r w:rsidR="00D0265C" w:rsidRPr="00BF2671">
              <w:rPr>
                <w:rFonts w:ascii="Arial" w:hAnsi="Arial" w:cs="Arial"/>
                <w:b/>
                <w:sz w:val="20"/>
              </w:rPr>
              <w:t>s)</w:t>
            </w:r>
            <w:r w:rsidR="00807C8B" w:rsidRPr="00BF2671">
              <w:rPr>
                <w:rFonts w:ascii="Arial" w:hAnsi="Arial" w:cs="Arial"/>
                <w:b/>
                <w:sz w:val="20"/>
              </w:rPr>
              <w:t xml:space="preserve"> </w:t>
            </w:r>
            <w:r w:rsidRPr="00BF2671">
              <w:rPr>
                <w:rFonts w:ascii="Arial" w:hAnsi="Arial" w:cs="Arial"/>
                <w:b/>
                <w:sz w:val="20"/>
              </w:rPr>
              <w:t>(U)</w:t>
            </w:r>
            <w:bookmarkEnd w:id="54"/>
          </w:p>
        </w:tc>
        <w:tc>
          <w:tcPr>
            <w:tcW w:w="4019" w:type="dxa"/>
          </w:tcPr>
          <w:p w14:paraId="08DF54A1" w14:textId="77777777" w:rsidR="00A53722" w:rsidRPr="00BF2671" w:rsidRDefault="00A53722" w:rsidP="00530761">
            <w:pPr>
              <w:pStyle w:val="ListParagraph"/>
              <w:ind w:left="0"/>
              <w:jc w:val="both"/>
              <w:rPr>
                <w:rFonts w:ascii="Arial" w:hAnsi="Arial" w:cs="Arial"/>
                <w:sz w:val="20"/>
                <w:szCs w:val="20"/>
              </w:rPr>
            </w:pPr>
          </w:p>
        </w:tc>
      </w:tr>
      <w:tr w:rsidR="00934972" w:rsidRPr="00BF2671" w14:paraId="2A502C87" w14:textId="5A0EF9E8" w:rsidTr="00D113CB">
        <w:tc>
          <w:tcPr>
            <w:tcW w:w="8194" w:type="dxa"/>
            <w:gridSpan w:val="2"/>
            <w:shd w:val="clear" w:color="auto" w:fill="BFBFBF" w:themeFill="background1" w:themeFillShade="BF"/>
          </w:tcPr>
          <w:p w14:paraId="5E742F87" w14:textId="6993187A" w:rsidR="00934972" w:rsidRPr="00BF2671" w:rsidRDefault="00934972" w:rsidP="009047AA">
            <w:pPr>
              <w:contextualSpacing/>
              <w:rPr>
                <w:rFonts w:ascii="Arial" w:hAnsi="Arial" w:cs="Arial"/>
                <w:b/>
                <w:sz w:val="20"/>
              </w:rPr>
            </w:pPr>
            <w:r w:rsidRPr="00BF2671">
              <w:rPr>
                <w:rFonts w:ascii="Arial" w:hAnsi="Arial" w:cs="Arial"/>
                <w:b/>
                <w:szCs w:val="24"/>
              </w:rPr>
              <w:t>Service Requirements</w:t>
            </w:r>
          </w:p>
        </w:tc>
      </w:tr>
      <w:tr w:rsidR="00934972" w:rsidRPr="00BF2671" w14:paraId="107FEE50" w14:textId="3152E843" w:rsidTr="00D113CB">
        <w:tc>
          <w:tcPr>
            <w:tcW w:w="4175" w:type="dxa"/>
          </w:tcPr>
          <w:p w14:paraId="3FF2AAF2" w14:textId="38025B22" w:rsidR="00934972" w:rsidRPr="00BF2671" w:rsidRDefault="00934972" w:rsidP="00934972">
            <w:pPr>
              <w:contextualSpacing/>
              <w:rPr>
                <w:rFonts w:ascii="Arial" w:hAnsi="Arial" w:cs="Arial"/>
                <w:b/>
                <w:sz w:val="20"/>
              </w:rPr>
            </w:pPr>
            <w:r w:rsidRPr="00BF2671">
              <w:rPr>
                <w:rFonts w:ascii="Arial" w:hAnsi="Arial" w:cs="Arial"/>
                <w:b/>
                <w:sz w:val="20"/>
              </w:rPr>
              <w:t>Prior Approval Response Time Standard</w:t>
            </w:r>
          </w:p>
          <w:p w14:paraId="40875574" w14:textId="0FCCFE9E" w:rsidR="00B64E56" w:rsidRPr="00BF2671" w:rsidRDefault="00B64E56" w:rsidP="00934972">
            <w:pPr>
              <w:contextualSpacing/>
              <w:rPr>
                <w:rFonts w:ascii="Arial" w:hAnsi="Arial" w:cs="Arial"/>
                <w:bCs/>
                <w:i/>
                <w:iCs/>
                <w:sz w:val="20"/>
              </w:rPr>
            </w:pPr>
            <w:r w:rsidRPr="00BF2671">
              <w:rPr>
                <w:rFonts w:ascii="Arial" w:hAnsi="Arial" w:cs="Arial"/>
                <w:bCs/>
                <w:i/>
                <w:iCs/>
                <w:sz w:val="20"/>
              </w:rPr>
              <w:t xml:space="preserve">See </w:t>
            </w:r>
            <w:r w:rsidR="00530247" w:rsidRPr="00BF2671">
              <w:rPr>
                <w:rFonts w:ascii="Arial" w:hAnsi="Arial" w:cs="Arial"/>
                <w:bCs/>
                <w:i/>
                <w:iCs/>
                <w:sz w:val="20"/>
              </w:rPr>
              <w:t>SC29.21</w:t>
            </w:r>
          </w:p>
        </w:tc>
        <w:tc>
          <w:tcPr>
            <w:tcW w:w="4019" w:type="dxa"/>
          </w:tcPr>
          <w:p w14:paraId="22E62094" w14:textId="3EDF04DC"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Within [      ] Operational Days following the date of request</w:t>
            </w:r>
          </w:p>
          <w:p w14:paraId="717C94A5" w14:textId="45BDE8B4"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Or</w:t>
            </w:r>
          </w:p>
          <w:p w14:paraId="535F77B3" w14:textId="6FF1FBB9"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Not applicable</w:t>
            </w:r>
          </w:p>
        </w:tc>
      </w:tr>
      <w:tr w:rsidR="00934972" w:rsidRPr="00BF2671" w14:paraId="3D99CCE1" w14:textId="77777777" w:rsidTr="00D113CB">
        <w:tc>
          <w:tcPr>
            <w:tcW w:w="8194" w:type="dxa"/>
            <w:gridSpan w:val="2"/>
            <w:shd w:val="clear" w:color="auto" w:fill="A6A6A6" w:themeFill="background1" w:themeFillShade="A6"/>
          </w:tcPr>
          <w:p w14:paraId="4427955C" w14:textId="36D4D85A" w:rsidR="00934972" w:rsidRPr="00BF2671" w:rsidRDefault="00934972" w:rsidP="00934972">
            <w:pPr>
              <w:spacing w:line="276" w:lineRule="auto"/>
              <w:contextualSpacing/>
              <w:rPr>
                <w:rFonts w:ascii="Arial" w:hAnsi="Arial" w:cs="Arial"/>
                <w:b/>
                <w:sz w:val="20"/>
              </w:rPr>
            </w:pPr>
            <w:r w:rsidRPr="00BF2671">
              <w:rPr>
                <w:rFonts w:ascii="Arial" w:hAnsi="Arial" w:cs="Arial"/>
                <w:b/>
                <w:sz w:val="28"/>
                <w:szCs w:val="28"/>
              </w:rPr>
              <w:t>GOVERNANCE AND REGULATORY</w:t>
            </w:r>
          </w:p>
        </w:tc>
      </w:tr>
      <w:tr w:rsidR="00D514DC" w:rsidRPr="00BF2671" w14:paraId="03EE2EB0" w14:textId="77777777" w:rsidTr="00D113CB">
        <w:tc>
          <w:tcPr>
            <w:tcW w:w="4175" w:type="dxa"/>
          </w:tcPr>
          <w:p w14:paraId="48835CFF"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Nominated Individual</w:t>
            </w:r>
          </w:p>
          <w:p w14:paraId="2A958BFB" w14:textId="72938730" w:rsidR="00D514DC" w:rsidRPr="00BF2671" w:rsidRDefault="00D514DC" w:rsidP="00D514DC">
            <w:pPr>
              <w:spacing w:line="276" w:lineRule="auto"/>
              <w:rPr>
                <w:rFonts w:ascii="Arial" w:hAnsi="Arial" w:cs="Arial"/>
                <w:b/>
                <w:bCs/>
                <w:sz w:val="20"/>
              </w:rPr>
            </w:pPr>
            <w:r w:rsidRPr="000734EF">
              <w:rPr>
                <w:rFonts w:ascii="Arial" w:hAnsi="Arial" w:cs="Arial"/>
                <w:bCs/>
                <w:i/>
                <w:iCs/>
                <w:sz w:val="20"/>
              </w:rPr>
              <w:t>See SC</w:t>
            </w:r>
            <w:r>
              <w:rPr>
                <w:rFonts w:ascii="Arial" w:hAnsi="Arial" w:cs="Arial"/>
                <w:bCs/>
                <w:i/>
                <w:iCs/>
                <w:sz w:val="20"/>
              </w:rPr>
              <w:t>1.4</w:t>
            </w:r>
          </w:p>
        </w:tc>
        <w:tc>
          <w:tcPr>
            <w:tcW w:w="4019" w:type="dxa"/>
          </w:tcPr>
          <w:p w14:paraId="7F393964"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08E2811B" w14:textId="208090A1" w:rsidR="00D514DC" w:rsidRPr="00927E5D" w:rsidRDefault="00D514DC" w:rsidP="00D514DC">
            <w:pPr>
              <w:spacing w:line="276" w:lineRule="auto"/>
              <w:contextualSpacing/>
              <w:jc w:val="both"/>
              <w:rPr>
                <w:rFonts w:ascii="Arial" w:hAnsi="Arial" w:cs="Arial"/>
                <w:b/>
                <w:sz w:val="20"/>
              </w:rPr>
            </w:pPr>
            <w:r w:rsidRPr="00927E5D">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w:t>
            </w:r>
          </w:p>
          <w:p w14:paraId="4627E7A3" w14:textId="61768D9B" w:rsidR="00D514DC" w:rsidRPr="00BF2671" w:rsidRDefault="00D514DC" w:rsidP="00D514DC">
            <w:pPr>
              <w:spacing w:line="276" w:lineRule="auto"/>
              <w:contextualSpacing/>
              <w:jc w:val="both"/>
              <w:rPr>
                <w:rFonts w:ascii="Arial" w:hAnsi="Arial" w:cs="Arial"/>
                <w:b/>
                <w:sz w:val="20"/>
              </w:rPr>
            </w:pPr>
            <w:r w:rsidRPr="00927E5D">
              <w:rPr>
                <w:rFonts w:ascii="Arial" w:hAnsi="Arial" w:cs="Arial"/>
                <w:b/>
                <w:sz w:val="20"/>
              </w:rPr>
              <w:t>Tel:</w:t>
            </w:r>
            <w:r w:rsidR="00927E5D" w:rsidRPr="00927E5D">
              <w:rPr>
                <w:rFonts w:ascii="Arial" w:eastAsia="Arial" w:hAnsi="Arial" w:cs="Arial"/>
                <w:sz w:val="20"/>
              </w:rPr>
              <w:tab/>
            </w:r>
            <w:r w:rsidR="0047152E" w:rsidRPr="00BF2671">
              <w:rPr>
                <w:rFonts w:ascii="Arial" w:hAnsi="Arial" w:cs="Arial"/>
                <w:b/>
                <w:sz w:val="20"/>
              </w:rPr>
              <w:t>[                   ]</w:t>
            </w:r>
          </w:p>
        </w:tc>
      </w:tr>
      <w:tr w:rsidR="00991B33" w:rsidRPr="00BF2671" w14:paraId="3F204B6F" w14:textId="77777777" w:rsidTr="00D113CB">
        <w:tc>
          <w:tcPr>
            <w:tcW w:w="4175" w:type="dxa"/>
          </w:tcPr>
          <w:p w14:paraId="79D424C5" w14:textId="77777777" w:rsidR="00991B33" w:rsidRDefault="00991B33" w:rsidP="00991B33">
            <w:pPr>
              <w:spacing w:line="276" w:lineRule="auto"/>
              <w:rPr>
                <w:rFonts w:ascii="Arial" w:hAnsi="Arial" w:cs="Arial"/>
                <w:b/>
                <w:bCs/>
                <w:sz w:val="20"/>
              </w:rPr>
            </w:pPr>
            <w:r w:rsidRPr="00BF2671">
              <w:rPr>
                <w:rFonts w:ascii="Arial" w:hAnsi="Arial" w:cs="Arial"/>
                <w:b/>
                <w:bCs/>
                <w:sz w:val="20"/>
              </w:rPr>
              <w:t>Provider’s 2018 Act Responsible Person</w:t>
            </w:r>
          </w:p>
          <w:p w14:paraId="0545631F" w14:textId="5A938C6E" w:rsidR="00991B33" w:rsidRPr="00BF2671" w:rsidRDefault="00991B33" w:rsidP="00991B33">
            <w:pPr>
              <w:spacing w:line="276" w:lineRule="auto"/>
              <w:rPr>
                <w:rFonts w:ascii="Arial" w:hAnsi="Arial" w:cs="Arial"/>
                <w:b/>
                <w:sz w:val="20"/>
              </w:rPr>
            </w:pPr>
            <w:r w:rsidRPr="00DC0E96">
              <w:rPr>
                <w:rFonts w:ascii="Arial" w:hAnsi="Arial" w:cs="Arial"/>
                <w:bCs/>
                <w:i/>
                <w:iCs/>
                <w:sz w:val="20"/>
              </w:rPr>
              <w:t>See SC</w:t>
            </w:r>
            <w:r>
              <w:rPr>
                <w:rFonts w:ascii="Arial" w:hAnsi="Arial" w:cs="Arial"/>
                <w:bCs/>
                <w:i/>
                <w:iCs/>
                <w:sz w:val="20"/>
              </w:rPr>
              <w:t>3.17</w:t>
            </w:r>
          </w:p>
        </w:tc>
        <w:tc>
          <w:tcPr>
            <w:tcW w:w="4019" w:type="dxa"/>
          </w:tcPr>
          <w:p w14:paraId="0E5C8FAD"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5246F8E2" w14:textId="6CE7A973" w:rsidR="00991B33" w:rsidRPr="00BF2671" w:rsidRDefault="00991B33" w:rsidP="00991B33">
            <w:pPr>
              <w:spacing w:line="276" w:lineRule="auto"/>
              <w:contextualSpacing/>
              <w:jc w:val="both"/>
              <w:rPr>
                <w:rFonts w:ascii="Arial" w:hAnsi="Arial" w:cs="Arial"/>
                <w:b/>
                <w:sz w:val="20"/>
              </w:rPr>
            </w:pPr>
            <w:r w:rsidRPr="00BF2671">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w:t>
            </w:r>
          </w:p>
          <w:p w14:paraId="51F856A1" w14:textId="70FA5D14" w:rsidR="00991B33" w:rsidRPr="00BF2671" w:rsidRDefault="00991B33" w:rsidP="00991B33">
            <w:pPr>
              <w:spacing w:line="276" w:lineRule="auto"/>
              <w:contextualSpacing/>
              <w:jc w:val="both"/>
              <w:rPr>
                <w:rFonts w:ascii="Arial" w:hAnsi="Arial" w:cs="Arial"/>
                <w:b/>
                <w:sz w:val="20"/>
              </w:rPr>
            </w:pPr>
            <w:r w:rsidRPr="00BF2671">
              <w:rPr>
                <w:rFonts w:ascii="Arial" w:hAnsi="Arial" w:cs="Arial"/>
                <w:b/>
                <w:sz w:val="20"/>
              </w:rPr>
              <w:t>Tel:</w:t>
            </w:r>
            <w:r w:rsidR="00927E5D" w:rsidRPr="00927E5D">
              <w:rPr>
                <w:rFonts w:ascii="Arial" w:eastAsia="Arial" w:hAnsi="Arial" w:cs="Arial"/>
                <w:sz w:val="20"/>
              </w:rPr>
              <w:tab/>
            </w:r>
            <w:r w:rsidR="0047152E" w:rsidRPr="00BF2671">
              <w:rPr>
                <w:rFonts w:ascii="Arial" w:hAnsi="Arial" w:cs="Arial"/>
                <w:b/>
                <w:sz w:val="20"/>
              </w:rPr>
              <w:t>[                   ]</w:t>
            </w:r>
          </w:p>
        </w:tc>
      </w:tr>
      <w:tr w:rsidR="00565DA0" w:rsidRPr="00BF2671" w14:paraId="6E24C280" w14:textId="77777777" w:rsidTr="00D113CB">
        <w:tc>
          <w:tcPr>
            <w:tcW w:w="4175" w:type="dxa"/>
          </w:tcPr>
          <w:p w14:paraId="7D7CE141" w14:textId="77777777" w:rsidR="00565DA0" w:rsidRDefault="00565DA0" w:rsidP="00F90CC0">
            <w:pPr>
              <w:spacing w:line="276" w:lineRule="auto"/>
              <w:rPr>
                <w:rFonts w:ascii="Arial" w:hAnsi="Arial" w:cs="Arial"/>
                <w:b/>
                <w:sz w:val="20"/>
              </w:rPr>
            </w:pPr>
            <w:r w:rsidRPr="00BF2671">
              <w:rPr>
                <w:rFonts w:ascii="Arial" w:hAnsi="Arial" w:cs="Arial"/>
                <w:b/>
                <w:sz w:val="20"/>
              </w:rPr>
              <w:t>Commissioners’ UEC DoS Leads</w:t>
            </w:r>
          </w:p>
          <w:p w14:paraId="405E2235" w14:textId="291BF6B5" w:rsidR="00DC0E96" w:rsidRPr="00BF2671" w:rsidRDefault="002E31C1" w:rsidP="00F90CC0">
            <w:pPr>
              <w:spacing w:line="276" w:lineRule="auto"/>
              <w:contextualSpacing/>
              <w:rPr>
                <w:rFonts w:ascii="Arial" w:hAnsi="Arial" w:cs="Arial"/>
                <w:b/>
                <w:sz w:val="20"/>
              </w:rPr>
            </w:pPr>
            <w:r w:rsidRPr="00DC0E96">
              <w:rPr>
                <w:rFonts w:ascii="Arial" w:hAnsi="Arial" w:cs="Arial"/>
                <w:bCs/>
                <w:i/>
                <w:iCs/>
                <w:sz w:val="20"/>
              </w:rPr>
              <w:t>See SC6.</w:t>
            </w:r>
            <w:r w:rsidR="00703997">
              <w:rPr>
                <w:rFonts w:ascii="Arial" w:hAnsi="Arial" w:cs="Arial"/>
                <w:bCs/>
                <w:i/>
                <w:iCs/>
                <w:sz w:val="20"/>
              </w:rPr>
              <w:t>18</w:t>
            </w:r>
          </w:p>
        </w:tc>
        <w:tc>
          <w:tcPr>
            <w:tcW w:w="4019" w:type="dxa"/>
          </w:tcPr>
          <w:p w14:paraId="4663D500" w14:textId="77777777" w:rsidR="00565DA0" w:rsidRPr="00BF2671" w:rsidRDefault="00565DA0" w:rsidP="00F90CC0">
            <w:pPr>
              <w:spacing w:line="276" w:lineRule="auto"/>
              <w:contextualSpacing/>
              <w:jc w:val="both"/>
              <w:rPr>
                <w:rFonts w:ascii="Arial" w:hAnsi="Arial" w:cs="Arial"/>
                <w:b/>
                <w:sz w:val="20"/>
              </w:rPr>
            </w:pPr>
            <w:r w:rsidRPr="00BF2671">
              <w:rPr>
                <w:rFonts w:ascii="Arial" w:hAnsi="Arial" w:cs="Arial"/>
                <w:b/>
                <w:sz w:val="20"/>
              </w:rPr>
              <w:t>[    ] ICB:</w:t>
            </w:r>
          </w:p>
          <w:p w14:paraId="0C96E537" w14:textId="77777777" w:rsidR="0047152E" w:rsidRDefault="0047152E" w:rsidP="00F90CC0">
            <w:pPr>
              <w:spacing w:line="276" w:lineRule="auto"/>
              <w:contextualSpacing/>
              <w:jc w:val="both"/>
              <w:rPr>
                <w:rFonts w:ascii="Arial" w:hAnsi="Arial" w:cs="Arial"/>
                <w:b/>
                <w:sz w:val="20"/>
              </w:rPr>
            </w:pPr>
            <w:r w:rsidRPr="00BF2671">
              <w:rPr>
                <w:rFonts w:ascii="Arial" w:hAnsi="Arial" w:cs="Arial"/>
                <w:b/>
                <w:sz w:val="20"/>
              </w:rPr>
              <w:t>[                   ]</w:t>
            </w:r>
          </w:p>
          <w:p w14:paraId="3D435E2A" w14:textId="78EBE401" w:rsidR="00565DA0" w:rsidRPr="00BF2671" w:rsidRDefault="00565DA0" w:rsidP="00F90CC0">
            <w:pPr>
              <w:spacing w:line="276" w:lineRule="auto"/>
              <w:contextualSpacing/>
              <w:jc w:val="both"/>
              <w:rPr>
                <w:rFonts w:ascii="Arial" w:hAnsi="Arial" w:cs="Arial"/>
                <w:b/>
                <w:sz w:val="20"/>
              </w:rPr>
            </w:pPr>
            <w:r w:rsidRPr="00BF2671">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w:t>
            </w:r>
          </w:p>
          <w:p w14:paraId="5C8033B8" w14:textId="1E9D1C00" w:rsidR="00565DA0" w:rsidRPr="00BF2671" w:rsidRDefault="00565DA0" w:rsidP="00F90CC0">
            <w:pPr>
              <w:spacing w:line="276" w:lineRule="auto"/>
              <w:contextualSpacing/>
              <w:jc w:val="both"/>
              <w:rPr>
                <w:rFonts w:ascii="Arial" w:hAnsi="Arial" w:cs="Arial"/>
                <w:b/>
                <w:sz w:val="20"/>
              </w:rPr>
            </w:pPr>
            <w:r w:rsidRPr="00BF2671">
              <w:rPr>
                <w:rFonts w:ascii="Arial" w:hAnsi="Arial" w:cs="Arial"/>
                <w:b/>
                <w:sz w:val="20"/>
              </w:rPr>
              <w:t>Tel</w:t>
            </w:r>
            <w:r w:rsidR="00927E5D">
              <w:rPr>
                <w:rFonts w:ascii="Arial" w:hAnsi="Arial" w:cs="Arial"/>
                <w:b/>
                <w:sz w:val="20"/>
              </w:rPr>
              <w:t>:</w:t>
            </w:r>
            <w:r w:rsidR="00927E5D" w:rsidRPr="00927E5D">
              <w:rPr>
                <w:rFonts w:ascii="Arial" w:eastAsia="Arial" w:hAnsi="Arial" w:cs="Arial"/>
                <w:sz w:val="20"/>
              </w:rPr>
              <w:tab/>
            </w:r>
            <w:r w:rsidR="0047152E" w:rsidRPr="00BF2671">
              <w:rPr>
                <w:rFonts w:ascii="Arial" w:hAnsi="Arial" w:cs="Arial"/>
                <w:b/>
                <w:sz w:val="20"/>
              </w:rPr>
              <w:t>[                   ]</w:t>
            </w:r>
          </w:p>
          <w:p w14:paraId="3D4CF81B" w14:textId="77777777" w:rsidR="00565DA0" w:rsidRPr="00BF2671" w:rsidRDefault="00565DA0" w:rsidP="00F90CC0">
            <w:pPr>
              <w:spacing w:line="276" w:lineRule="auto"/>
              <w:contextualSpacing/>
              <w:jc w:val="both"/>
              <w:rPr>
                <w:rFonts w:ascii="Arial" w:hAnsi="Arial" w:cs="Arial"/>
                <w:b/>
                <w:sz w:val="20"/>
              </w:rPr>
            </w:pPr>
          </w:p>
          <w:p w14:paraId="765320F8" w14:textId="4CD6EA9E" w:rsidR="00565DA0" w:rsidRPr="006F63A8" w:rsidRDefault="00565DA0" w:rsidP="00F90CC0">
            <w:pPr>
              <w:spacing w:line="276" w:lineRule="auto"/>
              <w:contextualSpacing/>
              <w:rPr>
                <w:rFonts w:ascii="Arial" w:hAnsi="Arial" w:cs="Arial"/>
                <w:bCs/>
                <w:sz w:val="20"/>
              </w:rPr>
            </w:pPr>
            <w:r w:rsidRPr="006F63A8">
              <w:rPr>
                <w:rFonts w:ascii="Arial" w:hAnsi="Arial" w:cs="Arial"/>
                <w:bCs/>
                <w:sz w:val="20"/>
              </w:rPr>
              <w:t>[INSERT AS ABOVE FOR EACH ICB]</w:t>
            </w:r>
          </w:p>
        </w:tc>
      </w:tr>
    </w:tbl>
    <w:p w14:paraId="1C70ABE7" w14:textId="77777777" w:rsidR="00CF762E" w:rsidRDefault="00CF762E">
      <w: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397222" w:rsidRPr="00BF2671" w14:paraId="287A03F4" w14:textId="77777777" w:rsidTr="00D113CB">
        <w:tc>
          <w:tcPr>
            <w:tcW w:w="4175" w:type="dxa"/>
          </w:tcPr>
          <w:p w14:paraId="40F9E995" w14:textId="10656216" w:rsidR="00397222" w:rsidRDefault="00397222" w:rsidP="00397222">
            <w:pPr>
              <w:spacing w:line="276" w:lineRule="auto"/>
              <w:contextualSpacing/>
              <w:jc w:val="both"/>
              <w:rPr>
                <w:rFonts w:ascii="Arial" w:hAnsi="Arial" w:cs="Arial"/>
                <w:b/>
                <w:sz w:val="20"/>
              </w:rPr>
            </w:pPr>
            <w:r w:rsidRPr="00BF2671">
              <w:rPr>
                <w:rFonts w:ascii="Arial" w:hAnsi="Arial" w:cs="Arial"/>
                <w:b/>
                <w:sz w:val="20"/>
              </w:rPr>
              <w:lastRenderedPageBreak/>
              <w:t>Provider’s UEC DoS Contact</w:t>
            </w:r>
          </w:p>
          <w:p w14:paraId="4DAF5E0A" w14:textId="72CA3FFB" w:rsidR="00397222" w:rsidRPr="00BF2671" w:rsidRDefault="00397222" w:rsidP="00397222">
            <w:pPr>
              <w:spacing w:line="276" w:lineRule="auto"/>
              <w:rPr>
                <w:rFonts w:ascii="Arial" w:hAnsi="Arial" w:cs="Arial"/>
                <w:b/>
                <w:sz w:val="20"/>
              </w:rPr>
            </w:pPr>
            <w:r w:rsidRPr="000734EF">
              <w:rPr>
                <w:rFonts w:ascii="Arial" w:hAnsi="Arial" w:cs="Arial"/>
                <w:bCs/>
                <w:i/>
                <w:iCs/>
                <w:sz w:val="20"/>
              </w:rPr>
              <w:t>See SC</w:t>
            </w:r>
            <w:r>
              <w:rPr>
                <w:rFonts w:ascii="Arial" w:hAnsi="Arial" w:cs="Arial"/>
                <w:bCs/>
                <w:i/>
                <w:iCs/>
                <w:sz w:val="20"/>
              </w:rPr>
              <w:t>6.</w:t>
            </w:r>
            <w:r w:rsidR="00703997">
              <w:rPr>
                <w:rFonts w:ascii="Arial" w:hAnsi="Arial" w:cs="Arial"/>
                <w:bCs/>
                <w:i/>
                <w:iCs/>
                <w:sz w:val="20"/>
              </w:rPr>
              <w:t>18</w:t>
            </w:r>
          </w:p>
        </w:tc>
        <w:tc>
          <w:tcPr>
            <w:tcW w:w="4019" w:type="dxa"/>
          </w:tcPr>
          <w:p w14:paraId="0003333A" w14:textId="77777777" w:rsidR="0047152E" w:rsidRDefault="0047152E" w:rsidP="00397222">
            <w:pPr>
              <w:spacing w:line="276" w:lineRule="auto"/>
              <w:contextualSpacing/>
              <w:jc w:val="both"/>
              <w:rPr>
                <w:rFonts w:ascii="Arial" w:hAnsi="Arial" w:cs="Arial"/>
                <w:b/>
                <w:sz w:val="20"/>
              </w:rPr>
            </w:pPr>
            <w:r w:rsidRPr="00BF2671">
              <w:rPr>
                <w:rFonts w:ascii="Arial" w:hAnsi="Arial" w:cs="Arial"/>
                <w:b/>
                <w:sz w:val="20"/>
              </w:rPr>
              <w:t>[                   ]</w:t>
            </w:r>
          </w:p>
          <w:p w14:paraId="39AECE40" w14:textId="1FE06EB1" w:rsidR="00397222" w:rsidRPr="00BF2671" w:rsidRDefault="00397222" w:rsidP="00397222">
            <w:pPr>
              <w:spacing w:line="276" w:lineRule="auto"/>
              <w:contextualSpacing/>
              <w:jc w:val="both"/>
              <w:rPr>
                <w:rFonts w:ascii="Arial" w:hAnsi="Arial" w:cs="Arial"/>
                <w:b/>
                <w:sz w:val="20"/>
              </w:rPr>
            </w:pPr>
            <w:r w:rsidRPr="00BF2671">
              <w:rPr>
                <w:rFonts w:ascii="Arial" w:hAnsi="Arial" w:cs="Arial"/>
                <w:b/>
                <w:sz w:val="20"/>
              </w:rPr>
              <w:t>Email:</w:t>
            </w:r>
            <w:r w:rsidR="003C26EC" w:rsidRPr="00927E5D">
              <w:rPr>
                <w:rFonts w:ascii="Arial" w:eastAsia="Arial" w:hAnsi="Arial" w:cs="Arial"/>
                <w:sz w:val="20"/>
              </w:rPr>
              <w:tab/>
            </w:r>
            <w:r w:rsidR="0047152E" w:rsidRPr="00BF2671">
              <w:rPr>
                <w:rFonts w:ascii="Arial" w:hAnsi="Arial" w:cs="Arial"/>
                <w:b/>
                <w:sz w:val="20"/>
              </w:rPr>
              <w:t>[                   ]</w:t>
            </w:r>
          </w:p>
          <w:p w14:paraId="5BB777C1" w14:textId="3D57EB68" w:rsidR="00397222" w:rsidRPr="00BF2671" w:rsidRDefault="00397222" w:rsidP="00397222">
            <w:pPr>
              <w:spacing w:line="276" w:lineRule="auto"/>
              <w:contextualSpacing/>
              <w:jc w:val="both"/>
              <w:rPr>
                <w:rFonts w:ascii="Arial" w:hAnsi="Arial" w:cs="Arial"/>
                <w:b/>
                <w:sz w:val="20"/>
              </w:rPr>
            </w:pPr>
            <w:r w:rsidRPr="00BF2671">
              <w:rPr>
                <w:rFonts w:ascii="Arial" w:hAnsi="Arial" w:cs="Arial"/>
                <w:b/>
                <w:sz w:val="20"/>
              </w:rPr>
              <w:t>Tel:</w:t>
            </w:r>
            <w:r w:rsidR="003C26EC" w:rsidRPr="00927E5D">
              <w:rPr>
                <w:rFonts w:ascii="Arial" w:eastAsia="Arial" w:hAnsi="Arial" w:cs="Arial"/>
                <w:sz w:val="20"/>
              </w:rPr>
              <w:tab/>
            </w:r>
            <w:r w:rsidR="0047152E" w:rsidRPr="00BF2671">
              <w:rPr>
                <w:rFonts w:ascii="Arial" w:hAnsi="Arial" w:cs="Arial"/>
                <w:b/>
                <w:sz w:val="20"/>
              </w:rPr>
              <w:t>[                   ]</w:t>
            </w:r>
          </w:p>
        </w:tc>
      </w:tr>
      <w:tr w:rsidR="009A701D" w:rsidRPr="00BF2671" w14:paraId="0D9E4325" w14:textId="77777777" w:rsidTr="00D113CB">
        <w:tc>
          <w:tcPr>
            <w:tcW w:w="4175" w:type="dxa"/>
          </w:tcPr>
          <w:p w14:paraId="15D0DDE0" w14:textId="77777777" w:rsidR="009A701D" w:rsidRDefault="009A701D" w:rsidP="009A701D">
            <w:pPr>
              <w:spacing w:line="276" w:lineRule="auto"/>
              <w:rPr>
                <w:rFonts w:ascii="Arial" w:hAnsi="Arial" w:cs="Arial"/>
                <w:b/>
                <w:bCs/>
                <w:sz w:val="20"/>
              </w:rPr>
            </w:pPr>
            <w:r w:rsidRPr="00BF2671">
              <w:rPr>
                <w:rFonts w:ascii="Arial" w:hAnsi="Arial" w:cs="Arial"/>
                <w:b/>
                <w:sz w:val="20"/>
              </w:rPr>
              <w:t>Provider’s</w:t>
            </w:r>
            <w:r w:rsidRPr="00BF2671">
              <w:rPr>
                <w:rFonts w:ascii="Arial" w:eastAsia="Calibri" w:hAnsi="Arial" w:cs="Arial"/>
                <w:b/>
                <w:sz w:val="20"/>
              </w:rPr>
              <w:t xml:space="preserve"> Health Inequalities Lead </w:t>
            </w:r>
            <w:r w:rsidRPr="00BF2671">
              <w:rPr>
                <w:rFonts w:ascii="Arial" w:hAnsi="Arial" w:cs="Arial"/>
                <w:b/>
                <w:bCs/>
                <w:sz w:val="20"/>
              </w:rPr>
              <w:t>(NHS Trusts and NHS Foundation Trusts only)</w:t>
            </w:r>
          </w:p>
          <w:p w14:paraId="70FEF0A5" w14:textId="08DC938D" w:rsidR="009A701D" w:rsidRPr="00BF2671" w:rsidRDefault="009A701D" w:rsidP="009A701D">
            <w:pPr>
              <w:spacing w:line="276" w:lineRule="auto"/>
              <w:rPr>
                <w:rFonts w:ascii="Arial" w:hAnsi="Arial" w:cs="Arial"/>
                <w:b/>
                <w:sz w:val="20"/>
              </w:rPr>
            </w:pPr>
            <w:r w:rsidRPr="00143B68">
              <w:rPr>
                <w:rFonts w:ascii="Arial" w:hAnsi="Arial" w:cs="Arial"/>
                <w:bCs/>
                <w:i/>
                <w:iCs/>
                <w:sz w:val="20"/>
              </w:rPr>
              <w:t>See SC13.8</w:t>
            </w:r>
          </w:p>
        </w:tc>
        <w:tc>
          <w:tcPr>
            <w:tcW w:w="4019" w:type="dxa"/>
          </w:tcPr>
          <w:p w14:paraId="21FEC574" w14:textId="77777777" w:rsidR="0047152E" w:rsidRDefault="0047152E" w:rsidP="009A701D">
            <w:pPr>
              <w:spacing w:line="276" w:lineRule="auto"/>
              <w:contextualSpacing/>
              <w:jc w:val="both"/>
              <w:rPr>
                <w:rFonts w:ascii="Arial" w:hAnsi="Arial" w:cs="Arial"/>
                <w:b/>
                <w:sz w:val="20"/>
              </w:rPr>
            </w:pPr>
            <w:r w:rsidRPr="00BF2671">
              <w:rPr>
                <w:rFonts w:ascii="Arial" w:hAnsi="Arial" w:cs="Arial"/>
                <w:b/>
                <w:sz w:val="20"/>
              </w:rPr>
              <w:t>[                   ]</w:t>
            </w:r>
          </w:p>
          <w:p w14:paraId="74474EBA" w14:textId="7CFD71AC" w:rsidR="009A701D" w:rsidRPr="00BF2671" w:rsidRDefault="009A701D" w:rsidP="009A701D">
            <w:pPr>
              <w:spacing w:line="276" w:lineRule="auto"/>
              <w:contextualSpacing/>
              <w:jc w:val="both"/>
              <w:rPr>
                <w:rFonts w:ascii="Arial" w:hAnsi="Arial" w:cs="Arial"/>
                <w:b/>
                <w:sz w:val="20"/>
              </w:rPr>
            </w:pPr>
            <w:r w:rsidRPr="00BF2671">
              <w:rPr>
                <w:rFonts w:ascii="Arial" w:hAnsi="Arial" w:cs="Arial"/>
                <w:b/>
                <w:sz w:val="20"/>
              </w:rPr>
              <w:t>Email:</w:t>
            </w:r>
            <w:r w:rsidR="003C26EC" w:rsidRPr="00927E5D">
              <w:rPr>
                <w:rFonts w:ascii="Arial" w:eastAsia="Arial" w:hAnsi="Arial" w:cs="Arial"/>
                <w:sz w:val="20"/>
              </w:rPr>
              <w:tab/>
            </w:r>
            <w:r w:rsidR="0047152E" w:rsidRPr="00BF2671">
              <w:rPr>
                <w:rFonts w:ascii="Arial" w:hAnsi="Arial" w:cs="Arial"/>
                <w:b/>
                <w:sz w:val="20"/>
              </w:rPr>
              <w:t>[                   ]</w:t>
            </w:r>
          </w:p>
          <w:p w14:paraId="7F62D54F" w14:textId="111A1FA7" w:rsidR="009A701D" w:rsidRPr="00BF2671" w:rsidRDefault="009A701D" w:rsidP="009A701D">
            <w:pPr>
              <w:spacing w:line="276" w:lineRule="auto"/>
              <w:contextualSpacing/>
              <w:jc w:val="both"/>
              <w:rPr>
                <w:rFonts w:ascii="Arial" w:hAnsi="Arial" w:cs="Arial"/>
                <w:b/>
                <w:sz w:val="20"/>
              </w:rPr>
            </w:pPr>
            <w:r w:rsidRPr="00BF2671">
              <w:rPr>
                <w:rFonts w:ascii="Arial" w:hAnsi="Arial" w:cs="Arial"/>
                <w:b/>
                <w:sz w:val="20"/>
              </w:rPr>
              <w:t>Tel:</w:t>
            </w:r>
            <w:r w:rsidR="003C26EC" w:rsidRPr="00927E5D">
              <w:rPr>
                <w:rFonts w:ascii="Arial" w:eastAsia="Arial" w:hAnsi="Arial" w:cs="Arial"/>
                <w:sz w:val="20"/>
              </w:rPr>
              <w:tab/>
            </w:r>
            <w:r w:rsidR="0047152E" w:rsidRPr="00BF2671">
              <w:rPr>
                <w:rFonts w:ascii="Arial" w:hAnsi="Arial" w:cs="Arial"/>
                <w:b/>
                <w:sz w:val="20"/>
              </w:rPr>
              <w:t>[                   ]</w:t>
            </w:r>
          </w:p>
        </w:tc>
      </w:tr>
      <w:tr w:rsidR="007245A3" w:rsidRPr="00BF2671" w14:paraId="1368727B" w14:textId="77777777" w:rsidTr="00D113CB">
        <w:tc>
          <w:tcPr>
            <w:tcW w:w="4175" w:type="dxa"/>
          </w:tcPr>
          <w:p w14:paraId="58BF75BB" w14:textId="77777777" w:rsidR="007245A3" w:rsidRDefault="007245A3" w:rsidP="007245A3">
            <w:pPr>
              <w:spacing w:line="276" w:lineRule="auto"/>
              <w:contextualSpacing/>
              <w:jc w:val="both"/>
              <w:rPr>
                <w:rFonts w:ascii="Arial" w:hAnsi="Arial" w:cs="Arial"/>
                <w:b/>
                <w:bCs/>
                <w:sz w:val="20"/>
              </w:rPr>
            </w:pPr>
            <w:r w:rsidRPr="00BF2671">
              <w:rPr>
                <w:rFonts w:ascii="Arial" w:hAnsi="Arial" w:cs="Arial"/>
                <w:b/>
                <w:bCs/>
                <w:sz w:val="20"/>
              </w:rPr>
              <w:t>Provider’s Net Zero Lead (NHS Trusts and NHS Foundation Trusts only)</w:t>
            </w:r>
          </w:p>
          <w:p w14:paraId="2BA70383" w14:textId="44147CDF" w:rsidR="007245A3" w:rsidRPr="00BF2671" w:rsidRDefault="007245A3" w:rsidP="007245A3">
            <w:pPr>
              <w:spacing w:line="276" w:lineRule="auto"/>
              <w:rPr>
                <w:rFonts w:ascii="Arial" w:hAnsi="Arial" w:cs="Arial"/>
                <w:b/>
                <w:sz w:val="20"/>
              </w:rPr>
            </w:pPr>
            <w:r w:rsidRPr="000734EF">
              <w:rPr>
                <w:rFonts w:ascii="Arial" w:hAnsi="Arial" w:cs="Arial"/>
                <w:bCs/>
                <w:i/>
                <w:iCs/>
                <w:sz w:val="20"/>
              </w:rPr>
              <w:t xml:space="preserve">See </w:t>
            </w:r>
            <w:r>
              <w:rPr>
                <w:rFonts w:ascii="Arial" w:hAnsi="Arial" w:cs="Arial"/>
                <w:bCs/>
                <w:i/>
                <w:iCs/>
                <w:sz w:val="20"/>
              </w:rPr>
              <w:t>SC18.2</w:t>
            </w:r>
          </w:p>
        </w:tc>
        <w:tc>
          <w:tcPr>
            <w:tcW w:w="4019" w:type="dxa"/>
          </w:tcPr>
          <w:p w14:paraId="2D4AA626" w14:textId="77777777" w:rsidR="0047152E" w:rsidRDefault="0047152E" w:rsidP="007245A3">
            <w:pPr>
              <w:spacing w:line="276" w:lineRule="auto"/>
              <w:contextualSpacing/>
              <w:jc w:val="both"/>
              <w:rPr>
                <w:rFonts w:ascii="Arial" w:hAnsi="Arial" w:cs="Arial"/>
                <w:b/>
                <w:sz w:val="20"/>
              </w:rPr>
            </w:pPr>
            <w:r w:rsidRPr="00BF2671">
              <w:rPr>
                <w:rFonts w:ascii="Arial" w:hAnsi="Arial" w:cs="Arial"/>
                <w:b/>
                <w:sz w:val="20"/>
              </w:rPr>
              <w:t>[                   ]</w:t>
            </w:r>
          </w:p>
          <w:p w14:paraId="7025D355" w14:textId="08407EBC" w:rsidR="007245A3" w:rsidRPr="00BF2671" w:rsidRDefault="007245A3" w:rsidP="007245A3">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413E7056" w14:textId="0F3247F7" w:rsidR="007245A3" w:rsidRPr="00BF2671" w:rsidRDefault="007245A3" w:rsidP="007245A3">
            <w:pPr>
              <w:spacing w:line="276" w:lineRule="auto"/>
              <w:contextualSpacing/>
              <w:jc w:val="both"/>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w:t>
            </w:r>
          </w:p>
        </w:tc>
      </w:tr>
      <w:tr w:rsidR="009A701D" w:rsidRPr="00BF2671" w14:paraId="33E2A9F6" w14:textId="77777777" w:rsidTr="00D113CB">
        <w:tc>
          <w:tcPr>
            <w:tcW w:w="4175" w:type="dxa"/>
          </w:tcPr>
          <w:p w14:paraId="1ADCFDDF" w14:textId="77777777" w:rsidR="009A701D" w:rsidRDefault="009A701D" w:rsidP="009A701D">
            <w:pPr>
              <w:spacing w:line="276" w:lineRule="auto"/>
              <w:rPr>
                <w:rFonts w:ascii="Arial" w:eastAsia="Calibri" w:hAnsi="Arial" w:cs="Arial"/>
                <w:b/>
                <w:sz w:val="20"/>
              </w:rPr>
            </w:pPr>
            <w:r w:rsidRPr="00BF2671">
              <w:rPr>
                <w:rFonts w:ascii="Arial" w:hAnsi="Arial" w:cs="Arial"/>
                <w:b/>
                <w:sz w:val="20"/>
              </w:rPr>
              <w:t>Provider’s</w:t>
            </w:r>
            <w:r w:rsidRPr="00BF2671">
              <w:rPr>
                <w:rFonts w:ascii="Arial" w:eastAsia="Calibri" w:hAnsi="Arial" w:cs="Arial"/>
                <w:b/>
                <w:sz w:val="20"/>
              </w:rPr>
              <w:t xml:space="preserve"> Infection Prevention Lead</w:t>
            </w:r>
          </w:p>
          <w:p w14:paraId="797233A2" w14:textId="2B041593" w:rsidR="009A701D" w:rsidRPr="00BF2671" w:rsidRDefault="009A701D" w:rsidP="009A701D">
            <w:pPr>
              <w:spacing w:line="276" w:lineRule="auto"/>
              <w:rPr>
                <w:rFonts w:ascii="Arial" w:hAnsi="Arial" w:cs="Arial"/>
                <w:b/>
                <w:sz w:val="20"/>
              </w:rPr>
            </w:pPr>
            <w:r w:rsidRPr="00067912">
              <w:rPr>
                <w:rFonts w:ascii="Arial" w:eastAsiaTheme="minorEastAsia" w:hAnsi="Arial" w:cs="Arial"/>
                <w:bCs/>
                <w:i/>
                <w:iCs/>
                <w:sz w:val="20"/>
              </w:rPr>
              <w:t>See SC21.1</w:t>
            </w:r>
          </w:p>
        </w:tc>
        <w:tc>
          <w:tcPr>
            <w:tcW w:w="4019" w:type="dxa"/>
          </w:tcPr>
          <w:p w14:paraId="220F20C3" w14:textId="77777777" w:rsidR="0047152E" w:rsidRDefault="0047152E" w:rsidP="009A701D">
            <w:pPr>
              <w:spacing w:line="276" w:lineRule="auto"/>
              <w:contextualSpacing/>
              <w:jc w:val="both"/>
              <w:rPr>
                <w:rFonts w:ascii="Arial" w:hAnsi="Arial" w:cs="Arial"/>
                <w:b/>
                <w:sz w:val="20"/>
              </w:rPr>
            </w:pPr>
            <w:r w:rsidRPr="00BF2671">
              <w:rPr>
                <w:rFonts w:ascii="Arial" w:hAnsi="Arial" w:cs="Arial"/>
                <w:b/>
                <w:sz w:val="20"/>
              </w:rPr>
              <w:t>[                   ]</w:t>
            </w:r>
          </w:p>
          <w:p w14:paraId="187E7A77" w14:textId="5647F858" w:rsidR="009A701D" w:rsidRPr="00BF2671" w:rsidRDefault="009A701D" w:rsidP="009A701D">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2D33B63A" w14:textId="7652CCD4" w:rsidR="009A701D" w:rsidRPr="00BF2671" w:rsidRDefault="009A701D" w:rsidP="009A701D">
            <w:pPr>
              <w:spacing w:line="276" w:lineRule="auto"/>
              <w:contextualSpacing/>
              <w:jc w:val="both"/>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w:t>
            </w:r>
          </w:p>
        </w:tc>
      </w:tr>
      <w:tr w:rsidR="00991B33" w:rsidRPr="00BF2671" w14:paraId="41E0CB87" w14:textId="77777777" w:rsidTr="00D113CB">
        <w:tc>
          <w:tcPr>
            <w:tcW w:w="4175" w:type="dxa"/>
          </w:tcPr>
          <w:p w14:paraId="6540C638" w14:textId="77777777" w:rsidR="00991B33" w:rsidRDefault="00991B33" w:rsidP="00067912">
            <w:pPr>
              <w:spacing w:line="276" w:lineRule="auto"/>
              <w:rPr>
                <w:rFonts w:ascii="Arial" w:hAnsi="Arial" w:cs="Arial"/>
                <w:b/>
                <w:sz w:val="20"/>
              </w:rPr>
            </w:pPr>
            <w:r w:rsidRPr="00BF2671">
              <w:rPr>
                <w:rFonts w:ascii="Arial" w:hAnsi="Arial" w:cs="Arial"/>
                <w:b/>
                <w:sz w:val="20"/>
              </w:rPr>
              <w:t>Provider’s Accountable Emergency Officer</w:t>
            </w:r>
          </w:p>
          <w:p w14:paraId="2F0137F9" w14:textId="01014BA8" w:rsidR="00991B33" w:rsidRPr="00BF2671" w:rsidRDefault="00991B33" w:rsidP="00991B33">
            <w:pPr>
              <w:spacing w:line="276" w:lineRule="auto"/>
              <w:rPr>
                <w:rFonts w:ascii="Arial" w:hAnsi="Arial" w:cs="Arial"/>
                <w:b/>
                <w:sz w:val="20"/>
              </w:rPr>
            </w:pPr>
            <w:r w:rsidRPr="005C5099">
              <w:rPr>
                <w:rFonts w:ascii="Arial" w:hAnsi="Arial" w:cs="Arial"/>
                <w:bCs/>
                <w:i/>
                <w:iCs/>
                <w:sz w:val="20"/>
              </w:rPr>
              <w:t>See SC30.1</w:t>
            </w:r>
          </w:p>
        </w:tc>
        <w:tc>
          <w:tcPr>
            <w:tcW w:w="4019" w:type="dxa"/>
          </w:tcPr>
          <w:p w14:paraId="67215897"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4AF5AADB" w14:textId="0D35E1BA" w:rsidR="00991B33" w:rsidRPr="00BF2671" w:rsidRDefault="00991B33" w:rsidP="00991B33">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5CCD0FB7" w14:textId="6A4D1152" w:rsidR="00991B33" w:rsidRPr="00BF2671" w:rsidRDefault="00991B33" w:rsidP="00991B33">
            <w:pPr>
              <w:spacing w:line="276" w:lineRule="auto"/>
              <w:contextualSpacing/>
              <w:jc w:val="both"/>
              <w:rPr>
                <w:rFonts w:ascii="Arial" w:hAnsi="Arial" w:cs="Arial"/>
                <w:b/>
                <w:sz w:val="20"/>
              </w:rPr>
            </w:pPr>
            <w:r w:rsidRPr="00BF2671">
              <w:rPr>
                <w:rFonts w:ascii="Arial" w:hAnsi="Arial" w:cs="Arial"/>
                <w:b/>
                <w:sz w:val="20"/>
              </w:rPr>
              <w:t>Tel</w:t>
            </w:r>
            <w:r w:rsidR="00897F66">
              <w:rPr>
                <w:rFonts w:ascii="Arial" w:hAnsi="Arial" w:cs="Arial"/>
                <w:b/>
                <w:sz w:val="20"/>
              </w:rPr>
              <w:t>:</w:t>
            </w:r>
            <w:r w:rsidR="00740A1C" w:rsidRPr="00927E5D">
              <w:rPr>
                <w:rFonts w:ascii="Arial" w:eastAsia="Arial" w:hAnsi="Arial" w:cs="Arial"/>
                <w:sz w:val="20"/>
              </w:rPr>
              <w:tab/>
            </w:r>
            <w:r w:rsidR="0047152E" w:rsidRPr="00BF2671">
              <w:rPr>
                <w:rFonts w:ascii="Arial" w:hAnsi="Arial" w:cs="Arial"/>
                <w:b/>
                <w:sz w:val="20"/>
              </w:rPr>
              <w:t>[                   ]</w:t>
            </w:r>
          </w:p>
        </w:tc>
      </w:tr>
      <w:tr w:rsidR="00991B33" w:rsidRPr="00BF2671" w14:paraId="64767B25" w14:textId="77777777" w:rsidTr="00D113CB">
        <w:tc>
          <w:tcPr>
            <w:tcW w:w="4175" w:type="dxa"/>
          </w:tcPr>
          <w:p w14:paraId="60DC7110" w14:textId="77777777" w:rsidR="00991B33" w:rsidRDefault="00991B33" w:rsidP="00991B33">
            <w:pPr>
              <w:spacing w:line="276" w:lineRule="auto"/>
              <w:rPr>
                <w:rFonts w:ascii="Arial" w:hAnsi="Arial" w:cs="Arial"/>
                <w:b/>
                <w:sz w:val="20"/>
              </w:rPr>
            </w:pPr>
            <w:r w:rsidRPr="00BF2671">
              <w:rPr>
                <w:rFonts w:ascii="Arial" w:hAnsi="Arial" w:cs="Arial"/>
                <w:b/>
                <w:sz w:val="20"/>
              </w:rPr>
              <w:t>Provider’s Child Sexual Abuse and Exploitation Lead</w:t>
            </w:r>
          </w:p>
          <w:p w14:paraId="4D798165" w14:textId="03EA4BC2" w:rsidR="00991B33" w:rsidRPr="00BF2671" w:rsidRDefault="00991B33" w:rsidP="00991B33">
            <w:pPr>
              <w:spacing w:line="276" w:lineRule="auto"/>
              <w:rPr>
                <w:rFonts w:ascii="Arial" w:hAnsi="Arial" w:cs="Arial"/>
                <w:b/>
                <w:sz w:val="20"/>
              </w:rPr>
            </w:pPr>
            <w:r w:rsidRPr="005C5099">
              <w:rPr>
                <w:rFonts w:ascii="Arial" w:hAnsi="Arial" w:cs="Arial"/>
                <w:bCs/>
                <w:i/>
                <w:iCs/>
                <w:sz w:val="20"/>
              </w:rPr>
              <w:t xml:space="preserve">See </w:t>
            </w:r>
            <w:r>
              <w:rPr>
                <w:rFonts w:ascii="Arial" w:hAnsi="Arial" w:cs="Arial"/>
                <w:bCs/>
                <w:i/>
                <w:iCs/>
                <w:sz w:val="20"/>
              </w:rPr>
              <w:t>SC32.2</w:t>
            </w:r>
          </w:p>
        </w:tc>
        <w:tc>
          <w:tcPr>
            <w:tcW w:w="4019" w:type="dxa"/>
          </w:tcPr>
          <w:p w14:paraId="7529A7B7"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2BAE104F" w14:textId="22962582" w:rsidR="00991B33" w:rsidRPr="00BF2671" w:rsidRDefault="00991B33" w:rsidP="00991B33">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4965E106" w14:textId="37850769" w:rsidR="00991B33" w:rsidRPr="00BF2671" w:rsidRDefault="00991B33" w:rsidP="00991B33">
            <w:pPr>
              <w:spacing w:line="276" w:lineRule="auto"/>
              <w:contextualSpacing/>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 xml:space="preserve"> </w:t>
            </w:r>
            <w:r w:rsidR="00740A1C" w:rsidRPr="00927E5D">
              <w:rPr>
                <w:rFonts w:ascii="Arial" w:eastAsia="Arial" w:hAnsi="Arial" w:cs="Arial"/>
                <w:sz w:val="20"/>
              </w:rPr>
              <w:tab/>
            </w:r>
            <w:r w:rsidR="0047152E" w:rsidRPr="00BF2671">
              <w:rPr>
                <w:rFonts w:ascii="Arial" w:hAnsi="Arial" w:cs="Arial"/>
                <w:b/>
                <w:sz w:val="20"/>
              </w:rPr>
              <w:t>[                   ]</w:t>
            </w:r>
          </w:p>
        </w:tc>
      </w:tr>
      <w:tr w:rsidR="00D514DC" w:rsidRPr="00BF2671" w14:paraId="63380FBB" w14:textId="77777777" w:rsidTr="00D113CB">
        <w:tc>
          <w:tcPr>
            <w:tcW w:w="4175" w:type="dxa"/>
          </w:tcPr>
          <w:p w14:paraId="380E52C5"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Mental Capacity and Liberty Protection Safeguards Lead</w:t>
            </w:r>
          </w:p>
          <w:p w14:paraId="34CA9BD9" w14:textId="188A2B6E" w:rsidR="00D514DC" w:rsidRPr="00BF2671" w:rsidRDefault="00D514DC" w:rsidP="00D514DC">
            <w:pPr>
              <w:spacing w:line="276" w:lineRule="auto"/>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6AC640F8"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28E60294" w14:textId="086D78F7"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5BC9AE7E" w14:textId="2C8EFFE7"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Tel:</w:t>
            </w:r>
            <w:r w:rsidR="0003259A" w:rsidRPr="00927E5D">
              <w:rPr>
                <w:rFonts w:ascii="Arial" w:eastAsia="Arial" w:hAnsi="Arial" w:cs="Arial"/>
                <w:sz w:val="20"/>
              </w:rPr>
              <w:t xml:space="preserve"> </w:t>
            </w:r>
            <w:r w:rsidR="0003259A" w:rsidRPr="00927E5D">
              <w:rPr>
                <w:rFonts w:ascii="Arial" w:eastAsia="Arial" w:hAnsi="Arial" w:cs="Arial"/>
                <w:sz w:val="20"/>
              </w:rPr>
              <w:tab/>
            </w:r>
            <w:r w:rsidR="0047152E" w:rsidRPr="00BF2671">
              <w:rPr>
                <w:rFonts w:ascii="Arial" w:hAnsi="Arial" w:cs="Arial"/>
                <w:b/>
                <w:sz w:val="20"/>
              </w:rPr>
              <w:t>[                   ]</w:t>
            </w:r>
          </w:p>
        </w:tc>
      </w:tr>
      <w:tr w:rsidR="001D6D32" w:rsidRPr="00BF2671" w14:paraId="4EF16391" w14:textId="77777777" w:rsidTr="00D113CB">
        <w:tc>
          <w:tcPr>
            <w:tcW w:w="4175" w:type="dxa"/>
          </w:tcPr>
          <w:p w14:paraId="4E49824D" w14:textId="77777777" w:rsidR="001D6D32" w:rsidRDefault="001D6D32" w:rsidP="001D6D32">
            <w:pPr>
              <w:spacing w:line="276" w:lineRule="auto"/>
              <w:contextualSpacing/>
              <w:jc w:val="both"/>
              <w:rPr>
                <w:rFonts w:ascii="Arial" w:hAnsi="Arial" w:cs="Arial"/>
                <w:b/>
                <w:sz w:val="20"/>
              </w:rPr>
            </w:pPr>
            <w:r w:rsidRPr="00BF2671">
              <w:rPr>
                <w:rFonts w:ascii="Arial" w:hAnsi="Arial" w:cs="Arial"/>
                <w:b/>
                <w:sz w:val="20"/>
              </w:rPr>
              <w:t>Provider’s Prevent Lead</w:t>
            </w:r>
          </w:p>
          <w:p w14:paraId="1BE9E101" w14:textId="7518A287" w:rsidR="001D6D32" w:rsidRPr="00BF2671" w:rsidRDefault="001D6D32" w:rsidP="001D6D32">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33E8CA5F" w14:textId="77777777" w:rsidR="0047152E" w:rsidRDefault="0047152E" w:rsidP="001D6D32">
            <w:pPr>
              <w:spacing w:line="276" w:lineRule="auto"/>
              <w:contextualSpacing/>
              <w:jc w:val="both"/>
              <w:rPr>
                <w:rFonts w:ascii="Arial" w:hAnsi="Arial" w:cs="Arial"/>
                <w:b/>
                <w:sz w:val="20"/>
              </w:rPr>
            </w:pPr>
            <w:r w:rsidRPr="00BF2671">
              <w:rPr>
                <w:rFonts w:ascii="Arial" w:hAnsi="Arial" w:cs="Arial"/>
                <w:b/>
                <w:sz w:val="20"/>
              </w:rPr>
              <w:t>[                   ]</w:t>
            </w:r>
          </w:p>
          <w:p w14:paraId="642F145F" w14:textId="7D013F5D" w:rsidR="001D6D32" w:rsidRPr="00BF2671" w:rsidRDefault="001D6D32" w:rsidP="001D6D32">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7669ABD1" w14:textId="5DD4502B" w:rsidR="001D6D32" w:rsidRPr="00BF2671" w:rsidRDefault="001D6D32" w:rsidP="001D6D32">
            <w:pPr>
              <w:spacing w:line="276" w:lineRule="auto"/>
              <w:contextualSpacing/>
              <w:jc w:val="both"/>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w:t>
            </w:r>
          </w:p>
        </w:tc>
      </w:tr>
      <w:tr w:rsidR="00D514DC" w:rsidRPr="00BF2671" w14:paraId="4A496021" w14:textId="77777777" w:rsidTr="00D113CB">
        <w:tc>
          <w:tcPr>
            <w:tcW w:w="4175" w:type="dxa"/>
          </w:tcPr>
          <w:p w14:paraId="6A9CF3C3"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Safeguarding Lead (adults) / named professional for safeguarding adults</w:t>
            </w:r>
          </w:p>
          <w:p w14:paraId="06108418" w14:textId="2240715C" w:rsidR="00D514DC" w:rsidRPr="00BF2671" w:rsidRDefault="00D514DC" w:rsidP="00D514DC">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2005401C"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2A4D21F1" w14:textId="6E39435A"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w:t>
            </w:r>
          </w:p>
          <w:p w14:paraId="42A836C1" w14:textId="49C6FC2B"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w:t>
            </w:r>
          </w:p>
        </w:tc>
      </w:tr>
      <w:tr w:rsidR="00D514DC" w:rsidRPr="00BF2671" w14:paraId="499AD52D" w14:textId="77777777" w:rsidTr="00D113CB">
        <w:tc>
          <w:tcPr>
            <w:tcW w:w="4175" w:type="dxa"/>
          </w:tcPr>
          <w:p w14:paraId="0E8476EB"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Safeguarding Lead (children) / named professional for safeguarding children</w:t>
            </w:r>
          </w:p>
          <w:p w14:paraId="7BF9BFE8" w14:textId="0AD2D7C3" w:rsidR="00D514DC" w:rsidRPr="00BF2671" w:rsidRDefault="00D514DC" w:rsidP="00D514DC">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37CD8750"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433FC47F" w14:textId="099BC47C"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47152E" w:rsidRPr="00BF2671">
              <w:rPr>
                <w:rFonts w:ascii="Arial" w:hAnsi="Arial" w:cs="Arial"/>
                <w:b/>
                <w:sz w:val="20"/>
              </w:rPr>
              <w:t>[                   ]</w:t>
            </w:r>
          </w:p>
          <w:p w14:paraId="37441307" w14:textId="387DE4FF"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Tel:</w:t>
            </w:r>
            <w:r w:rsidR="0003259A" w:rsidRPr="00927E5D">
              <w:rPr>
                <w:rFonts w:ascii="Arial" w:eastAsia="Arial" w:hAnsi="Arial" w:cs="Arial"/>
                <w:sz w:val="20"/>
              </w:rPr>
              <w:tab/>
            </w:r>
            <w:r w:rsidR="0047152E" w:rsidRPr="00BF2671">
              <w:rPr>
                <w:rFonts w:ascii="Arial" w:hAnsi="Arial" w:cs="Arial"/>
                <w:b/>
                <w:sz w:val="20"/>
              </w:rPr>
              <w:t>[                   ]</w:t>
            </w:r>
          </w:p>
        </w:tc>
      </w:tr>
      <w:tr w:rsidR="00EF3F2D" w:rsidRPr="00BF2671" w14:paraId="7259E87F" w14:textId="77777777" w:rsidTr="00D113CB">
        <w:tc>
          <w:tcPr>
            <w:tcW w:w="4175" w:type="dxa"/>
          </w:tcPr>
          <w:p w14:paraId="6D073B83" w14:textId="77777777" w:rsidR="00EF3F2D" w:rsidRDefault="00EF3F2D" w:rsidP="00EF3F2D">
            <w:pPr>
              <w:spacing w:line="276" w:lineRule="auto"/>
              <w:rPr>
                <w:rFonts w:ascii="Arial" w:hAnsi="Arial" w:cs="Arial"/>
                <w:b/>
                <w:bCs/>
                <w:sz w:val="20"/>
              </w:rPr>
            </w:pPr>
            <w:r w:rsidRPr="004A11EF">
              <w:rPr>
                <w:rFonts w:ascii="Arial" w:hAnsi="Arial" w:cs="Arial"/>
                <w:b/>
                <w:bCs/>
                <w:sz w:val="20"/>
              </w:rPr>
              <w:t>Provider’s</w:t>
            </w:r>
            <w:r w:rsidRPr="00B132BD">
              <w:rPr>
                <w:rFonts w:ascii="Arial" w:hAnsi="Arial" w:cs="Arial"/>
                <w:b/>
                <w:bCs/>
                <w:sz w:val="20"/>
              </w:rPr>
              <w:t xml:space="preserve"> Controlled Drugs Accountable Officer </w:t>
            </w:r>
            <w:r w:rsidRPr="00BF2671">
              <w:rPr>
                <w:rFonts w:ascii="Arial" w:hAnsi="Arial" w:cs="Arial"/>
                <w:b/>
                <w:bCs/>
                <w:sz w:val="20"/>
              </w:rPr>
              <w:t>(NHS Trusts</w:t>
            </w:r>
            <w:r>
              <w:rPr>
                <w:rFonts w:ascii="Arial" w:hAnsi="Arial" w:cs="Arial"/>
                <w:b/>
                <w:bCs/>
                <w:sz w:val="20"/>
              </w:rPr>
              <w:t xml:space="preserve">, </w:t>
            </w:r>
            <w:r w:rsidRPr="00BF2671">
              <w:rPr>
                <w:rFonts w:ascii="Arial" w:hAnsi="Arial" w:cs="Arial"/>
                <w:b/>
                <w:bCs/>
                <w:sz w:val="20"/>
              </w:rPr>
              <w:t xml:space="preserve">NHS Foundation Trusts </w:t>
            </w:r>
            <w:r>
              <w:rPr>
                <w:rFonts w:ascii="Arial" w:hAnsi="Arial" w:cs="Arial"/>
                <w:b/>
                <w:bCs/>
                <w:sz w:val="20"/>
              </w:rPr>
              <w:t xml:space="preserve">and English Independent Hospitals </w:t>
            </w:r>
            <w:r w:rsidRPr="00BF2671">
              <w:rPr>
                <w:rFonts w:ascii="Arial" w:hAnsi="Arial" w:cs="Arial"/>
                <w:b/>
                <w:bCs/>
                <w:sz w:val="20"/>
              </w:rPr>
              <w:t>only)</w:t>
            </w:r>
          </w:p>
          <w:p w14:paraId="135C5C8A" w14:textId="4982F61E" w:rsidR="00EF3F2D" w:rsidRPr="00BF2671" w:rsidRDefault="00EF3F2D" w:rsidP="00EF3F2D">
            <w:pPr>
              <w:spacing w:line="276" w:lineRule="auto"/>
              <w:contextualSpacing/>
              <w:jc w:val="both"/>
              <w:rPr>
                <w:rFonts w:ascii="Arial" w:hAnsi="Arial" w:cs="Arial"/>
                <w:b/>
                <w:bCs/>
                <w:sz w:val="20"/>
              </w:rPr>
            </w:pPr>
            <w:r w:rsidRPr="003B52FA">
              <w:rPr>
                <w:rFonts w:ascii="Arial" w:hAnsi="Arial" w:cs="Arial"/>
                <w:bCs/>
                <w:i/>
                <w:iCs/>
                <w:sz w:val="20"/>
              </w:rPr>
              <w:t>See SC33.12</w:t>
            </w:r>
          </w:p>
        </w:tc>
        <w:tc>
          <w:tcPr>
            <w:tcW w:w="4019" w:type="dxa"/>
          </w:tcPr>
          <w:p w14:paraId="4028BB88" w14:textId="77777777" w:rsidR="00EF3F2D" w:rsidRDefault="00EF3F2D" w:rsidP="00EF3F2D">
            <w:pPr>
              <w:spacing w:line="276" w:lineRule="auto"/>
              <w:contextualSpacing/>
              <w:jc w:val="both"/>
              <w:rPr>
                <w:rFonts w:ascii="Arial" w:hAnsi="Arial" w:cs="Arial"/>
                <w:b/>
                <w:sz w:val="20"/>
              </w:rPr>
            </w:pPr>
            <w:r w:rsidRPr="00BF2671">
              <w:rPr>
                <w:rFonts w:ascii="Arial" w:hAnsi="Arial" w:cs="Arial"/>
                <w:b/>
                <w:sz w:val="20"/>
              </w:rPr>
              <w:t>[                   ]</w:t>
            </w:r>
          </w:p>
          <w:p w14:paraId="75AF3A0D" w14:textId="77777777" w:rsidR="00EF3F2D" w:rsidRPr="00B20D9C" w:rsidRDefault="00EF3F2D" w:rsidP="00EF3F2D">
            <w:pPr>
              <w:spacing w:line="276" w:lineRule="auto"/>
              <w:contextualSpacing/>
              <w:jc w:val="both"/>
              <w:rPr>
                <w:rFonts w:ascii="Arial" w:hAnsi="Arial" w:cs="Arial"/>
                <w:b/>
                <w:sz w:val="20"/>
              </w:rPr>
            </w:pPr>
            <w:r w:rsidRPr="00B20D9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5956CF41" w14:textId="5E530945" w:rsidR="00EF3F2D" w:rsidRPr="00BF2671" w:rsidRDefault="00EF3F2D" w:rsidP="00EF3F2D">
            <w:pPr>
              <w:spacing w:line="276" w:lineRule="auto"/>
              <w:contextualSpacing/>
              <w:jc w:val="both"/>
              <w:rPr>
                <w:rFonts w:ascii="Arial" w:hAnsi="Arial" w:cs="Arial"/>
                <w:b/>
                <w:sz w:val="20"/>
              </w:rPr>
            </w:pPr>
            <w:r w:rsidRPr="00B20D9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7245A3" w:rsidRPr="00BF2671" w14:paraId="22BB7133" w14:textId="77777777" w:rsidTr="00D113CB">
        <w:tc>
          <w:tcPr>
            <w:tcW w:w="4175" w:type="dxa"/>
          </w:tcPr>
          <w:p w14:paraId="7F4E952A" w14:textId="77777777" w:rsidR="007245A3" w:rsidRDefault="007245A3" w:rsidP="007245A3">
            <w:pPr>
              <w:spacing w:line="276" w:lineRule="auto"/>
              <w:contextualSpacing/>
              <w:jc w:val="both"/>
              <w:rPr>
                <w:rFonts w:ascii="Arial" w:hAnsi="Arial" w:cs="Arial"/>
                <w:b/>
                <w:bCs/>
                <w:sz w:val="20"/>
              </w:rPr>
            </w:pPr>
            <w:r w:rsidRPr="00BF2671">
              <w:rPr>
                <w:rFonts w:ascii="Arial" w:hAnsi="Arial" w:cs="Arial"/>
                <w:b/>
                <w:bCs/>
                <w:sz w:val="20"/>
              </w:rPr>
              <w:t>Provider’s Wellbeing Guardian (NHS Trusts and NHS Foundation Trusts only)</w:t>
            </w:r>
          </w:p>
          <w:p w14:paraId="269A6E55" w14:textId="04BD7801" w:rsidR="007245A3" w:rsidRPr="00BF2671" w:rsidRDefault="007245A3" w:rsidP="007245A3">
            <w:pPr>
              <w:spacing w:line="276" w:lineRule="auto"/>
              <w:rPr>
                <w:rFonts w:ascii="Arial" w:hAnsi="Arial" w:cs="Arial"/>
                <w:b/>
                <w:sz w:val="20"/>
              </w:rPr>
            </w:pPr>
            <w:r w:rsidRPr="000734EF">
              <w:rPr>
                <w:rFonts w:ascii="Arial" w:hAnsi="Arial" w:cs="Arial"/>
                <w:bCs/>
                <w:i/>
                <w:iCs/>
                <w:sz w:val="20"/>
              </w:rPr>
              <w:t>See</w:t>
            </w:r>
            <w:r>
              <w:rPr>
                <w:rFonts w:ascii="Arial" w:hAnsi="Arial" w:cs="Arial"/>
                <w:bCs/>
                <w:i/>
                <w:iCs/>
                <w:sz w:val="20"/>
              </w:rPr>
              <w:t xml:space="preserve"> GC5.9</w:t>
            </w:r>
          </w:p>
        </w:tc>
        <w:tc>
          <w:tcPr>
            <w:tcW w:w="4019" w:type="dxa"/>
          </w:tcPr>
          <w:p w14:paraId="79D408E7" w14:textId="77777777" w:rsidR="00B63E4A" w:rsidRDefault="00B63E4A" w:rsidP="007245A3">
            <w:pPr>
              <w:spacing w:line="276" w:lineRule="auto"/>
              <w:contextualSpacing/>
              <w:jc w:val="both"/>
              <w:rPr>
                <w:rFonts w:ascii="Arial" w:hAnsi="Arial" w:cs="Arial"/>
                <w:b/>
                <w:sz w:val="20"/>
              </w:rPr>
            </w:pPr>
            <w:r w:rsidRPr="00BF2671">
              <w:rPr>
                <w:rFonts w:ascii="Arial" w:hAnsi="Arial" w:cs="Arial"/>
                <w:b/>
                <w:sz w:val="20"/>
              </w:rPr>
              <w:t>[                   ]</w:t>
            </w:r>
          </w:p>
          <w:p w14:paraId="780A668D" w14:textId="430D8C81" w:rsidR="007245A3" w:rsidRPr="00BF2671" w:rsidRDefault="007245A3" w:rsidP="007245A3">
            <w:pPr>
              <w:spacing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w:t>
            </w:r>
          </w:p>
          <w:p w14:paraId="0D87830E" w14:textId="0FAF54AF" w:rsidR="007245A3" w:rsidRPr="00BF2671" w:rsidRDefault="007245A3" w:rsidP="007245A3">
            <w:pPr>
              <w:spacing w:line="276" w:lineRule="auto"/>
              <w:contextualSpacing/>
              <w:jc w:val="both"/>
              <w:rPr>
                <w:rFonts w:ascii="Arial" w:hAnsi="Arial" w:cs="Arial"/>
                <w:b/>
                <w:sz w:val="20"/>
              </w:rPr>
            </w:pPr>
            <w:r w:rsidRPr="00BF2671">
              <w:rPr>
                <w:rFonts w:ascii="Arial" w:hAnsi="Arial" w:cs="Arial"/>
                <w:b/>
                <w:sz w:val="20"/>
              </w:rPr>
              <w:t>Tel</w:t>
            </w:r>
            <w:r w:rsidR="0003259A">
              <w:rPr>
                <w:rFonts w:ascii="Arial" w:hAnsi="Arial" w:cs="Arial"/>
                <w:b/>
                <w:sz w:val="20"/>
              </w:rPr>
              <w:t>:</w:t>
            </w:r>
            <w:r w:rsidR="0003259A" w:rsidRPr="00927E5D">
              <w:rPr>
                <w:rFonts w:ascii="Arial" w:eastAsia="Arial" w:hAnsi="Arial" w:cs="Arial"/>
                <w:sz w:val="20"/>
              </w:rPr>
              <w:tab/>
            </w:r>
            <w:r w:rsidR="00B63E4A" w:rsidRPr="00BF2671">
              <w:rPr>
                <w:rFonts w:ascii="Arial" w:hAnsi="Arial" w:cs="Arial"/>
                <w:b/>
                <w:sz w:val="20"/>
              </w:rPr>
              <w:t>[                   ]</w:t>
            </w:r>
          </w:p>
        </w:tc>
      </w:tr>
      <w:tr w:rsidR="00D514DC" w:rsidRPr="00BF2671" w14:paraId="417DFDA2" w14:textId="77777777" w:rsidTr="00D113CB">
        <w:tc>
          <w:tcPr>
            <w:tcW w:w="4175" w:type="dxa"/>
          </w:tcPr>
          <w:p w14:paraId="2C10CB6D" w14:textId="77777777" w:rsidR="00D514DC" w:rsidRDefault="00D514DC" w:rsidP="00D514DC">
            <w:pPr>
              <w:spacing w:line="276" w:lineRule="auto"/>
              <w:rPr>
                <w:rFonts w:ascii="Arial" w:hAnsi="Arial" w:cs="Arial"/>
                <w:b/>
                <w:sz w:val="20"/>
              </w:rPr>
            </w:pPr>
            <w:r w:rsidRPr="00BF2671">
              <w:rPr>
                <w:rFonts w:ascii="Arial" w:hAnsi="Arial" w:cs="Arial"/>
                <w:b/>
                <w:sz w:val="20"/>
              </w:rPr>
              <w:t>Provider’s Freedom To Speak Up Guardian(s)</w:t>
            </w:r>
          </w:p>
          <w:p w14:paraId="589288FF" w14:textId="1B58EAEB"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GC5.10</w:t>
            </w:r>
          </w:p>
        </w:tc>
        <w:tc>
          <w:tcPr>
            <w:tcW w:w="4019" w:type="dxa"/>
          </w:tcPr>
          <w:p w14:paraId="6433E861"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4D5301F3" w14:textId="22A66315"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w:t>
            </w:r>
          </w:p>
          <w:p w14:paraId="089E71BC" w14:textId="2EBF6EBC" w:rsidR="00D514DC" w:rsidRPr="00BF2671" w:rsidRDefault="00D514DC" w:rsidP="00D514DC">
            <w:pPr>
              <w:spacing w:line="276" w:lineRule="auto"/>
              <w:contextualSpacing/>
              <w:rPr>
                <w:rFonts w:ascii="Arial" w:hAnsi="Arial" w:cs="Arial"/>
                <w:b/>
                <w:sz w:val="20"/>
              </w:rPr>
            </w:pPr>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w:t>
            </w:r>
          </w:p>
        </w:tc>
      </w:tr>
      <w:tr w:rsidR="00D514DC" w:rsidRPr="00BF2671" w14:paraId="76D53263" w14:textId="77777777" w:rsidTr="00D113CB">
        <w:tc>
          <w:tcPr>
            <w:tcW w:w="4175" w:type="dxa"/>
          </w:tcPr>
          <w:p w14:paraId="17725739" w14:textId="77777777" w:rsidR="00D514DC" w:rsidRDefault="00D514DC" w:rsidP="00D514DC">
            <w:pPr>
              <w:spacing w:line="276" w:lineRule="auto"/>
              <w:rPr>
                <w:rFonts w:ascii="Arial" w:hAnsi="Arial" w:cs="Arial"/>
                <w:b/>
                <w:sz w:val="20"/>
              </w:rPr>
            </w:pPr>
            <w:r w:rsidRPr="00BF2671">
              <w:rPr>
                <w:rFonts w:ascii="Arial" w:hAnsi="Arial" w:cs="Arial"/>
                <w:b/>
                <w:sz w:val="20"/>
              </w:rPr>
              <w:t>Provider’s Caldicott Guardian</w:t>
            </w:r>
          </w:p>
          <w:p w14:paraId="6FAF8C10" w14:textId="2AD7C00F" w:rsidR="00D514DC" w:rsidRPr="00BF2671" w:rsidRDefault="00D514DC" w:rsidP="00D514DC">
            <w:pPr>
              <w:spacing w:line="276" w:lineRule="auto"/>
              <w:rPr>
                <w:rFonts w:ascii="Arial" w:hAnsi="Arial" w:cs="Arial"/>
                <w:b/>
                <w:sz w:val="20"/>
              </w:rPr>
            </w:pPr>
            <w:r w:rsidRPr="005C5099">
              <w:rPr>
                <w:rFonts w:ascii="Arial" w:hAnsi="Arial" w:cs="Arial"/>
                <w:bCs/>
                <w:i/>
                <w:iCs/>
                <w:sz w:val="20"/>
              </w:rPr>
              <w:t xml:space="preserve">See </w:t>
            </w:r>
            <w:r>
              <w:rPr>
                <w:rFonts w:ascii="Arial" w:hAnsi="Arial" w:cs="Arial"/>
                <w:bCs/>
                <w:i/>
                <w:iCs/>
                <w:sz w:val="20"/>
              </w:rPr>
              <w:t>GC21.3</w:t>
            </w:r>
          </w:p>
        </w:tc>
        <w:tc>
          <w:tcPr>
            <w:tcW w:w="4019" w:type="dxa"/>
          </w:tcPr>
          <w:p w14:paraId="3ACEC231"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767BE690" w14:textId="03C86B73"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w:t>
            </w:r>
          </w:p>
          <w:p w14:paraId="3C9D3A5F" w14:textId="50DDBD0D" w:rsidR="00D514DC" w:rsidRPr="00BF2671" w:rsidRDefault="00D514DC" w:rsidP="00D514DC">
            <w:pPr>
              <w:spacing w:line="276" w:lineRule="auto"/>
              <w:contextualSpacing/>
              <w:jc w:val="both"/>
              <w:rPr>
                <w:rFonts w:ascii="Arial" w:hAnsi="Arial" w:cs="Arial"/>
                <w:b/>
                <w:color w:val="000000" w:themeColor="text1"/>
                <w:sz w:val="20"/>
              </w:rPr>
            </w:pPr>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w:t>
            </w:r>
          </w:p>
        </w:tc>
      </w:tr>
      <w:tr w:rsidR="00D514DC" w:rsidRPr="00BF2671" w14:paraId="5C94EA88" w14:textId="77777777" w:rsidTr="00D113CB">
        <w:tc>
          <w:tcPr>
            <w:tcW w:w="4175" w:type="dxa"/>
          </w:tcPr>
          <w:p w14:paraId="48D49EC2" w14:textId="77777777" w:rsidR="00D514DC" w:rsidRDefault="00D514DC" w:rsidP="00D514DC">
            <w:pPr>
              <w:spacing w:line="276" w:lineRule="auto"/>
              <w:rPr>
                <w:rFonts w:ascii="Arial" w:hAnsi="Arial" w:cs="Arial"/>
                <w:b/>
                <w:sz w:val="20"/>
              </w:rPr>
            </w:pPr>
            <w:r w:rsidRPr="00BF2671">
              <w:rPr>
                <w:rFonts w:ascii="Arial" w:hAnsi="Arial" w:cs="Arial"/>
                <w:b/>
                <w:sz w:val="20"/>
              </w:rPr>
              <w:t>Provider’s Data Protection Officer (if required by Data Protection Legislation)</w:t>
            </w:r>
          </w:p>
          <w:p w14:paraId="55994FD0" w14:textId="1FDB5192"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625F759C"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757CD890" w14:textId="15B1D5B0" w:rsidR="00D514DC" w:rsidRPr="00BF2671" w:rsidRDefault="00D514DC" w:rsidP="00D514DC">
            <w:pPr>
              <w:spacing w:line="276" w:lineRule="auto"/>
              <w:contextualSpacing/>
              <w:jc w:val="both"/>
              <w:rPr>
                <w:rFonts w:ascii="Arial" w:hAnsi="Arial" w:cs="Arial"/>
                <w:b/>
                <w:color w:val="000000" w:themeColor="text1"/>
                <w:sz w:val="20"/>
              </w:rPr>
            </w:pPr>
            <w:r w:rsidRPr="00BF2671">
              <w:rPr>
                <w:rFonts w:ascii="Arial" w:hAnsi="Arial" w:cs="Arial"/>
                <w:b/>
                <w:color w:val="000000" w:themeColor="text1"/>
                <w:sz w:val="20"/>
              </w:rPr>
              <w:t>Email:</w:t>
            </w:r>
            <w:r w:rsidR="0003259A" w:rsidRPr="00927E5D">
              <w:rPr>
                <w:rFonts w:ascii="Arial" w:eastAsia="Arial" w:hAnsi="Arial" w:cs="Arial"/>
                <w:sz w:val="20"/>
              </w:rPr>
              <w:tab/>
            </w:r>
            <w:r w:rsidR="00B63E4A" w:rsidRPr="00BF2671">
              <w:rPr>
                <w:rFonts w:ascii="Arial" w:hAnsi="Arial" w:cs="Arial"/>
                <w:b/>
                <w:sz w:val="20"/>
              </w:rPr>
              <w:t>[                   ]</w:t>
            </w:r>
          </w:p>
          <w:p w14:paraId="7597D35F" w14:textId="6026D65A" w:rsidR="00D514DC" w:rsidRPr="00BF2671" w:rsidRDefault="00D514DC" w:rsidP="00D514DC">
            <w:pPr>
              <w:spacing w:line="276" w:lineRule="auto"/>
              <w:contextualSpacing/>
              <w:jc w:val="both"/>
              <w:rPr>
                <w:rFonts w:ascii="Arial" w:hAnsi="Arial" w:cs="Arial"/>
                <w:b/>
                <w:color w:val="000000" w:themeColor="text1"/>
                <w:sz w:val="20"/>
              </w:rPr>
            </w:pPr>
            <w:r w:rsidRPr="00BF2671">
              <w:rPr>
                <w:rFonts w:ascii="Arial" w:hAnsi="Arial" w:cs="Arial"/>
                <w:b/>
                <w:color w:val="000000" w:themeColor="text1"/>
                <w:sz w:val="20"/>
              </w:rPr>
              <w:t>Tel:</w:t>
            </w:r>
            <w:r w:rsidR="0003259A" w:rsidRPr="00927E5D">
              <w:rPr>
                <w:rFonts w:ascii="Arial" w:eastAsia="Arial" w:hAnsi="Arial" w:cs="Arial"/>
                <w:sz w:val="20"/>
              </w:rPr>
              <w:tab/>
            </w:r>
            <w:r w:rsidR="00B63E4A" w:rsidRPr="00BF2671">
              <w:rPr>
                <w:rFonts w:ascii="Arial" w:hAnsi="Arial" w:cs="Arial"/>
                <w:b/>
                <w:sz w:val="20"/>
              </w:rPr>
              <w:t>[                   ]</w:t>
            </w:r>
          </w:p>
        </w:tc>
      </w:tr>
      <w:tr w:rsidR="00D514DC" w:rsidRPr="00BF2671" w14:paraId="043F36E5" w14:textId="77777777" w:rsidTr="00D113CB">
        <w:tc>
          <w:tcPr>
            <w:tcW w:w="4175" w:type="dxa"/>
          </w:tcPr>
          <w:p w14:paraId="727D82A2" w14:textId="77777777" w:rsidR="00D514DC" w:rsidRDefault="00D514DC" w:rsidP="00D514DC">
            <w:pPr>
              <w:spacing w:line="276" w:lineRule="auto"/>
              <w:rPr>
                <w:rFonts w:ascii="Arial" w:hAnsi="Arial" w:cs="Arial"/>
                <w:b/>
                <w:sz w:val="20"/>
              </w:rPr>
            </w:pPr>
            <w:r w:rsidRPr="00BF2671">
              <w:rPr>
                <w:rFonts w:ascii="Arial" w:hAnsi="Arial" w:cs="Arial"/>
                <w:b/>
                <w:sz w:val="20"/>
              </w:rPr>
              <w:t>Provider’s Information Governance Lead</w:t>
            </w:r>
          </w:p>
          <w:p w14:paraId="519BBFB7" w14:textId="54097F1B"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1BADBC0C"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31E05595" w14:textId="7E479861"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w:t>
            </w:r>
          </w:p>
          <w:p w14:paraId="5F16AEDD" w14:textId="1BE529E4"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w:t>
            </w:r>
          </w:p>
        </w:tc>
      </w:tr>
      <w:tr w:rsidR="00D514DC" w:rsidRPr="00BF2671" w14:paraId="6BC3DC79" w14:textId="77777777" w:rsidTr="00D113CB">
        <w:tc>
          <w:tcPr>
            <w:tcW w:w="4175" w:type="dxa"/>
          </w:tcPr>
          <w:p w14:paraId="15D04EF0" w14:textId="77777777" w:rsidR="00D514DC" w:rsidRDefault="00D514DC" w:rsidP="00D514DC">
            <w:pPr>
              <w:spacing w:line="276" w:lineRule="auto"/>
              <w:contextualSpacing/>
              <w:rPr>
                <w:rFonts w:ascii="Arial" w:hAnsi="Arial" w:cs="Arial"/>
                <w:b/>
                <w:sz w:val="20"/>
              </w:rPr>
            </w:pPr>
            <w:r w:rsidRPr="00BF2671">
              <w:rPr>
                <w:rFonts w:ascii="Arial" w:hAnsi="Arial" w:cs="Arial"/>
                <w:b/>
                <w:sz w:val="20"/>
              </w:rPr>
              <w:lastRenderedPageBreak/>
              <w:t>Provider’s Senior Information Risk Owner</w:t>
            </w:r>
          </w:p>
          <w:p w14:paraId="56F9600A" w14:textId="575A8E0F" w:rsidR="00D514DC" w:rsidRPr="00BF2671" w:rsidRDefault="00D514DC" w:rsidP="00D514DC">
            <w:pPr>
              <w:spacing w:line="276" w:lineRule="auto"/>
              <w:contextualSpacing/>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1CB97196" w14:textId="77777777" w:rsidR="00707538" w:rsidRDefault="00707538" w:rsidP="00707538">
            <w:pPr>
              <w:spacing w:line="276" w:lineRule="auto"/>
              <w:contextualSpacing/>
              <w:jc w:val="both"/>
              <w:rPr>
                <w:rFonts w:ascii="Arial" w:hAnsi="Arial" w:cs="Arial"/>
                <w:b/>
                <w:sz w:val="20"/>
              </w:rPr>
            </w:pPr>
            <w:r w:rsidRPr="00BF2671">
              <w:rPr>
                <w:rFonts w:ascii="Arial" w:hAnsi="Arial" w:cs="Arial"/>
                <w:b/>
                <w:sz w:val="20"/>
              </w:rPr>
              <w:t>[                   ]</w:t>
            </w:r>
          </w:p>
          <w:p w14:paraId="11474DC7" w14:textId="77777777" w:rsidR="00707538" w:rsidRPr="00BF2671" w:rsidRDefault="00707538" w:rsidP="00707538">
            <w:pPr>
              <w:spacing w:line="276" w:lineRule="auto"/>
              <w:contextualSpacing/>
              <w:jc w:val="both"/>
              <w:rPr>
                <w:rFonts w:ascii="Arial" w:hAnsi="Arial" w:cs="Arial"/>
                <w:b/>
                <w:sz w:val="20"/>
              </w:rPr>
            </w:pPr>
            <w:r w:rsidRPr="00BF2671">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277FC561" w14:textId="777F8D4D" w:rsidR="00D514DC" w:rsidRPr="00BF2671" w:rsidRDefault="00707538" w:rsidP="00707538">
            <w:pPr>
              <w:spacing w:line="276" w:lineRule="auto"/>
              <w:contextualSpacing/>
              <w:jc w:val="both"/>
              <w:rPr>
                <w:rFonts w:ascii="Arial" w:hAnsi="Arial" w:cs="Arial"/>
                <w:b/>
                <w:sz w:val="20"/>
              </w:rPr>
            </w:pPr>
            <w:r w:rsidRPr="00BF2671">
              <w:rPr>
                <w:rFonts w:ascii="Arial" w:hAnsi="Arial" w:cs="Arial"/>
                <w:b/>
                <w:sz w:val="20"/>
              </w:rPr>
              <w:t>Tel</w:t>
            </w:r>
            <w:r>
              <w:rPr>
                <w:rFonts w:ascii="Arial" w:hAnsi="Arial" w:cs="Arial"/>
                <w:b/>
                <w:sz w:val="20"/>
              </w:rPr>
              <w:t>:</w:t>
            </w:r>
            <w:r w:rsidRPr="00927E5D">
              <w:rPr>
                <w:rFonts w:ascii="Arial" w:eastAsia="Arial" w:hAnsi="Arial" w:cs="Arial"/>
                <w:sz w:val="20"/>
              </w:rPr>
              <w:tab/>
            </w:r>
            <w:r w:rsidRPr="00BF2671">
              <w:rPr>
                <w:rFonts w:ascii="Arial" w:hAnsi="Arial" w:cs="Arial"/>
                <w:b/>
                <w:sz w:val="20"/>
              </w:rPr>
              <w:t>[                   ]</w:t>
            </w:r>
          </w:p>
        </w:tc>
      </w:tr>
      <w:tr w:rsidR="00D514DC" w:rsidRPr="00BF2671" w14:paraId="3DF5C3D0" w14:textId="77777777" w:rsidTr="00D113CB">
        <w:tc>
          <w:tcPr>
            <w:tcW w:w="8194" w:type="dxa"/>
            <w:gridSpan w:val="2"/>
            <w:shd w:val="clear" w:color="auto" w:fill="A6A6A6" w:themeFill="background1" w:themeFillShade="A6"/>
          </w:tcPr>
          <w:p w14:paraId="054EE00B" w14:textId="38AC3A18"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sz w:val="20"/>
              </w:rPr>
              <w:br w:type="page"/>
            </w:r>
            <w:r w:rsidRPr="00BF2671">
              <w:rPr>
                <w:rFonts w:ascii="Arial" w:hAnsi="Arial" w:cs="Arial"/>
                <w:b/>
                <w:sz w:val="28"/>
                <w:szCs w:val="28"/>
              </w:rPr>
              <w:t>CONTRACT MANAGEMENT</w:t>
            </w:r>
          </w:p>
        </w:tc>
      </w:tr>
      <w:tr w:rsidR="00D514DC" w:rsidRPr="00BF2671" w14:paraId="25340ED3" w14:textId="77777777" w:rsidTr="00D113CB">
        <w:tc>
          <w:tcPr>
            <w:tcW w:w="4175" w:type="dxa"/>
          </w:tcPr>
          <w:p w14:paraId="40B295C0"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Addresses for service of Notices</w:t>
            </w:r>
          </w:p>
          <w:p w14:paraId="72F5167A" w14:textId="77777777" w:rsidR="00D514DC" w:rsidRPr="00BF2671" w:rsidRDefault="00D514DC" w:rsidP="00D514DC">
            <w:pPr>
              <w:spacing w:after="200" w:line="276" w:lineRule="auto"/>
              <w:contextualSpacing/>
              <w:jc w:val="both"/>
              <w:rPr>
                <w:rFonts w:ascii="Arial" w:hAnsi="Arial" w:cs="Arial"/>
                <w:bCs/>
                <w:sz w:val="20"/>
              </w:rPr>
            </w:pPr>
          </w:p>
          <w:p w14:paraId="1865D6C9" w14:textId="6302BA65"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GC36</w:t>
            </w:r>
          </w:p>
        </w:tc>
        <w:tc>
          <w:tcPr>
            <w:tcW w:w="4019" w:type="dxa"/>
          </w:tcPr>
          <w:p w14:paraId="15ED96CB" w14:textId="517D03BC"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xml:space="preserve">Co-ordinating Commissioner:  </w:t>
            </w:r>
            <w:r w:rsidR="00C909C5" w:rsidRPr="00BF2671">
              <w:rPr>
                <w:rFonts w:ascii="Arial" w:hAnsi="Arial" w:cs="Arial"/>
                <w:b/>
                <w:sz w:val="20"/>
              </w:rPr>
              <w:t>[                  ]</w:t>
            </w:r>
          </w:p>
          <w:p w14:paraId="56BE9EF2" w14:textId="70901A49"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w:t>
            </w:r>
          </w:p>
          <w:p w14:paraId="69E48267" w14:textId="182F18B0"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Email:</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w:t>
            </w:r>
          </w:p>
          <w:p w14:paraId="67A0561C" w14:textId="77777777" w:rsidR="00D514DC" w:rsidRPr="00BF2671" w:rsidRDefault="00D514DC" w:rsidP="00D514DC">
            <w:pPr>
              <w:spacing w:after="200" w:line="276" w:lineRule="auto"/>
              <w:contextualSpacing/>
              <w:jc w:val="both"/>
              <w:rPr>
                <w:rFonts w:ascii="Arial" w:hAnsi="Arial" w:cs="Arial"/>
                <w:b/>
                <w:sz w:val="20"/>
              </w:rPr>
            </w:pPr>
          </w:p>
          <w:p w14:paraId="00910A62" w14:textId="2277C910"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Commissioner:</w:t>
            </w:r>
            <w:r w:rsidR="00965368" w:rsidRPr="00927E5D">
              <w:rPr>
                <w:rFonts w:ascii="Arial" w:eastAsia="Arial" w:hAnsi="Arial" w:cs="Arial"/>
                <w:sz w:val="20"/>
              </w:rPr>
              <w:tab/>
            </w:r>
            <w:r w:rsidR="00C909C5" w:rsidRPr="00BF2671">
              <w:rPr>
                <w:rFonts w:ascii="Arial" w:hAnsi="Arial" w:cs="Arial"/>
                <w:b/>
                <w:sz w:val="20"/>
              </w:rPr>
              <w:t>[                   ]</w:t>
            </w:r>
          </w:p>
          <w:p w14:paraId="5747F2CB" w14:textId="33F4422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w:t>
            </w:r>
          </w:p>
          <w:p w14:paraId="7E3A417E" w14:textId="54662CE8"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Email</w:t>
            </w:r>
            <w:r w:rsidR="0003259A">
              <w:rPr>
                <w:rFonts w:ascii="Arial" w:hAnsi="Arial" w:cs="Arial"/>
                <w:b/>
                <w:sz w:val="20"/>
              </w:rPr>
              <w:t>:</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w:t>
            </w:r>
          </w:p>
          <w:p w14:paraId="1BEF6BB9" w14:textId="77777777" w:rsidR="00D514DC" w:rsidRPr="00BF2671" w:rsidRDefault="00D514DC" w:rsidP="00D514DC">
            <w:pPr>
              <w:spacing w:after="200" w:line="276" w:lineRule="auto"/>
              <w:contextualSpacing/>
              <w:jc w:val="both"/>
              <w:rPr>
                <w:rFonts w:ascii="Arial" w:hAnsi="Arial" w:cs="Arial"/>
                <w:b/>
                <w:sz w:val="20"/>
              </w:rPr>
            </w:pPr>
          </w:p>
          <w:p w14:paraId="7F794300" w14:textId="29CCC6F2" w:rsidR="00D514DC" w:rsidRPr="000A3DC4" w:rsidRDefault="00D514DC" w:rsidP="000A3DC4">
            <w:pPr>
              <w:rPr>
                <w:rFonts w:ascii="Arial" w:hAnsi="Arial" w:cs="Arial"/>
                <w:bCs/>
                <w:sz w:val="20"/>
              </w:rPr>
            </w:pPr>
            <w:r w:rsidRPr="000A3DC4">
              <w:rPr>
                <w:rFonts w:ascii="Arial" w:hAnsi="Arial" w:cs="Arial"/>
                <w:bCs/>
                <w:sz w:val="20"/>
              </w:rPr>
              <w:t>[INSERT AS ABOVE FOR</w:t>
            </w:r>
            <w:r w:rsidR="000A3DC4">
              <w:rPr>
                <w:rFonts w:ascii="Arial" w:hAnsi="Arial" w:cs="Arial"/>
                <w:bCs/>
                <w:sz w:val="20"/>
              </w:rPr>
              <w:t xml:space="preserve"> </w:t>
            </w:r>
            <w:r w:rsidRPr="000A3DC4">
              <w:rPr>
                <w:rFonts w:ascii="Arial" w:hAnsi="Arial" w:cs="Arial"/>
                <w:bCs/>
                <w:sz w:val="20"/>
              </w:rPr>
              <w:t>EACH</w:t>
            </w:r>
            <w:r w:rsidR="000A3DC4">
              <w:rPr>
                <w:rFonts w:ascii="Arial" w:hAnsi="Arial" w:cs="Arial"/>
                <w:bCs/>
                <w:sz w:val="20"/>
              </w:rPr>
              <w:t xml:space="preserve"> </w:t>
            </w:r>
            <w:r w:rsidRPr="000A3DC4">
              <w:rPr>
                <w:rFonts w:ascii="Arial" w:hAnsi="Arial" w:cs="Arial"/>
                <w:bCs/>
                <w:sz w:val="20"/>
              </w:rPr>
              <w:t>COMMISSIONER]</w:t>
            </w:r>
          </w:p>
          <w:p w14:paraId="6A0C5627" w14:textId="77777777" w:rsidR="00D514DC" w:rsidRPr="00BF2671" w:rsidRDefault="00D514DC" w:rsidP="00D514DC">
            <w:pPr>
              <w:spacing w:after="200" w:line="276" w:lineRule="auto"/>
              <w:contextualSpacing/>
              <w:jc w:val="both"/>
              <w:rPr>
                <w:rFonts w:ascii="Arial" w:hAnsi="Arial" w:cs="Arial"/>
                <w:b/>
                <w:sz w:val="20"/>
              </w:rPr>
            </w:pPr>
          </w:p>
          <w:p w14:paraId="41DB7E1B" w14:textId="10E9D335"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Provider:</w:t>
            </w:r>
            <w:r w:rsidR="0003259A" w:rsidRPr="00927E5D">
              <w:rPr>
                <w:rFonts w:ascii="Arial" w:eastAsia="Arial" w:hAnsi="Arial" w:cs="Arial"/>
                <w:sz w:val="20"/>
              </w:rPr>
              <w:tab/>
            </w:r>
            <w:r w:rsidR="00C909C5" w:rsidRPr="00BF2671">
              <w:rPr>
                <w:rFonts w:ascii="Arial" w:hAnsi="Arial" w:cs="Arial"/>
                <w:b/>
                <w:sz w:val="20"/>
              </w:rPr>
              <w:t>[                   ]</w:t>
            </w:r>
          </w:p>
          <w:p w14:paraId="1C8196AC" w14:textId="22A0F9FB"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w:t>
            </w:r>
          </w:p>
          <w:p w14:paraId="327DF530" w14:textId="03D38BEB" w:rsidR="00D514DC" w:rsidRPr="00BF2671" w:rsidRDefault="00D514DC" w:rsidP="00D514DC">
            <w:pPr>
              <w:spacing w:after="200" w:line="276" w:lineRule="auto"/>
              <w:contextualSpacing/>
              <w:jc w:val="both"/>
              <w:rPr>
                <w:rFonts w:ascii="Arial" w:hAnsi="Arial" w:cs="Arial"/>
                <w:sz w:val="20"/>
              </w:rPr>
            </w:pPr>
            <w:r w:rsidRPr="00BF2671">
              <w:rPr>
                <w:rFonts w:ascii="Arial" w:hAnsi="Arial" w:cs="Arial"/>
                <w:b/>
                <w:sz w:val="20"/>
              </w:rPr>
              <w:t>Email:</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w:t>
            </w:r>
          </w:p>
        </w:tc>
      </w:tr>
      <w:tr w:rsidR="00D514DC" w:rsidRPr="00BF2671" w14:paraId="0466598F" w14:textId="77777777" w:rsidTr="00D113CB">
        <w:tc>
          <w:tcPr>
            <w:tcW w:w="4175" w:type="dxa"/>
          </w:tcPr>
          <w:p w14:paraId="253A913D"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Frequency of Review Meetings</w:t>
            </w:r>
          </w:p>
          <w:p w14:paraId="59A214E2" w14:textId="77777777" w:rsidR="00D514DC" w:rsidRPr="00BF2671" w:rsidRDefault="00D514DC" w:rsidP="00D514DC">
            <w:pPr>
              <w:spacing w:after="200" w:line="276" w:lineRule="auto"/>
              <w:contextualSpacing/>
              <w:jc w:val="both"/>
              <w:rPr>
                <w:rFonts w:ascii="Arial" w:hAnsi="Arial" w:cs="Arial"/>
                <w:bCs/>
                <w:sz w:val="20"/>
              </w:rPr>
            </w:pPr>
          </w:p>
          <w:p w14:paraId="05C8A0E7" w14:textId="77777777"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GC8.1</w:t>
            </w:r>
          </w:p>
          <w:p w14:paraId="59298D11" w14:textId="780F80AF" w:rsidR="00D514DC" w:rsidRPr="00BF2671" w:rsidRDefault="00D514DC" w:rsidP="00D514DC">
            <w:pPr>
              <w:spacing w:after="200" w:line="276" w:lineRule="auto"/>
              <w:contextualSpacing/>
              <w:jc w:val="both"/>
              <w:rPr>
                <w:rFonts w:ascii="Arial" w:hAnsi="Arial" w:cs="Arial"/>
                <w:bCs/>
                <w:i/>
                <w:iCs/>
                <w:sz w:val="20"/>
              </w:rPr>
            </w:pPr>
          </w:p>
        </w:tc>
        <w:tc>
          <w:tcPr>
            <w:tcW w:w="4019" w:type="dxa"/>
          </w:tcPr>
          <w:p w14:paraId="267F8036" w14:textId="14F1C4AD"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 hoc/Monthly/Quarterly/Six Monthly</w:t>
            </w:r>
          </w:p>
        </w:tc>
      </w:tr>
      <w:tr w:rsidR="00D514DC" w:rsidRPr="00BF2671" w14:paraId="1337254B" w14:textId="77777777" w:rsidTr="00D113CB">
        <w:tc>
          <w:tcPr>
            <w:tcW w:w="4175" w:type="dxa"/>
          </w:tcPr>
          <w:p w14:paraId="0CC0E14B"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Commissioner Representative(s)</w:t>
            </w:r>
          </w:p>
          <w:p w14:paraId="4B0DCC9A" w14:textId="77777777" w:rsidR="00D514DC" w:rsidRPr="00BF2671" w:rsidRDefault="00D514DC" w:rsidP="00D514DC">
            <w:pPr>
              <w:spacing w:after="200" w:line="276" w:lineRule="auto"/>
              <w:contextualSpacing/>
              <w:jc w:val="both"/>
              <w:rPr>
                <w:rFonts w:ascii="Arial" w:hAnsi="Arial" w:cs="Arial"/>
                <w:bCs/>
                <w:sz w:val="20"/>
              </w:rPr>
            </w:pPr>
          </w:p>
          <w:p w14:paraId="6586706E" w14:textId="25B44733"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GC10.3</w:t>
            </w:r>
          </w:p>
        </w:tc>
        <w:tc>
          <w:tcPr>
            <w:tcW w:w="4019" w:type="dxa"/>
          </w:tcPr>
          <w:p w14:paraId="71940F9D"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w:t>
            </w:r>
          </w:p>
          <w:p w14:paraId="5827EA34" w14:textId="165AFBED"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w:t>
            </w:r>
            <w:r w:rsidR="00F82EDF" w:rsidRPr="00927E5D">
              <w:rPr>
                <w:rFonts w:ascii="Arial" w:eastAsia="Arial" w:hAnsi="Arial" w:cs="Arial"/>
                <w:sz w:val="20"/>
              </w:rPr>
              <w:tab/>
            </w:r>
            <w:r w:rsidRPr="00BF2671">
              <w:rPr>
                <w:rFonts w:ascii="Arial" w:hAnsi="Arial" w:cs="Arial"/>
                <w:b/>
                <w:sz w:val="20"/>
              </w:rPr>
              <w:t>[                   ]</w:t>
            </w:r>
          </w:p>
          <w:p w14:paraId="0E50A396" w14:textId="218F4521"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Email</w:t>
            </w:r>
            <w:r w:rsidR="00F82EDF">
              <w:rPr>
                <w:rFonts w:ascii="Arial" w:hAnsi="Arial" w:cs="Arial"/>
                <w:b/>
                <w:sz w:val="20"/>
              </w:rPr>
              <w:t>:</w:t>
            </w:r>
            <w:r w:rsidR="00F82EDF" w:rsidRPr="00927E5D">
              <w:rPr>
                <w:rFonts w:ascii="Arial" w:eastAsia="Arial" w:hAnsi="Arial" w:cs="Arial"/>
                <w:sz w:val="20"/>
              </w:rPr>
              <w:tab/>
            </w:r>
            <w:r w:rsidR="00831F60" w:rsidRPr="00927E5D">
              <w:rPr>
                <w:rFonts w:ascii="Arial" w:eastAsia="Arial" w:hAnsi="Arial" w:cs="Arial"/>
                <w:sz w:val="20"/>
              </w:rPr>
              <w:tab/>
            </w:r>
            <w:r w:rsidRPr="00BF2671">
              <w:rPr>
                <w:rFonts w:ascii="Arial" w:hAnsi="Arial" w:cs="Arial"/>
                <w:b/>
                <w:sz w:val="20"/>
              </w:rPr>
              <w:t>[                   ]</w:t>
            </w:r>
          </w:p>
          <w:p w14:paraId="46A06B09" w14:textId="6045708A"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Tel:</w:t>
            </w:r>
            <w:r w:rsidR="00F82EDF" w:rsidRPr="00927E5D">
              <w:rPr>
                <w:rFonts w:ascii="Arial" w:eastAsia="Arial" w:hAnsi="Arial" w:cs="Arial"/>
                <w:sz w:val="20"/>
              </w:rPr>
              <w:tab/>
            </w:r>
            <w:r w:rsidR="00831F60" w:rsidRPr="00927E5D">
              <w:rPr>
                <w:rFonts w:ascii="Arial" w:eastAsia="Arial" w:hAnsi="Arial" w:cs="Arial"/>
                <w:sz w:val="20"/>
              </w:rPr>
              <w:tab/>
            </w:r>
            <w:r w:rsidRPr="00BF2671">
              <w:rPr>
                <w:rFonts w:ascii="Arial" w:hAnsi="Arial" w:cs="Arial"/>
                <w:b/>
                <w:sz w:val="20"/>
              </w:rPr>
              <w:t>[                   ]</w:t>
            </w:r>
          </w:p>
        </w:tc>
      </w:tr>
      <w:tr w:rsidR="00D514DC" w:rsidRPr="00BF2671" w14:paraId="1836B486" w14:textId="77777777" w:rsidTr="00D113CB">
        <w:tc>
          <w:tcPr>
            <w:tcW w:w="4175" w:type="dxa"/>
          </w:tcPr>
          <w:p w14:paraId="25578DEE"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Provider Representative</w:t>
            </w:r>
          </w:p>
          <w:p w14:paraId="5435E687" w14:textId="77777777" w:rsidR="00D514DC" w:rsidRPr="00BF2671" w:rsidRDefault="00D514DC" w:rsidP="00D514DC">
            <w:pPr>
              <w:spacing w:after="200" w:line="276" w:lineRule="auto"/>
              <w:contextualSpacing/>
              <w:jc w:val="both"/>
              <w:rPr>
                <w:rFonts w:ascii="Arial" w:hAnsi="Arial" w:cs="Arial"/>
                <w:bCs/>
                <w:sz w:val="20"/>
              </w:rPr>
            </w:pPr>
          </w:p>
          <w:p w14:paraId="459E6CBC" w14:textId="4349FDC3"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GC10.3</w:t>
            </w:r>
          </w:p>
        </w:tc>
        <w:tc>
          <w:tcPr>
            <w:tcW w:w="4019" w:type="dxa"/>
          </w:tcPr>
          <w:p w14:paraId="69BE54DE"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w:t>
            </w:r>
          </w:p>
          <w:p w14:paraId="45CAAA0E" w14:textId="16FB6A92"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w:t>
            </w:r>
            <w:r w:rsidR="00F82EDF" w:rsidRPr="00927E5D">
              <w:rPr>
                <w:rFonts w:ascii="Arial" w:eastAsia="Arial" w:hAnsi="Arial" w:cs="Arial"/>
                <w:sz w:val="20"/>
              </w:rPr>
              <w:tab/>
            </w:r>
            <w:r w:rsidRPr="00BF2671">
              <w:rPr>
                <w:rFonts w:ascii="Arial" w:hAnsi="Arial" w:cs="Arial"/>
                <w:b/>
                <w:sz w:val="20"/>
              </w:rPr>
              <w:t>[                   ]</w:t>
            </w:r>
          </w:p>
          <w:p w14:paraId="0AEABA06" w14:textId="64EEEC48"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Email:</w:t>
            </w:r>
            <w:r w:rsidR="00F82EDF" w:rsidRPr="00927E5D">
              <w:rPr>
                <w:rFonts w:ascii="Arial" w:eastAsia="Arial" w:hAnsi="Arial" w:cs="Arial"/>
                <w:sz w:val="20"/>
              </w:rPr>
              <w:tab/>
            </w:r>
            <w:r w:rsidR="00965368" w:rsidRPr="00927E5D">
              <w:rPr>
                <w:rFonts w:ascii="Arial" w:eastAsia="Arial" w:hAnsi="Arial" w:cs="Arial"/>
                <w:sz w:val="20"/>
              </w:rPr>
              <w:tab/>
            </w:r>
            <w:r w:rsidRPr="00BF2671">
              <w:rPr>
                <w:rFonts w:ascii="Arial" w:hAnsi="Arial" w:cs="Arial"/>
                <w:b/>
                <w:sz w:val="20"/>
              </w:rPr>
              <w:t>[                   ]</w:t>
            </w:r>
          </w:p>
          <w:p w14:paraId="69EF30F9" w14:textId="4EA46A6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Tel</w:t>
            </w:r>
            <w:r w:rsidR="00F82EDF">
              <w:rPr>
                <w:rFonts w:ascii="Arial" w:hAnsi="Arial" w:cs="Arial"/>
                <w:b/>
                <w:sz w:val="20"/>
              </w:rPr>
              <w:t>:</w:t>
            </w:r>
            <w:r w:rsidR="00F82EDF" w:rsidRPr="00927E5D">
              <w:rPr>
                <w:rFonts w:ascii="Arial" w:eastAsia="Arial" w:hAnsi="Arial" w:cs="Arial"/>
                <w:sz w:val="20"/>
              </w:rPr>
              <w:tab/>
            </w:r>
            <w:r w:rsidR="00965368" w:rsidRPr="00927E5D">
              <w:rPr>
                <w:rFonts w:ascii="Arial" w:eastAsia="Arial" w:hAnsi="Arial" w:cs="Arial"/>
                <w:sz w:val="20"/>
              </w:rPr>
              <w:tab/>
            </w:r>
            <w:r w:rsidRPr="00BF2671">
              <w:rPr>
                <w:rFonts w:ascii="Arial" w:hAnsi="Arial" w:cs="Arial"/>
                <w:b/>
                <w:sz w:val="20"/>
              </w:rPr>
              <w:t>[                   ]</w:t>
            </w:r>
          </w:p>
        </w:tc>
      </w:tr>
      <w:tr w:rsidR="008D19A5" w:rsidRPr="00BF2671" w14:paraId="7B0D80EF" w14:textId="77777777" w:rsidTr="00D113CB">
        <w:tc>
          <w:tcPr>
            <w:tcW w:w="4175" w:type="dxa"/>
          </w:tcPr>
          <w:p w14:paraId="2D350F39" w14:textId="246F14E1" w:rsidR="008D19A5" w:rsidRPr="00BF2671" w:rsidRDefault="008D19A5" w:rsidP="008D19A5">
            <w:pPr>
              <w:spacing w:line="276" w:lineRule="auto"/>
              <w:contextualSpacing/>
              <w:jc w:val="both"/>
              <w:rPr>
                <w:rFonts w:ascii="Arial" w:hAnsi="Arial" w:cs="Arial"/>
                <w:b/>
                <w:sz w:val="20"/>
              </w:rPr>
            </w:pPr>
            <w:r w:rsidRPr="00BF2671">
              <w:rPr>
                <w:rFonts w:ascii="Arial" w:hAnsi="Arial" w:cs="Arial"/>
                <w:b/>
                <w:sz w:val="20"/>
              </w:rPr>
              <w:t>Nominated Mediation Body (where required – see GC14.4)</w:t>
            </w:r>
          </w:p>
        </w:tc>
        <w:tc>
          <w:tcPr>
            <w:tcW w:w="4019" w:type="dxa"/>
          </w:tcPr>
          <w:p w14:paraId="5480B43C" w14:textId="77777777" w:rsidR="008D19A5" w:rsidRPr="00BF2671" w:rsidRDefault="008D19A5" w:rsidP="008D19A5">
            <w:pPr>
              <w:spacing w:line="276" w:lineRule="auto"/>
              <w:contextualSpacing/>
              <w:rPr>
                <w:rFonts w:ascii="Arial" w:hAnsi="Arial" w:cs="Arial"/>
                <w:b/>
                <w:sz w:val="20"/>
              </w:rPr>
            </w:pPr>
            <w:r w:rsidRPr="00BF2671">
              <w:rPr>
                <w:rFonts w:ascii="Arial" w:hAnsi="Arial" w:cs="Arial"/>
                <w:b/>
                <w:sz w:val="20"/>
              </w:rPr>
              <w:t>Not applicable/CEDR/Other – [               ]</w:t>
            </w:r>
          </w:p>
          <w:p w14:paraId="6795DB5E" w14:textId="77777777" w:rsidR="008D19A5" w:rsidRPr="00BF2671" w:rsidRDefault="008D19A5" w:rsidP="008D19A5">
            <w:pPr>
              <w:spacing w:line="276" w:lineRule="auto"/>
              <w:contextualSpacing/>
              <w:jc w:val="both"/>
              <w:rPr>
                <w:rFonts w:ascii="Arial" w:hAnsi="Arial" w:cs="Arial"/>
                <w:b/>
                <w:sz w:val="20"/>
              </w:rPr>
            </w:pPr>
          </w:p>
        </w:tc>
      </w:tr>
    </w:tbl>
    <w:p w14:paraId="05B83A05" w14:textId="77777777" w:rsidR="00DF15B5" w:rsidRPr="00BF2671" w:rsidRDefault="00DF15B5">
      <w:pPr>
        <w:rPr>
          <w:rFonts w:ascii="Arial" w:hAnsi="Arial" w:cs="Arial"/>
          <w:bCs/>
          <w:sz w:val="20"/>
        </w:rPr>
      </w:pPr>
      <w:r w:rsidRPr="00BF2671">
        <w:rPr>
          <w:rFonts w:ascii="Arial" w:hAnsi="Arial" w:cs="Arial"/>
          <w:bCs/>
          <w:sz w:val="20"/>
        </w:rPr>
        <w:br w:type="page"/>
      </w:r>
    </w:p>
    <w:p w14:paraId="07969448" w14:textId="77777777" w:rsidR="00E332AD" w:rsidRPr="00BF2671" w:rsidRDefault="00530761" w:rsidP="004F0D3F">
      <w:pPr>
        <w:pStyle w:val="Heading1"/>
      </w:pPr>
      <w:bookmarkStart w:id="55" w:name="_Toc212724177"/>
      <w:r w:rsidRPr="00BF2671">
        <w:lastRenderedPageBreak/>
        <w:t>SCHEDULE 1 – SERVICE COMMENCEMENT</w:t>
      </w:r>
      <w:bookmarkEnd w:id="55"/>
    </w:p>
    <w:p w14:paraId="36C3460E" w14:textId="77777777" w:rsidR="00530761" w:rsidRPr="00BF2671" w:rsidRDefault="00E332AD" w:rsidP="003A4D35">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C634DE4" w14:textId="77777777" w:rsidR="00530761" w:rsidRPr="00BF2671" w:rsidRDefault="00530761" w:rsidP="003A4D35">
      <w:pPr>
        <w:spacing w:after="0"/>
        <w:jc w:val="center"/>
        <w:rPr>
          <w:rFonts w:ascii="Arial" w:hAnsi="Arial" w:cs="Arial"/>
          <w:b/>
          <w:sz w:val="20"/>
        </w:rPr>
      </w:pPr>
    </w:p>
    <w:p w14:paraId="08B0169F" w14:textId="77777777" w:rsidR="00530761" w:rsidRPr="00BF2671" w:rsidRDefault="00530761" w:rsidP="00BA2501">
      <w:pPr>
        <w:pStyle w:val="ListParagraph"/>
        <w:numPr>
          <w:ilvl w:val="0"/>
          <w:numId w:val="5"/>
        </w:numPr>
        <w:ind w:left="0" w:firstLine="0"/>
        <w:contextualSpacing/>
        <w:jc w:val="center"/>
        <w:outlineLvl w:val="1"/>
        <w:rPr>
          <w:rFonts w:ascii="Arial" w:hAnsi="Arial" w:cs="Arial"/>
          <w:b/>
        </w:rPr>
      </w:pPr>
      <w:bookmarkStart w:id="56" w:name="_Toc343591379"/>
      <w:bookmarkStart w:id="57" w:name="_Toc212724178"/>
      <w:r w:rsidRPr="00BF2671">
        <w:rPr>
          <w:rFonts w:ascii="Arial" w:hAnsi="Arial" w:cs="Arial"/>
          <w:b/>
        </w:rPr>
        <w:t>Conditions Precedent</w:t>
      </w:r>
      <w:bookmarkEnd w:id="56"/>
      <w:bookmarkEnd w:id="57"/>
    </w:p>
    <w:p w14:paraId="66608FBA" w14:textId="77777777" w:rsidR="00530761" w:rsidRPr="00BF2671" w:rsidRDefault="00530761" w:rsidP="003A4D35">
      <w:pPr>
        <w:spacing w:after="0" w:line="276" w:lineRule="auto"/>
        <w:contextualSpacing/>
        <w:rPr>
          <w:rFonts w:ascii="Arial" w:hAnsi="Arial" w:cs="Arial"/>
          <w:sz w:val="20"/>
        </w:rPr>
      </w:pPr>
    </w:p>
    <w:p w14:paraId="2176B4BB" w14:textId="77777777" w:rsidR="00CF3159" w:rsidRPr="00BF2671" w:rsidRDefault="00CF3159" w:rsidP="003A4D35">
      <w:pPr>
        <w:spacing w:after="0" w:line="276" w:lineRule="auto"/>
        <w:contextualSpacing/>
        <w:rPr>
          <w:rFonts w:ascii="Arial" w:hAnsi="Arial" w:cs="Arial"/>
          <w:sz w:val="20"/>
        </w:rPr>
      </w:pPr>
    </w:p>
    <w:p w14:paraId="62001B76" w14:textId="6EA0AAF4" w:rsidR="00530761" w:rsidRPr="00BF2671" w:rsidRDefault="00530761" w:rsidP="00C547A6">
      <w:pPr>
        <w:tabs>
          <w:tab w:val="left" w:pos="4253"/>
        </w:tabs>
        <w:spacing w:after="0" w:line="276" w:lineRule="auto"/>
        <w:contextualSpacing/>
        <w:rPr>
          <w:rFonts w:ascii="Arial" w:hAnsi="Arial" w:cs="Arial"/>
          <w:sz w:val="20"/>
        </w:rPr>
      </w:pPr>
      <w:r w:rsidRPr="00BF2671">
        <w:rPr>
          <w:rFonts w:ascii="Arial" w:hAnsi="Arial" w:cs="Arial"/>
          <w:sz w:val="20"/>
        </w:rPr>
        <w:t>The Provider must provide the Co-ordinating Commissioner with the following documents</w:t>
      </w:r>
      <w:r w:rsidR="008A50C8">
        <w:rPr>
          <w:rFonts w:ascii="Arial" w:hAnsi="Arial" w:cs="Arial"/>
          <w:sz w:val="20"/>
        </w:rPr>
        <w:t xml:space="preserve"> </w:t>
      </w:r>
      <w:r w:rsidR="00973319">
        <w:rPr>
          <w:rFonts w:ascii="Arial" w:hAnsi="Arial" w:cs="Arial"/>
          <w:sz w:val="20"/>
        </w:rPr>
        <w:t xml:space="preserve">in accordance with </w:t>
      </w:r>
      <w:r w:rsidR="008A50C8">
        <w:rPr>
          <w:rFonts w:ascii="Arial" w:hAnsi="Arial" w:cs="Arial"/>
          <w:sz w:val="20"/>
        </w:rPr>
        <w:t>GC4.1</w:t>
      </w:r>
      <w:r w:rsidRPr="00BF2671">
        <w:rPr>
          <w:rFonts w:ascii="Arial" w:hAnsi="Arial" w:cs="Arial"/>
          <w:sz w:val="20"/>
        </w:rPr>
        <w:t>:</w:t>
      </w:r>
    </w:p>
    <w:p w14:paraId="392A5A2E" w14:textId="77777777" w:rsidR="00530761" w:rsidRPr="00BF267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BF2671" w14:paraId="1143F54E" w14:textId="77777777" w:rsidTr="00B16A19">
        <w:trPr>
          <w:tblHeader/>
        </w:trPr>
        <w:tc>
          <w:tcPr>
            <w:tcW w:w="8080" w:type="dxa"/>
          </w:tcPr>
          <w:p w14:paraId="28D26829" w14:textId="77777777" w:rsidR="000B6AF5" w:rsidRPr="00BF2671" w:rsidRDefault="000B6AF5" w:rsidP="00530761">
            <w:pPr>
              <w:pStyle w:val="ListParagraph"/>
              <w:ind w:left="0"/>
              <w:rPr>
                <w:rFonts w:ascii="Arial" w:hAnsi="Arial" w:cs="Arial"/>
                <w:bCs/>
                <w:sz w:val="20"/>
                <w:szCs w:val="20"/>
              </w:rPr>
            </w:pPr>
          </w:p>
          <w:p w14:paraId="2AF2B161" w14:textId="77777777" w:rsidR="00530761" w:rsidRPr="00BF2671" w:rsidRDefault="008B6896" w:rsidP="00BA2501">
            <w:pPr>
              <w:pStyle w:val="ListParagraph"/>
              <w:numPr>
                <w:ilvl w:val="0"/>
                <w:numId w:val="10"/>
              </w:numPr>
              <w:ind w:left="743" w:hanging="709"/>
              <w:rPr>
                <w:rFonts w:ascii="Arial" w:hAnsi="Arial" w:cs="Arial"/>
                <w:sz w:val="20"/>
              </w:rPr>
            </w:pPr>
            <w:r w:rsidRPr="00BF2671">
              <w:rPr>
                <w:rFonts w:ascii="Arial" w:hAnsi="Arial" w:cs="Arial"/>
                <w:sz w:val="20"/>
              </w:rPr>
              <w:t>Evidence of appropriate Indemnity Arrangements</w:t>
            </w:r>
          </w:p>
          <w:p w14:paraId="3B8BB0D4" w14:textId="77777777" w:rsidR="00C85AC8" w:rsidRPr="00BF2671" w:rsidRDefault="00C85AC8" w:rsidP="00344839">
            <w:pPr>
              <w:pStyle w:val="ListParagraph"/>
              <w:ind w:left="743" w:hanging="709"/>
              <w:rPr>
                <w:rFonts w:ascii="Arial" w:hAnsi="Arial" w:cs="Arial"/>
                <w:sz w:val="20"/>
              </w:rPr>
            </w:pPr>
          </w:p>
          <w:p w14:paraId="790B7FA4" w14:textId="77777777" w:rsidR="00836259" w:rsidRPr="00BF2671" w:rsidRDefault="00D9550B"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w:t>
            </w:r>
            <w:r w:rsidR="00836259" w:rsidRPr="00BF2671">
              <w:rPr>
                <w:rFonts w:ascii="Arial" w:hAnsi="Arial" w:cs="Arial"/>
                <w:sz w:val="20"/>
                <w:szCs w:val="20"/>
              </w:rPr>
              <w:t>Evidence of CQC registration in respect of Provider and Material S</w:t>
            </w:r>
            <w:r w:rsidR="00D746A8" w:rsidRPr="00BF2671">
              <w:rPr>
                <w:rFonts w:ascii="Arial" w:hAnsi="Arial" w:cs="Arial"/>
                <w:sz w:val="20"/>
                <w:szCs w:val="20"/>
              </w:rPr>
              <w:t>ub-C</w:t>
            </w:r>
            <w:r w:rsidR="00C85AC8" w:rsidRPr="00BF2671">
              <w:rPr>
                <w:rFonts w:ascii="Arial" w:hAnsi="Arial" w:cs="Arial"/>
                <w:sz w:val="20"/>
                <w:szCs w:val="20"/>
              </w:rPr>
              <w:t>ontractors (where required)</w:t>
            </w:r>
            <w:r w:rsidRPr="00BF2671">
              <w:rPr>
                <w:rFonts w:ascii="Arial" w:hAnsi="Arial" w:cs="Arial"/>
                <w:sz w:val="20"/>
                <w:szCs w:val="20"/>
              </w:rPr>
              <w:t>]</w:t>
            </w:r>
          </w:p>
          <w:p w14:paraId="492CB37C" w14:textId="77777777" w:rsidR="00C85AC8" w:rsidRPr="00BF2671" w:rsidRDefault="00C85AC8" w:rsidP="00344839">
            <w:pPr>
              <w:pStyle w:val="ListParagraph"/>
              <w:ind w:left="743" w:hanging="709"/>
              <w:rPr>
                <w:rFonts w:ascii="Arial" w:hAnsi="Arial" w:cs="Arial"/>
                <w:sz w:val="20"/>
                <w:szCs w:val="20"/>
              </w:rPr>
            </w:pPr>
          </w:p>
          <w:p w14:paraId="52EE6E18" w14:textId="408AB30B" w:rsidR="00836259" w:rsidRPr="00BF2671" w:rsidRDefault="00D9550B"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w:t>
            </w:r>
            <w:r w:rsidR="00836259" w:rsidRPr="00BF2671">
              <w:rPr>
                <w:rFonts w:ascii="Arial" w:hAnsi="Arial" w:cs="Arial"/>
                <w:sz w:val="20"/>
                <w:szCs w:val="20"/>
              </w:rPr>
              <w:t xml:space="preserve">Evidence of </w:t>
            </w:r>
            <w:r w:rsidR="00524475" w:rsidRPr="00BF2671">
              <w:rPr>
                <w:rFonts w:ascii="Arial" w:hAnsi="Arial" w:cs="Arial"/>
                <w:sz w:val="20"/>
                <w:szCs w:val="20"/>
              </w:rPr>
              <w:t xml:space="preserve">the </w:t>
            </w:r>
            <w:r w:rsidR="00C40E08" w:rsidRPr="00BF2671">
              <w:rPr>
                <w:rFonts w:ascii="Arial" w:hAnsi="Arial" w:cs="Arial"/>
                <w:sz w:val="20"/>
                <w:szCs w:val="20"/>
              </w:rPr>
              <w:t>Provider</w:t>
            </w:r>
            <w:r w:rsidR="0046649C" w:rsidRPr="00BF2671">
              <w:rPr>
                <w:rFonts w:ascii="Arial" w:hAnsi="Arial" w:cs="Arial"/>
                <w:sz w:val="20"/>
                <w:szCs w:val="20"/>
              </w:rPr>
              <w:t xml:space="preserve"> </w:t>
            </w:r>
            <w:r w:rsidR="00836259" w:rsidRPr="00BF2671">
              <w:rPr>
                <w:rFonts w:ascii="Arial" w:hAnsi="Arial" w:cs="Arial"/>
                <w:sz w:val="20"/>
                <w:szCs w:val="20"/>
              </w:rPr>
              <w:t>Licence in respect of Provider and Materi</w:t>
            </w:r>
            <w:r w:rsidR="00D746A8" w:rsidRPr="00BF2671">
              <w:rPr>
                <w:rFonts w:ascii="Arial" w:hAnsi="Arial" w:cs="Arial"/>
                <w:sz w:val="20"/>
                <w:szCs w:val="20"/>
              </w:rPr>
              <w:t>al Sub-C</w:t>
            </w:r>
            <w:r w:rsidR="00836259" w:rsidRPr="00BF2671">
              <w:rPr>
                <w:rFonts w:ascii="Arial" w:hAnsi="Arial" w:cs="Arial"/>
                <w:sz w:val="20"/>
                <w:szCs w:val="20"/>
              </w:rPr>
              <w:t>ontractors (where required)</w:t>
            </w:r>
            <w:r w:rsidRPr="00BF2671">
              <w:rPr>
                <w:rFonts w:ascii="Arial" w:hAnsi="Arial" w:cs="Arial"/>
                <w:sz w:val="20"/>
                <w:szCs w:val="20"/>
              </w:rPr>
              <w:t>]</w:t>
            </w:r>
          </w:p>
          <w:p w14:paraId="20026497" w14:textId="77777777" w:rsidR="00C85AC8" w:rsidRPr="00BF2671" w:rsidRDefault="00C85AC8" w:rsidP="00344839">
            <w:pPr>
              <w:ind w:left="743" w:hanging="709"/>
              <w:rPr>
                <w:rFonts w:ascii="Arial" w:hAnsi="Arial" w:cs="Arial"/>
                <w:sz w:val="20"/>
              </w:rPr>
            </w:pPr>
          </w:p>
          <w:p w14:paraId="0AF963A6" w14:textId="0B07716C" w:rsidR="00C85AC8" w:rsidRPr="00BF2671" w:rsidRDefault="00C85AC8"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 xml:space="preserve">[Copies of </w:t>
            </w:r>
            <w:r w:rsidR="00187EA3" w:rsidRPr="00BF2671">
              <w:rPr>
                <w:rFonts w:ascii="Arial" w:hAnsi="Arial" w:cs="Arial"/>
                <w:sz w:val="20"/>
                <w:szCs w:val="20"/>
              </w:rPr>
              <w:t>the following</w:t>
            </w:r>
            <w:r w:rsidRPr="00BF2671">
              <w:rPr>
                <w:rFonts w:ascii="Arial" w:hAnsi="Arial" w:cs="Arial"/>
                <w:sz w:val="20"/>
                <w:szCs w:val="20"/>
              </w:rPr>
              <w:t xml:space="preserve"> </w:t>
            </w:r>
            <w:r w:rsidR="00D746A8" w:rsidRPr="00BF2671">
              <w:rPr>
                <w:rFonts w:ascii="Arial" w:hAnsi="Arial" w:cs="Arial"/>
                <w:sz w:val="20"/>
                <w:szCs w:val="20"/>
              </w:rPr>
              <w:t>Material Sub-C</w:t>
            </w:r>
            <w:r w:rsidRPr="00BF2671">
              <w:rPr>
                <w:rFonts w:ascii="Arial" w:hAnsi="Arial" w:cs="Arial"/>
                <w:sz w:val="20"/>
                <w:szCs w:val="20"/>
              </w:rPr>
              <w:t>ontracts</w:t>
            </w:r>
            <w:r w:rsidR="002278CF" w:rsidRPr="00BF2671">
              <w:rPr>
                <w:rFonts w:ascii="Arial" w:hAnsi="Arial" w:cs="Arial"/>
                <w:sz w:val="20"/>
                <w:szCs w:val="20"/>
              </w:rPr>
              <w:t xml:space="preserve">, </w:t>
            </w:r>
            <w:r w:rsidRPr="00BF2671">
              <w:rPr>
                <w:rFonts w:ascii="Arial" w:hAnsi="Arial" w:cs="Arial"/>
                <w:sz w:val="20"/>
                <w:szCs w:val="20"/>
              </w:rPr>
              <w:t>signed and dated and in a form approved by the Co-ordinating Commissioner</w:t>
            </w:r>
            <w:r w:rsidR="00E214B6" w:rsidRPr="00BF2671">
              <w:rPr>
                <w:rFonts w:ascii="Arial" w:hAnsi="Arial" w:cs="Arial"/>
                <w:sz w:val="20"/>
                <w:szCs w:val="20"/>
              </w:rPr>
              <w:t>]</w:t>
            </w:r>
            <w:r w:rsidR="00A128A9" w:rsidRPr="00BF2671">
              <w:rPr>
                <w:rFonts w:ascii="Arial" w:hAnsi="Arial" w:cs="Arial"/>
                <w:sz w:val="20"/>
                <w:szCs w:val="20"/>
              </w:rPr>
              <w:t xml:space="preserve"> </w:t>
            </w:r>
            <w:r w:rsidR="002278CF" w:rsidRPr="00BF2671">
              <w:rPr>
                <w:rFonts w:ascii="Arial" w:hAnsi="Arial" w:cs="Arial"/>
                <w:sz w:val="20"/>
                <w:szCs w:val="20"/>
              </w:rPr>
              <w:t>[</w:t>
            </w:r>
            <w:r w:rsidR="002278CF" w:rsidRPr="00BF2671">
              <w:rPr>
                <w:rFonts w:ascii="Arial" w:hAnsi="Arial" w:cs="Arial"/>
                <w:i/>
                <w:sz w:val="20"/>
                <w:szCs w:val="20"/>
              </w:rPr>
              <w:t>LIST ONLY THOSE REQUIRED FOR SERVICE COMMENCEMENT</w:t>
            </w:r>
            <w:r w:rsidR="00C55345" w:rsidRPr="00BF2671">
              <w:rPr>
                <w:rFonts w:ascii="Arial" w:hAnsi="Arial" w:cs="Arial"/>
                <w:i/>
                <w:sz w:val="20"/>
                <w:szCs w:val="20"/>
              </w:rPr>
              <w:t xml:space="preserve"> AND NOT PROVIDED </w:t>
            </w:r>
            <w:r w:rsidR="00B83A39" w:rsidRPr="00BF2671">
              <w:rPr>
                <w:rFonts w:ascii="Arial" w:hAnsi="Arial" w:cs="Arial"/>
                <w:i/>
                <w:sz w:val="20"/>
                <w:szCs w:val="20"/>
              </w:rPr>
              <w:t xml:space="preserve">ON OR </w:t>
            </w:r>
            <w:r w:rsidR="00C55345" w:rsidRPr="00BF2671">
              <w:rPr>
                <w:rFonts w:ascii="Arial" w:hAnsi="Arial" w:cs="Arial"/>
                <w:i/>
                <w:sz w:val="20"/>
                <w:szCs w:val="20"/>
              </w:rPr>
              <w:t>BEFORE THE DATE OF THIS CONTRACT</w:t>
            </w:r>
            <w:r w:rsidRPr="00BF2671">
              <w:rPr>
                <w:rFonts w:ascii="Arial" w:hAnsi="Arial" w:cs="Arial"/>
                <w:sz w:val="20"/>
                <w:szCs w:val="20"/>
              </w:rPr>
              <w:t>]</w:t>
            </w:r>
          </w:p>
          <w:p w14:paraId="1C709DE4" w14:textId="77777777" w:rsidR="00C85AC8" w:rsidRPr="00BF2671" w:rsidRDefault="00C85AC8" w:rsidP="00344839">
            <w:pPr>
              <w:ind w:left="743" w:hanging="709"/>
              <w:rPr>
                <w:rFonts w:ascii="Arial" w:hAnsi="Arial" w:cs="Arial"/>
                <w:sz w:val="20"/>
              </w:rPr>
            </w:pPr>
          </w:p>
          <w:p w14:paraId="5CA81536" w14:textId="24037D19" w:rsidR="007D7AB5" w:rsidRPr="00BF2671" w:rsidRDefault="007D7AB5" w:rsidP="00BA2501">
            <w:pPr>
              <w:pStyle w:val="ListParagraph"/>
              <w:numPr>
                <w:ilvl w:val="0"/>
                <w:numId w:val="10"/>
              </w:numPr>
              <w:ind w:left="743" w:hanging="709"/>
              <w:jc w:val="both"/>
              <w:rPr>
                <w:rFonts w:ascii="Arial" w:hAnsi="Arial" w:cs="Arial"/>
                <w:sz w:val="20"/>
                <w:szCs w:val="20"/>
              </w:rPr>
            </w:pPr>
            <w:r w:rsidRPr="00BF2671">
              <w:rPr>
                <w:rFonts w:ascii="Arial" w:hAnsi="Arial" w:cs="Arial"/>
                <w:sz w:val="20"/>
                <w:szCs w:val="20"/>
              </w:rPr>
              <w:t>[Insert text locally]</w:t>
            </w:r>
          </w:p>
          <w:p w14:paraId="37429B13" w14:textId="77777777" w:rsidR="00530761" w:rsidRPr="00BF2671" w:rsidRDefault="00530761" w:rsidP="00CF3159">
            <w:pPr>
              <w:pStyle w:val="ListParagraph"/>
              <w:ind w:left="0"/>
              <w:rPr>
                <w:rFonts w:ascii="Arial" w:hAnsi="Arial" w:cs="Arial"/>
                <w:b/>
                <w:sz w:val="20"/>
                <w:szCs w:val="20"/>
              </w:rPr>
            </w:pPr>
          </w:p>
        </w:tc>
      </w:tr>
    </w:tbl>
    <w:p w14:paraId="77267D29" w14:textId="77777777" w:rsidR="00530761" w:rsidRPr="00BF2671" w:rsidRDefault="00530761" w:rsidP="00530761">
      <w:pPr>
        <w:pStyle w:val="ListParagraph"/>
        <w:ind w:left="0"/>
        <w:rPr>
          <w:rFonts w:ascii="Arial" w:hAnsi="Arial" w:cs="Arial"/>
          <w:sz w:val="20"/>
          <w:szCs w:val="20"/>
        </w:rPr>
      </w:pPr>
    </w:p>
    <w:p w14:paraId="1A9C8735" w14:textId="77777777" w:rsidR="00530761" w:rsidRPr="00BF2671" w:rsidRDefault="00530761" w:rsidP="003A4D35">
      <w:pPr>
        <w:spacing w:after="0"/>
        <w:jc w:val="both"/>
        <w:rPr>
          <w:rFonts w:ascii="Arial" w:hAnsi="Arial" w:cs="Arial"/>
          <w:sz w:val="20"/>
        </w:rPr>
      </w:pPr>
    </w:p>
    <w:p w14:paraId="01FBB2BB" w14:textId="4086F682" w:rsidR="00530761" w:rsidRPr="00BF2671" w:rsidRDefault="00530761" w:rsidP="003A4D35">
      <w:pPr>
        <w:spacing w:after="0"/>
        <w:jc w:val="both"/>
        <w:rPr>
          <w:rFonts w:ascii="Arial" w:hAnsi="Arial" w:cs="Arial"/>
          <w:sz w:val="20"/>
        </w:rPr>
      </w:pPr>
      <w:r w:rsidRPr="00BF2671">
        <w:rPr>
          <w:rFonts w:ascii="Arial" w:hAnsi="Arial" w:cs="Arial"/>
          <w:sz w:val="20"/>
        </w:rPr>
        <w:t>The Provider must complete the following actions</w:t>
      </w:r>
      <w:r w:rsidR="008A50C8" w:rsidRPr="008A50C8">
        <w:rPr>
          <w:rFonts w:ascii="Arial" w:hAnsi="Arial" w:cs="Arial"/>
          <w:sz w:val="20"/>
        </w:rPr>
        <w:t xml:space="preserve"> </w:t>
      </w:r>
      <w:r w:rsidR="00A22C82">
        <w:rPr>
          <w:rFonts w:ascii="Arial" w:hAnsi="Arial" w:cs="Arial"/>
          <w:sz w:val="20"/>
        </w:rPr>
        <w:t>in accordance with GC4.1</w:t>
      </w:r>
      <w:r w:rsidRPr="00BF2671">
        <w:rPr>
          <w:rFonts w:ascii="Arial" w:hAnsi="Arial" w:cs="Arial"/>
          <w:sz w:val="20"/>
        </w:rPr>
        <w:t>:</w:t>
      </w:r>
    </w:p>
    <w:p w14:paraId="3004656F" w14:textId="77777777" w:rsidR="00530761" w:rsidRPr="00BF267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BF2671" w14:paraId="0198FAFB" w14:textId="77777777" w:rsidTr="00B16A19">
        <w:trPr>
          <w:tblHeader/>
        </w:trPr>
        <w:tc>
          <w:tcPr>
            <w:tcW w:w="8080" w:type="dxa"/>
          </w:tcPr>
          <w:p w14:paraId="33B42154" w14:textId="5666915F" w:rsidR="005742AE" w:rsidRPr="00BF2671" w:rsidRDefault="005742AE" w:rsidP="00CF3159">
            <w:pPr>
              <w:jc w:val="both"/>
              <w:rPr>
                <w:rFonts w:ascii="Arial" w:hAnsi="Arial" w:cs="Arial"/>
                <w:sz w:val="20"/>
              </w:rPr>
            </w:pPr>
          </w:p>
          <w:p w14:paraId="206F615E" w14:textId="2A5633F7" w:rsidR="00530761" w:rsidRPr="00BF2671" w:rsidRDefault="00530761" w:rsidP="00344839">
            <w:pPr>
              <w:jc w:val="both"/>
              <w:rPr>
                <w:rFonts w:ascii="Arial" w:hAnsi="Arial" w:cs="Arial"/>
                <w:sz w:val="20"/>
              </w:rPr>
            </w:pPr>
            <w:r w:rsidRPr="00BF2671">
              <w:rPr>
                <w:rFonts w:ascii="Arial" w:hAnsi="Arial" w:cs="Arial"/>
                <w:sz w:val="20"/>
              </w:rPr>
              <w:t>[</w:t>
            </w:r>
            <w:r w:rsidRPr="00BF2671">
              <w:rPr>
                <w:rFonts w:ascii="Arial" w:hAnsi="Arial" w:cs="Arial"/>
                <w:b/>
                <w:sz w:val="20"/>
              </w:rPr>
              <w:t xml:space="preserve">Insert text locally </w:t>
            </w:r>
            <w:r w:rsidR="001C3013" w:rsidRPr="00BF2671">
              <w:rPr>
                <w:rFonts w:ascii="Arial" w:hAnsi="Arial" w:cs="Arial"/>
                <w:b/>
                <w:sz w:val="20"/>
              </w:rPr>
              <w:t>or state Not Applicable</w:t>
            </w:r>
            <w:r w:rsidRPr="00BF2671">
              <w:rPr>
                <w:rFonts w:ascii="Arial" w:hAnsi="Arial" w:cs="Arial"/>
                <w:sz w:val="20"/>
              </w:rPr>
              <w:t>]</w:t>
            </w:r>
          </w:p>
          <w:p w14:paraId="4D9C55EB" w14:textId="77777777" w:rsidR="00530761" w:rsidRPr="00BF2671" w:rsidRDefault="00530761" w:rsidP="00530761">
            <w:pPr>
              <w:pStyle w:val="ListParagraph"/>
              <w:ind w:left="0"/>
              <w:rPr>
                <w:rFonts w:ascii="Arial" w:hAnsi="Arial" w:cs="Arial"/>
                <w:sz w:val="20"/>
                <w:szCs w:val="20"/>
              </w:rPr>
            </w:pPr>
          </w:p>
        </w:tc>
      </w:tr>
    </w:tbl>
    <w:p w14:paraId="64E12428" w14:textId="77777777" w:rsidR="00530761" w:rsidRPr="00BF2671" w:rsidRDefault="00530761" w:rsidP="00530761">
      <w:pPr>
        <w:rPr>
          <w:rFonts w:ascii="Arial" w:hAnsi="Arial" w:cs="Arial"/>
          <w:sz w:val="20"/>
        </w:rPr>
      </w:pPr>
      <w:r w:rsidRPr="00BF2671">
        <w:rPr>
          <w:rFonts w:ascii="Arial" w:hAnsi="Arial" w:cs="Arial"/>
          <w:sz w:val="20"/>
        </w:rPr>
        <w:br w:type="page"/>
      </w:r>
    </w:p>
    <w:p w14:paraId="2C34FC7C"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lastRenderedPageBreak/>
        <w:t>SCHEDULE 1 – SERVICE COMMENCEMENT</w:t>
      </w:r>
    </w:p>
    <w:p w14:paraId="07C6D9D9"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2A0012B" w14:textId="77777777" w:rsidR="00530761" w:rsidRPr="00BF2671" w:rsidRDefault="00530761" w:rsidP="00530761">
      <w:pPr>
        <w:pStyle w:val="ListParagraph"/>
        <w:ind w:left="0"/>
        <w:rPr>
          <w:rFonts w:ascii="Arial" w:hAnsi="Arial" w:cs="Arial"/>
          <w:b/>
          <w:sz w:val="20"/>
          <w:szCs w:val="20"/>
        </w:rPr>
      </w:pPr>
    </w:p>
    <w:p w14:paraId="7F59B651" w14:textId="77777777" w:rsidR="00530761" w:rsidRPr="00BF2671" w:rsidRDefault="00530761" w:rsidP="00BA2501">
      <w:pPr>
        <w:pStyle w:val="ListParagraph"/>
        <w:numPr>
          <w:ilvl w:val="0"/>
          <w:numId w:val="5"/>
        </w:numPr>
        <w:ind w:left="0" w:firstLine="0"/>
        <w:contextualSpacing/>
        <w:jc w:val="center"/>
        <w:outlineLvl w:val="1"/>
        <w:rPr>
          <w:rFonts w:ascii="Arial" w:hAnsi="Arial" w:cs="Arial"/>
          <w:b/>
        </w:rPr>
      </w:pPr>
      <w:bookmarkStart w:id="58" w:name="_Toc343591380"/>
      <w:bookmarkStart w:id="59" w:name="_Toc212724179"/>
      <w:r w:rsidRPr="00BF2671">
        <w:rPr>
          <w:rFonts w:ascii="Arial" w:hAnsi="Arial" w:cs="Arial"/>
          <w:b/>
        </w:rPr>
        <w:t>Commissioner Documents</w:t>
      </w:r>
      <w:bookmarkEnd w:id="58"/>
      <w:bookmarkEnd w:id="59"/>
    </w:p>
    <w:p w14:paraId="2FB4509D" w14:textId="77777777" w:rsidR="00530761" w:rsidRPr="00BF2671" w:rsidRDefault="00530761" w:rsidP="00530761">
      <w:pPr>
        <w:pStyle w:val="ListParagraph"/>
        <w:ind w:left="0"/>
        <w:rPr>
          <w:rFonts w:ascii="Arial" w:hAnsi="Arial" w:cs="Arial"/>
          <w:sz w:val="20"/>
          <w:szCs w:val="20"/>
        </w:rPr>
      </w:pPr>
    </w:p>
    <w:p w14:paraId="3385755F" w14:textId="77777777" w:rsidR="00530761" w:rsidRPr="00BF2671"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766"/>
        <w:gridCol w:w="2765"/>
        <w:gridCol w:w="2771"/>
      </w:tblGrid>
      <w:tr w:rsidR="00530761" w:rsidRPr="00BF2671" w14:paraId="5C6670F3" w14:textId="77777777" w:rsidTr="00A476F7">
        <w:trPr>
          <w:tblHeader/>
        </w:trPr>
        <w:tc>
          <w:tcPr>
            <w:tcW w:w="2840" w:type="dxa"/>
            <w:shd w:val="clear" w:color="auto" w:fill="BFBFBF" w:themeFill="background1" w:themeFillShade="BF"/>
          </w:tcPr>
          <w:p w14:paraId="3D905E30" w14:textId="77777777" w:rsidR="00530761" w:rsidRPr="00BF2671" w:rsidRDefault="00530761" w:rsidP="00133842">
            <w:pPr>
              <w:spacing w:before="120" w:after="120"/>
              <w:jc w:val="both"/>
              <w:rPr>
                <w:rFonts w:ascii="Arial" w:hAnsi="Arial" w:cs="Arial"/>
                <w:b/>
                <w:sz w:val="20"/>
              </w:rPr>
            </w:pPr>
            <w:r w:rsidRPr="00BF2671">
              <w:rPr>
                <w:rFonts w:ascii="Arial" w:hAnsi="Arial" w:cs="Arial"/>
                <w:b/>
                <w:sz w:val="20"/>
              </w:rPr>
              <w:t>Date</w:t>
            </w:r>
          </w:p>
        </w:tc>
        <w:tc>
          <w:tcPr>
            <w:tcW w:w="2841" w:type="dxa"/>
            <w:shd w:val="clear" w:color="auto" w:fill="BFBFBF" w:themeFill="background1" w:themeFillShade="BF"/>
          </w:tcPr>
          <w:p w14:paraId="7A620FB6" w14:textId="77777777" w:rsidR="00530761" w:rsidRPr="00BF2671" w:rsidRDefault="00530761" w:rsidP="00133842">
            <w:pPr>
              <w:spacing w:before="120" w:after="120"/>
              <w:jc w:val="both"/>
              <w:rPr>
                <w:rFonts w:ascii="Arial" w:hAnsi="Arial" w:cs="Arial"/>
                <w:b/>
                <w:sz w:val="20"/>
              </w:rPr>
            </w:pPr>
            <w:r w:rsidRPr="00BF2671">
              <w:rPr>
                <w:rFonts w:ascii="Arial" w:hAnsi="Arial" w:cs="Arial"/>
                <w:b/>
                <w:sz w:val="20"/>
              </w:rPr>
              <w:t>Document</w:t>
            </w:r>
          </w:p>
        </w:tc>
        <w:tc>
          <w:tcPr>
            <w:tcW w:w="2841" w:type="dxa"/>
            <w:shd w:val="clear" w:color="auto" w:fill="BFBFBF" w:themeFill="background1" w:themeFillShade="BF"/>
          </w:tcPr>
          <w:p w14:paraId="2969D6E9" w14:textId="1C86B1C0" w:rsidR="00530761" w:rsidRPr="00BF2671" w:rsidRDefault="00530761" w:rsidP="00133842">
            <w:pPr>
              <w:spacing w:before="120" w:after="120"/>
              <w:jc w:val="both"/>
              <w:rPr>
                <w:rFonts w:ascii="Arial" w:hAnsi="Arial" w:cs="Arial"/>
                <w:b/>
                <w:sz w:val="20"/>
              </w:rPr>
            </w:pPr>
            <w:r w:rsidRPr="00BF2671">
              <w:rPr>
                <w:rFonts w:ascii="Arial" w:hAnsi="Arial" w:cs="Arial"/>
                <w:b/>
                <w:sz w:val="20"/>
              </w:rPr>
              <w:t>Description</w:t>
            </w:r>
          </w:p>
        </w:tc>
      </w:tr>
      <w:tr w:rsidR="00530761" w:rsidRPr="00BF2671" w14:paraId="0A0B16CB" w14:textId="77777777" w:rsidTr="00B16A19">
        <w:tc>
          <w:tcPr>
            <w:tcW w:w="2840" w:type="dxa"/>
          </w:tcPr>
          <w:p w14:paraId="6107FEFB" w14:textId="77777777" w:rsidR="00530761" w:rsidRPr="00BF2671" w:rsidRDefault="00530761" w:rsidP="008D1865">
            <w:pPr>
              <w:spacing w:before="120"/>
              <w:jc w:val="both"/>
              <w:rPr>
                <w:rFonts w:ascii="Arial" w:hAnsi="Arial" w:cs="Arial"/>
                <w:b/>
                <w:sz w:val="20"/>
              </w:rPr>
            </w:pPr>
            <w:r w:rsidRPr="00BF2671">
              <w:rPr>
                <w:rFonts w:ascii="Arial" w:hAnsi="Arial" w:cs="Arial"/>
                <w:b/>
                <w:sz w:val="20"/>
              </w:rPr>
              <w:t>Insert text locally or state Not Applicable</w:t>
            </w:r>
          </w:p>
          <w:p w14:paraId="0ACDC1D2" w14:textId="77777777" w:rsidR="00530761" w:rsidRPr="00BF2671" w:rsidRDefault="00530761" w:rsidP="00133842">
            <w:pPr>
              <w:rPr>
                <w:rFonts w:ascii="Arial" w:eastAsiaTheme="minorEastAsia" w:hAnsi="Arial" w:cs="Arial"/>
                <w:b/>
                <w:bCs/>
                <w:sz w:val="20"/>
                <w:lang w:eastAsia="ja-JP"/>
              </w:rPr>
            </w:pPr>
          </w:p>
          <w:p w14:paraId="12915894" w14:textId="77777777" w:rsidR="00530761" w:rsidRPr="00BF2671" w:rsidRDefault="00530761" w:rsidP="00133842">
            <w:pPr>
              <w:rPr>
                <w:rFonts w:ascii="Arial" w:eastAsiaTheme="minorEastAsia" w:hAnsi="Arial" w:cs="Arial"/>
                <w:b/>
                <w:bCs/>
                <w:sz w:val="20"/>
                <w:lang w:eastAsia="ja-JP"/>
              </w:rPr>
            </w:pPr>
          </w:p>
          <w:p w14:paraId="6CFFDD96" w14:textId="77777777" w:rsidR="00530761" w:rsidRPr="00BF2671" w:rsidRDefault="00530761" w:rsidP="00133842">
            <w:pPr>
              <w:rPr>
                <w:rFonts w:ascii="Arial" w:eastAsiaTheme="minorEastAsia" w:hAnsi="Arial" w:cs="Arial"/>
                <w:b/>
                <w:bCs/>
                <w:sz w:val="20"/>
                <w:lang w:eastAsia="ja-JP"/>
              </w:rPr>
            </w:pPr>
          </w:p>
          <w:p w14:paraId="2EE4A9B2" w14:textId="77777777" w:rsidR="00530761" w:rsidRPr="00BF2671" w:rsidRDefault="00530761" w:rsidP="00133842">
            <w:pPr>
              <w:rPr>
                <w:rFonts w:ascii="Arial" w:eastAsiaTheme="minorEastAsia" w:hAnsi="Arial" w:cs="Arial"/>
                <w:b/>
                <w:bCs/>
                <w:sz w:val="20"/>
                <w:lang w:eastAsia="ja-JP"/>
              </w:rPr>
            </w:pPr>
          </w:p>
          <w:p w14:paraId="154EE237" w14:textId="77777777" w:rsidR="00530761" w:rsidRPr="00BF2671" w:rsidRDefault="00530761" w:rsidP="00133842">
            <w:pPr>
              <w:rPr>
                <w:rFonts w:ascii="Arial" w:eastAsiaTheme="minorEastAsia" w:hAnsi="Arial" w:cs="Arial"/>
                <w:b/>
                <w:bCs/>
                <w:sz w:val="20"/>
                <w:lang w:eastAsia="ja-JP"/>
              </w:rPr>
            </w:pPr>
          </w:p>
          <w:p w14:paraId="0E491593" w14:textId="77777777" w:rsidR="00530761" w:rsidRPr="00BF2671" w:rsidRDefault="00530761" w:rsidP="00133842">
            <w:pPr>
              <w:rPr>
                <w:rFonts w:ascii="Arial" w:eastAsiaTheme="minorEastAsia" w:hAnsi="Arial" w:cs="Arial"/>
                <w:b/>
                <w:bCs/>
                <w:sz w:val="20"/>
                <w:lang w:eastAsia="ja-JP"/>
              </w:rPr>
            </w:pPr>
          </w:p>
          <w:p w14:paraId="24CD67B8" w14:textId="77777777" w:rsidR="00530761" w:rsidRPr="00BF2671" w:rsidRDefault="00530761" w:rsidP="00133842">
            <w:pPr>
              <w:rPr>
                <w:rFonts w:ascii="Arial" w:eastAsiaTheme="minorEastAsia" w:hAnsi="Arial" w:cs="Arial"/>
                <w:b/>
                <w:bCs/>
                <w:sz w:val="20"/>
                <w:lang w:eastAsia="ja-JP"/>
              </w:rPr>
            </w:pPr>
          </w:p>
          <w:p w14:paraId="7710C3F9" w14:textId="77777777" w:rsidR="00530761" w:rsidRPr="00BF2671" w:rsidRDefault="00530761" w:rsidP="00133842">
            <w:pPr>
              <w:rPr>
                <w:rFonts w:ascii="Arial" w:eastAsiaTheme="minorEastAsia" w:hAnsi="Arial" w:cs="Arial"/>
                <w:b/>
                <w:bCs/>
                <w:sz w:val="20"/>
                <w:lang w:eastAsia="ja-JP"/>
              </w:rPr>
            </w:pPr>
          </w:p>
          <w:p w14:paraId="593B2842" w14:textId="77777777" w:rsidR="00530761" w:rsidRPr="00BF2671" w:rsidRDefault="00530761" w:rsidP="00133842">
            <w:pPr>
              <w:rPr>
                <w:rFonts w:ascii="Arial" w:eastAsiaTheme="minorEastAsia" w:hAnsi="Arial" w:cs="Arial"/>
                <w:b/>
                <w:bCs/>
                <w:sz w:val="20"/>
                <w:lang w:eastAsia="ja-JP"/>
              </w:rPr>
            </w:pPr>
          </w:p>
          <w:p w14:paraId="4D844F1B" w14:textId="77777777" w:rsidR="00530761" w:rsidRPr="00BF2671" w:rsidRDefault="00530761" w:rsidP="00133842">
            <w:pPr>
              <w:rPr>
                <w:rFonts w:ascii="Arial" w:eastAsiaTheme="minorEastAsia" w:hAnsi="Arial" w:cs="Arial"/>
                <w:b/>
                <w:bCs/>
                <w:sz w:val="20"/>
                <w:lang w:eastAsia="ja-JP"/>
              </w:rPr>
            </w:pPr>
          </w:p>
          <w:p w14:paraId="67DBA48F" w14:textId="77777777" w:rsidR="00530761" w:rsidRPr="00BF2671" w:rsidRDefault="00530761" w:rsidP="00133842">
            <w:pPr>
              <w:rPr>
                <w:rFonts w:ascii="Arial" w:eastAsiaTheme="minorEastAsia" w:hAnsi="Arial" w:cs="Arial"/>
                <w:b/>
                <w:bCs/>
                <w:sz w:val="20"/>
                <w:lang w:eastAsia="ja-JP"/>
              </w:rPr>
            </w:pPr>
          </w:p>
          <w:p w14:paraId="7044F569" w14:textId="77777777" w:rsidR="00530761" w:rsidRPr="00BF2671" w:rsidRDefault="00530761" w:rsidP="00133842">
            <w:pPr>
              <w:rPr>
                <w:rFonts w:ascii="Arial" w:eastAsiaTheme="minorEastAsia" w:hAnsi="Arial" w:cs="Arial"/>
                <w:b/>
                <w:bCs/>
                <w:sz w:val="20"/>
                <w:lang w:eastAsia="ja-JP"/>
              </w:rPr>
            </w:pPr>
          </w:p>
          <w:p w14:paraId="2087B9D4" w14:textId="77777777" w:rsidR="00530761" w:rsidRPr="00BF2671" w:rsidRDefault="00530761" w:rsidP="00133842">
            <w:pPr>
              <w:rPr>
                <w:rFonts w:ascii="Arial" w:eastAsiaTheme="minorEastAsia" w:hAnsi="Arial" w:cs="Arial"/>
                <w:b/>
                <w:bCs/>
                <w:sz w:val="20"/>
                <w:lang w:eastAsia="ja-JP"/>
              </w:rPr>
            </w:pPr>
          </w:p>
          <w:p w14:paraId="2EBFAC85" w14:textId="77777777" w:rsidR="00133842" w:rsidRPr="00BF2671" w:rsidRDefault="00133842" w:rsidP="00133842">
            <w:pPr>
              <w:rPr>
                <w:rFonts w:ascii="Arial" w:eastAsiaTheme="minorEastAsia" w:hAnsi="Arial" w:cs="Arial"/>
                <w:b/>
                <w:bCs/>
                <w:sz w:val="20"/>
                <w:lang w:eastAsia="ja-JP"/>
              </w:rPr>
            </w:pPr>
          </w:p>
          <w:p w14:paraId="11F0B716" w14:textId="77777777" w:rsidR="00530761" w:rsidRPr="00BF2671" w:rsidRDefault="00530761" w:rsidP="00133842">
            <w:pPr>
              <w:rPr>
                <w:rFonts w:ascii="Arial" w:eastAsiaTheme="minorEastAsia" w:hAnsi="Arial" w:cs="Arial"/>
                <w:b/>
                <w:bCs/>
                <w:sz w:val="20"/>
                <w:lang w:eastAsia="ja-JP"/>
              </w:rPr>
            </w:pPr>
          </w:p>
          <w:p w14:paraId="5AAC7BE4" w14:textId="77777777" w:rsidR="00530761" w:rsidRPr="00BF2671" w:rsidRDefault="00530761" w:rsidP="00133842">
            <w:pPr>
              <w:rPr>
                <w:rFonts w:ascii="Arial" w:eastAsiaTheme="minorEastAsia" w:hAnsi="Arial" w:cs="Arial"/>
                <w:b/>
                <w:bCs/>
                <w:sz w:val="20"/>
                <w:lang w:eastAsia="ja-JP"/>
              </w:rPr>
            </w:pPr>
          </w:p>
          <w:p w14:paraId="2619BCCF" w14:textId="77777777" w:rsidR="00530761" w:rsidRPr="00BF2671" w:rsidRDefault="00530761" w:rsidP="00133842">
            <w:pPr>
              <w:rPr>
                <w:rFonts w:ascii="Arial" w:eastAsiaTheme="minorEastAsia" w:hAnsi="Arial" w:cs="Arial"/>
                <w:b/>
                <w:bCs/>
                <w:sz w:val="20"/>
                <w:lang w:eastAsia="ja-JP"/>
              </w:rPr>
            </w:pPr>
          </w:p>
          <w:p w14:paraId="446D2904" w14:textId="77777777" w:rsidR="00530761" w:rsidRPr="00BF2671" w:rsidRDefault="00530761" w:rsidP="00133842">
            <w:pPr>
              <w:rPr>
                <w:rFonts w:ascii="Arial" w:eastAsiaTheme="minorEastAsia" w:hAnsi="Arial" w:cs="Arial"/>
                <w:b/>
                <w:bCs/>
                <w:sz w:val="20"/>
                <w:lang w:eastAsia="ja-JP"/>
              </w:rPr>
            </w:pPr>
          </w:p>
          <w:p w14:paraId="555A8EAD" w14:textId="77777777" w:rsidR="00530761" w:rsidRPr="00BF2671" w:rsidRDefault="00530761" w:rsidP="00133842">
            <w:pPr>
              <w:jc w:val="both"/>
              <w:rPr>
                <w:rFonts w:ascii="Arial" w:hAnsi="Arial" w:cs="Arial"/>
                <w:b/>
                <w:sz w:val="20"/>
              </w:rPr>
            </w:pPr>
          </w:p>
        </w:tc>
        <w:tc>
          <w:tcPr>
            <w:tcW w:w="2841" w:type="dxa"/>
          </w:tcPr>
          <w:p w14:paraId="0E206D53" w14:textId="77777777" w:rsidR="00530761" w:rsidRPr="00BF2671" w:rsidRDefault="00530761" w:rsidP="00133842">
            <w:pPr>
              <w:jc w:val="both"/>
              <w:rPr>
                <w:rFonts w:ascii="Arial" w:hAnsi="Arial" w:cs="Arial"/>
                <w:b/>
                <w:sz w:val="20"/>
              </w:rPr>
            </w:pPr>
          </w:p>
        </w:tc>
        <w:tc>
          <w:tcPr>
            <w:tcW w:w="2841" w:type="dxa"/>
          </w:tcPr>
          <w:p w14:paraId="0D0EC0E7" w14:textId="77777777" w:rsidR="00530761" w:rsidRPr="00BF2671" w:rsidRDefault="00530761" w:rsidP="00133842">
            <w:pPr>
              <w:spacing w:before="120" w:after="120"/>
              <w:jc w:val="both"/>
              <w:rPr>
                <w:rFonts w:ascii="Arial" w:hAnsi="Arial" w:cs="Arial"/>
                <w:b/>
                <w:sz w:val="20"/>
              </w:rPr>
            </w:pPr>
          </w:p>
        </w:tc>
      </w:tr>
    </w:tbl>
    <w:p w14:paraId="6676180D" w14:textId="77777777" w:rsidR="00A64B24" w:rsidRPr="00BF2671" w:rsidRDefault="00A64B24">
      <w:pPr>
        <w:rPr>
          <w:rFonts w:ascii="Arial" w:hAnsi="Arial" w:cs="Arial"/>
          <w:b/>
          <w:bCs/>
          <w:sz w:val="20"/>
        </w:rPr>
      </w:pPr>
      <w:r w:rsidRPr="00BF2671">
        <w:rPr>
          <w:rFonts w:ascii="Arial" w:hAnsi="Arial" w:cs="Arial"/>
          <w:b/>
          <w:bCs/>
          <w:sz w:val="28"/>
          <w:szCs w:val="28"/>
        </w:rPr>
        <w:br w:type="page"/>
      </w:r>
    </w:p>
    <w:p w14:paraId="5B858E4D"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lastRenderedPageBreak/>
        <w:t>SCHEDULE 1 – SERVICE COMMENCEMENT</w:t>
      </w:r>
    </w:p>
    <w:p w14:paraId="2DB1092C"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BB9B7B8" w14:textId="77777777" w:rsidR="00156E33" w:rsidRPr="00BF2671" w:rsidRDefault="00156E33" w:rsidP="00156E33">
      <w:pPr>
        <w:widowControl w:val="0"/>
        <w:spacing w:after="0"/>
        <w:jc w:val="center"/>
        <w:rPr>
          <w:rFonts w:ascii="Arial" w:hAnsi="Arial" w:cs="Arial"/>
          <w:b/>
          <w:bCs/>
          <w:sz w:val="20"/>
        </w:rPr>
      </w:pPr>
    </w:p>
    <w:p w14:paraId="1ECA0CC6" w14:textId="1ACC72BB" w:rsidR="00156E33" w:rsidRPr="00BF2671" w:rsidRDefault="177EE3DA" w:rsidP="00BA2501">
      <w:pPr>
        <w:pStyle w:val="ListParagraph"/>
        <w:numPr>
          <w:ilvl w:val="0"/>
          <w:numId w:val="5"/>
        </w:numPr>
        <w:ind w:left="0" w:firstLine="0"/>
        <w:contextualSpacing/>
        <w:jc w:val="center"/>
        <w:outlineLvl w:val="1"/>
        <w:rPr>
          <w:rFonts w:ascii="Arial" w:hAnsi="Arial" w:cs="Arial"/>
          <w:b/>
          <w:bCs/>
        </w:rPr>
      </w:pPr>
      <w:bookmarkStart w:id="60" w:name="_Toc212724180"/>
      <w:r w:rsidRPr="00BF2671">
        <w:rPr>
          <w:rFonts w:ascii="Arial" w:hAnsi="Arial" w:cs="Arial"/>
          <w:b/>
          <w:bCs/>
        </w:rPr>
        <w:t>Extension of Contract Term</w:t>
      </w:r>
      <w:bookmarkEnd w:id="60"/>
    </w:p>
    <w:p w14:paraId="4858D661" w14:textId="77777777" w:rsidR="00156E33" w:rsidRPr="00BF2671" w:rsidRDefault="00156E33" w:rsidP="00156E33">
      <w:pPr>
        <w:widowControl w:val="0"/>
        <w:spacing w:after="0"/>
        <w:jc w:val="center"/>
        <w:rPr>
          <w:rFonts w:ascii="Arial" w:hAnsi="Arial" w:cs="Arial"/>
          <w:b/>
          <w:bCs/>
          <w:sz w:val="20"/>
        </w:rPr>
      </w:pPr>
    </w:p>
    <w:p w14:paraId="1CED6451" w14:textId="449FC1D1" w:rsidR="00661C6D" w:rsidRPr="00BF2671"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The text below is a template for an option on the part of Commissioners to extend the Contract Term – i</w:t>
      </w:r>
      <w:r w:rsidR="00AA2A0F" w:rsidRPr="00BF2671">
        <w:rPr>
          <w:rStyle w:val="normaltextrun"/>
          <w:rFonts w:ascii="Arial" w:hAnsi="Arial" w:cs="Arial"/>
          <w:i/>
          <w:iCs/>
          <w:sz w:val="20"/>
          <w:szCs w:val="20"/>
        </w:rPr>
        <w:t>.</w:t>
      </w:r>
      <w:r w:rsidRPr="00BF2671">
        <w:rPr>
          <w:rStyle w:val="normaltextrun"/>
          <w:rFonts w:ascii="Arial" w:hAnsi="Arial" w:cs="Arial"/>
          <w:i/>
          <w:iCs/>
          <w:sz w:val="20"/>
          <w:szCs w:val="20"/>
        </w:rPr>
        <w:t>e</w:t>
      </w:r>
      <w:r w:rsidR="00AA2A0F" w:rsidRPr="00BF2671">
        <w:rPr>
          <w:rStyle w:val="normaltextrun"/>
          <w:rFonts w:ascii="Arial" w:hAnsi="Arial" w:cs="Arial"/>
          <w:i/>
          <w:iCs/>
          <w:sz w:val="20"/>
          <w:szCs w:val="20"/>
        </w:rPr>
        <w:t>.</w:t>
      </w:r>
      <w:r w:rsidRPr="00BF2671">
        <w:rPr>
          <w:rStyle w:val="normaltextrun"/>
          <w:rFonts w:ascii="Arial" w:hAnsi="Arial" w:cs="Arial"/>
          <w:i/>
          <w:iCs/>
          <w:sz w:val="20"/>
          <w:szCs w:val="20"/>
        </w:rPr>
        <w:t xml:space="preserve"> for a modification to the Contract (the modification being the extension of the term) “clearly and unambiguously provided for in the contract” as envisaged by regulation 13(1(a) of the PSR Regulations (</w:t>
      </w:r>
      <w:hyperlink r:id="rId15" w:history="1">
        <w:r w:rsidR="00A832EF" w:rsidRPr="00887A84">
          <w:rPr>
            <w:rStyle w:val="Hyperlink"/>
            <w:rFonts w:ascii="Arial" w:hAnsi="Arial" w:cs="Arial"/>
            <w:i/>
            <w:iCs/>
            <w:sz w:val="20"/>
            <w:szCs w:val="20"/>
            <w:lang w:val="en-US"/>
          </w:rPr>
          <w:t>https://www.legislation.gov.uk/uksi/2023/1348/contents/made</w:t>
        </w:r>
      </w:hyperlink>
      <w:r w:rsidRPr="00BF2671">
        <w:rPr>
          <w:rStyle w:val="normaltextrun"/>
          <w:rFonts w:ascii="Arial" w:hAnsi="Arial" w:cs="Arial"/>
          <w:i/>
          <w:iCs/>
          <w:sz w:val="20"/>
          <w:szCs w:val="20"/>
        </w:rPr>
        <w:t>).</w:t>
      </w:r>
    </w:p>
    <w:p w14:paraId="5A2E323F" w14:textId="77777777" w:rsidR="00661C6D" w:rsidRPr="00BF2671" w:rsidRDefault="00661C6D" w:rsidP="00517FB0">
      <w:pPr>
        <w:pStyle w:val="paragraph"/>
        <w:spacing w:before="0" w:beforeAutospacing="0" w:after="0" w:afterAutospacing="0"/>
        <w:ind w:left="360"/>
        <w:textAlignment w:val="baseline"/>
        <w:rPr>
          <w:rStyle w:val="normaltextrun"/>
          <w:rFonts w:ascii="Arial" w:hAnsi="Arial" w:cs="Arial"/>
          <w:iCs/>
          <w:sz w:val="20"/>
          <w:szCs w:val="20"/>
        </w:rPr>
      </w:pPr>
    </w:p>
    <w:p w14:paraId="446A72A3" w14:textId="47202C45" w:rsidR="00517FB0" w:rsidRPr="00BF2671" w:rsidRDefault="00517FB0" w:rsidP="00517FB0">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Please refer to the Contract Technical Guidance if considering use of this Schedule.</w:t>
      </w:r>
      <w:r w:rsidR="00EE455F" w:rsidRPr="00BF2671">
        <w:rPr>
          <w:rStyle w:val="normaltextrun"/>
          <w:rFonts w:ascii="Arial" w:hAnsi="Arial" w:cs="Arial"/>
          <w:i/>
          <w:iCs/>
          <w:sz w:val="20"/>
          <w:szCs w:val="20"/>
        </w:rPr>
        <w:t xml:space="preserve"> </w:t>
      </w:r>
      <w:r w:rsidRPr="00BF2671">
        <w:rPr>
          <w:rStyle w:val="normaltextrun"/>
          <w:rFonts w:ascii="Arial" w:hAnsi="Arial" w:cs="Arial"/>
          <w:i/>
          <w:iCs/>
          <w:sz w:val="20"/>
          <w:szCs w:val="20"/>
        </w:rPr>
        <w:t xml:space="preserve"> The text below may be included as it is (with appropriate insertions), adapted (but, it is advised, only having taken appropriate legal advice) to provide for different potential extensions for different Commissioners and/or Services, or deleted and stated to be Not Applicable.</w:t>
      </w:r>
      <w:r w:rsidR="009D216E" w:rsidRPr="00BF2671">
        <w:rPr>
          <w:rStyle w:val="normaltextrun"/>
          <w:rFonts w:ascii="Arial" w:hAnsi="Arial" w:cs="Arial"/>
          <w:i/>
          <w:iCs/>
          <w:sz w:val="20"/>
          <w:szCs w:val="20"/>
        </w:rPr>
        <w:t xml:space="preserve">  </w:t>
      </w:r>
      <w:r w:rsidR="00BE7399" w:rsidRPr="00BF2671">
        <w:rPr>
          <w:rStyle w:val="normaltextrun"/>
          <w:rFonts w:ascii="Arial" w:hAnsi="Arial" w:cs="Arial"/>
          <w:i/>
          <w:iCs/>
          <w:sz w:val="20"/>
          <w:szCs w:val="20"/>
        </w:rPr>
        <w:t>T</w:t>
      </w:r>
      <w:r w:rsidR="009D216E" w:rsidRPr="00BF2671">
        <w:rPr>
          <w:rStyle w:val="normaltextrun"/>
          <w:rFonts w:ascii="Arial" w:hAnsi="Arial" w:cs="Arial"/>
          <w:i/>
          <w:iCs/>
          <w:sz w:val="20"/>
          <w:szCs w:val="20"/>
        </w:rPr>
        <w:t>he italicised guidance notes</w:t>
      </w:r>
      <w:r w:rsidR="00BE7399" w:rsidRPr="00BF2671">
        <w:rPr>
          <w:rStyle w:val="normaltextrun"/>
          <w:rFonts w:ascii="Arial" w:hAnsi="Arial" w:cs="Arial"/>
          <w:i/>
          <w:iCs/>
          <w:sz w:val="20"/>
          <w:szCs w:val="20"/>
        </w:rPr>
        <w:t xml:space="preserve"> should also be deleted.</w:t>
      </w:r>
    </w:p>
    <w:p w14:paraId="143632D0" w14:textId="77777777" w:rsidR="00517FB0" w:rsidRPr="00BF2671" w:rsidRDefault="00517FB0" w:rsidP="00517FB0">
      <w:pPr>
        <w:pStyle w:val="paragraph"/>
        <w:spacing w:before="0" w:beforeAutospacing="0" w:after="0" w:afterAutospacing="0"/>
        <w:ind w:left="360"/>
        <w:textAlignment w:val="baseline"/>
        <w:rPr>
          <w:rStyle w:val="normaltextrun"/>
          <w:rFonts w:ascii="Arial" w:hAnsi="Arial" w:cs="Arial"/>
          <w:iCs/>
          <w:sz w:val="20"/>
          <w:szCs w:val="20"/>
        </w:rPr>
      </w:pPr>
    </w:p>
    <w:p w14:paraId="394A7BEB" w14:textId="1DCACB4E" w:rsidR="00661C6D" w:rsidRPr="00BF2671"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Whether or not the text below is included</w:t>
      </w:r>
      <w:r w:rsidR="00517FB0" w:rsidRPr="00BF2671">
        <w:rPr>
          <w:rStyle w:val="normaltextrun"/>
          <w:rFonts w:ascii="Arial" w:hAnsi="Arial" w:cs="Arial"/>
          <w:i/>
          <w:iCs/>
          <w:sz w:val="20"/>
          <w:szCs w:val="20"/>
        </w:rPr>
        <w:t xml:space="preserve"> </w:t>
      </w:r>
      <w:r w:rsidR="00517FB0" w:rsidRPr="00BF2671">
        <w:rPr>
          <w:rStyle w:val="normaltextrun"/>
          <w:rFonts w:ascii="Arial" w:eastAsiaTheme="majorEastAsia" w:hAnsi="Arial" w:cs="Arial"/>
          <w:i/>
          <w:iCs/>
          <w:sz w:val="20"/>
          <w:szCs w:val="20"/>
        </w:rPr>
        <w:t>(or included in an amended form)</w:t>
      </w:r>
      <w:r w:rsidRPr="00BF2671">
        <w:rPr>
          <w:rStyle w:val="normaltextrun"/>
          <w:rFonts w:ascii="Arial" w:hAnsi="Arial" w:cs="Arial"/>
          <w:i/>
          <w:iCs/>
          <w:sz w:val="20"/>
          <w:szCs w:val="20"/>
        </w:rPr>
        <w:t xml:space="preserve">, the Contract Term may be extended if any of the other circumstances under which that modification to the Contract is permissible under regulation 13 or regulation 14 of the PSR Regulations apply. </w:t>
      </w:r>
      <w:r w:rsidR="00633C57" w:rsidRPr="00BF2671">
        <w:rPr>
          <w:rStyle w:val="normaltextrun"/>
          <w:rFonts w:ascii="Arial" w:hAnsi="Arial" w:cs="Arial"/>
          <w:i/>
          <w:iCs/>
          <w:sz w:val="20"/>
          <w:szCs w:val="20"/>
        </w:rPr>
        <w:t xml:space="preserve"> </w:t>
      </w:r>
      <w:r w:rsidRPr="00BF2671">
        <w:rPr>
          <w:rStyle w:val="normaltextrun"/>
          <w:rFonts w:ascii="Arial" w:hAnsi="Arial" w:cs="Arial"/>
          <w:i/>
          <w:iCs/>
          <w:sz w:val="20"/>
          <w:szCs w:val="20"/>
        </w:rPr>
        <w:t>It is recommended that the Commissioners take legal advice if considering an extension to the Contract Term in any circumstances or on any terms other than those set out clearly and unambiguously in Schedule 1C to their Contract.</w:t>
      </w:r>
    </w:p>
    <w:p w14:paraId="64983E30" w14:textId="77777777" w:rsidR="004E1B14" w:rsidRDefault="004E1B14" w:rsidP="004E1B14">
      <w:pPr>
        <w:pStyle w:val="paragraph"/>
        <w:spacing w:before="0" w:beforeAutospacing="0" w:after="0" w:afterAutospacing="0"/>
        <w:ind w:left="360"/>
        <w:textAlignment w:val="baseline"/>
        <w:rPr>
          <w:rStyle w:val="normaltextrun"/>
          <w:rFonts w:ascii="Arial" w:hAnsi="Arial" w:cs="Arial"/>
          <w:i/>
          <w:iCs/>
          <w:sz w:val="20"/>
          <w:szCs w:val="20"/>
        </w:rPr>
      </w:pPr>
    </w:p>
    <w:p w14:paraId="3F96B4B8" w14:textId="743BFB83" w:rsidR="004E1B14" w:rsidRPr="00BF2671" w:rsidRDefault="004E1B14" w:rsidP="004E1B14">
      <w:pPr>
        <w:pStyle w:val="paragraph"/>
        <w:spacing w:before="0" w:beforeAutospacing="0" w:after="0" w:afterAutospacing="0"/>
        <w:ind w:left="360"/>
        <w:textAlignment w:val="baseline"/>
        <w:rPr>
          <w:rStyle w:val="normaltextrun"/>
          <w:rFonts w:ascii="Arial" w:hAnsi="Arial" w:cs="Arial"/>
          <w:i/>
          <w:iCs/>
          <w:sz w:val="20"/>
          <w:szCs w:val="20"/>
        </w:rPr>
      </w:pPr>
      <w:r>
        <w:rPr>
          <w:rStyle w:val="normaltextrun"/>
          <w:rFonts w:ascii="Arial" w:hAnsi="Arial" w:cs="Arial"/>
          <w:i/>
          <w:iCs/>
          <w:sz w:val="20"/>
          <w:szCs w:val="20"/>
        </w:rPr>
        <w:t xml:space="preserve">This guidance note assumes that the </w:t>
      </w:r>
      <w:r w:rsidR="004B014B">
        <w:rPr>
          <w:rStyle w:val="normaltextrun"/>
          <w:rFonts w:ascii="Arial" w:hAnsi="Arial" w:cs="Arial"/>
          <w:i/>
          <w:iCs/>
          <w:sz w:val="20"/>
          <w:szCs w:val="20"/>
        </w:rPr>
        <w:t>c</w:t>
      </w:r>
      <w:r>
        <w:rPr>
          <w:rStyle w:val="normaltextrun"/>
          <w:rFonts w:ascii="Arial" w:hAnsi="Arial" w:cs="Arial"/>
          <w:i/>
          <w:iCs/>
          <w:sz w:val="20"/>
          <w:szCs w:val="20"/>
        </w:rPr>
        <w:t xml:space="preserve">ontract was procured under either the Public Contracts Regulations 2015 or the PSR Regulations. </w:t>
      </w:r>
      <w:r w:rsidR="00E465F6">
        <w:rPr>
          <w:rStyle w:val="normaltextrun"/>
          <w:rFonts w:ascii="Arial" w:hAnsi="Arial" w:cs="Arial"/>
          <w:i/>
          <w:iCs/>
          <w:sz w:val="20"/>
          <w:szCs w:val="20"/>
        </w:rPr>
        <w:t xml:space="preserve"> </w:t>
      </w:r>
      <w:r>
        <w:rPr>
          <w:rStyle w:val="normaltextrun"/>
          <w:rFonts w:ascii="Arial" w:hAnsi="Arial" w:cs="Arial"/>
          <w:i/>
          <w:iCs/>
          <w:sz w:val="20"/>
          <w:szCs w:val="20"/>
        </w:rPr>
        <w:t xml:space="preserve">If the </w:t>
      </w:r>
      <w:r w:rsidR="004B014B">
        <w:rPr>
          <w:rStyle w:val="normaltextrun"/>
          <w:rFonts w:ascii="Arial" w:hAnsi="Arial" w:cs="Arial"/>
          <w:i/>
          <w:iCs/>
          <w:sz w:val="20"/>
          <w:szCs w:val="20"/>
        </w:rPr>
        <w:t>c</w:t>
      </w:r>
      <w:r>
        <w:rPr>
          <w:rStyle w:val="normaltextrun"/>
          <w:rFonts w:ascii="Arial" w:hAnsi="Arial" w:cs="Arial"/>
          <w:i/>
          <w:iCs/>
          <w:sz w:val="20"/>
          <w:szCs w:val="20"/>
        </w:rPr>
        <w:t>ontract was procured under the Procurement Act 2023 then legal advice should be sought on modification / extensions.</w:t>
      </w:r>
    </w:p>
    <w:p w14:paraId="6D8DB60D" w14:textId="77777777" w:rsidR="004E1B14" w:rsidRPr="00BF2671" w:rsidRDefault="004E1B14" w:rsidP="00877B8B">
      <w:pPr>
        <w:pStyle w:val="ListParagraph"/>
        <w:widowControl w:val="0"/>
        <w:ind w:left="360"/>
        <w:rPr>
          <w:rFonts w:ascii="Arial" w:hAnsi="Arial" w:cs="Arial"/>
          <w:bCs/>
          <w:sz w:val="20"/>
          <w:szCs w:val="20"/>
        </w:rPr>
      </w:pPr>
    </w:p>
    <w:p w14:paraId="3BA813D8" w14:textId="729A0F1B"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The Commissioners may opt to extend the Contract Term </w:t>
      </w:r>
      <w:r w:rsidRPr="00BF2671">
        <w:rPr>
          <w:rStyle w:val="normaltextrun"/>
          <w:rFonts w:ascii="Arial" w:hAnsi="Arial" w:cs="Arial"/>
          <w:sz w:val="20"/>
          <w:szCs w:val="20"/>
        </w:rPr>
        <w:t>[</w:t>
      </w:r>
      <w:r w:rsidRPr="00BF2671">
        <w:rPr>
          <w:rStyle w:val="normaltextrun"/>
          <w:rFonts w:ascii="Arial" w:hAnsi="Arial" w:cs="Arial"/>
          <w:i/>
          <w:iCs/>
          <w:sz w:val="20"/>
          <w:szCs w:val="20"/>
        </w:rPr>
        <w:t>specify number of extensions permitted: e</w:t>
      </w:r>
      <w:r w:rsidR="009842D6">
        <w:rPr>
          <w:rStyle w:val="normaltextrun"/>
          <w:rFonts w:ascii="Arial" w:hAnsi="Arial" w:cs="Arial"/>
          <w:i/>
          <w:iCs/>
          <w:sz w:val="20"/>
          <w:szCs w:val="20"/>
        </w:rPr>
        <w:t>.</w:t>
      </w:r>
      <w:r w:rsidRPr="00BF2671">
        <w:rPr>
          <w:rStyle w:val="normaltextrun"/>
          <w:rFonts w:ascii="Arial" w:hAnsi="Arial" w:cs="Arial"/>
          <w:i/>
          <w:iCs/>
          <w:sz w:val="20"/>
          <w:szCs w:val="20"/>
        </w:rPr>
        <w:t>g</w:t>
      </w:r>
      <w:r w:rsidR="009842D6">
        <w:rPr>
          <w:rStyle w:val="normaltextrun"/>
          <w:rFonts w:ascii="Arial" w:hAnsi="Arial" w:cs="Arial"/>
          <w:i/>
          <w:iCs/>
          <w:sz w:val="20"/>
          <w:szCs w:val="20"/>
        </w:rPr>
        <w:t>.</w:t>
      </w:r>
      <w:r w:rsidRPr="00BF2671">
        <w:rPr>
          <w:rStyle w:val="normaltextrun"/>
          <w:rFonts w:ascii="Arial" w:hAnsi="Arial" w:cs="Arial"/>
          <w:i/>
          <w:iCs/>
          <w:sz w:val="20"/>
          <w:szCs w:val="20"/>
        </w:rPr>
        <w:t xml:space="preserve"> </w:t>
      </w:r>
      <w:r w:rsidRPr="00BF2671">
        <w:rPr>
          <w:rStyle w:val="normaltextrun"/>
          <w:rFonts w:ascii="Arial" w:hAnsi="Arial" w:cs="Arial"/>
          <w:sz w:val="20"/>
          <w:szCs w:val="20"/>
        </w:rPr>
        <w:t xml:space="preserve">once/twice] </w:t>
      </w:r>
      <w:r w:rsidRPr="00BF2671">
        <w:rPr>
          <w:rFonts w:ascii="Arial" w:hAnsi="Arial" w:cs="Arial"/>
          <w:bCs/>
          <w:sz w:val="20"/>
          <w:szCs w:val="20"/>
        </w:rPr>
        <w:t>by [up to] [      ] months/year(s).</w:t>
      </w:r>
    </w:p>
    <w:p w14:paraId="3A0E1E1C" w14:textId="77777777" w:rsidR="00661C6D" w:rsidRPr="00BF2671" w:rsidRDefault="00661C6D" w:rsidP="00877B8B">
      <w:pPr>
        <w:pStyle w:val="ListParagraph"/>
        <w:widowControl w:val="0"/>
        <w:ind w:left="360"/>
        <w:jc w:val="both"/>
        <w:rPr>
          <w:rFonts w:ascii="Arial" w:hAnsi="Arial" w:cs="Arial"/>
          <w:bCs/>
          <w:sz w:val="20"/>
          <w:szCs w:val="20"/>
        </w:rPr>
      </w:pPr>
    </w:p>
    <w:p w14:paraId="4AA5ED71" w14:textId="13F1AB6B"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If the Commissioners wish to exercise the option to extend the Contract Term, the Co-ordinating Commissioner must give written notice to that effect to the Provider no later than [      ] months before the Expiry Date </w:t>
      </w:r>
      <w:r w:rsidRPr="00BF2671">
        <w:rPr>
          <w:rStyle w:val="normaltextrun"/>
          <w:rFonts w:ascii="Arial" w:hAnsi="Arial" w:cs="Arial"/>
          <w:sz w:val="20"/>
          <w:szCs w:val="20"/>
        </w:rPr>
        <w:t>as at the date of the written notice.</w:t>
      </w:r>
    </w:p>
    <w:p w14:paraId="5A92D6A6" w14:textId="77777777" w:rsidR="00661C6D" w:rsidRPr="00BF2671" w:rsidRDefault="00661C6D" w:rsidP="00877B8B">
      <w:pPr>
        <w:pStyle w:val="ListParagraph"/>
        <w:widowControl w:val="0"/>
        <w:ind w:left="360"/>
        <w:jc w:val="both"/>
        <w:rPr>
          <w:rFonts w:ascii="Arial" w:hAnsi="Arial" w:cs="Arial"/>
          <w:bCs/>
          <w:sz w:val="20"/>
          <w:szCs w:val="20"/>
        </w:rPr>
      </w:pPr>
    </w:p>
    <w:p w14:paraId="4E418CE6" w14:textId="0F1A4E99"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The option to extend the Contract Term may be exercised</w:t>
      </w:r>
      <w:r w:rsidRPr="00BF2671">
        <w:rPr>
          <w:rFonts w:ascii="Arial" w:hAnsi="Arial" w:cs="Arial"/>
          <w:sz w:val="20"/>
          <w:szCs w:val="20"/>
        </w:rPr>
        <w:t xml:space="preserve"> </w:t>
      </w:r>
      <w:r w:rsidRPr="00BF2671">
        <w:rPr>
          <w:rStyle w:val="normaltextrun"/>
          <w:rFonts w:ascii="Arial" w:hAnsi="Arial" w:cs="Arial"/>
          <w:sz w:val="20"/>
          <w:szCs w:val="20"/>
        </w:rPr>
        <w:t>in conjunction with any variation to the Contract permitted by and in accordance with GC13 (</w:t>
      </w:r>
      <w:r w:rsidRPr="00BF2671">
        <w:rPr>
          <w:rStyle w:val="normaltextrun"/>
          <w:rFonts w:ascii="Arial" w:hAnsi="Arial" w:cs="Arial"/>
          <w:i/>
          <w:iCs/>
          <w:sz w:val="20"/>
          <w:szCs w:val="20"/>
        </w:rPr>
        <w:t>Variations</w:t>
      </w:r>
      <w:r w:rsidRPr="00BF2671">
        <w:rPr>
          <w:rStyle w:val="normaltextrun"/>
          <w:rFonts w:ascii="Arial" w:hAnsi="Arial" w:cs="Arial"/>
          <w:sz w:val="20"/>
          <w:szCs w:val="20"/>
        </w:rPr>
        <w:t>).</w:t>
      </w:r>
    </w:p>
    <w:p w14:paraId="43C7314A" w14:textId="77777777" w:rsidR="00661C6D" w:rsidRPr="00BF2671" w:rsidRDefault="00661C6D" w:rsidP="00877B8B">
      <w:pPr>
        <w:pStyle w:val="ListParagraph"/>
        <w:widowControl w:val="0"/>
        <w:ind w:left="360"/>
        <w:jc w:val="both"/>
        <w:rPr>
          <w:rFonts w:ascii="Arial" w:hAnsi="Arial" w:cs="Arial"/>
          <w:bCs/>
          <w:sz w:val="20"/>
          <w:szCs w:val="20"/>
        </w:rPr>
      </w:pPr>
    </w:p>
    <w:p w14:paraId="7EF831B0" w14:textId="2AE49BFA"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2356871B" w14:textId="62AC1F6A" w:rsidR="00530761" w:rsidRPr="00BF2671" w:rsidRDefault="00530761" w:rsidP="00530761">
      <w:pPr>
        <w:rPr>
          <w:rFonts w:ascii="Arial" w:hAnsi="Arial" w:cs="Arial"/>
          <w:b/>
          <w:sz w:val="20"/>
        </w:rPr>
      </w:pPr>
      <w:r w:rsidRPr="00BF2671">
        <w:rPr>
          <w:rFonts w:ascii="Arial" w:hAnsi="Arial" w:cs="Arial"/>
          <w:b/>
          <w:sz w:val="20"/>
        </w:rPr>
        <w:br w:type="page"/>
      </w:r>
      <w:r w:rsidR="0028415E" w:rsidRPr="00BF2671">
        <w:rPr>
          <w:rFonts w:ascii="Arial" w:hAnsi="Arial" w:cs="Arial"/>
          <w:b/>
          <w:sz w:val="20"/>
        </w:rPr>
        <w:lastRenderedPageBreak/>
        <w:t>.</w:t>
      </w:r>
    </w:p>
    <w:p w14:paraId="4989DE84" w14:textId="77777777" w:rsidR="00530761" w:rsidRPr="00BF2671" w:rsidRDefault="00530761" w:rsidP="00102633">
      <w:pPr>
        <w:pStyle w:val="Heading1"/>
        <w:spacing w:line="240" w:lineRule="auto"/>
      </w:pPr>
      <w:bookmarkStart w:id="61" w:name="_Toc343591381"/>
      <w:bookmarkStart w:id="62" w:name="_Toc212724181"/>
      <w:r w:rsidRPr="00BF2671">
        <w:t>SCHEDULE 2 – THE SERVICES</w:t>
      </w:r>
      <w:bookmarkEnd w:id="61"/>
      <w:bookmarkEnd w:id="62"/>
    </w:p>
    <w:p w14:paraId="492A4146" w14:textId="77777777" w:rsidR="00530761" w:rsidRPr="00BF2671" w:rsidRDefault="00530761" w:rsidP="00F85778">
      <w:pPr>
        <w:widowControl w:val="0"/>
        <w:spacing w:after="0"/>
        <w:jc w:val="center"/>
        <w:rPr>
          <w:rFonts w:ascii="Arial" w:hAnsi="Arial" w:cs="Arial"/>
          <w:b/>
          <w:bCs/>
          <w:sz w:val="20"/>
        </w:rPr>
      </w:pPr>
    </w:p>
    <w:p w14:paraId="7516F3AB"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63" w:name="_Toc343591382"/>
      <w:bookmarkStart w:id="64" w:name="_Toc212724182"/>
      <w:r w:rsidRPr="00BF2671">
        <w:rPr>
          <w:rFonts w:ascii="Arial" w:hAnsi="Arial" w:cs="Arial"/>
          <w:b/>
        </w:rPr>
        <w:t>Service Specifications</w:t>
      </w:r>
      <w:bookmarkEnd w:id="63"/>
      <w:bookmarkEnd w:id="64"/>
    </w:p>
    <w:p w14:paraId="0C8ECDC7" w14:textId="77777777" w:rsidR="00530761" w:rsidRPr="00BF2671" w:rsidRDefault="00530761" w:rsidP="003A4D35">
      <w:pPr>
        <w:shd w:val="clear" w:color="auto" w:fill="FFFFFF" w:themeFill="background1"/>
        <w:spacing w:after="0"/>
        <w:jc w:val="both"/>
        <w:rPr>
          <w:rFonts w:ascii="Arial" w:hAnsi="Arial" w:cs="Arial"/>
          <w:sz w:val="20"/>
        </w:rPr>
      </w:pPr>
    </w:p>
    <w:p w14:paraId="32000A82" w14:textId="2505DBB2" w:rsidR="00A710AE" w:rsidRPr="00BF2671" w:rsidRDefault="00A710AE" w:rsidP="008B7A0E">
      <w:pPr>
        <w:spacing w:after="0"/>
        <w:rPr>
          <w:rFonts w:ascii="Arial" w:hAnsi="Arial" w:cs="Arial"/>
          <w:i/>
          <w:sz w:val="20"/>
        </w:rPr>
      </w:pPr>
      <w:r w:rsidRPr="00BF2671">
        <w:rPr>
          <w:rFonts w:ascii="Arial" w:hAnsi="Arial" w:cs="Arial"/>
          <w:i/>
          <w:sz w:val="20"/>
        </w:rPr>
        <w:t>Insert text and/or attach documents locally.</w:t>
      </w:r>
      <w:r w:rsidR="008B7A0E" w:rsidRPr="00BF2671">
        <w:rPr>
          <w:rFonts w:ascii="Arial" w:hAnsi="Arial" w:cs="Arial"/>
          <w:i/>
          <w:sz w:val="20"/>
        </w:rPr>
        <w:t xml:space="preserve">  Delete these italicised guidance notes.</w:t>
      </w:r>
    </w:p>
    <w:p w14:paraId="7B41C260" w14:textId="77777777" w:rsidR="00A710AE" w:rsidRPr="00BF2671" w:rsidRDefault="00A710AE" w:rsidP="003A4D35">
      <w:pPr>
        <w:shd w:val="clear" w:color="auto" w:fill="FFFFFF" w:themeFill="background1"/>
        <w:spacing w:after="0"/>
        <w:jc w:val="both"/>
        <w:rPr>
          <w:rFonts w:ascii="Arial" w:hAnsi="Arial" w:cs="Arial"/>
          <w:sz w:val="20"/>
        </w:rPr>
      </w:pPr>
    </w:p>
    <w:p w14:paraId="6EA46C8C" w14:textId="3A2C22B7" w:rsidR="001A396C" w:rsidRDefault="003A0624" w:rsidP="002E585B">
      <w:pPr>
        <w:spacing w:after="0"/>
        <w:rPr>
          <w:rFonts w:ascii="Arial" w:hAnsi="Arial" w:cs="Arial"/>
          <w:i/>
          <w:sz w:val="20"/>
        </w:rPr>
      </w:pPr>
      <w:r w:rsidRPr="00BF2671">
        <w:rPr>
          <w:rFonts w:ascii="Arial" w:hAnsi="Arial" w:cs="Arial"/>
          <w:i/>
          <w:sz w:val="20"/>
        </w:rPr>
        <w:t xml:space="preserve">This is a non-mandatory model template for local population. </w:t>
      </w:r>
      <w:r w:rsidR="008027C4" w:rsidRPr="00BF2671">
        <w:rPr>
          <w:rFonts w:ascii="Arial" w:hAnsi="Arial" w:cs="Arial"/>
          <w:i/>
          <w:sz w:val="20"/>
        </w:rPr>
        <w:t xml:space="preserve"> </w:t>
      </w:r>
      <w:r w:rsidRPr="00BF2671">
        <w:rPr>
          <w:rFonts w:ascii="Arial" w:hAnsi="Arial" w:cs="Arial"/>
          <w:i/>
          <w:sz w:val="20"/>
        </w:rPr>
        <w:t xml:space="preserve">Commissioners may retain the structure below, or may determine their own in accordance with the </w:t>
      </w:r>
      <w:r w:rsidR="00041C53" w:rsidRPr="00BF2671">
        <w:rPr>
          <w:rFonts w:ascii="Arial" w:hAnsi="Arial" w:cs="Arial"/>
          <w:i/>
          <w:sz w:val="20"/>
        </w:rPr>
        <w:t>Contract Technical Guidance</w:t>
      </w:r>
      <w:r w:rsidR="00844511" w:rsidRPr="00BF2671">
        <w:rPr>
          <w:rFonts w:ascii="Arial" w:hAnsi="Arial" w:cs="Arial"/>
          <w:i/>
          <w:sz w:val="20"/>
        </w:rPr>
        <w:t>.</w:t>
      </w:r>
      <w:r w:rsidR="00A65B6D" w:rsidRPr="00BF2671">
        <w:rPr>
          <w:rFonts w:ascii="Arial" w:hAnsi="Arial" w:cs="Arial"/>
          <w:i/>
          <w:sz w:val="20"/>
        </w:rPr>
        <w:t xml:space="preserve">  </w:t>
      </w:r>
      <w:r w:rsidR="002E585B" w:rsidRPr="00BF2671">
        <w:rPr>
          <w:rFonts w:ascii="Arial" w:hAnsi="Arial" w:cs="Arial"/>
          <w:i/>
          <w:sz w:val="20"/>
        </w:rPr>
        <w:t>NHS England’s Contract Technical Guidance provides further guidance on specifications generally and on what to consider for inclusion under the headings below</w:t>
      </w:r>
      <w:r w:rsidR="00854AED">
        <w:rPr>
          <w:rFonts w:ascii="Arial" w:hAnsi="Arial" w:cs="Arial"/>
          <w:i/>
          <w:sz w:val="20"/>
        </w:rPr>
        <w:t xml:space="preserve"> at </w:t>
      </w:r>
      <w:r w:rsidR="00854AED" w:rsidRPr="00854AED">
        <w:rPr>
          <w:rFonts w:ascii="Arial" w:hAnsi="Arial" w:cs="Arial"/>
          <w:i/>
          <w:iCs/>
          <w:sz w:val="20"/>
        </w:rPr>
        <w:t>section 36 and at Appendix 4 respectively</w:t>
      </w:r>
      <w:r w:rsidR="002E585B" w:rsidRPr="00BF2671">
        <w:rPr>
          <w:rFonts w:ascii="Arial" w:hAnsi="Arial" w:cs="Arial"/>
          <w:i/>
          <w:sz w:val="20"/>
        </w:rPr>
        <w:t>.</w:t>
      </w:r>
    </w:p>
    <w:p w14:paraId="3A11EC18" w14:textId="77777777" w:rsidR="0088589A" w:rsidRPr="00BF2671" w:rsidRDefault="0088589A" w:rsidP="00F21CF1">
      <w:pPr>
        <w:spacing w:after="0"/>
        <w:rPr>
          <w:rFonts w:ascii="Arial" w:hAnsi="Arial" w:cs="Arial"/>
          <w:sz w:val="20"/>
        </w:rPr>
      </w:pP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321B9E" w:rsidRPr="00BF2671" w14:paraId="2D6E29FD" w14:textId="77777777" w:rsidTr="00524475">
        <w:tc>
          <w:tcPr>
            <w:tcW w:w="2557" w:type="dxa"/>
            <w:tcMar>
              <w:top w:w="0" w:type="dxa"/>
              <w:left w:w="108" w:type="dxa"/>
              <w:bottom w:w="0" w:type="dxa"/>
              <w:right w:w="108" w:type="dxa"/>
            </w:tcMar>
            <w:hideMark/>
          </w:tcPr>
          <w:p w14:paraId="7FABD7EC"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name</w:t>
            </w:r>
          </w:p>
        </w:tc>
        <w:tc>
          <w:tcPr>
            <w:tcW w:w="5665" w:type="dxa"/>
            <w:tcMar>
              <w:top w:w="0" w:type="dxa"/>
              <w:left w:w="108" w:type="dxa"/>
              <w:bottom w:w="0" w:type="dxa"/>
              <w:right w:w="108" w:type="dxa"/>
            </w:tcMar>
            <w:hideMark/>
          </w:tcPr>
          <w:p w14:paraId="7E8773B0" w14:textId="77777777" w:rsidR="00321B9E" w:rsidRPr="00BF2671" w:rsidRDefault="00321B9E">
            <w:pPr>
              <w:rPr>
                <w:rFonts w:ascii="Arial" w:hAnsi="Arial" w:cs="Arial"/>
                <w:sz w:val="20"/>
              </w:rPr>
            </w:pPr>
          </w:p>
        </w:tc>
      </w:tr>
      <w:tr w:rsidR="00321B9E" w:rsidRPr="00BF2671" w14:paraId="262E70E7" w14:textId="77777777" w:rsidTr="00524475">
        <w:tc>
          <w:tcPr>
            <w:tcW w:w="2557" w:type="dxa"/>
            <w:tcMar>
              <w:top w:w="0" w:type="dxa"/>
              <w:left w:w="108" w:type="dxa"/>
              <w:bottom w:w="0" w:type="dxa"/>
              <w:right w:w="108" w:type="dxa"/>
            </w:tcMar>
            <w:hideMark/>
          </w:tcPr>
          <w:p w14:paraId="764D9CE8"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specification number</w:t>
            </w:r>
          </w:p>
        </w:tc>
        <w:tc>
          <w:tcPr>
            <w:tcW w:w="5665" w:type="dxa"/>
            <w:tcMar>
              <w:top w:w="0" w:type="dxa"/>
              <w:left w:w="108" w:type="dxa"/>
              <w:bottom w:w="0" w:type="dxa"/>
              <w:right w:w="108" w:type="dxa"/>
            </w:tcMar>
            <w:hideMark/>
          </w:tcPr>
          <w:p w14:paraId="1A8973DC" w14:textId="77777777" w:rsidR="00321B9E" w:rsidRPr="00BF2671" w:rsidRDefault="00321B9E">
            <w:pPr>
              <w:rPr>
                <w:rFonts w:ascii="Arial" w:hAnsi="Arial" w:cs="Arial"/>
                <w:sz w:val="20"/>
              </w:rPr>
            </w:pPr>
          </w:p>
        </w:tc>
      </w:tr>
      <w:tr w:rsidR="00321B9E" w:rsidRPr="00BF2671" w14:paraId="2E90E38A" w14:textId="77777777" w:rsidTr="00524475">
        <w:tc>
          <w:tcPr>
            <w:tcW w:w="2557" w:type="dxa"/>
            <w:tcMar>
              <w:top w:w="0" w:type="dxa"/>
              <w:left w:w="108" w:type="dxa"/>
              <w:bottom w:w="0" w:type="dxa"/>
              <w:right w:w="108" w:type="dxa"/>
            </w:tcMar>
            <w:hideMark/>
          </w:tcPr>
          <w:p w14:paraId="5EAE0750" w14:textId="77777777" w:rsidR="00321B9E" w:rsidRPr="00BF2671" w:rsidRDefault="00321B9E" w:rsidP="008D1865">
            <w:pPr>
              <w:spacing w:before="120" w:after="120"/>
              <w:rPr>
                <w:rFonts w:ascii="Arial" w:hAnsi="Arial" w:cs="Arial"/>
                <w:sz w:val="20"/>
              </w:rPr>
            </w:pPr>
            <w:r w:rsidRPr="00BF2671">
              <w:rPr>
                <w:rFonts w:ascii="Arial" w:hAnsi="Arial" w:cs="Arial"/>
                <w:sz w:val="20"/>
              </w:rPr>
              <w:t>Population and/or geography to be served</w:t>
            </w:r>
          </w:p>
        </w:tc>
        <w:tc>
          <w:tcPr>
            <w:tcW w:w="5665" w:type="dxa"/>
            <w:tcMar>
              <w:top w:w="0" w:type="dxa"/>
              <w:left w:w="108" w:type="dxa"/>
              <w:bottom w:w="0" w:type="dxa"/>
              <w:right w:w="108" w:type="dxa"/>
            </w:tcMar>
            <w:hideMark/>
          </w:tcPr>
          <w:p w14:paraId="555B6725" w14:textId="77777777" w:rsidR="00321B9E" w:rsidRPr="00BF2671" w:rsidRDefault="00321B9E">
            <w:pPr>
              <w:rPr>
                <w:rFonts w:ascii="Arial" w:hAnsi="Arial" w:cs="Arial"/>
                <w:sz w:val="20"/>
              </w:rPr>
            </w:pPr>
          </w:p>
        </w:tc>
      </w:tr>
      <w:tr w:rsidR="00321B9E" w:rsidRPr="00BF2671" w14:paraId="3CAE111E" w14:textId="77777777" w:rsidTr="00524475">
        <w:tc>
          <w:tcPr>
            <w:tcW w:w="2557" w:type="dxa"/>
            <w:tcMar>
              <w:top w:w="0" w:type="dxa"/>
              <w:left w:w="108" w:type="dxa"/>
              <w:bottom w:w="0" w:type="dxa"/>
              <w:right w:w="108" w:type="dxa"/>
            </w:tcMar>
            <w:hideMark/>
          </w:tcPr>
          <w:p w14:paraId="0775EA98"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aims and desired outcomes</w:t>
            </w:r>
          </w:p>
        </w:tc>
        <w:tc>
          <w:tcPr>
            <w:tcW w:w="5665" w:type="dxa"/>
            <w:tcMar>
              <w:top w:w="0" w:type="dxa"/>
              <w:left w:w="108" w:type="dxa"/>
              <w:bottom w:w="0" w:type="dxa"/>
              <w:right w:w="108" w:type="dxa"/>
            </w:tcMar>
          </w:tcPr>
          <w:p w14:paraId="51B58B4E" w14:textId="77777777" w:rsidR="00321B9E" w:rsidRPr="00BF2671" w:rsidRDefault="00321B9E">
            <w:pPr>
              <w:rPr>
                <w:rFonts w:ascii="Arial" w:hAnsi="Arial" w:cs="Arial"/>
                <w:sz w:val="20"/>
              </w:rPr>
            </w:pPr>
          </w:p>
        </w:tc>
      </w:tr>
      <w:tr w:rsidR="00321B9E" w:rsidRPr="00BF2671" w14:paraId="066EC70D" w14:textId="77777777" w:rsidTr="00524475">
        <w:tc>
          <w:tcPr>
            <w:tcW w:w="2557" w:type="dxa"/>
            <w:tcMar>
              <w:top w:w="0" w:type="dxa"/>
              <w:left w:w="108" w:type="dxa"/>
              <w:bottom w:w="0" w:type="dxa"/>
              <w:right w:w="108" w:type="dxa"/>
            </w:tcMar>
            <w:hideMark/>
          </w:tcPr>
          <w:p w14:paraId="7CD3874F" w14:textId="3C9500C7" w:rsidR="0004395D" w:rsidRPr="00321B38" w:rsidRDefault="00321B9E" w:rsidP="008D1865">
            <w:pPr>
              <w:spacing w:before="120" w:after="120"/>
              <w:rPr>
                <w:rFonts w:ascii="Arial" w:hAnsi="Arial" w:cs="Arial"/>
                <w:sz w:val="20"/>
              </w:rPr>
            </w:pPr>
            <w:r w:rsidRPr="00BF2671">
              <w:rPr>
                <w:rFonts w:ascii="Arial" w:hAnsi="Arial" w:cs="Arial"/>
                <w:sz w:val="20"/>
              </w:rPr>
              <w:t>Service description and location</w:t>
            </w:r>
            <w:r w:rsidR="002B50F5" w:rsidRPr="00BF2671">
              <w:rPr>
                <w:rFonts w:ascii="Arial" w:hAnsi="Arial" w:cs="Arial"/>
                <w:sz w:val="20"/>
              </w:rPr>
              <w:t>(s) from which it will be delivered</w:t>
            </w:r>
          </w:p>
        </w:tc>
        <w:tc>
          <w:tcPr>
            <w:tcW w:w="5665" w:type="dxa"/>
            <w:tcMar>
              <w:top w:w="0" w:type="dxa"/>
              <w:left w:w="108" w:type="dxa"/>
              <w:bottom w:w="0" w:type="dxa"/>
              <w:right w:w="108" w:type="dxa"/>
            </w:tcMar>
            <w:hideMark/>
          </w:tcPr>
          <w:p w14:paraId="59FAD29D" w14:textId="352942A5" w:rsidR="00321B9E" w:rsidRPr="00BF2671" w:rsidRDefault="00321B9E">
            <w:pPr>
              <w:rPr>
                <w:rFonts w:ascii="Arial" w:hAnsi="Arial" w:cs="Arial"/>
                <w:sz w:val="20"/>
              </w:rPr>
            </w:pPr>
          </w:p>
        </w:tc>
      </w:tr>
    </w:tbl>
    <w:p w14:paraId="29BE19C4" w14:textId="31518517" w:rsidR="00541889" w:rsidRPr="00BF2671" w:rsidRDefault="00541889">
      <w:pPr>
        <w:rPr>
          <w:rFonts w:ascii="Arial" w:hAnsi="Arial" w:cs="Arial"/>
          <w:sz w:val="20"/>
        </w:rPr>
      </w:pPr>
      <w:r w:rsidRPr="00BF2671">
        <w:rPr>
          <w:rFonts w:ascii="Arial" w:hAnsi="Arial" w:cs="Arial"/>
          <w:sz w:val="20"/>
        </w:rPr>
        <w:br w:type="page"/>
      </w:r>
    </w:p>
    <w:p w14:paraId="2E3D4CF1" w14:textId="290DA0E8" w:rsidR="0011569A" w:rsidRPr="00BF2671" w:rsidRDefault="0011569A" w:rsidP="005145E0">
      <w:pPr>
        <w:spacing w:after="0"/>
        <w:jc w:val="center"/>
        <w:rPr>
          <w:rFonts w:ascii="Arial" w:hAnsi="Arial" w:cs="Arial"/>
          <w:bCs/>
        </w:rPr>
      </w:pPr>
      <w:r w:rsidRPr="00BF2671">
        <w:rPr>
          <w:rFonts w:ascii="Arial" w:hAnsi="Arial" w:cs="Arial"/>
          <w:b/>
          <w:bCs/>
          <w:sz w:val="28"/>
          <w:szCs w:val="28"/>
        </w:rPr>
        <w:lastRenderedPageBreak/>
        <w:t>SCHEDULE 2 – THE SERVICES</w:t>
      </w:r>
    </w:p>
    <w:p w14:paraId="00BD841C" w14:textId="77777777" w:rsidR="0011569A" w:rsidRPr="00BF2671" w:rsidRDefault="0011569A" w:rsidP="00B46ED4">
      <w:pPr>
        <w:spacing w:after="0"/>
        <w:rPr>
          <w:rFonts w:ascii="Arial" w:hAnsi="Arial" w:cs="Arial"/>
          <w:sz w:val="20"/>
        </w:rPr>
      </w:pPr>
    </w:p>
    <w:p w14:paraId="0181CF63" w14:textId="367F4780" w:rsidR="0011569A" w:rsidRPr="00BF2671" w:rsidRDefault="0011569A" w:rsidP="00B46ED4">
      <w:pPr>
        <w:pStyle w:val="ListParagraph"/>
        <w:ind w:left="0"/>
        <w:contextualSpacing/>
        <w:jc w:val="center"/>
        <w:outlineLvl w:val="1"/>
        <w:rPr>
          <w:rFonts w:ascii="Arial" w:hAnsi="Arial" w:cs="Arial"/>
          <w:b/>
        </w:rPr>
      </w:pPr>
      <w:bookmarkStart w:id="65" w:name="_Toc212724183"/>
      <w:bookmarkStart w:id="66" w:name="_Hlk26198113"/>
      <w:r w:rsidRPr="00BF2671">
        <w:rPr>
          <w:rFonts w:ascii="Arial" w:hAnsi="Arial" w:cs="Arial"/>
          <w:b/>
        </w:rPr>
        <w:t>Ai.</w:t>
      </w:r>
      <w:r w:rsidR="000135B0" w:rsidRPr="00BF2671">
        <w:rPr>
          <w:rFonts w:ascii="Arial" w:hAnsi="Arial" w:cs="Arial"/>
          <w:b/>
        </w:rPr>
        <w:tab/>
      </w:r>
      <w:r w:rsidRPr="00BF2671">
        <w:rPr>
          <w:rFonts w:ascii="Arial" w:hAnsi="Arial" w:cs="Arial"/>
          <w:b/>
        </w:rPr>
        <w:t xml:space="preserve">Service Specifications – Enhanced </w:t>
      </w:r>
      <w:r w:rsidR="0082495D" w:rsidRPr="00BF2671">
        <w:rPr>
          <w:rFonts w:ascii="Arial" w:hAnsi="Arial" w:cs="Arial"/>
          <w:b/>
        </w:rPr>
        <w:t>Health</w:t>
      </w:r>
      <w:r w:rsidRPr="00BF2671">
        <w:rPr>
          <w:rFonts w:ascii="Arial" w:hAnsi="Arial" w:cs="Arial"/>
          <w:b/>
        </w:rPr>
        <w:t xml:space="preserve"> in Care Homes</w:t>
      </w:r>
      <w:bookmarkEnd w:id="65"/>
    </w:p>
    <w:p w14:paraId="7C29848C" w14:textId="159E89DA" w:rsidR="009B122E" w:rsidRPr="00BF2671" w:rsidRDefault="009B122E" w:rsidP="00B46ED4">
      <w:pPr>
        <w:spacing w:after="0"/>
        <w:rPr>
          <w:rFonts w:ascii="Arial" w:hAnsi="Arial" w:cs="Arial"/>
          <w:sz w:val="20"/>
        </w:rPr>
      </w:pPr>
      <w:bookmarkStart w:id="67" w:name="_Hlk26283400"/>
      <w:bookmarkStart w:id="68" w:name="_Hlk27490680"/>
      <w:bookmarkEnd w:id="66"/>
    </w:p>
    <w:p w14:paraId="048D803C" w14:textId="3A975C09" w:rsidR="001C3013" w:rsidRPr="00BF2671" w:rsidRDefault="001C3013" w:rsidP="0023028F">
      <w:pPr>
        <w:spacing w:after="0"/>
        <w:rPr>
          <w:rFonts w:ascii="Arial" w:eastAsia="MS Mincho" w:hAnsi="Arial" w:cs="Arial"/>
          <w:i/>
          <w:iCs/>
          <w:sz w:val="20"/>
        </w:rPr>
      </w:pPr>
      <w:bookmarkStart w:id="69" w:name="_Hlk88077064"/>
      <w:r w:rsidRPr="00BF2671">
        <w:rPr>
          <w:rFonts w:ascii="Arial" w:eastAsia="MS Mincho" w:hAnsi="Arial" w:cs="Arial"/>
          <w:i/>
          <w:iCs/>
          <w:sz w:val="20"/>
        </w:rPr>
        <w:t>This Schedule will be applicable, and should be included in full</w:t>
      </w:r>
      <w:r w:rsidR="00F12AEB" w:rsidRPr="00BF2671">
        <w:rPr>
          <w:rFonts w:ascii="Arial" w:eastAsia="MS Mincho" w:hAnsi="Arial" w:cs="Arial"/>
          <w:i/>
          <w:iCs/>
          <w:sz w:val="20"/>
        </w:rPr>
        <w:t xml:space="preserve"> (with these italicised guidance notes deleted)</w:t>
      </w:r>
      <w:r w:rsidRPr="00BF2671">
        <w:rPr>
          <w:rFonts w:ascii="Arial" w:eastAsia="MS Mincho" w:hAnsi="Arial" w:cs="Arial"/>
          <w:i/>
          <w:iCs/>
          <w:sz w:val="20"/>
        </w:rPr>
        <w:t xml:space="preserve">, where the Provider </w:t>
      </w:r>
      <w:r w:rsidR="002B50F5" w:rsidRPr="00BF2671">
        <w:rPr>
          <w:rFonts w:ascii="Arial" w:eastAsia="MS Mincho" w:hAnsi="Arial" w:cs="Arial"/>
          <w:i/>
          <w:iCs/>
          <w:sz w:val="20"/>
        </w:rPr>
        <w:t>is to have</w:t>
      </w:r>
      <w:r w:rsidRPr="00BF2671">
        <w:rPr>
          <w:rFonts w:ascii="Arial" w:eastAsia="MS Mincho" w:hAnsi="Arial" w:cs="Arial"/>
          <w:i/>
          <w:iCs/>
          <w:sz w:val="20"/>
        </w:rPr>
        <w:t xml:space="preserve"> a role in delivering the E</w:t>
      </w:r>
      <w:r w:rsidR="00E413E9" w:rsidRPr="00BF2671">
        <w:rPr>
          <w:rFonts w:ascii="Arial" w:eastAsia="MS Mincho" w:hAnsi="Arial" w:cs="Arial"/>
          <w:i/>
          <w:iCs/>
          <w:sz w:val="20"/>
        </w:rPr>
        <w:t xml:space="preserve">nhanced </w:t>
      </w:r>
      <w:r w:rsidRPr="00BF2671">
        <w:rPr>
          <w:rFonts w:ascii="Arial" w:eastAsia="MS Mincho" w:hAnsi="Arial" w:cs="Arial"/>
          <w:i/>
          <w:iCs/>
          <w:sz w:val="20"/>
        </w:rPr>
        <w:t>H</w:t>
      </w:r>
      <w:r w:rsidR="00E413E9" w:rsidRPr="00BF2671">
        <w:rPr>
          <w:rFonts w:ascii="Arial" w:eastAsia="MS Mincho" w:hAnsi="Arial" w:cs="Arial"/>
          <w:i/>
          <w:iCs/>
          <w:sz w:val="20"/>
        </w:rPr>
        <w:t xml:space="preserve">ealth in </w:t>
      </w:r>
      <w:r w:rsidRPr="00BF2671">
        <w:rPr>
          <w:rFonts w:ascii="Arial" w:eastAsia="MS Mincho" w:hAnsi="Arial" w:cs="Arial"/>
          <w:i/>
          <w:iCs/>
          <w:sz w:val="20"/>
        </w:rPr>
        <w:t>C</w:t>
      </w:r>
      <w:r w:rsidR="00E413E9" w:rsidRPr="00BF2671">
        <w:rPr>
          <w:rFonts w:ascii="Arial" w:eastAsia="MS Mincho" w:hAnsi="Arial" w:cs="Arial"/>
          <w:i/>
          <w:iCs/>
          <w:sz w:val="20"/>
        </w:rPr>
        <w:t xml:space="preserve">are </w:t>
      </w:r>
      <w:r w:rsidRPr="00BF2671">
        <w:rPr>
          <w:rFonts w:ascii="Arial" w:eastAsia="MS Mincho" w:hAnsi="Arial" w:cs="Arial"/>
          <w:i/>
          <w:iCs/>
          <w:sz w:val="20"/>
        </w:rPr>
        <w:t>H</w:t>
      </w:r>
      <w:r w:rsidR="00E413E9" w:rsidRPr="00BF2671">
        <w:rPr>
          <w:rFonts w:ascii="Arial" w:eastAsia="MS Mincho" w:hAnsi="Arial" w:cs="Arial"/>
          <w:i/>
          <w:iCs/>
          <w:sz w:val="20"/>
        </w:rPr>
        <w:t>omes</w:t>
      </w:r>
      <w:r w:rsidRPr="00BF2671">
        <w:rPr>
          <w:rFonts w:ascii="Arial" w:eastAsia="MS Mincho" w:hAnsi="Arial" w:cs="Arial"/>
          <w:i/>
          <w:iCs/>
          <w:sz w:val="20"/>
        </w:rPr>
        <w:t xml:space="preserve"> care model </w:t>
      </w:r>
      <w:r w:rsidR="00E3067C" w:rsidRPr="00BF2671">
        <w:rPr>
          <w:rFonts w:ascii="Arial" w:hAnsi="Arial" w:cs="Arial"/>
          <w:i/>
          <w:iCs/>
          <w:sz w:val="20"/>
        </w:rPr>
        <w:t xml:space="preserve">(see </w:t>
      </w:r>
      <w:hyperlink r:id="rId16" w:history="1">
        <w:r w:rsidR="00E3067C" w:rsidRPr="00BF2671">
          <w:rPr>
            <w:rStyle w:val="Hyperlink"/>
            <w:rFonts w:ascii="Arial" w:hAnsi="Arial" w:cs="Arial"/>
            <w:i/>
            <w:iCs/>
            <w:sz w:val="20"/>
          </w:rPr>
          <w:t>https://www.england.nhs.uk/publication/enhanced-health-in-care-homes-framework/</w:t>
        </w:r>
      </w:hyperlink>
      <w:r w:rsidR="00E3067C" w:rsidRPr="00BF2671">
        <w:rPr>
          <w:rFonts w:ascii="Arial" w:hAnsi="Arial" w:cs="Arial"/>
          <w:i/>
          <w:iCs/>
          <w:sz w:val="20"/>
        </w:rPr>
        <w:t xml:space="preserve">) </w:t>
      </w:r>
      <w:r w:rsidRPr="00BF2671">
        <w:rPr>
          <w:rFonts w:ascii="Arial" w:eastAsia="MS Mincho" w:hAnsi="Arial" w:cs="Arial"/>
          <w:i/>
          <w:iCs/>
          <w:sz w:val="20"/>
        </w:rPr>
        <w:t xml:space="preserve">in collaboration with local PCNs.  </w:t>
      </w:r>
      <w:r w:rsidR="008D7E37" w:rsidRPr="00BF2671">
        <w:rPr>
          <w:rFonts w:ascii="Arial" w:eastAsia="MS Mincho" w:hAnsi="Arial" w:cs="Arial"/>
          <w:i/>
          <w:iCs/>
          <w:sz w:val="20"/>
        </w:rPr>
        <w:t>(</w:t>
      </w:r>
      <w:r w:rsidR="00FB0F61" w:rsidRPr="00BF2671">
        <w:rPr>
          <w:rFonts w:ascii="Arial" w:eastAsia="MS Mincho" w:hAnsi="Arial" w:cs="Arial"/>
          <w:i/>
          <w:iCs/>
          <w:sz w:val="20"/>
        </w:rPr>
        <w:t xml:space="preserve">Under SC4.9, </w:t>
      </w:r>
      <w:r w:rsidR="008D7E37" w:rsidRPr="00BF2671">
        <w:rPr>
          <w:rFonts w:ascii="Arial" w:eastAsia="MS Mincho" w:hAnsi="Arial" w:cs="Arial"/>
          <w:i/>
          <w:iCs/>
          <w:sz w:val="20"/>
        </w:rPr>
        <w:t>th</w:t>
      </w:r>
      <w:r w:rsidR="7F714EC4" w:rsidRPr="00BF2671">
        <w:rPr>
          <w:rFonts w:ascii="Arial" w:eastAsia="MS Mincho" w:hAnsi="Arial" w:cs="Arial"/>
          <w:i/>
          <w:iCs/>
          <w:sz w:val="20"/>
        </w:rPr>
        <w:t>is</w:t>
      </w:r>
      <w:r w:rsidR="008D7E37" w:rsidRPr="00BF2671">
        <w:rPr>
          <w:rFonts w:ascii="Arial" w:eastAsia="MS Mincho" w:hAnsi="Arial" w:cs="Arial"/>
          <w:i/>
          <w:iCs/>
          <w:sz w:val="20"/>
        </w:rPr>
        <w:t xml:space="preserve"> Schedule is potentially relevant to providers of acute, community and mental health services.)</w:t>
      </w:r>
      <w:r w:rsidR="006F2D6C" w:rsidRPr="00BF2671">
        <w:rPr>
          <w:rFonts w:ascii="Arial" w:eastAsia="MS Mincho" w:hAnsi="Arial" w:cs="Arial"/>
          <w:i/>
          <w:iCs/>
          <w:sz w:val="20"/>
        </w:rPr>
        <w:t xml:space="preserve"> </w:t>
      </w:r>
      <w:r w:rsidR="008D7E37" w:rsidRPr="00BF2671">
        <w:rPr>
          <w:rFonts w:ascii="Arial" w:eastAsia="MS Mincho" w:hAnsi="Arial" w:cs="Arial"/>
          <w:i/>
          <w:iCs/>
          <w:sz w:val="20"/>
        </w:rPr>
        <w:t xml:space="preserve"> </w:t>
      </w:r>
      <w:r w:rsidR="002B50F5" w:rsidRPr="00BF2671">
        <w:rPr>
          <w:rFonts w:ascii="Arial" w:eastAsia="MS Mincho" w:hAnsi="Arial" w:cs="Arial"/>
          <w:i/>
          <w:iCs/>
          <w:sz w:val="20"/>
        </w:rPr>
        <w:t xml:space="preserve">If the Provider </w:t>
      </w:r>
      <w:r w:rsidR="005D66E9" w:rsidRPr="00BF2671">
        <w:rPr>
          <w:rFonts w:ascii="Arial" w:eastAsia="MS Mincho" w:hAnsi="Arial" w:cs="Arial"/>
          <w:i/>
          <w:iCs/>
          <w:sz w:val="20"/>
        </w:rPr>
        <w:t>is</w:t>
      </w:r>
      <w:r w:rsidR="002B50F5" w:rsidRPr="00BF2671">
        <w:rPr>
          <w:rFonts w:ascii="Arial" w:eastAsia="MS Mincho" w:hAnsi="Arial" w:cs="Arial"/>
          <w:i/>
          <w:iCs/>
          <w:sz w:val="20"/>
        </w:rPr>
        <w:t xml:space="preserve"> </w:t>
      </w:r>
      <w:r w:rsidR="005D66E9" w:rsidRPr="00BF2671">
        <w:rPr>
          <w:rFonts w:ascii="Arial" w:eastAsia="MS Mincho" w:hAnsi="Arial" w:cs="Arial"/>
          <w:i/>
          <w:iCs/>
          <w:sz w:val="20"/>
        </w:rPr>
        <w:t xml:space="preserve">not </w:t>
      </w:r>
      <w:r w:rsidR="002B50F5" w:rsidRPr="00BF2671">
        <w:rPr>
          <w:rFonts w:ascii="Arial" w:eastAsia="MS Mincho" w:hAnsi="Arial" w:cs="Arial"/>
          <w:i/>
          <w:iCs/>
          <w:sz w:val="20"/>
        </w:rPr>
        <w:t>to have such a role</w:t>
      </w:r>
      <w:r w:rsidRPr="00BF2671">
        <w:rPr>
          <w:rFonts w:ascii="Arial" w:eastAsia="MS Mincho" w:hAnsi="Arial" w:cs="Arial"/>
          <w:i/>
          <w:iCs/>
          <w:sz w:val="20"/>
        </w:rPr>
        <w:t xml:space="preserve">, delete the text below </w:t>
      </w:r>
      <w:r w:rsidR="00357030" w:rsidRPr="00BF2671">
        <w:rPr>
          <w:rFonts w:ascii="Arial" w:eastAsia="MS Mincho" w:hAnsi="Arial" w:cs="Arial"/>
          <w:i/>
          <w:iCs/>
          <w:sz w:val="20"/>
        </w:rPr>
        <w:t xml:space="preserve">and these italicised guidance notes </w:t>
      </w:r>
      <w:r w:rsidRPr="00BF2671">
        <w:rPr>
          <w:rFonts w:ascii="Arial" w:eastAsia="MS Mincho" w:hAnsi="Arial" w:cs="Arial"/>
          <w:i/>
          <w:iCs/>
          <w:sz w:val="20"/>
        </w:rPr>
        <w:t>and insert Not Applicable.</w:t>
      </w:r>
    </w:p>
    <w:bookmarkEnd w:id="67"/>
    <w:bookmarkEnd w:id="69"/>
    <w:p w14:paraId="5FDEA4A8" w14:textId="77777777" w:rsidR="00716153" w:rsidRPr="00BF2671" w:rsidRDefault="00716153" w:rsidP="0023028F">
      <w:pPr>
        <w:spacing w:after="0"/>
        <w:rPr>
          <w:rFonts w:ascii="Arial" w:hAnsi="Arial" w:cs="Arial"/>
          <w:sz w:val="20"/>
        </w:rPr>
      </w:pPr>
    </w:p>
    <w:p w14:paraId="23D84271" w14:textId="4DC2B2F1" w:rsidR="00FF2754" w:rsidRPr="00BF2671" w:rsidRDefault="001A6B1F" w:rsidP="0023028F">
      <w:pPr>
        <w:spacing w:after="0"/>
        <w:rPr>
          <w:rFonts w:ascii="Arial" w:hAnsi="Arial" w:cs="Arial"/>
          <w:i/>
          <w:iCs/>
          <w:sz w:val="20"/>
        </w:rPr>
      </w:pPr>
      <w:r w:rsidRPr="00BF2671">
        <w:rPr>
          <w:rFonts w:ascii="Arial" w:hAnsi="Arial" w:cs="Arial"/>
          <w:i/>
          <w:sz w:val="20"/>
        </w:rPr>
        <w:t>Indicative requirements marked YES are mandatory requirements for any Provider of community physical and mental health services which is to have a role in the delivery of the EHCH care model.</w:t>
      </w:r>
    </w:p>
    <w:p w14:paraId="6B68EFBF" w14:textId="77777777" w:rsidR="00FF2754" w:rsidRPr="00BF2671" w:rsidRDefault="00FF2754" w:rsidP="0023028F">
      <w:pPr>
        <w:spacing w:after="0"/>
        <w:rPr>
          <w:rFonts w:ascii="Arial" w:hAnsi="Arial" w:cs="Arial"/>
          <w:i/>
          <w:iCs/>
          <w:sz w:val="20"/>
        </w:rPr>
      </w:pPr>
    </w:p>
    <w:p w14:paraId="1CD0E5D4" w14:textId="3A79BD88" w:rsidR="001A6B1F" w:rsidRPr="00BF2671" w:rsidRDefault="001A6B1F" w:rsidP="0023028F">
      <w:pPr>
        <w:spacing w:after="0"/>
        <w:rPr>
          <w:rFonts w:ascii="Arial" w:hAnsi="Arial" w:cs="Arial"/>
          <w:i/>
          <w:iCs/>
          <w:sz w:val="22"/>
          <w:lang w:val="en-GB"/>
        </w:rPr>
      </w:pPr>
      <w:r w:rsidRPr="00BF2671">
        <w:rPr>
          <w:rFonts w:ascii="Arial" w:hAnsi="Arial" w:cs="Arial"/>
          <w:i/>
          <w:iCs/>
          <w:sz w:val="20"/>
        </w:rPr>
        <w:t>Indicative requirements marked YES/NO will be requirements for the Provider in question if so agreed locally – so delete as appropriate to indicate requirements which do or do not apply to the Provider.</w:t>
      </w:r>
    </w:p>
    <w:p w14:paraId="16BBC3C0" w14:textId="77777777" w:rsidR="00A75A1C" w:rsidRPr="00BF2671" w:rsidRDefault="00A75A1C" w:rsidP="00DE05F3">
      <w:pPr>
        <w:spacing w:after="0"/>
        <w:rPr>
          <w:rFonts w:ascii="Arial" w:hAnsi="Arial" w:cs="Arial"/>
          <w:sz w:val="20"/>
        </w:rPr>
      </w:pPr>
      <w:bookmarkStart w:id="70" w:name="_Hlk26873745"/>
    </w:p>
    <w:tbl>
      <w:tblPr>
        <w:tblStyle w:val="TableGrid"/>
        <w:tblW w:w="0" w:type="auto"/>
        <w:tblLook w:val="04A0" w:firstRow="1" w:lastRow="0" w:firstColumn="1" w:lastColumn="0" w:noHBand="0" w:noVBand="1"/>
      </w:tblPr>
      <w:tblGrid>
        <w:gridCol w:w="7083"/>
        <w:gridCol w:w="1219"/>
      </w:tblGrid>
      <w:tr w:rsidR="00DE05F3" w:rsidRPr="00BF2671" w14:paraId="3A91C65B" w14:textId="77777777" w:rsidTr="00DE05F3">
        <w:tc>
          <w:tcPr>
            <w:tcW w:w="8302" w:type="dxa"/>
            <w:gridSpan w:val="2"/>
          </w:tcPr>
          <w:p w14:paraId="0F5B3F22" w14:textId="6440CAAA" w:rsidR="00DE05F3" w:rsidRPr="00BF2671" w:rsidRDefault="00DE05F3" w:rsidP="00FD4F92">
            <w:pPr>
              <w:spacing w:before="120" w:after="120"/>
              <w:ind w:right="45"/>
              <w:rPr>
                <w:rFonts w:ascii="Arial" w:hAnsi="Arial" w:cs="Arial"/>
                <w:sz w:val="20"/>
              </w:rPr>
            </w:pPr>
            <w:r w:rsidRPr="00BF2671">
              <w:rPr>
                <w:rFonts w:ascii="Arial" w:eastAsia="MS Mincho" w:hAnsi="Arial" w:cs="Arial"/>
                <w:b/>
                <w:sz w:val="20"/>
              </w:rPr>
              <w:t>1.0</w:t>
            </w:r>
            <w:r w:rsidRPr="00BF2671">
              <w:rPr>
                <w:rFonts w:ascii="Arial" w:hAnsi="Arial" w:cs="Arial"/>
              </w:rPr>
              <w:tab/>
            </w:r>
            <w:r w:rsidRPr="00BF2671">
              <w:rPr>
                <w:rFonts w:ascii="Arial" w:eastAsia="MS Mincho" w:hAnsi="Arial" w:cs="Arial"/>
                <w:b/>
                <w:sz w:val="20"/>
              </w:rPr>
              <w:t>Enhanced Health in Care Homes Requirements</w:t>
            </w:r>
          </w:p>
        </w:tc>
      </w:tr>
      <w:tr w:rsidR="00DE05F3" w:rsidRPr="00BF2671" w14:paraId="04D2746D" w14:textId="77777777" w:rsidTr="00DE05F3">
        <w:tc>
          <w:tcPr>
            <w:tcW w:w="8302" w:type="dxa"/>
            <w:gridSpan w:val="2"/>
          </w:tcPr>
          <w:p w14:paraId="36D336FF" w14:textId="77777777" w:rsidR="00DE05F3" w:rsidRPr="00BF2671" w:rsidRDefault="00DE05F3" w:rsidP="00FD4F92">
            <w:pPr>
              <w:spacing w:before="120" w:after="120"/>
              <w:ind w:right="45"/>
              <w:rPr>
                <w:rFonts w:ascii="Arial" w:eastAsia="MS Mincho" w:hAnsi="Arial" w:cs="Arial"/>
                <w:b/>
                <w:sz w:val="20"/>
              </w:rPr>
            </w:pPr>
            <w:r w:rsidRPr="00BF2671">
              <w:rPr>
                <w:rFonts w:ascii="Arial" w:eastAsia="MS Mincho" w:hAnsi="Arial" w:cs="Arial"/>
                <w:b/>
                <w:sz w:val="20"/>
              </w:rPr>
              <w:t>1.1</w:t>
            </w:r>
            <w:r w:rsidRPr="00BF2671">
              <w:rPr>
                <w:rFonts w:ascii="Arial" w:hAnsi="Arial" w:cs="Arial"/>
                <w:sz w:val="20"/>
              </w:rPr>
              <w:tab/>
            </w:r>
            <w:r w:rsidRPr="00BF2671">
              <w:rPr>
                <w:rFonts w:ascii="Arial" w:eastAsia="MS Mincho" w:hAnsi="Arial" w:cs="Arial"/>
                <w:b/>
                <w:sz w:val="20"/>
              </w:rPr>
              <w:t xml:space="preserve">Primary Care Networks and other providers with which the Provider must </w:t>
            </w:r>
            <w:r w:rsidRPr="00BF2671">
              <w:rPr>
                <w:rFonts w:ascii="Arial" w:hAnsi="Arial" w:cs="Arial"/>
                <w:sz w:val="20"/>
              </w:rPr>
              <w:tab/>
            </w:r>
            <w:r w:rsidRPr="00BF2671">
              <w:rPr>
                <w:rFonts w:ascii="Arial" w:eastAsia="MS Mincho" w:hAnsi="Arial" w:cs="Arial"/>
                <w:b/>
                <w:sz w:val="20"/>
              </w:rPr>
              <w:t>co-operate</w:t>
            </w:r>
          </w:p>
          <w:p w14:paraId="54637FA4"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        ] PCN (acting through lead practice [       ]/other)</w:t>
            </w:r>
          </w:p>
          <w:p w14:paraId="08248FE5"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        ] PCN (acting through lead practice [       ]/other)</w:t>
            </w:r>
          </w:p>
          <w:p w14:paraId="7DB10B72"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[other providers]</w:t>
            </w:r>
          </w:p>
          <w:p w14:paraId="0C110AA8" w14:textId="77777777" w:rsidR="00DE05F3" w:rsidRPr="00BF2671" w:rsidRDefault="00DE05F3">
            <w:pPr>
              <w:rPr>
                <w:rFonts w:ascii="Arial" w:hAnsi="Arial" w:cs="Arial"/>
                <w:sz w:val="20"/>
              </w:rPr>
            </w:pPr>
          </w:p>
        </w:tc>
      </w:tr>
      <w:tr w:rsidR="00DE05F3" w:rsidRPr="00BF2671" w14:paraId="25D4FF76" w14:textId="77777777" w:rsidTr="00DE05F3">
        <w:tc>
          <w:tcPr>
            <w:tcW w:w="8302" w:type="dxa"/>
            <w:gridSpan w:val="2"/>
          </w:tcPr>
          <w:p w14:paraId="215A7205" w14:textId="0A06161D" w:rsidR="00DE05F3" w:rsidRPr="00BF2671" w:rsidRDefault="00DE05F3" w:rsidP="00FD4F92">
            <w:pPr>
              <w:spacing w:before="120" w:after="120"/>
              <w:ind w:right="45"/>
              <w:rPr>
                <w:rFonts w:ascii="Arial" w:hAnsi="Arial" w:cs="Arial"/>
                <w:sz w:val="20"/>
              </w:rPr>
            </w:pPr>
            <w:r w:rsidRPr="00BF2671">
              <w:rPr>
                <w:rFonts w:ascii="Arial" w:eastAsia="MS Mincho" w:hAnsi="Arial" w:cs="Arial"/>
                <w:b/>
                <w:sz w:val="20"/>
              </w:rPr>
              <w:t>1.2</w:t>
            </w:r>
            <w:r w:rsidRPr="00BF2671">
              <w:rPr>
                <w:rFonts w:ascii="Arial" w:hAnsi="Arial" w:cs="Arial"/>
                <w:sz w:val="20"/>
              </w:rPr>
              <w:tab/>
            </w:r>
            <w:r w:rsidRPr="00BF2671">
              <w:rPr>
                <w:rFonts w:ascii="Arial" w:eastAsia="MS Mincho" w:hAnsi="Arial" w:cs="Arial"/>
                <w:b/>
                <w:sz w:val="20"/>
              </w:rPr>
              <w:t>Indicative requirements</w:t>
            </w:r>
          </w:p>
        </w:tc>
      </w:tr>
      <w:tr w:rsidR="00DE05F3" w:rsidRPr="00BF2671" w14:paraId="4DA32B34" w14:textId="77777777" w:rsidTr="00DE05F3">
        <w:tc>
          <w:tcPr>
            <w:tcW w:w="7083" w:type="dxa"/>
          </w:tcPr>
          <w:p w14:paraId="28F8029A" w14:textId="61F90686"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Have in place a list of the care homes for which it is to have responsibility, agreed with the relevant ICB as applicable.</w:t>
            </w:r>
          </w:p>
        </w:tc>
        <w:tc>
          <w:tcPr>
            <w:tcW w:w="1219" w:type="dxa"/>
          </w:tcPr>
          <w:p w14:paraId="0E577EAB"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7A163C7B" w14:textId="77777777" w:rsidTr="00DE05F3">
        <w:tc>
          <w:tcPr>
            <w:tcW w:w="7083" w:type="dxa"/>
          </w:tcPr>
          <w:p w14:paraId="1284E33E" w14:textId="25D5C653"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Have in place a plan for how the service will operate, agreed with the relevant ICB(s) as applicable, PCN(s), care homes and other providers [listed above], and abide on an ongoing basis by its responsibilities under this plan.</w:t>
            </w:r>
          </w:p>
        </w:tc>
        <w:tc>
          <w:tcPr>
            <w:tcW w:w="1219" w:type="dxa"/>
          </w:tcPr>
          <w:p w14:paraId="39046EAA"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3FBB0487" w14:textId="77777777" w:rsidTr="00DE05F3">
        <w:tc>
          <w:tcPr>
            <w:tcW w:w="7083" w:type="dxa"/>
          </w:tcPr>
          <w:p w14:paraId="360F3FFA" w14:textId="21A0EDFF"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Have in place and maintain in operation in agreement with the relevant PCN(s) and other providers [listed above] a multidisciplinary team (MDT) to deliver relevant services to the care homes.</w:t>
            </w:r>
          </w:p>
        </w:tc>
        <w:tc>
          <w:tcPr>
            <w:tcW w:w="1219" w:type="dxa"/>
          </w:tcPr>
          <w:p w14:paraId="266D073A"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2B0FDE35" w14:textId="77777777" w:rsidTr="00DE05F3">
        <w:tc>
          <w:tcPr>
            <w:tcW w:w="7083" w:type="dxa"/>
          </w:tcPr>
          <w:p w14:paraId="7A45FE8A" w14:textId="358ACA81" w:rsidR="00DE05F3" w:rsidRPr="00BF2671" w:rsidRDefault="00DE05F3" w:rsidP="00FD4F92">
            <w:pPr>
              <w:pStyle w:val="ListParagraph"/>
              <w:spacing w:before="120" w:after="120"/>
              <w:ind w:left="0" w:right="43"/>
              <w:jc w:val="both"/>
              <w:rPr>
                <w:rFonts w:ascii="Arial" w:hAnsi="Arial" w:cs="Arial"/>
                <w:sz w:val="20"/>
              </w:rPr>
            </w:pPr>
            <w:r w:rsidRPr="00BF2671">
              <w:rPr>
                <w:rFonts w:ascii="Arial" w:eastAsia="Calibri" w:hAnsi="Arial" w:cs="Arial"/>
                <w:sz w:val="20"/>
              </w:rPr>
              <w:t>Have in place and maintain in operation protocols between the care home and with system partners for information sharing, shared care planning, use of shared care records and clear clinical governance.</w:t>
            </w:r>
          </w:p>
        </w:tc>
        <w:tc>
          <w:tcPr>
            <w:tcW w:w="1219" w:type="dxa"/>
          </w:tcPr>
          <w:p w14:paraId="253CDDA6"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7A345AB5" w14:textId="77777777" w:rsidTr="00DE05F3">
        <w:tc>
          <w:tcPr>
            <w:tcW w:w="7083" w:type="dxa"/>
          </w:tcPr>
          <w:p w14:paraId="297ABF5C" w14:textId="0A995317" w:rsidR="00DE05F3" w:rsidRPr="00BF2671" w:rsidRDefault="00DE05F3" w:rsidP="00FD4F92">
            <w:pPr>
              <w:pStyle w:val="ListParagraph"/>
              <w:spacing w:before="120" w:after="120"/>
              <w:ind w:left="0" w:right="43"/>
              <w:jc w:val="both"/>
              <w:rPr>
                <w:rFonts w:ascii="Arial" w:hAnsi="Arial" w:cs="Arial"/>
                <w:sz w:val="20"/>
              </w:rPr>
            </w:pPr>
            <w:r w:rsidRPr="00BF2671">
              <w:rPr>
                <w:rFonts w:ascii="Arial" w:eastAsia="Calibri" w:hAnsi="Arial" w:cs="Arial"/>
                <w:sz w:val="20"/>
                <w:szCs w:val="20"/>
              </w:rPr>
              <w:t>Participate in and support ‘home rounds’ as agreed with the PCN as part of an MDT.</w:t>
            </w:r>
          </w:p>
        </w:tc>
        <w:tc>
          <w:tcPr>
            <w:tcW w:w="1219" w:type="dxa"/>
          </w:tcPr>
          <w:p w14:paraId="18B5316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bl>
    <w:p w14:paraId="68432174" w14:textId="77777777" w:rsidR="00305F17" w:rsidRPr="00BF2671" w:rsidRDefault="00305F17">
      <w:pPr>
        <w:rPr>
          <w:rFonts w:ascii="Arial" w:hAnsi="Arial" w:cs="Arial"/>
        </w:rPr>
      </w:pPr>
      <w:r w:rsidRPr="00BF2671">
        <w:rPr>
          <w:rFonts w:ascii="Arial" w:hAnsi="Arial" w:cs="Arial"/>
        </w:rPr>
        <w:br w:type="page"/>
      </w:r>
    </w:p>
    <w:tbl>
      <w:tblPr>
        <w:tblStyle w:val="TableGrid"/>
        <w:tblW w:w="0" w:type="auto"/>
        <w:tblLook w:val="04A0" w:firstRow="1" w:lastRow="0" w:firstColumn="1" w:lastColumn="0" w:noHBand="0" w:noVBand="1"/>
      </w:tblPr>
      <w:tblGrid>
        <w:gridCol w:w="7083"/>
        <w:gridCol w:w="1219"/>
      </w:tblGrid>
      <w:tr w:rsidR="00DE05F3" w:rsidRPr="00BF2671" w14:paraId="23CBA4F7" w14:textId="77777777" w:rsidTr="00DE05F3">
        <w:tc>
          <w:tcPr>
            <w:tcW w:w="7083" w:type="dxa"/>
          </w:tcPr>
          <w:p w14:paraId="2DBA6C71" w14:textId="77777777" w:rsidR="00DE05F3" w:rsidRPr="00BF2671" w:rsidRDefault="00DE05F3" w:rsidP="00FD4F92">
            <w:pPr>
              <w:spacing w:before="120" w:after="120"/>
              <w:jc w:val="both"/>
              <w:rPr>
                <w:rFonts w:ascii="Arial" w:eastAsia="Calibri" w:hAnsi="Arial" w:cs="Arial"/>
                <w:sz w:val="20"/>
              </w:rPr>
            </w:pPr>
            <w:r w:rsidRPr="00BF2671">
              <w:rPr>
                <w:rFonts w:ascii="Arial" w:eastAsia="Calibri" w:hAnsi="Arial" w:cs="Arial"/>
                <w:sz w:val="20"/>
              </w:rPr>
              <w:lastRenderedPageBreak/>
              <w:t>Operate, as agreed with the relevant PCNs, arrangements for the MDT to develop and refresh as required a Personalised Care and Support Plan with people living in care homes, with the expectation that all Personalised Care and Support Plans will be in digital form.</w:t>
            </w:r>
          </w:p>
          <w:p w14:paraId="7A8CB5DF" w14:textId="77777777" w:rsidR="00DE05F3" w:rsidRPr="00BF2671" w:rsidRDefault="00DE05F3" w:rsidP="00FD4F92">
            <w:pPr>
              <w:spacing w:before="120" w:after="120"/>
              <w:jc w:val="both"/>
              <w:rPr>
                <w:rFonts w:ascii="Arial" w:eastAsia="Calibri" w:hAnsi="Arial" w:cs="Arial"/>
                <w:sz w:val="20"/>
              </w:rPr>
            </w:pPr>
            <w:r w:rsidRPr="00BF2671">
              <w:rPr>
                <w:rFonts w:ascii="Arial" w:eastAsia="Calibri" w:hAnsi="Arial" w:cs="Arial"/>
                <w:sz w:val="20"/>
              </w:rPr>
              <w:t>Through these arrangements, the MDT will:</w:t>
            </w:r>
          </w:p>
          <w:p w14:paraId="041FE975"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aim for the plan to be developed and agreed with each new resident within seven Operational Days of admission to the home and within seven Operational Days of readmission following a hospital episode (unless there is good reason for a different timescale);</w:t>
            </w:r>
          </w:p>
          <w:p w14:paraId="574BE733" w14:textId="77777777" w:rsidR="00DE05F3" w:rsidRPr="00BF2671" w:rsidRDefault="00DE05F3" w:rsidP="00FD4F92">
            <w:pPr>
              <w:spacing w:before="120" w:after="120"/>
              <w:ind w:left="357"/>
              <w:contextualSpacing/>
              <w:jc w:val="both"/>
              <w:rPr>
                <w:rFonts w:ascii="Arial" w:hAnsi="Arial" w:cs="Arial"/>
                <w:bCs/>
                <w:sz w:val="20"/>
              </w:rPr>
            </w:pPr>
          </w:p>
          <w:p w14:paraId="15F17B1E"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 xml:space="preserve">develop plans with the person and/or their carer; </w:t>
            </w:r>
          </w:p>
          <w:p w14:paraId="6C0CF228" w14:textId="77777777" w:rsidR="00DE05F3" w:rsidRPr="00BF2671" w:rsidRDefault="00DE05F3" w:rsidP="00FD4F92">
            <w:pPr>
              <w:spacing w:before="120" w:after="120"/>
              <w:ind w:left="357"/>
              <w:contextualSpacing/>
              <w:jc w:val="both"/>
              <w:rPr>
                <w:rFonts w:ascii="Arial" w:hAnsi="Arial" w:cs="Arial"/>
                <w:bCs/>
                <w:sz w:val="20"/>
              </w:rPr>
            </w:pPr>
          </w:p>
          <w:p w14:paraId="47B2D494"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base plans on the principles and domains of a comprehensive geriatric assessment including assessment of the physical, psychological, functional, social and environmental needs of the person including end of life care needs where appropriate;</w:t>
            </w:r>
          </w:p>
          <w:p w14:paraId="329208E9" w14:textId="77777777" w:rsidR="00DE05F3" w:rsidRPr="00BF2671" w:rsidRDefault="00DE05F3" w:rsidP="00FD4F92">
            <w:pPr>
              <w:spacing w:before="120" w:after="120"/>
              <w:ind w:left="357"/>
              <w:contextualSpacing/>
              <w:jc w:val="both"/>
              <w:rPr>
                <w:rFonts w:ascii="Arial" w:hAnsi="Arial" w:cs="Arial"/>
                <w:bCs/>
                <w:sz w:val="20"/>
              </w:rPr>
            </w:pPr>
          </w:p>
          <w:p w14:paraId="276C8FA3"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draw, where practicable, on existing assessments that have taken place outside of the home and reflecting their goals; and</w:t>
            </w:r>
          </w:p>
          <w:p w14:paraId="0ACF3483" w14:textId="77777777" w:rsidR="00DE05F3" w:rsidRPr="00BF2671" w:rsidRDefault="00DE05F3" w:rsidP="00FD4F92">
            <w:pPr>
              <w:spacing w:before="120" w:after="120"/>
              <w:ind w:left="357"/>
              <w:contextualSpacing/>
              <w:jc w:val="both"/>
              <w:rPr>
                <w:rFonts w:ascii="Arial" w:hAnsi="Arial" w:cs="Arial"/>
                <w:bCs/>
                <w:sz w:val="20"/>
              </w:rPr>
            </w:pPr>
          </w:p>
          <w:p w14:paraId="7CE5CE51" w14:textId="77777777" w:rsidR="00DE05F3" w:rsidRPr="00BF2671" w:rsidRDefault="00DE05F3" w:rsidP="00BA2501">
            <w:pPr>
              <w:numPr>
                <w:ilvl w:val="0"/>
                <w:numId w:val="16"/>
              </w:numPr>
              <w:spacing w:before="120" w:after="120"/>
              <w:ind w:left="351" w:hanging="357"/>
              <w:contextualSpacing/>
              <w:jc w:val="both"/>
              <w:rPr>
                <w:rFonts w:ascii="Arial" w:hAnsi="Arial" w:cs="Arial"/>
                <w:sz w:val="20"/>
              </w:rPr>
            </w:pPr>
            <w:r w:rsidRPr="00BF2671">
              <w:rPr>
                <w:rFonts w:ascii="Arial" w:hAnsi="Arial" w:cs="Arial"/>
                <w:bCs/>
                <w:sz w:val="20"/>
              </w:rPr>
              <w:t>make all reasonable efforts to support delivery of the plan.</w:t>
            </w:r>
          </w:p>
          <w:p w14:paraId="067CDBF6" w14:textId="0615350F" w:rsidR="00FD4F92" w:rsidRPr="00BF2671" w:rsidRDefault="00FD4F92" w:rsidP="00FD4F92">
            <w:pPr>
              <w:spacing w:before="120" w:after="120"/>
              <w:contextualSpacing/>
              <w:jc w:val="both"/>
              <w:rPr>
                <w:rFonts w:ascii="Arial" w:hAnsi="Arial" w:cs="Arial"/>
                <w:sz w:val="20"/>
              </w:rPr>
            </w:pPr>
          </w:p>
        </w:tc>
        <w:tc>
          <w:tcPr>
            <w:tcW w:w="1219" w:type="dxa"/>
          </w:tcPr>
          <w:p w14:paraId="022014D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04C36656" w14:textId="77777777" w:rsidTr="00DE05F3">
        <w:tc>
          <w:tcPr>
            <w:tcW w:w="7083" w:type="dxa"/>
          </w:tcPr>
          <w:p w14:paraId="701C72B0" w14:textId="5D3D6846"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rPr>
              <w:t>Work with the PCN to identify and/or engage in locally organised shared learning opportunities as appropriate and as capacity allows.</w:t>
            </w:r>
          </w:p>
        </w:tc>
        <w:tc>
          <w:tcPr>
            <w:tcW w:w="1219" w:type="dxa"/>
          </w:tcPr>
          <w:p w14:paraId="62201B47"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2220990C" w14:textId="77777777" w:rsidTr="00DE05F3">
        <w:tc>
          <w:tcPr>
            <w:tcW w:w="7083" w:type="dxa"/>
          </w:tcPr>
          <w:p w14:paraId="2EA1C051" w14:textId="46495AE5"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rPr>
              <w:t>Work with the PCN to support discharge from hospital and transfers of care between settings, including giving due regard to NICE Guideline 27 (</w:t>
            </w:r>
            <w:hyperlink r:id="rId17" w:history="1">
              <w:r w:rsidRPr="00BF2671">
                <w:rPr>
                  <w:rStyle w:val="Hyperlink"/>
                  <w:rFonts w:ascii="Arial" w:eastAsia="Calibri" w:hAnsi="Arial" w:cs="Arial"/>
                  <w:sz w:val="20"/>
                </w:rPr>
                <w:t>https://www.nice.org.uk/guidance/ng27</w:t>
              </w:r>
            </w:hyperlink>
            <w:r w:rsidRPr="00BF2671">
              <w:rPr>
                <w:rFonts w:ascii="Arial" w:eastAsia="Calibri" w:hAnsi="Arial" w:cs="Arial"/>
                <w:sz w:val="20"/>
              </w:rPr>
              <w:t>).</w:t>
            </w:r>
          </w:p>
        </w:tc>
        <w:tc>
          <w:tcPr>
            <w:tcW w:w="1219" w:type="dxa"/>
          </w:tcPr>
          <w:p w14:paraId="6B9083E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73018D30" w14:textId="77777777" w:rsidTr="00DE05F3">
        <w:tc>
          <w:tcPr>
            <w:tcW w:w="8302" w:type="dxa"/>
            <w:gridSpan w:val="2"/>
          </w:tcPr>
          <w:p w14:paraId="1C508AF7" w14:textId="77777777" w:rsidR="00DE05F3" w:rsidRPr="00BF2671" w:rsidRDefault="00DE05F3" w:rsidP="00FD4F92">
            <w:pPr>
              <w:spacing w:before="120" w:after="120"/>
              <w:ind w:right="45"/>
              <w:rPr>
                <w:rFonts w:ascii="Arial" w:eastAsia="MS Mincho" w:hAnsi="Arial" w:cs="Arial"/>
                <w:b/>
                <w:sz w:val="20"/>
              </w:rPr>
            </w:pPr>
            <w:r w:rsidRPr="00BF2671">
              <w:rPr>
                <w:rFonts w:ascii="Arial" w:eastAsia="MS Mincho" w:hAnsi="Arial" w:cs="Arial"/>
                <w:b/>
                <w:sz w:val="20"/>
              </w:rPr>
              <w:t>1.3</w:t>
            </w:r>
            <w:r w:rsidRPr="00BF2671">
              <w:rPr>
                <w:rFonts w:ascii="Arial" w:hAnsi="Arial" w:cs="Arial"/>
                <w:sz w:val="20"/>
              </w:rPr>
              <w:tab/>
            </w:r>
            <w:r w:rsidRPr="00BF2671">
              <w:rPr>
                <w:rFonts w:ascii="Arial" w:eastAsia="MS Mincho" w:hAnsi="Arial" w:cs="Arial"/>
                <w:b/>
                <w:sz w:val="20"/>
              </w:rPr>
              <w:t>Specific obligations</w:t>
            </w:r>
          </w:p>
          <w:p w14:paraId="0677C064" w14:textId="77777777" w:rsidR="00DE05F3" w:rsidRPr="00BF2671" w:rsidRDefault="00DE05F3" w:rsidP="00FD4F92">
            <w:pPr>
              <w:spacing w:before="120" w:after="120"/>
              <w:ind w:right="45"/>
              <w:rPr>
                <w:rFonts w:ascii="Arial" w:eastAsia="MS Mincho" w:hAnsi="Arial" w:cs="Arial"/>
                <w:i/>
                <w:sz w:val="20"/>
              </w:rPr>
            </w:pPr>
            <w:r w:rsidRPr="00BF2671">
              <w:rPr>
                <w:rFonts w:ascii="Arial" w:eastAsia="MS Mincho" w:hAnsi="Arial" w:cs="Arial"/>
                <w:sz w:val="20"/>
              </w:rPr>
              <w:t>[</w:t>
            </w:r>
            <w:r w:rsidRPr="00BF2671">
              <w:rPr>
                <w:rFonts w:ascii="Arial" w:eastAsia="MS Mincho" w:hAnsi="Arial" w:cs="Arial"/>
                <w:i/>
                <w:sz w:val="20"/>
              </w:rPr>
              <w:t>To include details of care homes to be served</w:t>
            </w:r>
            <w:r w:rsidRPr="00BF2671">
              <w:rPr>
                <w:rFonts w:ascii="Arial" w:eastAsia="MS Mincho" w:hAnsi="Arial" w:cs="Arial"/>
                <w:sz w:val="20"/>
              </w:rPr>
              <w:t>]</w:t>
            </w:r>
          </w:p>
          <w:p w14:paraId="3B1C8097" w14:textId="77777777" w:rsidR="00DE05F3" w:rsidRPr="00BF2671" w:rsidRDefault="00DE05F3">
            <w:pPr>
              <w:ind w:right="43"/>
              <w:rPr>
                <w:rFonts w:ascii="Arial" w:eastAsia="MS Mincho" w:hAnsi="Arial" w:cs="Arial"/>
                <w:sz w:val="20"/>
              </w:rPr>
            </w:pPr>
          </w:p>
          <w:p w14:paraId="4F7DE68A" w14:textId="77777777" w:rsidR="00DE05F3" w:rsidRPr="00BF2671" w:rsidRDefault="00DE05F3">
            <w:pPr>
              <w:ind w:right="43"/>
              <w:rPr>
                <w:rFonts w:ascii="Arial" w:eastAsia="MS Mincho" w:hAnsi="Arial" w:cs="Arial"/>
                <w:sz w:val="20"/>
              </w:rPr>
            </w:pPr>
          </w:p>
          <w:p w14:paraId="2C021320" w14:textId="77777777" w:rsidR="00DE05F3" w:rsidRPr="00BF2671" w:rsidRDefault="00DE05F3">
            <w:pPr>
              <w:ind w:right="43"/>
              <w:rPr>
                <w:rFonts w:ascii="Arial" w:eastAsia="MS Mincho" w:hAnsi="Arial" w:cs="Arial"/>
                <w:sz w:val="20"/>
              </w:rPr>
            </w:pPr>
          </w:p>
          <w:p w14:paraId="66A4880B" w14:textId="77777777" w:rsidR="00DE05F3" w:rsidRPr="00BF2671" w:rsidRDefault="00DE05F3">
            <w:pPr>
              <w:ind w:right="43"/>
              <w:rPr>
                <w:rFonts w:ascii="Arial" w:eastAsia="MS Mincho" w:hAnsi="Arial" w:cs="Arial"/>
                <w:sz w:val="20"/>
              </w:rPr>
            </w:pPr>
          </w:p>
          <w:p w14:paraId="5103EA88" w14:textId="77777777" w:rsidR="00DE05F3" w:rsidRPr="00BF2671" w:rsidRDefault="00DE05F3">
            <w:pPr>
              <w:ind w:right="43"/>
              <w:rPr>
                <w:rFonts w:ascii="Arial" w:eastAsia="MS Mincho" w:hAnsi="Arial" w:cs="Arial"/>
                <w:sz w:val="20"/>
              </w:rPr>
            </w:pPr>
          </w:p>
          <w:p w14:paraId="1E4949C3" w14:textId="77777777" w:rsidR="00DE05F3" w:rsidRPr="00BF2671" w:rsidRDefault="00DE05F3">
            <w:pPr>
              <w:ind w:right="43"/>
              <w:rPr>
                <w:rFonts w:ascii="Arial" w:eastAsia="MS Mincho" w:hAnsi="Arial" w:cs="Arial"/>
                <w:sz w:val="20"/>
              </w:rPr>
            </w:pPr>
          </w:p>
          <w:p w14:paraId="7C9F75F5" w14:textId="77777777" w:rsidR="00DE05F3" w:rsidRPr="00BF2671" w:rsidRDefault="00DE05F3">
            <w:pPr>
              <w:ind w:right="43"/>
              <w:rPr>
                <w:rFonts w:ascii="Arial" w:eastAsia="MS Mincho" w:hAnsi="Arial" w:cs="Arial"/>
                <w:sz w:val="20"/>
              </w:rPr>
            </w:pPr>
          </w:p>
          <w:p w14:paraId="0C7D3A15" w14:textId="77777777" w:rsidR="00DE05F3" w:rsidRPr="00BF2671" w:rsidRDefault="00DE05F3">
            <w:pPr>
              <w:ind w:right="43"/>
              <w:rPr>
                <w:rFonts w:ascii="Arial" w:eastAsia="MS Mincho" w:hAnsi="Arial" w:cs="Arial"/>
                <w:sz w:val="20"/>
              </w:rPr>
            </w:pPr>
          </w:p>
          <w:p w14:paraId="3B29F7B1" w14:textId="77777777" w:rsidR="00DE05F3" w:rsidRPr="00BF2671" w:rsidRDefault="00DE05F3">
            <w:pPr>
              <w:ind w:right="43"/>
              <w:rPr>
                <w:rFonts w:ascii="Arial" w:eastAsia="MS Mincho" w:hAnsi="Arial" w:cs="Arial"/>
                <w:sz w:val="20"/>
              </w:rPr>
            </w:pPr>
          </w:p>
          <w:p w14:paraId="541026C1" w14:textId="77777777" w:rsidR="00DE05F3" w:rsidRPr="00BF2671" w:rsidRDefault="00DE05F3">
            <w:pPr>
              <w:ind w:right="43"/>
              <w:rPr>
                <w:rFonts w:ascii="Arial" w:eastAsia="MS Mincho" w:hAnsi="Arial" w:cs="Arial"/>
                <w:sz w:val="20"/>
              </w:rPr>
            </w:pPr>
          </w:p>
          <w:p w14:paraId="0AAB91B5" w14:textId="77777777" w:rsidR="00DE05F3" w:rsidRPr="00BF2671" w:rsidRDefault="00DE05F3">
            <w:pPr>
              <w:rPr>
                <w:rFonts w:ascii="Arial" w:hAnsi="Arial" w:cs="Arial"/>
                <w:sz w:val="20"/>
              </w:rPr>
            </w:pPr>
          </w:p>
        </w:tc>
      </w:tr>
    </w:tbl>
    <w:p w14:paraId="527C01CD" w14:textId="77777777" w:rsidR="00DE05F3" w:rsidRPr="00BF2671" w:rsidRDefault="00DE05F3" w:rsidP="00A75A1C">
      <w:pPr>
        <w:spacing w:after="0"/>
        <w:rPr>
          <w:rFonts w:ascii="Arial" w:hAnsi="Arial" w:cs="Arial"/>
          <w:sz w:val="20"/>
        </w:rPr>
      </w:pPr>
    </w:p>
    <w:p w14:paraId="425A9EAA" w14:textId="77777777" w:rsidR="007D46CF" w:rsidRPr="00BF2671" w:rsidRDefault="007D46CF">
      <w:pPr>
        <w:rPr>
          <w:rFonts w:ascii="Arial" w:hAnsi="Arial" w:cs="Arial"/>
          <w:sz w:val="20"/>
        </w:rPr>
      </w:pPr>
      <w:r w:rsidRPr="00BF2671">
        <w:rPr>
          <w:rFonts w:ascii="Arial" w:hAnsi="Arial" w:cs="Arial"/>
          <w:sz w:val="20"/>
        </w:rPr>
        <w:br w:type="page"/>
      </w:r>
    </w:p>
    <w:p w14:paraId="26D4C275" w14:textId="77777777" w:rsidR="00D73238" w:rsidRPr="00BF2671" w:rsidRDefault="00D73238" w:rsidP="00D73238">
      <w:pPr>
        <w:spacing w:after="0"/>
        <w:jc w:val="center"/>
        <w:rPr>
          <w:rFonts w:ascii="Arial" w:hAnsi="Arial" w:cs="Arial"/>
          <w:bCs/>
        </w:rPr>
      </w:pPr>
      <w:bookmarkStart w:id="71" w:name="_Hlk57121871"/>
      <w:bookmarkEnd w:id="68"/>
      <w:bookmarkEnd w:id="70"/>
      <w:r w:rsidRPr="00BF2671">
        <w:rPr>
          <w:rFonts w:ascii="Arial" w:hAnsi="Arial" w:cs="Arial"/>
          <w:b/>
          <w:bCs/>
          <w:sz w:val="28"/>
          <w:szCs w:val="28"/>
        </w:rPr>
        <w:lastRenderedPageBreak/>
        <w:t>SCHEDULE 2 – THE SERVICES</w:t>
      </w:r>
    </w:p>
    <w:p w14:paraId="4B34BC0C" w14:textId="77777777" w:rsidR="00D73238" w:rsidRPr="00BF2671" w:rsidRDefault="00D73238" w:rsidP="00D73238">
      <w:pPr>
        <w:spacing w:after="0"/>
        <w:rPr>
          <w:rFonts w:ascii="Arial" w:hAnsi="Arial" w:cs="Arial"/>
          <w:sz w:val="20"/>
        </w:rPr>
      </w:pPr>
    </w:p>
    <w:p w14:paraId="411F0561" w14:textId="25292A33" w:rsidR="00D73238" w:rsidRPr="00BF2671" w:rsidRDefault="00D73238" w:rsidP="00D73238">
      <w:pPr>
        <w:pStyle w:val="ListParagraph"/>
        <w:ind w:left="0"/>
        <w:contextualSpacing/>
        <w:jc w:val="center"/>
        <w:outlineLvl w:val="1"/>
        <w:rPr>
          <w:rFonts w:ascii="Arial" w:hAnsi="Arial" w:cs="Arial"/>
          <w:b/>
        </w:rPr>
      </w:pPr>
      <w:bookmarkStart w:id="72" w:name="_Toc212724184"/>
      <w:r w:rsidRPr="00BF2671">
        <w:rPr>
          <w:rFonts w:ascii="Arial" w:hAnsi="Arial" w:cs="Arial"/>
          <w:b/>
        </w:rPr>
        <w:t>Aii.</w:t>
      </w:r>
      <w:r w:rsidRPr="00BF2671">
        <w:rPr>
          <w:rFonts w:ascii="Arial" w:hAnsi="Arial" w:cs="Arial"/>
          <w:b/>
        </w:rPr>
        <w:tab/>
        <w:t xml:space="preserve">Service Specifications – </w:t>
      </w:r>
      <w:r w:rsidR="00894C5C" w:rsidRPr="00BF2671">
        <w:rPr>
          <w:rFonts w:ascii="Arial" w:hAnsi="Arial" w:cs="Arial"/>
          <w:b/>
        </w:rPr>
        <w:t xml:space="preserve">Primary </w:t>
      </w:r>
      <w:r w:rsidR="00882D62" w:rsidRPr="00BF2671">
        <w:rPr>
          <w:rFonts w:ascii="Arial" w:hAnsi="Arial" w:cs="Arial"/>
          <w:b/>
        </w:rPr>
        <w:t xml:space="preserve">and Community </w:t>
      </w:r>
      <w:r w:rsidR="00894C5C" w:rsidRPr="00BF2671">
        <w:rPr>
          <w:rFonts w:ascii="Arial" w:hAnsi="Arial" w:cs="Arial"/>
          <w:b/>
        </w:rPr>
        <w:t>Mental Health Services</w:t>
      </w:r>
      <w:bookmarkEnd w:id="72"/>
    </w:p>
    <w:p w14:paraId="2CEA28B9" w14:textId="1D798412" w:rsidR="00980709" w:rsidRPr="00BF2671" w:rsidRDefault="00980709" w:rsidP="00FE287E">
      <w:pPr>
        <w:spacing w:after="0"/>
        <w:rPr>
          <w:rFonts w:ascii="Arial" w:hAnsi="Arial" w:cs="Arial"/>
          <w:bCs/>
          <w:sz w:val="20"/>
        </w:rPr>
      </w:pPr>
    </w:p>
    <w:p w14:paraId="265125AA" w14:textId="77777777" w:rsidR="006547B5" w:rsidRPr="006547B5" w:rsidRDefault="006547B5" w:rsidP="006547B5">
      <w:pPr>
        <w:spacing w:after="0"/>
        <w:jc w:val="both"/>
        <w:rPr>
          <w:rFonts w:ascii="Arial" w:eastAsia="MS Mincho" w:hAnsi="Arial" w:cs="Arial"/>
          <w:i/>
          <w:iCs/>
          <w:sz w:val="20"/>
          <w:u w:val="single"/>
        </w:rPr>
      </w:pPr>
      <w:r w:rsidRPr="006547B5">
        <w:rPr>
          <w:rFonts w:ascii="Arial" w:eastAsia="MS Mincho" w:hAnsi="Arial" w:cs="Arial"/>
          <w:i/>
          <w:iCs/>
          <w:sz w:val="20"/>
          <w:u w:val="single"/>
        </w:rPr>
        <w:t>Guidance notes</w:t>
      </w:r>
    </w:p>
    <w:p w14:paraId="121EA189" w14:textId="77777777" w:rsidR="006547B5" w:rsidRPr="006547B5" w:rsidRDefault="006547B5" w:rsidP="006547B5">
      <w:pPr>
        <w:spacing w:after="0"/>
        <w:rPr>
          <w:rFonts w:ascii="Arial" w:hAnsi="Arial" w:cs="Arial"/>
          <w:bCs/>
          <w:sz w:val="20"/>
        </w:rPr>
      </w:pPr>
    </w:p>
    <w:p w14:paraId="3C27AFC7" w14:textId="77777777" w:rsidR="006547B5" w:rsidRPr="006547B5" w:rsidRDefault="006547B5" w:rsidP="006547B5">
      <w:pPr>
        <w:spacing w:after="0"/>
        <w:rPr>
          <w:rFonts w:ascii="Arial" w:eastAsia="MS Mincho" w:hAnsi="Arial" w:cs="Arial"/>
          <w:i/>
          <w:iCs/>
          <w:sz w:val="20"/>
        </w:rPr>
      </w:pPr>
      <w:r w:rsidRPr="006547B5">
        <w:rPr>
          <w:rFonts w:ascii="Arial" w:eastAsia="MS Mincho" w:hAnsi="Arial" w:cs="Arial"/>
          <w:i/>
          <w:iCs/>
          <w:sz w:val="20"/>
        </w:rPr>
        <w:t>This Schedule supports the implementation of arrangements put in place through the GP Contract (specifically the Additional Roles Reimbursement Scheme within the Network Contract Directed Enhanced Service), under which certain mental health providers, as part of their mental health service transformation efforts, are to support local Primary Care Networks (PCNs) by employing or engaging Mental Health Practitioners (MHPs).  These MHPs will act as a shared resource for the PCN and the mental health provider’s primary care mental health / community mental health team.</w:t>
      </w:r>
    </w:p>
    <w:p w14:paraId="598F492C" w14:textId="77777777" w:rsidR="006547B5" w:rsidRPr="006547B5" w:rsidRDefault="006547B5" w:rsidP="006547B5">
      <w:pPr>
        <w:spacing w:after="0"/>
        <w:rPr>
          <w:rFonts w:ascii="Arial" w:hAnsi="Arial" w:cs="Arial"/>
          <w:bCs/>
          <w:sz w:val="20"/>
        </w:rPr>
      </w:pPr>
    </w:p>
    <w:p w14:paraId="68F6FBB1" w14:textId="77777777" w:rsidR="006547B5" w:rsidRPr="006547B5" w:rsidRDefault="006547B5" w:rsidP="006547B5">
      <w:pPr>
        <w:spacing w:after="0"/>
        <w:jc w:val="both"/>
        <w:rPr>
          <w:rFonts w:ascii="Arial" w:eastAsia="MS Mincho" w:hAnsi="Arial" w:cs="Arial"/>
          <w:i/>
          <w:iCs/>
          <w:sz w:val="20"/>
        </w:rPr>
      </w:pPr>
      <w:r w:rsidRPr="006547B5">
        <w:rPr>
          <w:rFonts w:ascii="Arial" w:eastAsia="MS Mincho" w:hAnsi="Arial" w:cs="Arial"/>
          <w:i/>
          <w:iCs/>
          <w:sz w:val="20"/>
        </w:rPr>
        <w:t>This Schedule will therefore be applicable, and should be completed and included (with these italicised guidance notes deleted), where the Provider is to be the main provider of secondary community-based mental health services for adults / older adults and/or children and young people in the local area.  If that is not the case, delete the text below and these italicised guidance notes and insert Not Applicable.</w:t>
      </w:r>
    </w:p>
    <w:p w14:paraId="6622A5EA" w14:textId="77777777" w:rsidR="006547B5" w:rsidRPr="006547B5" w:rsidRDefault="006547B5" w:rsidP="006547B5">
      <w:pPr>
        <w:spacing w:after="0"/>
        <w:rPr>
          <w:rFonts w:ascii="Arial" w:hAnsi="Arial" w:cs="Arial"/>
          <w:i/>
          <w:iCs/>
          <w:color w:val="000000"/>
          <w:sz w:val="20"/>
        </w:rPr>
      </w:pPr>
    </w:p>
    <w:p w14:paraId="5A44026F" w14:textId="2D7D45DD" w:rsidR="006547B5" w:rsidRPr="006547B5" w:rsidRDefault="006547B5" w:rsidP="006547B5">
      <w:pPr>
        <w:spacing w:after="0"/>
        <w:rPr>
          <w:rFonts w:ascii="Arial" w:hAnsi="Arial" w:cs="Arial"/>
          <w:i/>
          <w:iCs/>
          <w:sz w:val="20"/>
          <w:u w:val="single"/>
        </w:rPr>
      </w:pPr>
      <w:r w:rsidRPr="006547B5">
        <w:rPr>
          <w:rFonts w:ascii="Arial" w:hAnsi="Arial" w:cs="Arial"/>
          <w:i/>
          <w:iCs/>
          <w:sz w:val="20"/>
          <w:u w:val="single"/>
        </w:rPr>
        <w:t>Arrangements for MHPs</w:t>
      </w:r>
    </w:p>
    <w:p w14:paraId="7E1E42E6" w14:textId="77777777" w:rsidR="006547B5" w:rsidRPr="006547B5" w:rsidRDefault="006547B5" w:rsidP="006547B5">
      <w:pPr>
        <w:spacing w:after="0"/>
        <w:rPr>
          <w:rFonts w:ascii="Arial" w:hAnsi="Arial" w:cs="Arial"/>
          <w:i/>
          <w:iCs/>
          <w:sz w:val="20"/>
        </w:rPr>
      </w:pPr>
    </w:p>
    <w:p w14:paraId="69F964F1" w14:textId="39EDF8A4" w:rsidR="006547B5" w:rsidRPr="006547B5" w:rsidRDefault="006547B5" w:rsidP="006547B5">
      <w:pPr>
        <w:spacing w:after="0"/>
        <w:rPr>
          <w:rFonts w:ascii="Arial" w:hAnsi="Arial" w:cs="Arial"/>
          <w:i/>
          <w:iCs/>
          <w:sz w:val="20"/>
        </w:rPr>
      </w:pPr>
      <w:r w:rsidRPr="006547B5">
        <w:rPr>
          <w:rFonts w:ascii="Arial" w:hAnsi="Arial" w:cs="Arial"/>
          <w:i/>
          <w:iCs/>
          <w:sz w:val="20"/>
        </w:rPr>
        <w:t xml:space="preserve">Full detail on the operation of MHP arrangements under the Network Contract Directed Enhanced Service can be found in the following publications: </w:t>
      </w:r>
    </w:p>
    <w:p w14:paraId="1FA26744" w14:textId="77777777" w:rsidR="006547B5" w:rsidRPr="006547B5" w:rsidRDefault="006547B5" w:rsidP="006547B5">
      <w:pPr>
        <w:spacing w:after="0"/>
        <w:rPr>
          <w:rFonts w:ascii="Arial" w:hAnsi="Arial" w:cs="Arial"/>
          <w:i/>
          <w:iCs/>
          <w:sz w:val="20"/>
        </w:rPr>
      </w:pPr>
    </w:p>
    <w:p w14:paraId="34605CE4" w14:textId="19DC6DFF" w:rsidR="006547B5" w:rsidRPr="006547B5" w:rsidRDefault="006547B5" w:rsidP="006547B5">
      <w:pPr>
        <w:spacing w:after="0"/>
        <w:rPr>
          <w:rFonts w:ascii="Arial" w:hAnsi="Arial" w:cs="Arial"/>
          <w:sz w:val="20"/>
        </w:rPr>
      </w:pPr>
      <w:hyperlink r:id="rId18" w:history="1">
        <w:r w:rsidRPr="006547B5">
          <w:rPr>
            <w:rStyle w:val="Hyperlink"/>
            <w:rFonts w:ascii="Arial" w:hAnsi="Arial" w:cs="Arial"/>
            <w:sz w:val="20"/>
          </w:rPr>
          <w:t>Network Contract DES: Contract specification - PCN requirements and entitlements</w:t>
        </w:r>
      </w:hyperlink>
    </w:p>
    <w:p w14:paraId="6FD871B7" w14:textId="77777777" w:rsidR="006547B5" w:rsidRPr="006547B5" w:rsidRDefault="006547B5" w:rsidP="006547B5">
      <w:pPr>
        <w:spacing w:after="0"/>
        <w:rPr>
          <w:rFonts w:ascii="Arial" w:hAnsi="Arial" w:cs="Arial"/>
          <w:i/>
          <w:iCs/>
          <w:sz w:val="20"/>
        </w:rPr>
      </w:pPr>
    </w:p>
    <w:p w14:paraId="5D8F5FFB"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Paragraphs 7.3.3-6 describe how many MHPs can be employed (for adults / older adults and/or for children and young people) and how they are to be funded.</w:t>
      </w:r>
    </w:p>
    <w:p w14:paraId="60620C9A" w14:textId="77777777" w:rsidR="006547B5" w:rsidRPr="006547B5" w:rsidRDefault="006547B5" w:rsidP="006547B5">
      <w:pPr>
        <w:spacing w:after="0"/>
        <w:rPr>
          <w:rFonts w:ascii="Arial" w:hAnsi="Arial" w:cs="Arial"/>
          <w:i/>
          <w:iCs/>
          <w:sz w:val="20"/>
        </w:rPr>
      </w:pPr>
    </w:p>
    <w:p w14:paraId="2C8A69C8"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Table 3a and Table 3b of paragraph 10 describe the amounts which PCNs can claim for MHPs.</w:t>
      </w:r>
    </w:p>
    <w:p w14:paraId="5508DE78" w14:textId="77777777" w:rsidR="006547B5" w:rsidRPr="006547B5" w:rsidRDefault="006547B5" w:rsidP="006547B5">
      <w:pPr>
        <w:spacing w:after="0"/>
        <w:rPr>
          <w:rFonts w:ascii="Arial" w:hAnsi="Arial" w:cs="Arial"/>
          <w:i/>
          <w:iCs/>
          <w:sz w:val="20"/>
        </w:rPr>
      </w:pPr>
    </w:p>
    <w:p w14:paraId="504B8001"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Paragraph B.14 of Annex B describes minimum role requirements for MHPs, consistent with the requirements set out in the operative provisions below.</w:t>
      </w:r>
    </w:p>
    <w:p w14:paraId="7B7A7B1B" w14:textId="77777777" w:rsidR="006547B5" w:rsidRPr="006547B5" w:rsidRDefault="006547B5" w:rsidP="006547B5">
      <w:pPr>
        <w:spacing w:after="0"/>
        <w:rPr>
          <w:rFonts w:ascii="Arial" w:hAnsi="Arial" w:cs="Arial"/>
          <w:i/>
          <w:iCs/>
          <w:sz w:val="20"/>
        </w:rPr>
      </w:pPr>
    </w:p>
    <w:p w14:paraId="24D1A55C" w14:textId="34733660" w:rsidR="006547B5" w:rsidRPr="006547B5" w:rsidRDefault="006547B5" w:rsidP="006547B5">
      <w:pPr>
        <w:spacing w:after="0"/>
        <w:rPr>
          <w:rFonts w:ascii="Arial" w:hAnsi="Arial" w:cs="Arial"/>
          <w:sz w:val="20"/>
        </w:rPr>
      </w:pPr>
      <w:hyperlink r:id="rId19" w:history="1">
        <w:r w:rsidRPr="006547B5">
          <w:rPr>
            <w:rStyle w:val="Hyperlink"/>
            <w:rFonts w:ascii="Arial" w:hAnsi="Arial" w:cs="Arial"/>
            <w:sz w:val="20"/>
          </w:rPr>
          <w:t>Network Contract DES Part B Guidance: Non-clinical</w:t>
        </w:r>
      </w:hyperlink>
    </w:p>
    <w:p w14:paraId="19C1794A" w14:textId="77777777" w:rsidR="006547B5" w:rsidRPr="006547B5" w:rsidRDefault="006547B5" w:rsidP="006547B5">
      <w:pPr>
        <w:spacing w:after="0"/>
        <w:rPr>
          <w:rFonts w:ascii="Arial" w:hAnsi="Arial" w:cs="Arial"/>
          <w:sz w:val="20"/>
        </w:rPr>
      </w:pPr>
    </w:p>
    <w:p w14:paraId="2E56CE92" w14:textId="77777777" w:rsidR="006547B5" w:rsidRPr="006547B5" w:rsidRDefault="006547B5" w:rsidP="006547B5">
      <w:pPr>
        <w:pStyle w:val="ListParagraph"/>
        <w:numPr>
          <w:ilvl w:val="0"/>
          <w:numId w:val="33"/>
        </w:numPr>
        <w:contextualSpacing/>
        <w:rPr>
          <w:rFonts w:ascii="Arial" w:hAnsi="Arial" w:cs="Arial"/>
          <w:i/>
          <w:iCs/>
          <w:sz w:val="20"/>
          <w:szCs w:val="20"/>
        </w:rPr>
      </w:pPr>
      <w:r w:rsidRPr="006547B5">
        <w:rPr>
          <w:rFonts w:ascii="Arial" w:hAnsi="Arial" w:cs="Arial"/>
          <w:i/>
          <w:iCs/>
          <w:sz w:val="20"/>
          <w:szCs w:val="20"/>
        </w:rPr>
        <w:t>Paragraph 7.4.8 specifies that MHPs must be “additional” – that is, above the baseline level already in place at 31 January 2021 – consistent with the definition set out in the operative provisions below.</w:t>
      </w:r>
    </w:p>
    <w:p w14:paraId="533F83D7" w14:textId="77777777" w:rsidR="006547B5" w:rsidRPr="006547B5" w:rsidRDefault="006547B5" w:rsidP="006547B5">
      <w:pPr>
        <w:spacing w:after="0"/>
        <w:rPr>
          <w:rFonts w:ascii="Arial" w:hAnsi="Arial" w:cs="Arial"/>
          <w:i/>
          <w:iCs/>
          <w:color w:val="000000"/>
          <w:sz w:val="20"/>
        </w:rPr>
      </w:pPr>
    </w:p>
    <w:p w14:paraId="46B1AFEA" w14:textId="77777777" w:rsidR="006547B5" w:rsidRPr="006547B5" w:rsidRDefault="006547B5" w:rsidP="006547B5">
      <w:pPr>
        <w:spacing w:after="0"/>
        <w:rPr>
          <w:rFonts w:ascii="Arial" w:hAnsi="Arial" w:cs="Arial"/>
          <w:i/>
          <w:iCs/>
          <w:color w:val="000000"/>
          <w:sz w:val="20"/>
          <w:u w:val="single"/>
        </w:rPr>
      </w:pPr>
      <w:r w:rsidRPr="006547B5">
        <w:rPr>
          <w:rFonts w:ascii="Arial" w:hAnsi="Arial" w:cs="Arial"/>
          <w:i/>
          <w:iCs/>
          <w:color w:val="000000"/>
          <w:sz w:val="20"/>
          <w:u w:val="single"/>
        </w:rPr>
        <w:t xml:space="preserve">Funding for MHPs </w:t>
      </w:r>
    </w:p>
    <w:p w14:paraId="29B6718F" w14:textId="77777777" w:rsidR="006547B5" w:rsidRPr="006547B5" w:rsidRDefault="006547B5" w:rsidP="006547B5">
      <w:pPr>
        <w:spacing w:after="0"/>
        <w:rPr>
          <w:rFonts w:ascii="Arial" w:hAnsi="Arial" w:cs="Arial"/>
          <w:i/>
          <w:iCs/>
          <w:color w:val="000000"/>
          <w:sz w:val="20"/>
        </w:rPr>
      </w:pPr>
    </w:p>
    <w:p w14:paraId="572F54B6" w14:textId="77777777" w:rsidR="006547B5" w:rsidRPr="006547B5" w:rsidRDefault="006547B5" w:rsidP="006547B5">
      <w:pPr>
        <w:spacing w:after="0"/>
        <w:rPr>
          <w:rFonts w:ascii="Arial" w:hAnsi="Arial" w:cs="Arial"/>
          <w:i/>
          <w:iCs/>
          <w:color w:val="000000"/>
          <w:sz w:val="20"/>
        </w:rPr>
      </w:pPr>
      <w:r w:rsidRPr="006547B5">
        <w:rPr>
          <w:rFonts w:ascii="Arial" w:hAnsi="Arial" w:cs="Arial"/>
          <w:i/>
          <w:iCs/>
          <w:color w:val="000000"/>
          <w:sz w:val="20"/>
        </w:rPr>
        <w:t>Under the Network Contract Directed Enhanced Service, the constituent general practices which form a PCN have an entitlement to certain funding for MHP roles</w:t>
      </w:r>
      <w:r w:rsidRPr="006547B5">
        <w:rPr>
          <w:rFonts w:ascii="Arial" w:hAnsi="Arial" w:cs="Arial"/>
          <w:bCs/>
          <w:i/>
          <w:iCs/>
          <w:sz w:val="20"/>
        </w:rPr>
        <w:t xml:space="preserve"> - which they then use to commission an MHP service from their local mental health provider, so that the latter can employ or engage MHPs to work as a shared resource, as described above</w:t>
      </w:r>
      <w:r w:rsidRPr="006547B5">
        <w:rPr>
          <w:rFonts w:ascii="Arial" w:hAnsi="Arial" w:cs="Arial"/>
          <w:i/>
          <w:iCs/>
          <w:color w:val="000000"/>
          <w:sz w:val="20"/>
        </w:rPr>
        <w:t>.</w:t>
      </w:r>
    </w:p>
    <w:p w14:paraId="4DD1BB2F" w14:textId="77777777" w:rsidR="006547B5" w:rsidRPr="006547B5" w:rsidRDefault="006547B5" w:rsidP="006547B5">
      <w:pPr>
        <w:spacing w:after="0"/>
        <w:rPr>
          <w:rFonts w:ascii="Arial" w:hAnsi="Arial" w:cs="Arial"/>
          <w:i/>
          <w:iCs/>
          <w:color w:val="000000"/>
          <w:sz w:val="20"/>
        </w:rPr>
      </w:pPr>
    </w:p>
    <w:p w14:paraId="0206D797" w14:textId="77777777" w:rsidR="006547B5" w:rsidRPr="006547B5" w:rsidRDefault="006547B5" w:rsidP="006547B5">
      <w:pPr>
        <w:spacing w:after="0"/>
        <w:rPr>
          <w:rFonts w:ascii="Arial" w:hAnsi="Arial" w:cs="Arial"/>
          <w:i/>
          <w:iCs/>
          <w:color w:val="000000"/>
          <w:sz w:val="20"/>
        </w:rPr>
      </w:pPr>
      <w:r w:rsidRPr="006547B5">
        <w:rPr>
          <w:rFonts w:ascii="Arial" w:hAnsi="Arial" w:cs="Arial"/>
          <w:bCs/>
          <w:i/>
          <w:iCs/>
          <w:sz w:val="20"/>
        </w:rPr>
        <w:t xml:space="preserve">In relation to the </w:t>
      </w:r>
      <w:r w:rsidRPr="006547B5">
        <w:rPr>
          <w:rFonts w:ascii="Arial" w:hAnsi="Arial" w:cs="Arial"/>
          <w:bCs/>
          <w:i/>
          <w:iCs/>
          <w:sz w:val="20"/>
          <w:u w:val="single"/>
        </w:rPr>
        <w:t>first</w:t>
      </w:r>
      <w:r w:rsidRPr="006547B5">
        <w:rPr>
          <w:rFonts w:ascii="Arial" w:hAnsi="Arial" w:cs="Arial"/>
          <w:bCs/>
          <w:i/>
          <w:iCs/>
          <w:sz w:val="20"/>
        </w:rPr>
        <w:t xml:space="preserve"> MHP for adults / older adults for any PCN,</w:t>
      </w:r>
      <w:r w:rsidRPr="006547B5">
        <w:rPr>
          <w:rFonts w:ascii="Arial" w:hAnsi="Arial" w:cs="Arial"/>
          <w:i/>
          <w:iCs/>
          <w:color w:val="000000"/>
          <w:sz w:val="20"/>
        </w:rPr>
        <w:t xml:space="preserve"> the expectation is that the PCN will provide “match funding” to the Provider.  “Match funding” means a financial contribution of 50% of the actual salary, National Insurance and pension costs of an individual MHP, to be paid on an ongoing basis to the Provider by the PCN or the PCN lead practice.  </w:t>
      </w:r>
      <w:r w:rsidRPr="006547B5">
        <w:rPr>
          <w:rFonts w:ascii="Arial" w:hAnsi="Arial" w:cs="Arial"/>
          <w:bCs/>
          <w:i/>
          <w:iCs/>
          <w:sz w:val="20"/>
        </w:rPr>
        <w:t>The remaining funding for that first role comes to the mental health provider through the Expected Annual Contract Value it agrees with its main ICB commissioners as part of its NHS Standard Contract for the relevant year.</w:t>
      </w:r>
    </w:p>
    <w:p w14:paraId="5B896357" w14:textId="77777777" w:rsidR="006547B5" w:rsidRPr="006547B5" w:rsidRDefault="006547B5" w:rsidP="006547B5">
      <w:pPr>
        <w:spacing w:after="0"/>
        <w:rPr>
          <w:rFonts w:ascii="Arial" w:hAnsi="Arial" w:cs="Arial"/>
          <w:i/>
          <w:iCs/>
          <w:sz w:val="20"/>
        </w:rPr>
      </w:pPr>
    </w:p>
    <w:p w14:paraId="40B4F63F" w14:textId="77777777" w:rsidR="006547B5" w:rsidRPr="006547B5" w:rsidRDefault="006547B5" w:rsidP="006547B5">
      <w:pPr>
        <w:spacing w:after="0"/>
        <w:rPr>
          <w:rFonts w:ascii="Arial" w:hAnsi="Arial" w:cs="Arial"/>
          <w:bCs/>
          <w:i/>
          <w:iCs/>
          <w:sz w:val="20"/>
        </w:rPr>
      </w:pPr>
      <w:r w:rsidRPr="006547B5">
        <w:rPr>
          <w:rFonts w:ascii="Arial" w:hAnsi="Arial" w:cs="Arial"/>
          <w:bCs/>
          <w:i/>
          <w:iCs/>
          <w:sz w:val="20"/>
        </w:rPr>
        <w:lastRenderedPageBreak/>
        <w:t xml:space="preserve">The source of funding for any </w:t>
      </w:r>
      <w:r w:rsidRPr="006547B5">
        <w:rPr>
          <w:rFonts w:ascii="Arial" w:hAnsi="Arial" w:cs="Arial"/>
          <w:bCs/>
          <w:i/>
          <w:iCs/>
          <w:sz w:val="20"/>
          <w:u w:val="single"/>
        </w:rPr>
        <w:t>further</w:t>
      </w:r>
      <w:r w:rsidRPr="006547B5">
        <w:rPr>
          <w:rFonts w:ascii="Arial" w:hAnsi="Arial" w:cs="Arial"/>
          <w:bCs/>
          <w:i/>
          <w:iCs/>
          <w:sz w:val="20"/>
        </w:rPr>
        <w:t xml:space="preserve"> MHPs for adults / older adults and for </w:t>
      </w:r>
      <w:r w:rsidRPr="006547B5">
        <w:rPr>
          <w:rFonts w:ascii="Arial" w:hAnsi="Arial" w:cs="Arial"/>
          <w:bCs/>
          <w:i/>
          <w:iCs/>
          <w:sz w:val="20"/>
          <w:u w:val="single"/>
        </w:rPr>
        <w:t>any</w:t>
      </w:r>
      <w:r w:rsidRPr="006547B5">
        <w:rPr>
          <w:rFonts w:ascii="Arial" w:hAnsi="Arial" w:cs="Arial"/>
          <w:bCs/>
          <w:i/>
          <w:iCs/>
          <w:sz w:val="20"/>
        </w:rPr>
        <w:t xml:space="preserve"> MHPs for children and young people is a matter for local agreement between the PCN, mental health provider and ICB.</w:t>
      </w:r>
    </w:p>
    <w:p w14:paraId="7957A01B" w14:textId="77777777" w:rsidR="006547B5" w:rsidRPr="006547B5" w:rsidRDefault="006547B5" w:rsidP="006547B5">
      <w:pPr>
        <w:spacing w:after="0"/>
        <w:rPr>
          <w:rFonts w:ascii="Arial" w:hAnsi="Arial" w:cs="Arial"/>
          <w:i/>
          <w:iCs/>
          <w:color w:val="000000"/>
          <w:sz w:val="20"/>
        </w:rPr>
      </w:pPr>
    </w:p>
    <w:p w14:paraId="31A6281E" w14:textId="77777777" w:rsidR="006547B5" w:rsidRPr="006547B5" w:rsidRDefault="006547B5" w:rsidP="006547B5">
      <w:pPr>
        <w:spacing w:after="0"/>
        <w:rPr>
          <w:rFonts w:ascii="Arial" w:hAnsi="Arial" w:cs="Arial"/>
          <w:i/>
          <w:iCs/>
          <w:color w:val="000000"/>
          <w:sz w:val="20"/>
        </w:rPr>
      </w:pPr>
      <w:r w:rsidRPr="006547B5">
        <w:rPr>
          <w:rFonts w:ascii="Arial" w:hAnsi="Arial" w:cs="Arial"/>
          <w:bCs/>
          <w:i/>
          <w:iCs/>
          <w:sz w:val="20"/>
        </w:rPr>
        <w:t xml:space="preserve">Where a PCN is commissioning a mental health provider in this way, the lead practice of each PCN and the mental health provider </w:t>
      </w:r>
      <w:r w:rsidRPr="006547B5">
        <w:rPr>
          <w:rFonts w:ascii="Arial" w:hAnsi="Arial" w:cs="Arial"/>
          <w:i/>
          <w:iCs/>
          <w:color w:val="000000"/>
          <w:sz w:val="20"/>
        </w:rPr>
        <w:t xml:space="preserve">must put in place a separate written agreement for provision of MHP services, setting out the detail of the local MHP arrangements and the agreed funding flow.  NHS England has published a </w:t>
      </w:r>
      <w:hyperlink r:id="rId20" w:history="1">
        <w:r w:rsidRPr="006547B5">
          <w:rPr>
            <w:rStyle w:val="Hyperlink"/>
            <w:rFonts w:ascii="Arial" w:hAnsi="Arial" w:cs="Arial"/>
            <w:sz w:val="20"/>
          </w:rPr>
          <w:t>model subcontract for the provision of services related to the Network Contract Directed Enhanced Service</w:t>
        </w:r>
      </w:hyperlink>
      <w:r w:rsidRPr="006547B5">
        <w:rPr>
          <w:rFonts w:ascii="Arial" w:hAnsi="Arial" w:cs="Arial"/>
          <w:i/>
          <w:iCs/>
          <w:color w:val="000000"/>
          <w:sz w:val="20"/>
        </w:rPr>
        <w:t>, which may be used for this purpose.</w:t>
      </w:r>
    </w:p>
    <w:p w14:paraId="4E5DC790" w14:textId="77777777" w:rsidR="006547B5" w:rsidRPr="006547B5" w:rsidRDefault="006547B5" w:rsidP="006547B5">
      <w:pPr>
        <w:spacing w:after="0"/>
        <w:rPr>
          <w:rFonts w:ascii="Arial" w:eastAsia="MS Mincho" w:hAnsi="Arial" w:cs="Arial"/>
          <w:sz w:val="20"/>
        </w:rPr>
      </w:pPr>
    </w:p>
    <w:tbl>
      <w:tblPr>
        <w:tblStyle w:val="TableGrid"/>
        <w:tblW w:w="0" w:type="auto"/>
        <w:tblLook w:val="04A0" w:firstRow="1" w:lastRow="0" w:firstColumn="1" w:lastColumn="0" w:noHBand="0" w:noVBand="1"/>
      </w:tblPr>
      <w:tblGrid>
        <w:gridCol w:w="3114"/>
        <w:gridCol w:w="2693"/>
        <w:gridCol w:w="2495"/>
      </w:tblGrid>
      <w:tr w:rsidR="006547B5" w:rsidRPr="006547B5" w14:paraId="6FD8A701" w14:textId="77777777">
        <w:tc>
          <w:tcPr>
            <w:tcW w:w="8302" w:type="dxa"/>
            <w:gridSpan w:val="3"/>
          </w:tcPr>
          <w:p w14:paraId="7EBDAFC8" w14:textId="77777777" w:rsidR="006547B5" w:rsidRPr="006547B5" w:rsidRDefault="006547B5" w:rsidP="006D4B93">
            <w:pPr>
              <w:spacing w:before="120" w:after="120"/>
              <w:rPr>
                <w:rFonts w:ascii="Arial" w:eastAsia="Cambria" w:hAnsi="Arial" w:cs="Arial"/>
                <w:sz w:val="20"/>
                <w:u w:val="single"/>
              </w:rPr>
            </w:pPr>
            <w:r w:rsidRPr="006547B5">
              <w:rPr>
                <w:rFonts w:ascii="Arial" w:eastAsia="Cambria" w:hAnsi="Arial" w:cs="Arial"/>
                <w:sz w:val="20"/>
                <w:u w:val="single"/>
              </w:rPr>
              <w:t>Employment or engagement of Mental Health Practitioners</w:t>
            </w:r>
          </w:p>
          <w:p w14:paraId="4E0D8F01" w14:textId="77777777" w:rsidR="006547B5" w:rsidRPr="006547B5" w:rsidRDefault="006547B5" w:rsidP="006D4B93">
            <w:pPr>
              <w:spacing w:before="120" w:after="120"/>
              <w:rPr>
                <w:rFonts w:ascii="Arial" w:eastAsia="Cambria" w:hAnsi="Arial" w:cs="Arial"/>
                <w:sz w:val="20"/>
              </w:rPr>
            </w:pPr>
            <w:r w:rsidRPr="006547B5">
              <w:rPr>
                <w:rFonts w:ascii="Arial" w:eastAsia="Cambria" w:hAnsi="Arial" w:cs="Arial"/>
                <w:sz w:val="20"/>
              </w:rPr>
              <w:t xml:space="preserve">The Provider (or a Sub-Contractor) must employ or engage </w:t>
            </w:r>
          </w:p>
          <w:p w14:paraId="7934033C" w14:textId="77777777" w:rsidR="006547B5" w:rsidRPr="006547B5" w:rsidRDefault="006547B5" w:rsidP="006D4B93">
            <w:pPr>
              <w:numPr>
                <w:ilvl w:val="0"/>
                <w:numId w:val="30"/>
              </w:numPr>
              <w:spacing w:before="120" w:after="120"/>
              <w:jc w:val="both"/>
              <w:rPr>
                <w:rFonts w:ascii="Arial" w:eastAsia="Cambria" w:hAnsi="Arial" w:cs="Arial"/>
                <w:sz w:val="20"/>
              </w:rPr>
            </w:pPr>
            <w:r w:rsidRPr="006547B5">
              <w:rPr>
                <w:rFonts w:ascii="Arial" w:eastAsia="Cambria" w:hAnsi="Arial" w:cs="Arial"/>
                <w:sz w:val="20"/>
              </w:rPr>
              <w:t xml:space="preserve">Additional whole-time-equivalent adult / older adult Mental Health Practitioner(s) to work as full members of the PCN core multidisciplinary team (MDT) and act as a shared resource across both the PCN core team and the Provider’s primary care mental health / community mental health team; and </w:t>
            </w:r>
          </w:p>
          <w:p w14:paraId="5B6D07E3" w14:textId="77777777" w:rsidR="006547B5" w:rsidRPr="006547B5" w:rsidRDefault="006547B5" w:rsidP="006D4B93">
            <w:pPr>
              <w:numPr>
                <w:ilvl w:val="0"/>
                <w:numId w:val="30"/>
              </w:numPr>
              <w:spacing w:before="120" w:after="120"/>
              <w:jc w:val="both"/>
              <w:rPr>
                <w:rFonts w:ascii="Arial" w:eastAsia="Cambria" w:hAnsi="Arial" w:cs="Arial"/>
                <w:sz w:val="20"/>
              </w:rPr>
            </w:pPr>
            <w:r w:rsidRPr="006547B5">
              <w:rPr>
                <w:rFonts w:ascii="Arial" w:eastAsia="Cambria" w:hAnsi="Arial" w:cs="Arial"/>
                <w:sz w:val="20"/>
              </w:rPr>
              <w:t>Additional whole-time-equivalent children / young people’s Mental Health Practitioner(s) to work as full members of the PCN core multidisciplinary team (MDT) and act as a shared resource across both the PCN core team and the Provider’s children and young people’s primary care mental health / community mental health team</w:t>
            </w:r>
          </w:p>
          <w:p w14:paraId="00D4694F" w14:textId="77777777" w:rsidR="006547B5" w:rsidRPr="006547B5" w:rsidRDefault="006547B5" w:rsidP="006D4B93">
            <w:pPr>
              <w:spacing w:before="120" w:after="120"/>
              <w:rPr>
                <w:rFonts w:ascii="Arial" w:eastAsia="Cambria" w:hAnsi="Arial" w:cs="Arial"/>
                <w:sz w:val="20"/>
              </w:rPr>
            </w:pPr>
            <w:r w:rsidRPr="006547B5">
              <w:rPr>
                <w:rFonts w:ascii="Arial" w:eastAsia="Cambria" w:hAnsi="Arial" w:cs="Arial"/>
                <w:sz w:val="20"/>
              </w:rPr>
              <w:t>as set out in the table below.</w:t>
            </w:r>
          </w:p>
        </w:tc>
      </w:tr>
      <w:tr w:rsidR="006547B5" w:rsidRPr="006547B5" w14:paraId="44FCD745" w14:textId="77777777">
        <w:tc>
          <w:tcPr>
            <w:tcW w:w="3114" w:type="dxa"/>
          </w:tcPr>
          <w:p w14:paraId="658BD11D" w14:textId="77777777" w:rsidR="006547B5" w:rsidRPr="006547B5" w:rsidRDefault="006547B5" w:rsidP="006D4B93">
            <w:pPr>
              <w:spacing w:before="120" w:after="120"/>
              <w:jc w:val="both"/>
              <w:rPr>
                <w:rFonts w:ascii="Arial" w:eastAsia="Cambria" w:hAnsi="Arial" w:cs="Arial"/>
                <w:sz w:val="20"/>
              </w:rPr>
            </w:pPr>
          </w:p>
        </w:tc>
        <w:tc>
          <w:tcPr>
            <w:tcW w:w="2693" w:type="dxa"/>
          </w:tcPr>
          <w:p w14:paraId="3FE245BD"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Additional whole-time-equivalent MHPs (adults / older adults)</w:t>
            </w:r>
          </w:p>
        </w:tc>
        <w:tc>
          <w:tcPr>
            <w:tcW w:w="2495" w:type="dxa"/>
          </w:tcPr>
          <w:p w14:paraId="669A3554"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Additional whole-time-equivalent MHPs (children / young people)</w:t>
            </w:r>
          </w:p>
        </w:tc>
      </w:tr>
      <w:tr w:rsidR="006547B5" w:rsidRPr="006547B5" w14:paraId="18C667B5" w14:textId="77777777">
        <w:tc>
          <w:tcPr>
            <w:tcW w:w="3114" w:type="dxa"/>
          </w:tcPr>
          <w:p w14:paraId="32DB404B"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1 AND LEAD PRACTICE – INSERT NAMES]</w:t>
            </w:r>
          </w:p>
        </w:tc>
        <w:tc>
          <w:tcPr>
            <w:tcW w:w="2693" w:type="dxa"/>
          </w:tcPr>
          <w:p w14:paraId="203E4900" w14:textId="77777777" w:rsidR="006547B5" w:rsidRPr="006547B5" w:rsidRDefault="006547B5" w:rsidP="006D4B93">
            <w:pPr>
              <w:spacing w:before="120" w:after="120"/>
              <w:jc w:val="both"/>
              <w:rPr>
                <w:rFonts w:ascii="Arial" w:eastAsia="Cambria" w:hAnsi="Arial" w:cs="Arial"/>
                <w:sz w:val="20"/>
              </w:rPr>
            </w:pPr>
          </w:p>
        </w:tc>
        <w:tc>
          <w:tcPr>
            <w:tcW w:w="2495" w:type="dxa"/>
          </w:tcPr>
          <w:p w14:paraId="108350FB" w14:textId="77777777" w:rsidR="006547B5" w:rsidRPr="006547B5" w:rsidRDefault="006547B5" w:rsidP="006D4B93">
            <w:pPr>
              <w:spacing w:before="120" w:after="120"/>
              <w:jc w:val="both"/>
              <w:rPr>
                <w:rFonts w:ascii="Arial" w:eastAsia="Cambria" w:hAnsi="Arial" w:cs="Arial"/>
                <w:sz w:val="20"/>
              </w:rPr>
            </w:pPr>
          </w:p>
        </w:tc>
      </w:tr>
      <w:tr w:rsidR="006547B5" w:rsidRPr="006547B5" w14:paraId="5BDC4C5B" w14:textId="77777777">
        <w:tc>
          <w:tcPr>
            <w:tcW w:w="3114" w:type="dxa"/>
          </w:tcPr>
          <w:p w14:paraId="0E8538EA"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2 AND LEAD PRACTICE – INSERT NAMES]</w:t>
            </w:r>
          </w:p>
        </w:tc>
        <w:tc>
          <w:tcPr>
            <w:tcW w:w="2693" w:type="dxa"/>
          </w:tcPr>
          <w:p w14:paraId="27E5184A" w14:textId="77777777" w:rsidR="006547B5" w:rsidRPr="006547B5" w:rsidRDefault="006547B5" w:rsidP="006D4B93">
            <w:pPr>
              <w:spacing w:before="120" w:after="120"/>
              <w:jc w:val="both"/>
              <w:rPr>
                <w:rFonts w:ascii="Arial" w:eastAsia="Cambria" w:hAnsi="Arial" w:cs="Arial"/>
                <w:sz w:val="20"/>
              </w:rPr>
            </w:pPr>
          </w:p>
        </w:tc>
        <w:tc>
          <w:tcPr>
            <w:tcW w:w="2495" w:type="dxa"/>
          </w:tcPr>
          <w:p w14:paraId="1AE199F7" w14:textId="77777777" w:rsidR="006547B5" w:rsidRPr="006547B5" w:rsidRDefault="006547B5" w:rsidP="006D4B93">
            <w:pPr>
              <w:spacing w:before="120" w:after="120"/>
              <w:jc w:val="both"/>
              <w:rPr>
                <w:rFonts w:ascii="Arial" w:eastAsia="Cambria" w:hAnsi="Arial" w:cs="Arial"/>
                <w:sz w:val="20"/>
              </w:rPr>
            </w:pPr>
          </w:p>
        </w:tc>
      </w:tr>
      <w:tr w:rsidR="006547B5" w:rsidRPr="006547B5" w14:paraId="683987B4" w14:textId="77777777">
        <w:tc>
          <w:tcPr>
            <w:tcW w:w="3114" w:type="dxa"/>
          </w:tcPr>
          <w:p w14:paraId="2D6A1EAB"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3 AND LEAD PRACTICE – INSERT NAME]</w:t>
            </w:r>
          </w:p>
        </w:tc>
        <w:tc>
          <w:tcPr>
            <w:tcW w:w="2693" w:type="dxa"/>
          </w:tcPr>
          <w:p w14:paraId="5B275744" w14:textId="77777777" w:rsidR="006547B5" w:rsidRPr="006547B5" w:rsidRDefault="006547B5" w:rsidP="006D4B93">
            <w:pPr>
              <w:spacing w:before="120" w:after="120"/>
              <w:jc w:val="both"/>
              <w:rPr>
                <w:rFonts w:ascii="Arial" w:eastAsia="Cambria" w:hAnsi="Arial" w:cs="Arial"/>
                <w:sz w:val="20"/>
              </w:rPr>
            </w:pPr>
          </w:p>
        </w:tc>
        <w:tc>
          <w:tcPr>
            <w:tcW w:w="2495" w:type="dxa"/>
          </w:tcPr>
          <w:p w14:paraId="0F4BC10B" w14:textId="77777777" w:rsidR="006547B5" w:rsidRPr="006547B5" w:rsidRDefault="006547B5" w:rsidP="006D4B93">
            <w:pPr>
              <w:spacing w:before="120" w:after="120"/>
              <w:jc w:val="both"/>
              <w:rPr>
                <w:rFonts w:ascii="Arial" w:eastAsia="Cambria" w:hAnsi="Arial" w:cs="Arial"/>
                <w:sz w:val="20"/>
              </w:rPr>
            </w:pPr>
          </w:p>
        </w:tc>
      </w:tr>
      <w:tr w:rsidR="006547B5" w:rsidRPr="006547B5" w14:paraId="2E0A4C6E" w14:textId="77777777">
        <w:tc>
          <w:tcPr>
            <w:tcW w:w="3114" w:type="dxa"/>
          </w:tcPr>
          <w:p w14:paraId="0217F3E3"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 FURTHER ROWS AS NECESSARY]</w:t>
            </w:r>
          </w:p>
        </w:tc>
        <w:tc>
          <w:tcPr>
            <w:tcW w:w="2693" w:type="dxa"/>
          </w:tcPr>
          <w:p w14:paraId="6BF409BA" w14:textId="77777777" w:rsidR="006547B5" w:rsidRPr="006547B5" w:rsidRDefault="006547B5" w:rsidP="006D4B93">
            <w:pPr>
              <w:spacing w:before="120" w:after="120"/>
              <w:jc w:val="both"/>
              <w:rPr>
                <w:rFonts w:ascii="Arial" w:eastAsia="Cambria" w:hAnsi="Arial" w:cs="Arial"/>
                <w:sz w:val="20"/>
              </w:rPr>
            </w:pPr>
          </w:p>
        </w:tc>
        <w:tc>
          <w:tcPr>
            <w:tcW w:w="2495" w:type="dxa"/>
          </w:tcPr>
          <w:p w14:paraId="0C26229B" w14:textId="77777777" w:rsidR="006547B5" w:rsidRPr="006547B5" w:rsidRDefault="006547B5" w:rsidP="006D4B93">
            <w:pPr>
              <w:spacing w:before="120" w:after="120"/>
              <w:jc w:val="both"/>
              <w:rPr>
                <w:rFonts w:ascii="Arial" w:eastAsia="Cambria" w:hAnsi="Arial" w:cs="Arial"/>
                <w:sz w:val="20"/>
              </w:rPr>
            </w:pPr>
          </w:p>
        </w:tc>
      </w:tr>
    </w:tbl>
    <w:p w14:paraId="5C22F3AC" w14:textId="77777777" w:rsidR="006547B5" w:rsidRPr="006547B5" w:rsidRDefault="006547B5" w:rsidP="006547B5">
      <w:pPr>
        <w:spacing w:after="0"/>
        <w:rPr>
          <w:rFonts w:ascii="Arial" w:hAnsi="Arial" w:cs="Arial"/>
          <w:sz w:val="20"/>
        </w:rPr>
      </w:pPr>
      <w:r w:rsidRPr="006547B5">
        <w:rPr>
          <w:rFonts w:ascii="Arial" w:hAnsi="Arial" w:cs="Arial"/>
          <w:sz w:val="20"/>
        </w:rPr>
        <w:br w:type="page"/>
      </w:r>
    </w:p>
    <w:tbl>
      <w:tblPr>
        <w:tblStyle w:val="TableGrid"/>
        <w:tblW w:w="0" w:type="auto"/>
        <w:tblLook w:val="04A0" w:firstRow="1" w:lastRow="0" w:firstColumn="1" w:lastColumn="0" w:noHBand="0" w:noVBand="1"/>
      </w:tblPr>
      <w:tblGrid>
        <w:gridCol w:w="8302"/>
      </w:tblGrid>
      <w:tr w:rsidR="006547B5" w:rsidRPr="006547B5" w14:paraId="4DC615A9" w14:textId="77777777">
        <w:tc>
          <w:tcPr>
            <w:tcW w:w="8302" w:type="dxa"/>
          </w:tcPr>
          <w:p w14:paraId="43EAF3E9" w14:textId="77777777" w:rsidR="006547B5" w:rsidRPr="006547B5" w:rsidRDefault="006547B5" w:rsidP="006D4B93">
            <w:pPr>
              <w:spacing w:before="120" w:after="120"/>
              <w:jc w:val="both"/>
              <w:rPr>
                <w:rFonts w:ascii="Arial" w:eastAsia="Cambria" w:hAnsi="Arial" w:cs="Arial"/>
                <w:sz w:val="20"/>
                <w:u w:val="single"/>
              </w:rPr>
            </w:pPr>
            <w:r w:rsidRPr="006547B5">
              <w:rPr>
                <w:rFonts w:ascii="Arial" w:eastAsia="Cambria" w:hAnsi="Arial" w:cs="Arial"/>
                <w:sz w:val="20"/>
                <w:u w:val="single"/>
              </w:rPr>
              <w:lastRenderedPageBreak/>
              <w:t>Requirements to support the role of a Mental Health Practitioner in any PCN</w:t>
            </w:r>
          </w:p>
          <w:p w14:paraId="279C1719"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Operate in agreement with the PCN, appropriate triage and appointment booking arrangements so that Mental Health Practitioners have the flexibility to undertake their role without the need for formal referral of patients from GPs and that the PCN continues to have access to the Provider’s wider multidisciplinary community mental health team.</w:t>
            </w:r>
          </w:p>
          <w:p w14:paraId="2A2EF1AD"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Implement, in agreement with the PCN, an effective role for Mental Health Practitioners, so that each Practitioner provides any or all of the following functions, depending on local context, supervision and appropriate clinical governance:</w:t>
            </w:r>
          </w:p>
          <w:p w14:paraId="65FA3A49"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w:t>
            </w:r>
            <w:r w:rsidRPr="006547B5">
              <w:rPr>
                <w:rFonts w:ascii="Arial" w:hAnsi="Arial" w:cs="Arial"/>
                <w:sz w:val="20"/>
              </w:rPr>
              <w:tab/>
            </w:r>
            <w:r w:rsidRPr="006547B5">
              <w:rPr>
                <w:rFonts w:ascii="Arial" w:eastAsia="Cambria" w:hAnsi="Arial" w:cs="Arial"/>
                <w:sz w:val="20"/>
              </w:rPr>
              <w:t>provide mental health advice, support, consultation and liaison across the wider local health system;</w:t>
            </w:r>
          </w:p>
          <w:p w14:paraId="4B9AE473"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ii)</w:t>
            </w:r>
            <w:r w:rsidRPr="006547B5">
              <w:rPr>
                <w:rFonts w:ascii="Arial" w:hAnsi="Arial" w:cs="Arial"/>
                <w:sz w:val="20"/>
              </w:rPr>
              <w:tab/>
            </w:r>
            <w:r w:rsidRPr="006547B5">
              <w:rPr>
                <w:rFonts w:ascii="Arial" w:eastAsia="Cambria" w:hAnsi="Arial" w:cs="Arial"/>
                <w:sz w:val="20"/>
              </w:rPr>
              <w:t>facilitate onward access to mental and physical health, well-being and biopsychosocial interventions;</w:t>
            </w:r>
          </w:p>
          <w:p w14:paraId="103AF921"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iii)</w:t>
            </w:r>
            <w:r w:rsidRPr="006547B5">
              <w:rPr>
                <w:rFonts w:ascii="Arial" w:hAnsi="Arial" w:cs="Arial"/>
                <w:sz w:val="20"/>
              </w:rPr>
              <w:tab/>
            </w:r>
            <w:r w:rsidRPr="006547B5">
              <w:rPr>
                <w:rFonts w:ascii="Arial" w:eastAsia="Cambria" w:hAnsi="Arial" w:cs="Arial"/>
                <w:sz w:val="20"/>
              </w:rPr>
              <w:t>provide brief psychological interventions, where qualified to do so and where appropriate; and</w:t>
            </w:r>
          </w:p>
          <w:p w14:paraId="4174294D"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iv)</w:t>
            </w:r>
            <w:r w:rsidRPr="006547B5">
              <w:rPr>
                <w:rFonts w:ascii="Arial" w:hAnsi="Arial" w:cs="Arial"/>
                <w:sz w:val="20"/>
              </w:rPr>
              <w:tab/>
            </w:r>
            <w:r w:rsidRPr="006547B5">
              <w:rPr>
                <w:rFonts w:ascii="Arial" w:eastAsia="Cambria" w:hAnsi="Arial" w:cs="Arial"/>
                <w:sz w:val="20"/>
              </w:rPr>
              <w:t>work closely with other PCN-based staff, including the PCN multi-disciplinary team, to help address the potential range of biopsychosocial needs of Service Users with mental health problems.</w:t>
            </w:r>
          </w:p>
          <w:p w14:paraId="20613F4C" w14:textId="77777777" w:rsidR="006547B5" w:rsidRPr="006547B5" w:rsidRDefault="006547B5" w:rsidP="006D4B93">
            <w:pPr>
              <w:spacing w:before="120" w:after="120"/>
              <w:jc w:val="both"/>
              <w:rPr>
                <w:rFonts w:ascii="Arial" w:eastAsia="Cambria" w:hAnsi="Arial" w:cs="Arial"/>
                <w:sz w:val="20"/>
              </w:rPr>
            </w:pPr>
            <w:bookmarkStart w:id="73" w:name="_Hlk90889981"/>
            <w:r w:rsidRPr="006547B5">
              <w:rPr>
                <w:rFonts w:ascii="Arial" w:eastAsia="Cambria" w:hAnsi="Arial" w:cs="Arial"/>
                <w:sz w:val="20"/>
              </w:rPr>
              <w:t>Provide (and ensure that any Sub-Contractor provides) each Mental Health Practitioner with appropriate support to maintain the quality and safety of Services, including through robust clinical governance structures complying with the requirements contained or referred to in SC1, SC2 and GC5.2-5.3, and</w:t>
            </w:r>
            <w:r w:rsidRPr="006547B5">
              <w:rPr>
                <w:rFonts w:ascii="Arial" w:eastAsia="Cambria" w:hAnsi="Arial" w:cs="Arial"/>
                <w:i/>
                <w:iCs/>
                <w:sz w:val="20"/>
              </w:rPr>
              <w:t xml:space="preserve"> </w:t>
            </w:r>
            <w:r w:rsidRPr="006547B5">
              <w:rPr>
                <w:rFonts w:ascii="Arial" w:eastAsia="Cambria" w:hAnsi="Arial" w:cs="Arial"/>
                <w:sz w:val="20"/>
              </w:rPr>
              <w:t>in relation to training, professional development and supervision, as required under GC5.5.</w:t>
            </w:r>
            <w:bookmarkEnd w:id="73"/>
          </w:p>
        </w:tc>
      </w:tr>
    </w:tbl>
    <w:p w14:paraId="4339C012" w14:textId="77777777" w:rsidR="006547B5" w:rsidRPr="006547B5" w:rsidRDefault="006547B5" w:rsidP="006547B5">
      <w:pPr>
        <w:spacing w:after="0"/>
        <w:jc w:val="both"/>
        <w:rPr>
          <w:rFonts w:ascii="Arial" w:hAnsi="Arial" w:cs="Arial"/>
          <w:sz w:val="20"/>
        </w:rPr>
      </w:pPr>
    </w:p>
    <w:p w14:paraId="198A5DEA" w14:textId="77777777" w:rsidR="006547B5" w:rsidRPr="006547B5" w:rsidRDefault="006547B5" w:rsidP="006547B5">
      <w:pPr>
        <w:spacing w:after="0"/>
        <w:rPr>
          <w:rFonts w:ascii="Arial" w:hAnsi="Arial" w:cs="Arial"/>
          <w:b/>
          <w:bCs/>
          <w:sz w:val="20"/>
        </w:rPr>
      </w:pPr>
      <w:r w:rsidRPr="006547B5">
        <w:rPr>
          <w:rFonts w:ascii="Arial" w:hAnsi="Arial" w:cs="Arial"/>
          <w:b/>
          <w:bCs/>
          <w:sz w:val="20"/>
        </w:rPr>
        <w:t>DEFINITIONS</w:t>
      </w:r>
    </w:p>
    <w:p w14:paraId="6C4198A5" w14:textId="77777777" w:rsidR="006547B5" w:rsidRPr="006547B5" w:rsidRDefault="006547B5" w:rsidP="006547B5">
      <w:pPr>
        <w:spacing w:after="0"/>
        <w:jc w:val="both"/>
        <w:rPr>
          <w:rFonts w:ascii="Arial" w:hAnsi="Arial" w:cs="Arial"/>
          <w:sz w:val="20"/>
        </w:rPr>
      </w:pPr>
    </w:p>
    <w:p w14:paraId="2B89EC73" w14:textId="77777777" w:rsidR="006547B5" w:rsidRPr="006547B5" w:rsidRDefault="006547B5" w:rsidP="006547B5">
      <w:pPr>
        <w:spacing w:after="0"/>
        <w:jc w:val="both"/>
        <w:rPr>
          <w:rFonts w:ascii="Arial" w:eastAsia="MS Mincho" w:hAnsi="Arial" w:cs="Arial"/>
          <w:sz w:val="20"/>
        </w:rPr>
      </w:pPr>
      <w:bookmarkStart w:id="74" w:name="_Hlk97031148"/>
      <w:r w:rsidRPr="006547B5">
        <w:rPr>
          <w:rFonts w:ascii="Arial" w:eastAsia="MS Mincho" w:hAnsi="Arial" w:cs="Arial"/>
          <w:b/>
          <w:bCs/>
          <w:sz w:val="20"/>
        </w:rPr>
        <w:t>Additional</w:t>
      </w:r>
      <w:r w:rsidRPr="006547B5">
        <w:rPr>
          <w:rFonts w:ascii="Arial" w:eastAsia="MS Mincho" w:hAnsi="Arial" w:cs="Arial"/>
          <w:sz w:val="20"/>
        </w:rPr>
        <w:t xml:space="preserve"> over and above:</w:t>
      </w:r>
    </w:p>
    <w:p w14:paraId="6540D104" w14:textId="77777777" w:rsidR="006547B5" w:rsidRPr="006547B5" w:rsidRDefault="006547B5" w:rsidP="006547B5">
      <w:pPr>
        <w:numPr>
          <w:ilvl w:val="0"/>
          <w:numId w:val="29"/>
        </w:numPr>
        <w:spacing w:after="0"/>
        <w:ind w:left="567" w:hanging="567"/>
        <w:contextualSpacing/>
        <w:jc w:val="both"/>
        <w:rPr>
          <w:rFonts w:ascii="Arial" w:eastAsia="Times New Roman" w:hAnsi="Arial" w:cs="Arial"/>
          <w:sz w:val="20"/>
          <w:lang w:eastAsia="en-GB"/>
        </w:rPr>
      </w:pPr>
      <w:r w:rsidRPr="006547B5">
        <w:rPr>
          <w:rFonts w:ascii="Arial" w:eastAsia="Times New Roman" w:hAnsi="Arial" w:cs="Arial"/>
          <w:sz w:val="20"/>
          <w:lang w:eastAsia="en-GB"/>
        </w:rPr>
        <w:t>any Mental Health Practitioner already employed or engaged by the Provider or a Sub-Contractor to work as a member of (i.e. working full-time or part-time, including on a rotational basis, within) the relevant general practice or PCN core multi-disciplinary teams as at 31 January 2021; and</w:t>
      </w:r>
    </w:p>
    <w:p w14:paraId="029F6D1C" w14:textId="77777777" w:rsidR="006547B5" w:rsidRPr="006547B5" w:rsidRDefault="006547B5" w:rsidP="006547B5">
      <w:pPr>
        <w:numPr>
          <w:ilvl w:val="0"/>
          <w:numId w:val="29"/>
        </w:numPr>
        <w:spacing w:after="0"/>
        <w:ind w:left="567" w:hanging="567"/>
        <w:contextualSpacing/>
        <w:jc w:val="both"/>
        <w:rPr>
          <w:rFonts w:ascii="Arial" w:eastAsia="Times New Roman" w:hAnsi="Arial" w:cs="Arial"/>
          <w:sz w:val="20"/>
          <w:lang w:eastAsia="en-GB"/>
        </w:rPr>
      </w:pPr>
      <w:r w:rsidRPr="006547B5">
        <w:rPr>
          <w:rFonts w:ascii="Arial" w:eastAsia="Times New Roman" w:hAnsi="Arial" w:cs="Arial"/>
          <w:sz w:val="20"/>
          <w:lang w:eastAsia="en-GB"/>
        </w:rPr>
        <w:t>any NHS Talking Therapies Practitioner already employed or engaged by the Provider or a Sub-Contractor and working co-located within the relevant general practice as at 31 January 2021.</w:t>
      </w:r>
    </w:p>
    <w:p w14:paraId="392978CE" w14:textId="77777777" w:rsidR="006547B5" w:rsidRPr="006547B5" w:rsidRDefault="006547B5" w:rsidP="006547B5">
      <w:pPr>
        <w:spacing w:after="0"/>
        <w:jc w:val="both"/>
        <w:rPr>
          <w:rFonts w:ascii="Arial" w:hAnsi="Arial" w:cs="Arial"/>
          <w:sz w:val="20"/>
        </w:rPr>
      </w:pPr>
    </w:p>
    <w:p w14:paraId="070C4212" w14:textId="77777777" w:rsidR="006547B5" w:rsidRPr="006547B5" w:rsidRDefault="006547B5" w:rsidP="006547B5">
      <w:pPr>
        <w:spacing w:after="0"/>
        <w:jc w:val="both"/>
        <w:rPr>
          <w:rFonts w:ascii="Arial" w:hAnsi="Arial" w:cs="Arial"/>
          <w:sz w:val="20"/>
        </w:rPr>
      </w:pPr>
      <w:r w:rsidRPr="006547B5">
        <w:rPr>
          <w:rFonts w:ascii="Arial" w:eastAsia="Calibri" w:hAnsi="Arial" w:cs="Arial"/>
          <w:b/>
          <w:bCs/>
          <w:sz w:val="20"/>
        </w:rPr>
        <w:t>Mental Health Practitioner</w:t>
      </w:r>
      <w:r w:rsidRPr="006547B5">
        <w:rPr>
          <w:rFonts w:ascii="Arial" w:eastAsia="Calibri" w:hAnsi="Arial" w:cs="Arial"/>
          <w:sz w:val="20"/>
        </w:rPr>
        <w:t xml:space="preserve"> </w:t>
      </w:r>
      <w:bookmarkEnd w:id="74"/>
      <w:r w:rsidRPr="006547B5">
        <w:rPr>
          <w:rFonts w:ascii="Arial" w:eastAsia="Calibri" w:hAnsi="Arial" w:cs="Arial"/>
          <w:sz w:val="20"/>
        </w:rPr>
        <w:t xml:space="preserve">an individual </w:t>
      </w:r>
      <w:r w:rsidRPr="006547B5">
        <w:rPr>
          <w:rFonts w:ascii="Arial" w:eastAsia="Times New Roman" w:hAnsi="Arial" w:cs="Arial"/>
          <w:sz w:val="20"/>
        </w:rPr>
        <w:t>employed or engaged in any practitioner role (registered or non-registered) at Agenda for Change Band 4-8a,</w:t>
      </w:r>
      <w:r w:rsidRPr="006547B5">
        <w:rPr>
          <w:rFonts w:ascii="Arial" w:hAnsi="Arial" w:cs="Arial"/>
          <w:sz w:val="20"/>
        </w:rPr>
        <w:t xml:space="preserve"> </w:t>
      </w:r>
      <w:r w:rsidRPr="006547B5">
        <w:rPr>
          <w:rFonts w:ascii="Arial" w:eastAsia="Times New Roman" w:hAnsi="Arial" w:cs="Arial"/>
          <w:sz w:val="20"/>
        </w:rPr>
        <w:t>to support either a) adults and older adults with complex mental health needs that are not suitable for NHS Talking Therapies provision or b) children and young people with suspected or identified mental health issues or needs.  This includes but is not limited to a Community Psychiatric Nurse, Clinical Psychologist, Mental Health Occupational Therapist, Peer Support Worker, Mental Health Community Connector, but does not include an NHS Talking Therapies Practitioner</w:t>
      </w:r>
    </w:p>
    <w:p w14:paraId="7C4F5EBD" w14:textId="77777777" w:rsidR="006547B5" w:rsidRPr="006547B5" w:rsidRDefault="006547B5" w:rsidP="006547B5">
      <w:pPr>
        <w:spacing w:after="0"/>
        <w:rPr>
          <w:rFonts w:ascii="Arial" w:hAnsi="Arial" w:cs="Arial"/>
          <w:sz w:val="20"/>
        </w:rPr>
      </w:pPr>
    </w:p>
    <w:p w14:paraId="0BF26D54" w14:textId="77777777" w:rsidR="006547B5" w:rsidRPr="006547B5" w:rsidRDefault="006547B5" w:rsidP="006547B5">
      <w:pPr>
        <w:spacing w:after="0"/>
        <w:jc w:val="both"/>
        <w:rPr>
          <w:rFonts w:ascii="Arial" w:hAnsi="Arial" w:cs="Arial"/>
          <w:sz w:val="20"/>
        </w:rPr>
      </w:pPr>
      <w:r w:rsidRPr="006547B5">
        <w:rPr>
          <w:rFonts w:ascii="Arial" w:hAnsi="Arial" w:cs="Arial"/>
          <w:b/>
          <w:bCs/>
          <w:sz w:val="20"/>
        </w:rPr>
        <w:t>NHS Talking Therapies Practitioner</w:t>
      </w:r>
      <w:r w:rsidRPr="006547B5">
        <w:rPr>
          <w:rFonts w:ascii="Arial" w:hAnsi="Arial" w:cs="Arial"/>
          <w:sz w:val="20"/>
        </w:rPr>
        <w:t xml:space="preserve"> an individual employed as a low-intensity Psychological Wellbeing Practitioner or high intensity therapist, to provide services under the </w:t>
      </w:r>
      <w:r w:rsidRPr="006547B5">
        <w:rPr>
          <w:rFonts w:ascii="Arial" w:eastAsia="Times New Roman" w:hAnsi="Arial" w:cs="Arial"/>
          <w:sz w:val="20"/>
        </w:rPr>
        <w:t>NHS Talking Therapies For Anxiety and Depression programme</w:t>
      </w:r>
    </w:p>
    <w:p w14:paraId="30A64D6A" w14:textId="1DD84A6F" w:rsidR="00CC2567" w:rsidRPr="00BF2671" w:rsidRDefault="00C70A52" w:rsidP="0071705A">
      <w:pPr>
        <w:spacing w:after="0"/>
        <w:jc w:val="center"/>
        <w:rPr>
          <w:rFonts w:ascii="Arial" w:hAnsi="Arial" w:cs="Arial"/>
          <w:bCs/>
        </w:rPr>
      </w:pPr>
      <w:r w:rsidRPr="00BF2671">
        <w:rPr>
          <w:rFonts w:ascii="Arial" w:hAnsi="Arial" w:cs="Arial"/>
          <w:bCs/>
          <w:sz w:val="20"/>
        </w:rPr>
        <w:br w:type="page"/>
      </w:r>
      <w:bookmarkEnd w:id="71"/>
      <w:r w:rsidR="00CC2567" w:rsidRPr="00BF2671">
        <w:rPr>
          <w:rFonts w:ascii="Arial" w:hAnsi="Arial" w:cs="Arial"/>
          <w:b/>
          <w:bCs/>
          <w:sz w:val="28"/>
          <w:szCs w:val="28"/>
        </w:rPr>
        <w:lastRenderedPageBreak/>
        <w:t>SCHEDULE 2 – THE SERVICES</w:t>
      </w:r>
    </w:p>
    <w:p w14:paraId="76F4B618" w14:textId="77777777" w:rsidR="00E21DB5" w:rsidRPr="00BF2671" w:rsidRDefault="00E21DB5" w:rsidP="009A7842">
      <w:pPr>
        <w:pStyle w:val="ListParagraph"/>
        <w:ind w:left="0"/>
        <w:rPr>
          <w:rFonts w:ascii="Arial" w:hAnsi="Arial" w:cs="Arial"/>
          <w:b/>
          <w:sz w:val="20"/>
          <w:szCs w:val="20"/>
        </w:rPr>
      </w:pPr>
    </w:p>
    <w:p w14:paraId="24FAA7B6"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75" w:name="_Toc343591383"/>
      <w:bookmarkStart w:id="76" w:name="_Toc212724185"/>
      <w:r w:rsidRPr="00BF2671">
        <w:rPr>
          <w:rFonts w:ascii="Arial" w:hAnsi="Arial" w:cs="Arial"/>
          <w:b/>
        </w:rPr>
        <w:t>Indicative Activity Plan</w:t>
      </w:r>
      <w:bookmarkEnd w:id="75"/>
      <w:bookmarkEnd w:id="76"/>
    </w:p>
    <w:p w14:paraId="3F00C7A9" w14:textId="77777777" w:rsidR="00530761" w:rsidRPr="00BF2671" w:rsidRDefault="00530761" w:rsidP="00530761">
      <w:pPr>
        <w:pStyle w:val="ListParagraph"/>
        <w:ind w:left="0"/>
        <w:rPr>
          <w:rFonts w:ascii="Arial" w:hAnsi="Arial" w:cs="Arial"/>
          <w:b/>
          <w:sz w:val="20"/>
          <w:szCs w:val="20"/>
        </w:rPr>
      </w:pPr>
    </w:p>
    <w:p w14:paraId="1BF8705E"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23C10CBC" w14:textId="77777777" w:rsidTr="00B16A19">
        <w:trPr>
          <w:tblHeader/>
        </w:trPr>
        <w:tc>
          <w:tcPr>
            <w:tcW w:w="8522" w:type="dxa"/>
          </w:tcPr>
          <w:p w14:paraId="24FB950D" w14:textId="5A97FEB1"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w:t>
            </w:r>
            <w:r w:rsidR="001A38F5" w:rsidRPr="00BF2671">
              <w:rPr>
                <w:rFonts w:ascii="Arial" w:hAnsi="Arial" w:cs="Arial"/>
                <w:b/>
                <w:sz w:val="20"/>
                <w:szCs w:val="20"/>
              </w:rPr>
              <w:t xml:space="preserve"> in respect of one or more Contract Years</w:t>
            </w:r>
            <w:r w:rsidRPr="00BF2671">
              <w:rPr>
                <w:rFonts w:ascii="Arial" w:hAnsi="Arial" w:cs="Arial"/>
                <w:b/>
                <w:sz w:val="20"/>
                <w:szCs w:val="20"/>
              </w:rPr>
              <w:t xml:space="preserve"> or state Not Applicable</w:t>
            </w:r>
          </w:p>
          <w:p w14:paraId="6291D176" w14:textId="77777777" w:rsidR="00530761" w:rsidRPr="00BF2671" w:rsidRDefault="00530761" w:rsidP="00530761">
            <w:pPr>
              <w:pStyle w:val="ListParagraph"/>
              <w:ind w:left="0"/>
              <w:rPr>
                <w:rFonts w:ascii="Arial" w:hAnsi="Arial" w:cs="Arial"/>
                <w:bCs/>
                <w:sz w:val="20"/>
                <w:szCs w:val="20"/>
              </w:rPr>
            </w:pPr>
          </w:p>
          <w:p w14:paraId="0F1D8F7C" w14:textId="77777777" w:rsidR="00530761" w:rsidRPr="00BF2671" w:rsidRDefault="00530761" w:rsidP="00530761">
            <w:pPr>
              <w:pStyle w:val="ListParagraph"/>
              <w:ind w:left="0"/>
              <w:rPr>
                <w:rFonts w:ascii="Arial" w:hAnsi="Arial" w:cs="Arial"/>
                <w:bCs/>
                <w:sz w:val="20"/>
                <w:szCs w:val="20"/>
              </w:rPr>
            </w:pPr>
          </w:p>
          <w:p w14:paraId="7C1645EF" w14:textId="77777777" w:rsidR="00530761" w:rsidRPr="00BF2671" w:rsidRDefault="00530761" w:rsidP="00530761">
            <w:pPr>
              <w:pStyle w:val="ListParagraph"/>
              <w:ind w:left="0"/>
              <w:rPr>
                <w:rFonts w:ascii="Arial" w:hAnsi="Arial" w:cs="Arial"/>
                <w:bCs/>
                <w:sz w:val="20"/>
                <w:szCs w:val="20"/>
              </w:rPr>
            </w:pPr>
          </w:p>
          <w:p w14:paraId="7D85E35F" w14:textId="77777777" w:rsidR="00530761" w:rsidRPr="00BF2671" w:rsidRDefault="00530761" w:rsidP="00530761">
            <w:pPr>
              <w:pStyle w:val="ListParagraph"/>
              <w:ind w:left="0"/>
              <w:rPr>
                <w:rFonts w:ascii="Arial" w:hAnsi="Arial" w:cs="Arial"/>
                <w:bCs/>
                <w:sz w:val="20"/>
                <w:szCs w:val="20"/>
              </w:rPr>
            </w:pPr>
          </w:p>
          <w:p w14:paraId="1470B5F7" w14:textId="77777777" w:rsidR="00530761" w:rsidRPr="00BF2671" w:rsidRDefault="00530761" w:rsidP="00530761">
            <w:pPr>
              <w:pStyle w:val="ListParagraph"/>
              <w:ind w:left="0"/>
              <w:rPr>
                <w:rFonts w:ascii="Arial" w:hAnsi="Arial" w:cs="Arial"/>
                <w:bCs/>
                <w:sz w:val="20"/>
                <w:szCs w:val="20"/>
              </w:rPr>
            </w:pPr>
          </w:p>
          <w:p w14:paraId="43018159" w14:textId="77777777" w:rsidR="00530761" w:rsidRPr="00BF2671" w:rsidRDefault="00530761" w:rsidP="00530761">
            <w:pPr>
              <w:pStyle w:val="ListParagraph"/>
              <w:ind w:left="0"/>
              <w:rPr>
                <w:rFonts w:ascii="Arial" w:hAnsi="Arial" w:cs="Arial"/>
                <w:bCs/>
                <w:sz w:val="20"/>
                <w:szCs w:val="20"/>
              </w:rPr>
            </w:pPr>
          </w:p>
          <w:p w14:paraId="2BCC0B26" w14:textId="77777777" w:rsidR="00530761" w:rsidRPr="00BF2671" w:rsidRDefault="00530761" w:rsidP="00530761">
            <w:pPr>
              <w:pStyle w:val="ListParagraph"/>
              <w:ind w:left="0"/>
              <w:rPr>
                <w:rFonts w:ascii="Arial" w:hAnsi="Arial" w:cs="Arial"/>
                <w:bCs/>
                <w:sz w:val="20"/>
                <w:szCs w:val="20"/>
              </w:rPr>
            </w:pPr>
          </w:p>
          <w:p w14:paraId="4DD48626" w14:textId="77777777" w:rsidR="00530761" w:rsidRPr="00BF2671" w:rsidRDefault="00530761" w:rsidP="00530761">
            <w:pPr>
              <w:pStyle w:val="ListParagraph"/>
              <w:ind w:left="0"/>
              <w:rPr>
                <w:rFonts w:ascii="Arial" w:hAnsi="Arial" w:cs="Arial"/>
                <w:bCs/>
                <w:sz w:val="20"/>
                <w:szCs w:val="20"/>
              </w:rPr>
            </w:pPr>
          </w:p>
          <w:p w14:paraId="6D2B355F" w14:textId="77777777" w:rsidR="00530761" w:rsidRPr="00BF2671" w:rsidRDefault="00530761" w:rsidP="00530761">
            <w:pPr>
              <w:pStyle w:val="ListParagraph"/>
              <w:ind w:left="0"/>
              <w:rPr>
                <w:rFonts w:ascii="Arial" w:hAnsi="Arial" w:cs="Arial"/>
                <w:bCs/>
                <w:sz w:val="20"/>
                <w:szCs w:val="20"/>
              </w:rPr>
            </w:pPr>
          </w:p>
          <w:p w14:paraId="2DAB67FC" w14:textId="77777777" w:rsidR="00530761" w:rsidRPr="00BF2671" w:rsidRDefault="00530761" w:rsidP="00530761">
            <w:pPr>
              <w:pStyle w:val="ListParagraph"/>
              <w:ind w:left="0"/>
              <w:rPr>
                <w:rFonts w:ascii="Arial" w:hAnsi="Arial" w:cs="Arial"/>
                <w:bCs/>
                <w:sz w:val="20"/>
                <w:szCs w:val="20"/>
              </w:rPr>
            </w:pPr>
          </w:p>
        </w:tc>
      </w:tr>
    </w:tbl>
    <w:p w14:paraId="40124823"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18663744" w14:textId="77777777" w:rsidR="00CC2567" w:rsidRPr="00BF2671" w:rsidRDefault="00CC2567" w:rsidP="00E575FC">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2462E94C" w14:textId="77777777" w:rsidR="00530761" w:rsidRPr="00BF2671" w:rsidRDefault="00530761" w:rsidP="00985D27">
      <w:pPr>
        <w:pStyle w:val="ListParagraph"/>
        <w:ind w:left="0"/>
        <w:rPr>
          <w:rFonts w:ascii="Arial" w:hAnsi="Arial" w:cs="Arial"/>
          <w:b/>
          <w:sz w:val="20"/>
          <w:szCs w:val="20"/>
        </w:rPr>
      </w:pPr>
    </w:p>
    <w:p w14:paraId="019CC7EE"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77" w:name="_Toc343591384"/>
      <w:bookmarkStart w:id="78" w:name="_Toc212724186"/>
      <w:r w:rsidRPr="00BF2671">
        <w:rPr>
          <w:rFonts w:ascii="Arial" w:hAnsi="Arial" w:cs="Arial"/>
          <w:b/>
        </w:rPr>
        <w:t>Activity Planning Assumptions</w:t>
      </w:r>
      <w:bookmarkEnd w:id="77"/>
      <w:bookmarkEnd w:id="78"/>
    </w:p>
    <w:p w14:paraId="76AE953A" w14:textId="77777777" w:rsidR="00530761" w:rsidRPr="00BF2671" w:rsidRDefault="00530761" w:rsidP="00530761">
      <w:pPr>
        <w:pStyle w:val="ListParagraph"/>
        <w:ind w:left="0"/>
        <w:rPr>
          <w:rFonts w:ascii="Arial" w:hAnsi="Arial" w:cs="Arial"/>
          <w:b/>
          <w:sz w:val="20"/>
          <w:szCs w:val="20"/>
        </w:rPr>
      </w:pPr>
    </w:p>
    <w:p w14:paraId="229FD2E0"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5B98D50F" w14:textId="77777777" w:rsidTr="00B16A19">
        <w:trPr>
          <w:tblHeader/>
        </w:trPr>
        <w:tc>
          <w:tcPr>
            <w:tcW w:w="8522" w:type="dxa"/>
          </w:tcPr>
          <w:p w14:paraId="6869A3AE" w14:textId="14129FA0"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locally </w:t>
            </w:r>
            <w:r w:rsidR="001A38F5" w:rsidRPr="00BF2671">
              <w:rPr>
                <w:rFonts w:ascii="Arial" w:hAnsi="Arial" w:cs="Arial"/>
                <w:b/>
                <w:sz w:val="20"/>
                <w:szCs w:val="20"/>
              </w:rPr>
              <w:t xml:space="preserve">in respect of one or more Contract Years </w:t>
            </w:r>
            <w:r w:rsidRPr="00BF2671">
              <w:rPr>
                <w:rFonts w:ascii="Arial" w:hAnsi="Arial" w:cs="Arial"/>
                <w:b/>
                <w:sz w:val="20"/>
                <w:szCs w:val="20"/>
              </w:rPr>
              <w:t>or state Not Applicable</w:t>
            </w:r>
          </w:p>
          <w:p w14:paraId="62646E3A" w14:textId="77777777" w:rsidR="00530761" w:rsidRPr="00BF2671" w:rsidRDefault="00530761" w:rsidP="00530761">
            <w:pPr>
              <w:pStyle w:val="ListParagraph"/>
              <w:ind w:left="0"/>
              <w:rPr>
                <w:rFonts w:ascii="Arial" w:hAnsi="Arial" w:cs="Arial"/>
                <w:bCs/>
                <w:sz w:val="20"/>
                <w:szCs w:val="20"/>
              </w:rPr>
            </w:pPr>
          </w:p>
          <w:p w14:paraId="41E58541" w14:textId="77777777" w:rsidR="00530761" w:rsidRPr="00BF2671" w:rsidRDefault="00530761" w:rsidP="00530761">
            <w:pPr>
              <w:pStyle w:val="ListParagraph"/>
              <w:ind w:left="0"/>
              <w:rPr>
                <w:rFonts w:ascii="Arial" w:hAnsi="Arial" w:cs="Arial"/>
                <w:bCs/>
                <w:sz w:val="20"/>
                <w:szCs w:val="20"/>
              </w:rPr>
            </w:pPr>
          </w:p>
          <w:p w14:paraId="1D35F4D1" w14:textId="77777777" w:rsidR="00530761" w:rsidRPr="00BF2671" w:rsidRDefault="00530761" w:rsidP="00530761">
            <w:pPr>
              <w:pStyle w:val="ListParagraph"/>
              <w:ind w:left="0"/>
              <w:rPr>
                <w:rFonts w:ascii="Arial" w:hAnsi="Arial" w:cs="Arial"/>
                <w:bCs/>
                <w:sz w:val="20"/>
                <w:szCs w:val="20"/>
              </w:rPr>
            </w:pPr>
          </w:p>
          <w:p w14:paraId="39FDC679" w14:textId="77777777" w:rsidR="00530761" w:rsidRPr="00BF2671" w:rsidRDefault="00530761" w:rsidP="00530761">
            <w:pPr>
              <w:pStyle w:val="ListParagraph"/>
              <w:ind w:left="0"/>
              <w:rPr>
                <w:rFonts w:ascii="Arial" w:hAnsi="Arial" w:cs="Arial"/>
                <w:bCs/>
                <w:sz w:val="20"/>
                <w:szCs w:val="20"/>
              </w:rPr>
            </w:pPr>
          </w:p>
          <w:p w14:paraId="57B3F3E9" w14:textId="77777777" w:rsidR="00530761" w:rsidRPr="00BF2671" w:rsidRDefault="00530761" w:rsidP="00530761">
            <w:pPr>
              <w:pStyle w:val="ListParagraph"/>
              <w:ind w:left="0"/>
              <w:rPr>
                <w:rFonts w:ascii="Arial" w:hAnsi="Arial" w:cs="Arial"/>
                <w:bCs/>
                <w:sz w:val="20"/>
                <w:szCs w:val="20"/>
              </w:rPr>
            </w:pPr>
          </w:p>
          <w:p w14:paraId="2DA11753" w14:textId="77777777" w:rsidR="00530761" w:rsidRDefault="00530761" w:rsidP="00530761">
            <w:pPr>
              <w:pStyle w:val="ListParagraph"/>
              <w:ind w:left="0"/>
              <w:rPr>
                <w:rFonts w:ascii="Arial" w:hAnsi="Arial" w:cs="Arial"/>
                <w:bCs/>
                <w:sz w:val="20"/>
                <w:szCs w:val="20"/>
              </w:rPr>
            </w:pPr>
          </w:p>
          <w:p w14:paraId="2D002A5B" w14:textId="77777777" w:rsidR="0065672B" w:rsidRDefault="0065672B" w:rsidP="00530761">
            <w:pPr>
              <w:pStyle w:val="ListParagraph"/>
              <w:ind w:left="0"/>
              <w:rPr>
                <w:rFonts w:ascii="Arial" w:hAnsi="Arial" w:cs="Arial"/>
                <w:bCs/>
                <w:sz w:val="20"/>
                <w:szCs w:val="20"/>
              </w:rPr>
            </w:pPr>
          </w:p>
          <w:p w14:paraId="2C8A2D08" w14:textId="77777777" w:rsidR="0065672B" w:rsidRPr="00BF2671" w:rsidRDefault="0065672B" w:rsidP="00530761">
            <w:pPr>
              <w:pStyle w:val="ListParagraph"/>
              <w:ind w:left="0"/>
              <w:rPr>
                <w:rFonts w:ascii="Arial" w:hAnsi="Arial" w:cs="Arial"/>
                <w:bCs/>
                <w:sz w:val="20"/>
                <w:szCs w:val="20"/>
              </w:rPr>
            </w:pPr>
          </w:p>
          <w:p w14:paraId="1808914A" w14:textId="77777777" w:rsidR="00530761" w:rsidRPr="00BF2671" w:rsidRDefault="00530761" w:rsidP="00530761">
            <w:pPr>
              <w:pStyle w:val="ListParagraph"/>
              <w:ind w:left="0"/>
              <w:rPr>
                <w:rFonts w:ascii="Arial" w:hAnsi="Arial" w:cs="Arial"/>
                <w:bCs/>
                <w:sz w:val="20"/>
                <w:szCs w:val="20"/>
              </w:rPr>
            </w:pPr>
          </w:p>
          <w:p w14:paraId="1BBA77F6" w14:textId="77777777" w:rsidR="00530761" w:rsidRPr="00BF2671" w:rsidRDefault="00530761" w:rsidP="00530761">
            <w:pPr>
              <w:pStyle w:val="ListParagraph"/>
              <w:ind w:left="0"/>
              <w:rPr>
                <w:rFonts w:ascii="Arial" w:hAnsi="Arial" w:cs="Arial"/>
                <w:bCs/>
                <w:sz w:val="20"/>
                <w:szCs w:val="20"/>
              </w:rPr>
            </w:pPr>
          </w:p>
        </w:tc>
      </w:tr>
    </w:tbl>
    <w:p w14:paraId="11327F3D"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5947F205"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381C7FC3" w14:textId="77777777" w:rsidR="00530761" w:rsidRPr="00BF2671" w:rsidRDefault="00530761" w:rsidP="00530761">
      <w:pPr>
        <w:pStyle w:val="ListParagraph"/>
        <w:ind w:left="0"/>
        <w:rPr>
          <w:rFonts w:ascii="Arial" w:hAnsi="Arial" w:cs="Arial"/>
          <w:b/>
          <w:sz w:val="20"/>
          <w:szCs w:val="20"/>
        </w:rPr>
      </w:pPr>
    </w:p>
    <w:p w14:paraId="385E1C6E" w14:textId="314ED5E4" w:rsidR="00530761" w:rsidRPr="00BF2671" w:rsidRDefault="2EB63A7E" w:rsidP="00BA2501">
      <w:pPr>
        <w:pStyle w:val="ListParagraph"/>
        <w:numPr>
          <w:ilvl w:val="0"/>
          <w:numId w:val="6"/>
        </w:numPr>
        <w:ind w:left="0" w:firstLine="0"/>
        <w:contextualSpacing/>
        <w:jc w:val="center"/>
        <w:outlineLvl w:val="1"/>
        <w:rPr>
          <w:rFonts w:ascii="Arial" w:hAnsi="Arial" w:cs="Arial"/>
          <w:b/>
          <w:bCs/>
        </w:rPr>
      </w:pPr>
      <w:bookmarkStart w:id="79" w:name="_Toc212724187"/>
      <w:r w:rsidRPr="00BF2671">
        <w:rPr>
          <w:rFonts w:ascii="Arial" w:hAnsi="Arial" w:cs="Arial"/>
          <w:b/>
          <w:bCs/>
        </w:rPr>
        <w:t>Not used</w:t>
      </w:r>
      <w:bookmarkEnd w:id="79"/>
    </w:p>
    <w:p w14:paraId="3C1D05F7" w14:textId="77777777" w:rsidR="00530761" w:rsidRPr="00BF2671" w:rsidRDefault="00530761" w:rsidP="00530761">
      <w:pPr>
        <w:rPr>
          <w:rFonts w:ascii="Arial" w:hAnsi="Arial" w:cs="Arial"/>
          <w:sz w:val="20"/>
        </w:rPr>
      </w:pPr>
      <w:r w:rsidRPr="00BF2671">
        <w:rPr>
          <w:rFonts w:ascii="Arial" w:hAnsi="Arial" w:cs="Arial"/>
          <w:sz w:val="20"/>
        </w:rPr>
        <w:br w:type="page"/>
      </w:r>
    </w:p>
    <w:p w14:paraId="407A994A"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3A578D71" w14:textId="77777777" w:rsidR="00530761" w:rsidRPr="00BF2671" w:rsidRDefault="00530761" w:rsidP="00985D27">
      <w:pPr>
        <w:widowControl w:val="0"/>
        <w:spacing w:after="0"/>
        <w:rPr>
          <w:rFonts w:ascii="Arial" w:hAnsi="Arial" w:cs="Arial"/>
          <w:b/>
          <w:bCs/>
          <w:sz w:val="20"/>
        </w:rPr>
      </w:pPr>
    </w:p>
    <w:p w14:paraId="4BD9EE8F" w14:textId="4C3A5238" w:rsidR="00530761" w:rsidRPr="00BF2671" w:rsidRDefault="009551CE" w:rsidP="00BA2501">
      <w:pPr>
        <w:pStyle w:val="ListParagraph"/>
        <w:numPr>
          <w:ilvl w:val="0"/>
          <w:numId w:val="6"/>
        </w:numPr>
        <w:ind w:left="0" w:firstLine="0"/>
        <w:contextualSpacing/>
        <w:jc w:val="center"/>
        <w:outlineLvl w:val="1"/>
        <w:rPr>
          <w:rFonts w:ascii="Arial" w:hAnsi="Arial" w:cs="Arial"/>
          <w:b/>
        </w:rPr>
      </w:pPr>
      <w:bookmarkStart w:id="80" w:name="_Toc212724188"/>
      <w:r w:rsidRPr="00BF2671">
        <w:rPr>
          <w:rFonts w:ascii="Arial" w:hAnsi="Arial" w:cs="Arial"/>
          <w:b/>
        </w:rPr>
        <w:t>Not used</w:t>
      </w:r>
      <w:bookmarkEnd w:id="80"/>
    </w:p>
    <w:p w14:paraId="646A8BA6" w14:textId="77777777" w:rsidR="00530761" w:rsidRPr="00BF2671" w:rsidRDefault="00530761" w:rsidP="00530761">
      <w:pPr>
        <w:rPr>
          <w:rFonts w:ascii="Arial" w:hAnsi="Arial" w:cs="Arial"/>
          <w:sz w:val="20"/>
        </w:rPr>
      </w:pPr>
      <w:r w:rsidRPr="00BF2671">
        <w:rPr>
          <w:rFonts w:ascii="Arial" w:hAnsi="Arial" w:cs="Arial"/>
          <w:sz w:val="20"/>
        </w:rPr>
        <w:br w:type="page"/>
      </w:r>
    </w:p>
    <w:p w14:paraId="667C4402"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4849DF5C" w14:textId="77777777" w:rsidR="00530761" w:rsidRPr="00BF2671" w:rsidRDefault="00530761" w:rsidP="00985D27">
      <w:pPr>
        <w:pStyle w:val="ListParagraph"/>
        <w:ind w:left="0"/>
        <w:rPr>
          <w:rFonts w:ascii="Arial" w:hAnsi="Arial" w:cs="Arial"/>
          <w:sz w:val="20"/>
        </w:rPr>
      </w:pPr>
    </w:p>
    <w:p w14:paraId="550AB612"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1" w:name="_Toc343591387"/>
      <w:bookmarkStart w:id="82" w:name="_Toc212724189"/>
      <w:r w:rsidRPr="00BF2671">
        <w:rPr>
          <w:rFonts w:ascii="Arial" w:hAnsi="Arial" w:cs="Arial"/>
          <w:b/>
        </w:rPr>
        <w:t>Clinical Networks</w:t>
      </w:r>
      <w:bookmarkEnd w:id="81"/>
      <w:bookmarkEnd w:id="82"/>
    </w:p>
    <w:p w14:paraId="16F7AEBA" w14:textId="77777777" w:rsidR="00530761" w:rsidRPr="00BF2671" w:rsidRDefault="00530761" w:rsidP="00985D27">
      <w:pPr>
        <w:pStyle w:val="ListParagraph"/>
        <w:ind w:left="0"/>
        <w:rPr>
          <w:rFonts w:ascii="Arial" w:hAnsi="Arial" w:cs="Arial"/>
          <w:bCs/>
          <w:sz w:val="20"/>
          <w:szCs w:val="20"/>
        </w:rPr>
      </w:pPr>
    </w:p>
    <w:p w14:paraId="36F6D569" w14:textId="77777777" w:rsidR="00530761" w:rsidRPr="00BF2671" w:rsidRDefault="00530761" w:rsidP="00985D27">
      <w:pPr>
        <w:pStyle w:val="ListParagraph"/>
        <w:ind w:left="0"/>
        <w:rPr>
          <w:rFonts w:ascii="Arial" w:hAnsi="Arial" w:cs="Arial"/>
          <w:bCs/>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4E5EFC3B" w14:textId="77777777" w:rsidTr="00B16A19">
        <w:trPr>
          <w:tblHeader/>
        </w:trPr>
        <w:tc>
          <w:tcPr>
            <w:tcW w:w="8522" w:type="dxa"/>
          </w:tcPr>
          <w:p w14:paraId="3665EDB1"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7F5C8340" w14:textId="77777777" w:rsidR="00530761" w:rsidRPr="00BF2671" w:rsidRDefault="00530761" w:rsidP="003A4D35">
            <w:pPr>
              <w:pStyle w:val="ListParagraph"/>
              <w:ind w:left="0"/>
              <w:rPr>
                <w:rFonts w:ascii="Arial" w:hAnsi="Arial" w:cs="Arial"/>
                <w:bCs/>
                <w:sz w:val="20"/>
                <w:szCs w:val="20"/>
              </w:rPr>
            </w:pPr>
          </w:p>
          <w:p w14:paraId="1B243A4B" w14:textId="77777777" w:rsidR="00530761" w:rsidRPr="00BF2671" w:rsidRDefault="00530761" w:rsidP="003A4D35">
            <w:pPr>
              <w:pStyle w:val="ListParagraph"/>
              <w:ind w:left="0"/>
              <w:rPr>
                <w:rFonts w:ascii="Arial" w:hAnsi="Arial" w:cs="Arial"/>
                <w:bCs/>
                <w:sz w:val="20"/>
                <w:szCs w:val="20"/>
              </w:rPr>
            </w:pPr>
          </w:p>
          <w:p w14:paraId="57DD1574" w14:textId="77777777" w:rsidR="00530761" w:rsidRPr="00BF2671" w:rsidRDefault="00530761" w:rsidP="003A4D35">
            <w:pPr>
              <w:pStyle w:val="ListParagraph"/>
              <w:ind w:left="0"/>
              <w:rPr>
                <w:rFonts w:ascii="Arial" w:hAnsi="Arial" w:cs="Arial"/>
                <w:bCs/>
                <w:sz w:val="20"/>
                <w:szCs w:val="20"/>
              </w:rPr>
            </w:pPr>
          </w:p>
          <w:p w14:paraId="578CE48C" w14:textId="77777777" w:rsidR="00530761" w:rsidRPr="00BF2671" w:rsidRDefault="00530761" w:rsidP="003A4D35">
            <w:pPr>
              <w:pStyle w:val="ListParagraph"/>
              <w:ind w:left="0"/>
              <w:rPr>
                <w:rFonts w:ascii="Arial" w:hAnsi="Arial" w:cs="Arial"/>
                <w:bCs/>
                <w:sz w:val="20"/>
                <w:szCs w:val="20"/>
              </w:rPr>
            </w:pPr>
          </w:p>
          <w:p w14:paraId="5328ADCB" w14:textId="77777777" w:rsidR="00530761" w:rsidRPr="00BF2671" w:rsidRDefault="00530761" w:rsidP="003A4D35">
            <w:pPr>
              <w:pStyle w:val="ListParagraph"/>
              <w:ind w:left="0"/>
              <w:rPr>
                <w:rFonts w:ascii="Arial" w:hAnsi="Arial" w:cs="Arial"/>
                <w:bCs/>
                <w:sz w:val="20"/>
                <w:szCs w:val="20"/>
              </w:rPr>
            </w:pPr>
          </w:p>
          <w:p w14:paraId="5AA023E7" w14:textId="77777777" w:rsidR="00530761" w:rsidRPr="00BF2671" w:rsidRDefault="00530761" w:rsidP="003A4D35">
            <w:pPr>
              <w:pStyle w:val="ListParagraph"/>
              <w:ind w:left="0"/>
              <w:rPr>
                <w:rFonts w:ascii="Arial" w:hAnsi="Arial" w:cs="Arial"/>
                <w:bCs/>
                <w:sz w:val="20"/>
                <w:szCs w:val="20"/>
              </w:rPr>
            </w:pPr>
          </w:p>
          <w:p w14:paraId="4C8E48FB" w14:textId="77777777" w:rsidR="00530761" w:rsidRPr="00BF2671" w:rsidRDefault="00530761" w:rsidP="003A4D35">
            <w:pPr>
              <w:pStyle w:val="ListParagraph"/>
              <w:ind w:left="0"/>
              <w:rPr>
                <w:rFonts w:ascii="Arial" w:hAnsi="Arial" w:cs="Arial"/>
                <w:bCs/>
                <w:sz w:val="20"/>
                <w:szCs w:val="20"/>
              </w:rPr>
            </w:pPr>
          </w:p>
          <w:p w14:paraId="0992ACE3" w14:textId="77777777" w:rsidR="00530761" w:rsidRPr="00BF2671" w:rsidRDefault="00530761" w:rsidP="003A4D35">
            <w:pPr>
              <w:pStyle w:val="ListParagraph"/>
              <w:ind w:left="0"/>
              <w:rPr>
                <w:rFonts w:ascii="Arial" w:hAnsi="Arial" w:cs="Arial"/>
                <w:bCs/>
                <w:sz w:val="20"/>
                <w:szCs w:val="20"/>
              </w:rPr>
            </w:pPr>
          </w:p>
          <w:p w14:paraId="5AFF42ED" w14:textId="77777777" w:rsidR="00530761" w:rsidRPr="00BF2671" w:rsidRDefault="00530761" w:rsidP="003A4D35">
            <w:pPr>
              <w:pStyle w:val="ListParagraph"/>
              <w:ind w:left="0"/>
              <w:rPr>
                <w:rFonts w:ascii="Arial" w:hAnsi="Arial" w:cs="Arial"/>
                <w:bCs/>
                <w:sz w:val="20"/>
                <w:szCs w:val="20"/>
              </w:rPr>
            </w:pPr>
          </w:p>
          <w:p w14:paraId="0DB75C5C" w14:textId="77777777" w:rsidR="00360502" w:rsidRPr="00BF2671" w:rsidRDefault="00360502" w:rsidP="003A4D35">
            <w:pPr>
              <w:pStyle w:val="ListParagraph"/>
              <w:ind w:left="0"/>
              <w:rPr>
                <w:rFonts w:ascii="Arial" w:hAnsi="Arial" w:cs="Arial"/>
                <w:bCs/>
                <w:sz w:val="20"/>
                <w:szCs w:val="20"/>
              </w:rPr>
            </w:pPr>
          </w:p>
        </w:tc>
      </w:tr>
    </w:tbl>
    <w:p w14:paraId="2CFF2FDD"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54DBEF40"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14764C69" w14:textId="77777777" w:rsidR="00530761" w:rsidRPr="00BF2671" w:rsidRDefault="00530761" w:rsidP="00530761">
      <w:pPr>
        <w:pStyle w:val="ListParagraph"/>
        <w:ind w:left="0"/>
        <w:rPr>
          <w:rFonts w:ascii="Arial" w:hAnsi="Arial" w:cs="Arial"/>
          <w:b/>
          <w:sz w:val="20"/>
          <w:szCs w:val="20"/>
        </w:rPr>
      </w:pPr>
    </w:p>
    <w:p w14:paraId="195E09AD"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3" w:name="_Toc343591388"/>
      <w:bookmarkStart w:id="84" w:name="_Toc212724190"/>
      <w:r w:rsidRPr="00BF2671">
        <w:rPr>
          <w:rFonts w:ascii="Arial" w:hAnsi="Arial" w:cs="Arial"/>
          <w:b/>
        </w:rPr>
        <w:t>Other Local</w:t>
      </w:r>
      <w:r w:rsidR="00B65D94" w:rsidRPr="00BF2671">
        <w:rPr>
          <w:rFonts w:ascii="Arial" w:hAnsi="Arial" w:cs="Arial"/>
          <w:b/>
        </w:rPr>
        <w:t xml:space="preserve"> Agreements, </w:t>
      </w:r>
      <w:r w:rsidRPr="00BF2671">
        <w:rPr>
          <w:rFonts w:ascii="Arial" w:hAnsi="Arial" w:cs="Arial"/>
          <w:b/>
        </w:rPr>
        <w:t>Policies and Procedures</w:t>
      </w:r>
      <w:bookmarkEnd w:id="83"/>
      <w:bookmarkEnd w:id="84"/>
    </w:p>
    <w:p w14:paraId="47A5E7CC" w14:textId="77777777" w:rsidR="00530761" w:rsidRPr="00BF2671" w:rsidRDefault="00530761" w:rsidP="00530761">
      <w:pPr>
        <w:pStyle w:val="ListParagraph"/>
        <w:ind w:left="0"/>
        <w:rPr>
          <w:rFonts w:ascii="Arial" w:hAnsi="Arial" w:cs="Arial"/>
          <w:b/>
          <w:sz w:val="20"/>
          <w:szCs w:val="20"/>
        </w:rPr>
      </w:pPr>
    </w:p>
    <w:p w14:paraId="42BA4E8E" w14:textId="77777777" w:rsidR="00530761" w:rsidRPr="00BF2671"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194"/>
      </w:tblGrid>
      <w:tr w:rsidR="003503F0" w:rsidRPr="00BF2671" w14:paraId="5154914F" w14:textId="77777777" w:rsidTr="003503F0">
        <w:tc>
          <w:tcPr>
            <w:tcW w:w="8420" w:type="dxa"/>
          </w:tcPr>
          <w:p w14:paraId="00648870" w14:textId="22F1C821" w:rsidR="003503F0" w:rsidRPr="00BF2671" w:rsidRDefault="003503F0"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details/web links</w:t>
            </w:r>
            <w:r w:rsidR="0000597D" w:rsidRPr="00BF2671">
              <w:rPr>
                <w:rFonts w:ascii="Arial" w:hAnsi="Arial" w:cs="Arial"/>
                <w:b/>
                <w:sz w:val="20"/>
                <w:szCs w:val="20"/>
              </w:rPr>
              <w:t>*</w:t>
            </w:r>
            <w:r w:rsidRPr="00BF2671">
              <w:rPr>
                <w:rFonts w:ascii="Arial" w:hAnsi="Arial" w:cs="Arial"/>
                <w:b/>
                <w:sz w:val="20"/>
                <w:szCs w:val="20"/>
              </w:rPr>
              <w:t xml:space="preserve"> or state Not Applicable</w:t>
            </w:r>
          </w:p>
          <w:p w14:paraId="653BB52C" w14:textId="77777777" w:rsidR="00F57179" w:rsidRPr="00BF2671" w:rsidRDefault="00F57179" w:rsidP="00F57179">
            <w:pPr>
              <w:pStyle w:val="ListParagraph"/>
              <w:ind w:left="0"/>
              <w:rPr>
                <w:rFonts w:ascii="Arial" w:hAnsi="Arial" w:cs="Arial"/>
                <w:bCs/>
                <w:sz w:val="20"/>
                <w:szCs w:val="20"/>
              </w:rPr>
            </w:pPr>
          </w:p>
          <w:p w14:paraId="3EA24927" w14:textId="77777777" w:rsidR="00F57179" w:rsidRPr="00BF2671" w:rsidRDefault="00F57179" w:rsidP="00F57179">
            <w:pPr>
              <w:pStyle w:val="ListParagraph"/>
              <w:ind w:left="0"/>
              <w:rPr>
                <w:rFonts w:ascii="Arial" w:hAnsi="Arial" w:cs="Arial"/>
                <w:bCs/>
                <w:sz w:val="20"/>
                <w:szCs w:val="20"/>
              </w:rPr>
            </w:pPr>
          </w:p>
          <w:p w14:paraId="72DD33C8" w14:textId="77777777" w:rsidR="00F57179" w:rsidRPr="00BF2671" w:rsidRDefault="00F57179" w:rsidP="00F57179">
            <w:pPr>
              <w:pStyle w:val="ListParagraph"/>
              <w:ind w:left="0"/>
              <w:rPr>
                <w:rFonts w:ascii="Arial" w:hAnsi="Arial" w:cs="Arial"/>
                <w:bCs/>
                <w:sz w:val="20"/>
                <w:szCs w:val="20"/>
              </w:rPr>
            </w:pPr>
          </w:p>
          <w:p w14:paraId="2B187EF6" w14:textId="77777777" w:rsidR="00F57179" w:rsidRPr="00BF2671" w:rsidRDefault="00F57179" w:rsidP="00F57179">
            <w:pPr>
              <w:pStyle w:val="ListParagraph"/>
              <w:ind w:left="0"/>
              <w:rPr>
                <w:rFonts w:ascii="Arial" w:hAnsi="Arial" w:cs="Arial"/>
                <w:bCs/>
                <w:sz w:val="20"/>
                <w:szCs w:val="20"/>
              </w:rPr>
            </w:pPr>
          </w:p>
          <w:p w14:paraId="65CB6E38" w14:textId="77777777" w:rsidR="00F57179" w:rsidRPr="00BF2671" w:rsidRDefault="00F57179" w:rsidP="00F57179">
            <w:pPr>
              <w:pStyle w:val="ListParagraph"/>
              <w:ind w:left="0"/>
              <w:rPr>
                <w:rFonts w:ascii="Arial" w:hAnsi="Arial" w:cs="Arial"/>
                <w:bCs/>
                <w:sz w:val="20"/>
                <w:szCs w:val="20"/>
              </w:rPr>
            </w:pPr>
          </w:p>
          <w:p w14:paraId="485045CA" w14:textId="77777777" w:rsidR="00F57179" w:rsidRPr="00BF2671" w:rsidRDefault="00F57179" w:rsidP="00F57179">
            <w:pPr>
              <w:pStyle w:val="ListParagraph"/>
              <w:ind w:left="0"/>
              <w:rPr>
                <w:rFonts w:ascii="Arial" w:hAnsi="Arial" w:cs="Arial"/>
                <w:bCs/>
                <w:sz w:val="20"/>
                <w:szCs w:val="20"/>
              </w:rPr>
            </w:pPr>
          </w:p>
          <w:p w14:paraId="4A92425B" w14:textId="77777777" w:rsidR="00F57179" w:rsidRPr="00BF2671" w:rsidRDefault="00F57179" w:rsidP="00F57179">
            <w:pPr>
              <w:pStyle w:val="ListParagraph"/>
              <w:ind w:left="0"/>
              <w:rPr>
                <w:rFonts w:ascii="Arial" w:hAnsi="Arial" w:cs="Arial"/>
                <w:bCs/>
                <w:sz w:val="20"/>
                <w:szCs w:val="20"/>
              </w:rPr>
            </w:pPr>
          </w:p>
          <w:p w14:paraId="68086D14" w14:textId="77777777" w:rsidR="00F57179" w:rsidRPr="00BF2671" w:rsidRDefault="00F57179" w:rsidP="00F57179">
            <w:pPr>
              <w:pStyle w:val="ListParagraph"/>
              <w:ind w:left="0"/>
              <w:rPr>
                <w:rFonts w:ascii="Arial" w:hAnsi="Arial" w:cs="Arial"/>
                <w:bCs/>
                <w:sz w:val="20"/>
                <w:szCs w:val="20"/>
              </w:rPr>
            </w:pPr>
          </w:p>
          <w:p w14:paraId="264D982C" w14:textId="77777777" w:rsidR="00F57179" w:rsidRPr="00BF2671" w:rsidRDefault="00F57179" w:rsidP="00F57179">
            <w:pPr>
              <w:pStyle w:val="ListParagraph"/>
              <w:ind w:left="0"/>
              <w:rPr>
                <w:rFonts w:ascii="Arial" w:hAnsi="Arial" w:cs="Arial"/>
                <w:bCs/>
                <w:sz w:val="20"/>
                <w:szCs w:val="20"/>
              </w:rPr>
            </w:pPr>
          </w:p>
          <w:p w14:paraId="45365B2C" w14:textId="77777777" w:rsidR="003503F0" w:rsidRPr="00BF2671" w:rsidRDefault="003503F0" w:rsidP="003503F0">
            <w:pPr>
              <w:pStyle w:val="ListParagraph"/>
              <w:ind w:left="34"/>
              <w:contextualSpacing/>
              <w:outlineLvl w:val="1"/>
              <w:rPr>
                <w:rFonts w:ascii="Arial" w:hAnsi="Arial" w:cs="Arial"/>
                <w:sz w:val="20"/>
                <w:szCs w:val="20"/>
              </w:rPr>
            </w:pPr>
          </w:p>
        </w:tc>
      </w:tr>
    </w:tbl>
    <w:p w14:paraId="345753E0" w14:textId="77777777" w:rsidR="00742DF6" w:rsidRPr="00BF2671" w:rsidRDefault="00742DF6" w:rsidP="009330A0">
      <w:pPr>
        <w:pStyle w:val="ListParagraph"/>
        <w:ind w:left="0"/>
        <w:rPr>
          <w:rFonts w:ascii="Arial" w:hAnsi="Arial" w:cs="Arial"/>
          <w:b/>
          <w:sz w:val="20"/>
          <w:szCs w:val="20"/>
        </w:rPr>
      </w:pPr>
    </w:p>
    <w:p w14:paraId="1539797E" w14:textId="394BF55F" w:rsidR="00530761" w:rsidRPr="00BF2671" w:rsidRDefault="0000597D" w:rsidP="009330A0">
      <w:pPr>
        <w:pStyle w:val="ListParagraph"/>
        <w:ind w:left="0"/>
        <w:rPr>
          <w:rFonts w:ascii="Arial" w:hAnsi="Arial" w:cs="Arial"/>
          <w:b/>
          <w:sz w:val="20"/>
        </w:rPr>
      </w:pPr>
      <w:r w:rsidRPr="00BF2671">
        <w:rPr>
          <w:rFonts w:ascii="Arial" w:hAnsi="Arial" w:cs="Arial"/>
          <w:b/>
          <w:sz w:val="20"/>
          <w:szCs w:val="20"/>
        </w:rPr>
        <w:t>*</w:t>
      </w:r>
      <w:r w:rsidR="00D27581" w:rsidRPr="00BF2671">
        <w:rPr>
          <w:rFonts w:ascii="Arial" w:hAnsi="Arial" w:cs="Arial"/>
          <w:b/>
          <w:sz w:val="20"/>
          <w:szCs w:val="20"/>
        </w:rPr>
        <w:t xml:space="preserve"> </w:t>
      </w:r>
      <w:r w:rsidR="00644AB2" w:rsidRPr="00BF2671">
        <w:rPr>
          <w:rFonts w:ascii="Arial" w:hAnsi="Arial" w:cs="Arial"/>
          <w:b/>
          <w:sz w:val="20"/>
          <w:szCs w:val="20"/>
        </w:rPr>
        <w:t>i</w:t>
      </w:r>
      <w:r w:rsidR="00C32B16" w:rsidRPr="00BF2671">
        <w:rPr>
          <w:rFonts w:ascii="Arial" w:hAnsi="Arial" w:cs="Arial"/>
          <w:b/>
          <w:sz w:val="20"/>
          <w:szCs w:val="20"/>
        </w:rPr>
        <w:t>.</w:t>
      </w:r>
      <w:r w:rsidR="00644AB2" w:rsidRPr="00BF2671">
        <w:rPr>
          <w:rFonts w:ascii="Arial" w:hAnsi="Arial" w:cs="Arial"/>
          <w:b/>
          <w:sz w:val="20"/>
          <w:szCs w:val="20"/>
        </w:rPr>
        <w:t>e</w:t>
      </w:r>
      <w:r w:rsidR="00C32B16" w:rsidRPr="00BF2671">
        <w:rPr>
          <w:rFonts w:ascii="Arial" w:hAnsi="Arial" w:cs="Arial"/>
          <w:b/>
          <w:sz w:val="20"/>
          <w:szCs w:val="20"/>
        </w:rPr>
        <w:t>.</w:t>
      </w:r>
      <w:r w:rsidR="00644AB2" w:rsidRPr="00BF2671">
        <w:rPr>
          <w:rFonts w:ascii="Arial" w:hAnsi="Arial" w:cs="Arial"/>
          <w:b/>
          <w:sz w:val="20"/>
          <w:szCs w:val="20"/>
        </w:rPr>
        <w:t xml:space="preserve"> details of and/or web </w:t>
      </w:r>
      <w:r w:rsidRPr="00BF2671">
        <w:rPr>
          <w:rFonts w:ascii="Arial" w:hAnsi="Arial" w:cs="Arial"/>
          <w:b/>
          <w:sz w:val="20"/>
          <w:szCs w:val="20"/>
        </w:rPr>
        <w:t xml:space="preserve">links to local agreement, policy or procedure as at date of Contract. </w:t>
      </w:r>
      <w:r w:rsidR="009D19A0" w:rsidRPr="00BF2671">
        <w:rPr>
          <w:rFonts w:ascii="Arial" w:hAnsi="Arial" w:cs="Arial"/>
          <w:b/>
          <w:sz w:val="20"/>
          <w:szCs w:val="20"/>
        </w:rPr>
        <w:t xml:space="preserve"> </w:t>
      </w:r>
      <w:r w:rsidRPr="00BF2671">
        <w:rPr>
          <w:rFonts w:ascii="Arial" w:hAnsi="Arial" w:cs="Arial"/>
          <w:b/>
          <w:sz w:val="20"/>
          <w:szCs w:val="20"/>
        </w:rPr>
        <w:t>Subsequent changes to those agreements, policies or procedures, or the incorporation of new ones, must be agreed between the Parties.</w:t>
      </w:r>
      <w:r w:rsidR="00530761" w:rsidRPr="00BF2671">
        <w:rPr>
          <w:rFonts w:ascii="Arial" w:hAnsi="Arial" w:cs="Arial"/>
          <w:b/>
          <w:sz w:val="20"/>
        </w:rPr>
        <w:br w:type="page"/>
      </w:r>
    </w:p>
    <w:p w14:paraId="58F68454"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043F7524" w14:textId="77777777" w:rsidR="00530761" w:rsidRPr="00BF2671" w:rsidRDefault="00530761" w:rsidP="00530761">
      <w:pPr>
        <w:pStyle w:val="ListParagraph"/>
        <w:ind w:left="0"/>
        <w:contextualSpacing/>
        <w:rPr>
          <w:rFonts w:ascii="Arial" w:hAnsi="Arial" w:cs="Arial"/>
          <w:b/>
          <w:sz w:val="20"/>
          <w:szCs w:val="20"/>
        </w:rPr>
      </w:pPr>
    </w:p>
    <w:p w14:paraId="117DABC4"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5" w:name="_Toc343591389"/>
      <w:bookmarkStart w:id="86" w:name="_Toc212724191"/>
      <w:r w:rsidRPr="00BF2671">
        <w:rPr>
          <w:rFonts w:ascii="Arial" w:hAnsi="Arial" w:cs="Arial"/>
          <w:b/>
        </w:rPr>
        <w:t>Transition Arrangements</w:t>
      </w:r>
      <w:bookmarkEnd w:id="85"/>
      <w:bookmarkEnd w:id="86"/>
    </w:p>
    <w:p w14:paraId="1D332ED6" w14:textId="77777777" w:rsidR="00530761" w:rsidRPr="00BF2671" w:rsidRDefault="00530761" w:rsidP="00985D27">
      <w:pPr>
        <w:pStyle w:val="ListParagraph"/>
        <w:ind w:left="0"/>
        <w:contextualSpacing/>
        <w:rPr>
          <w:rFonts w:ascii="Arial" w:hAnsi="Arial" w:cs="Arial"/>
          <w:b/>
          <w:sz w:val="20"/>
          <w:szCs w:val="20"/>
        </w:rPr>
      </w:pPr>
    </w:p>
    <w:p w14:paraId="4F9876CC" w14:textId="77777777" w:rsidR="00530761" w:rsidRPr="00BF2671"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28218BA3" w14:textId="77777777" w:rsidTr="00B16A19">
        <w:trPr>
          <w:tblHeader/>
        </w:trPr>
        <w:tc>
          <w:tcPr>
            <w:tcW w:w="8522" w:type="dxa"/>
          </w:tcPr>
          <w:p w14:paraId="27124CA6"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04133C4C" w14:textId="77777777" w:rsidR="00530761" w:rsidRPr="00BF2671" w:rsidRDefault="00530761" w:rsidP="00530761">
            <w:pPr>
              <w:pStyle w:val="ListParagraph"/>
              <w:ind w:left="0"/>
              <w:rPr>
                <w:rFonts w:ascii="Arial" w:hAnsi="Arial" w:cs="Arial"/>
                <w:bCs/>
                <w:sz w:val="20"/>
                <w:szCs w:val="20"/>
              </w:rPr>
            </w:pPr>
          </w:p>
          <w:p w14:paraId="70FCE7BA" w14:textId="77777777" w:rsidR="00530761" w:rsidRPr="00BF2671" w:rsidRDefault="00530761" w:rsidP="00530761">
            <w:pPr>
              <w:pStyle w:val="ListParagraph"/>
              <w:ind w:left="0"/>
              <w:rPr>
                <w:rFonts w:ascii="Arial" w:hAnsi="Arial" w:cs="Arial"/>
                <w:bCs/>
                <w:sz w:val="20"/>
                <w:szCs w:val="20"/>
              </w:rPr>
            </w:pPr>
          </w:p>
          <w:p w14:paraId="3152CCA6" w14:textId="77777777" w:rsidR="00530761" w:rsidRPr="00BF2671" w:rsidRDefault="00530761" w:rsidP="00530761">
            <w:pPr>
              <w:pStyle w:val="ListParagraph"/>
              <w:ind w:left="0"/>
              <w:rPr>
                <w:rFonts w:ascii="Arial" w:hAnsi="Arial" w:cs="Arial"/>
                <w:bCs/>
                <w:sz w:val="20"/>
                <w:szCs w:val="20"/>
              </w:rPr>
            </w:pPr>
          </w:p>
          <w:p w14:paraId="5081BC5E" w14:textId="77777777" w:rsidR="00530761" w:rsidRPr="00BF2671" w:rsidRDefault="00530761" w:rsidP="00530761">
            <w:pPr>
              <w:pStyle w:val="ListParagraph"/>
              <w:ind w:left="0"/>
              <w:rPr>
                <w:rFonts w:ascii="Arial" w:hAnsi="Arial" w:cs="Arial"/>
                <w:bCs/>
                <w:sz w:val="20"/>
                <w:szCs w:val="20"/>
              </w:rPr>
            </w:pPr>
          </w:p>
          <w:p w14:paraId="1C24479B" w14:textId="77777777" w:rsidR="00530761" w:rsidRPr="00BF2671" w:rsidRDefault="00530761" w:rsidP="00530761">
            <w:pPr>
              <w:pStyle w:val="ListParagraph"/>
              <w:ind w:left="0"/>
              <w:rPr>
                <w:rFonts w:ascii="Arial" w:hAnsi="Arial" w:cs="Arial"/>
                <w:bCs/>
                <w:sz w:val="20"/>
                <w:szCs w:val="20"/>
              </w:rPr>
            </w:pPr>
          </w:p>
          <w:p w14:paraId="36DBB68A" w14:textId="77777777" w:rsidR="00530761" w:rsidRPr="00BF2671" w:rsidRDefault="00530761" w:rsidP="00530761">
            <w:pPr>
              <w:pStyle w:val="ListParagraph"/>
              <w:ind w:left="0"/>
              <w:rPr>
                <w:rFonts w:ascii="Arial" w:hAnsi="Arial" w:cs="Arial"/>
                <w:bCs/>
                <w:sz w:val="20"/>
                <w:szCs w:val="20"/>
              </w:rPr>
            </w:pPr>
          </w:p>
          <w:p w14:paraId="25F68C93" w14:textId="77777777" w:rsidR="00530761" w:rsidRPr="00BF2671" w:rsidRDefault="00530761" w:rsidP="00530761">
            <w:pPr>
              <w:pStyle w:val="ListParagraph"/>
              <w:ind w:left="0"/>
              <w:rPr>
                <w:rFonts w:ascii="Arial" w:hAnsi="Arial" w:cs="Arial"/>
                <w:bCs/>
                <w:sz w:val="20"/>
                <w:szCs w:val="20"/>
              </w:rPr>
            </w:pPr>
          </w:p>
          <w:p w14:paraId="7E7B9EF8" w14:textId="77777777" w:rsidR="00530761" w:rsidRPr="00BF2671" w:rsidRDefault="00530761" w:rsidP="00530761">
            <w:pPr>
              <w:pStyle w:val="ListParagraph"/>
              <w:ind w:left="0"/>
              <w:rPr>
                <w:rFonts w:ascii="Arial" w:hAnsi="Arial" w:cs="Arial"/>
                <w:bCs/>
                <w:sz w:val="20"/>
                <w:szCs w:val="20"/>
              </w:rPr>
            </w:pPr>
          </w:p>
          <w:p w14:paraId="678E7971" w14:textId="77777777" w:rsidR="00530761" w:rsidRPr="00BF2671" w:rsidRDefault="00530761" w:rsidP="00530761">
            <w:pPr>
              <w:pStyle w:val="ListParagraph"/>
              <w:ind w:left="0"/>
              <w:rPr>
                <w:rFonts w:ascii="Arial" w:hAnsi="Arial" w:cs="Arial"/>
                <w:bCs/>
                <w:sz w:val="20"/>
                <w:szCs w:val="20"/>
              </w:rPr>
            </w:pPr>
          </w:p>
          <w:p w14:paraId="5FD5CCE0" w14:textId="77777777" w:rsidR="00530761" w:rsidRPr="00BF2671" w:rsidRDefault="00530761" w:rsidP="00530761">
            <w:pPr>
              <w:pStyle w:val="ListParagraph"/>
              <w:ind w:left="0"/>
              <w:rPr>
                <w:rFonts w:ascii="Arial" w:hAnsi="Arial" w:cs="Arial"/>
                <w:bCs/>
                <w:sz w:val="20"/>
                <w:szCs w:val="20"/>
              </w:rPr>
            </w:pPr>
          </w:p>
        </w:tc>
      </w:tr>
    </w:tbl>
    <w:p w14:paraId="29F6B306"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783EB99A"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196353A4" w14:textId="77777777" w:rsidR="00530761" w:rsidRPr="00BF2671" w:rsidRDefault="00530761" w:rsidP="00530761">
      <w:pPr>
        <w:pStyle w:val="ListParagraph"/>
        <w:spacing w:after="200" w:line="276" w:lineRule="auto"/>
        <w:ind w:left="0"/>
        <w:contextualSpacing/>
        <w:rPr>
          <w:rFonts w:ascii="Arial" w:hAnsi="Arial" w:cs="Arial"/>
          <w:b/>
          <w:sz w:val="20"/>
          <w:szCs w:val="20"/>
        </w:rPr>
      </w:pPr>
    </w:p>
    <w:p w14:paraId="128C7673"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7" w:name="_Toc343591390"/>
      <w:bookmarkStart w:id="88" w:name="_Toc212724192"/>
      <w:r w:rsidRPr="00BF2671">
        <w:rPr>
          <w:rFonts w:ascii="Arial" w:hAnsi="Arial" w:cs="Arial"/>
          <w:b/>
        </w:rPr>
        <w:t>Exit Arrangements</w:t>
      </w:r>
      <w:bookmarkEnd w:id="87"/>
      <w:bookmarkEnd w:id="88"/>
    </w:p>
    <w:p w14:paraId="31A8D246" w14:textId="77777777" w:rsidR="00530761" w:rsidRPr="00BF2671" w:rsidRDefault="00530761" w:rsidP="00530761">
      <w:pPr>
        <w:pStyle w:val="ListParagraph"/>
        <w:ind w:left="0"/>
        <w:rPr>
          <w:rFonts w:ascii="Arial" w:hAnsi="Arial" w:cs="Arial"/>
          <w:b/>
          <w:sz w:val="20"/>
          <w:szCs w:val="20"/>
        </w:rPr>
      </w:pPr>
    </w:p>
    <w:p w14:paraId="34979F9F"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61D42AA9" w14:textId="77777777" w:rsidTr="00B16A19">
        <w:trPr>
          <w:tblHeader/>
        </w:trPr>
        <w:tc>
          <w:tcPr>
            <w:tcW w:w="8522" w:type="dxa"/>
          </w:tcPr>
          <w:p w14:paraId="37D36896"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44600374" w14:textId="77777777" w:rsidR="00530761" w:rsidRPr="00BF2671" w:rsidRDefault="00530761" w:rsidP="00530761">
            <w:pPr>
              <w:pStyle w:val="ListParagraph"/>
              <w:ind w:left="0"/>
              <w:rPr>
                <w:rFonts w:ascii="Arial" w:hAnsi="Arial" w:cs="Arial"/>
                <w:bCs/>
                <w:sz w:val="20"/>
                <w:szCs w:val="20"/>
              </w:rPr>
            </w:pPr>
          </w:p>
          <w:p w14:paraId="3271657D" w14:textId="77777777" w:rsidR="00530761" w:rsidRPr="00BF2671" w:rsidRDefault="00530761" w:rsidP="00530761">
            <w:pPr>
              <w:pStyle w:val="ListParagraph"/>
              <w:ind w:left="0"/>
              <w:rPr>
                <w:rFonts w:ascii="Arial" w:hAnsi="Arial" w:cs="Arial"/>
                <w:bCs/>
                <w:sz w:val="20"/>
                <w:szCs w:val="20"/>
              </w:rPr>
            </w:pPr>
          </w:p>
          <w:p w14:paraId="434F38E9" w14:textId="77777777" w:rsidR="00530761" w:rsidRPr="00BF2671" w:rsidRDefault="00530761" w:rsidP="00530761">
            <w:pPr>
              <w:pStyle w:val="ListParagraph"/>
              <w:ind w:left="0"/>
              <w:rPr>
                <w:rFonts w:ascii="Arial" w:hAnsi="Arial" w:cs="Arial"/>
                <w:bCs/>
                <w:sz w:val="20"/>
                <w:szCs w:val="20"/>
              </w:rPr>
            </w:pPr>
          </w:p>
          <w:p w14:paraId="51472DF1" w14:textId="77777777" w:rsidR="00530761" w:rsidRPr="00BF2671" w:rsidRDefault="00530761" w:rsidP="00530761">
            <w:pPr>
              <w:pStyle w:val="ListParagraph"/>
              <w:ind w:left="0"/>
              <w:rPr>
                <w:rFonts w:ascii="Arial" w:hAnsi="Arial" w:cs="Arial"/>
                <w:bCs/>
                <w:sz w:val="20"/>
                <w:szCs w:val="20"/>
              </w:rPr>
            </w:pPr>
          </w:p>
          <w:p w14:paraId="32BA5496" w14:textId="77777777" w:rsidR="00530761" w:rsidRPr="00BF2671" w:rsidRDefault="00530761" w:rsidP="00530761">
            <w:pPr>
              <w:pStyle w:val="ListParagraph"/>
              <w:ind w:left="0"/>
              <w:rPr>
                <w:rFonts w:ascii="Arial" w:hAnsi="Arial" w:cs="Arial"/>
                <w:bCs/>
                <w:sz w:val="20"/>
                <w:szCs w:val="20"/>
              </w:rPr>
            </w:pPr>
          </w:p>
          <w:p w14:paraId="314BD6C2" w14:textId="77777777" w:rsidR="00530761" w:rsidRPr="00BF2671" w:rsidRDefault="00530761" w:rsidP="00530761">
            <w:pPr>
              <w:pStyle w:val="ListParagraph"/>
              <w:ind w:left="0"/>
              <w:rPr>
                <w:rFonts w:ascii="Arial" w:hAnsi="Arial" w:cs="Arial"/>
                <w:bCs/>
                <w:sz w:val="20"/>
                <w:szCs w:val="20"/>
              </w:rPr>
            </w:pPr>
          </w:p>
          <w:p w14:paraId="457AA944" w14:textId="77777777" w:rsidR="00530761" w:rsidRPr="00BF2671" w:rsidRDefault="00530761" w:rsidP="00530761">
            <w:pPr>
              <w:pStyle w:val="ListParagraph"/>
              <w:ind w:left="0"/>
              <w:rPr>
                <w:rFonts w:ascii="Arial" w:hAnsi="Arial" w:cs="Arial"/>
                <w:bCs/>
                <w:sz w:val="20"/>
                <w:szCs w:val="20"/>
              </w:rPr>
            </w:pPr>
          </w:p>
          <w:p w14:paraId="0DBC78E9" w14:textId="77777777" w:rsidR="00530761" w:rsidRPr="00BF2671" w:rsidRDefault="00530761" w:rsidP="00530761">
            <w:pPr>
              <w:pStyle w:val="ListParagraph"/>
              <w:ind w:left="0"/>
              <w:rPr>
                <w:rFonts w:ascii="Arial" w:hAnsi="Arial" w:cs="Arial"/>
                <w:bCs/>
                <w:sz w:val="20"/>
                <w:szCs w:val="20"/>
              </w:rPr>
            </w:pPr>
          </w:p>
          <w:p w14:paraId="12774901" w14:textId="77777777" w:rsidR="00530761" w:rsidRPr="00BF2671" w:rsidRDefault="00530761" w:rsidP="00530761">
            <w:pPr>
              <w:pStyle w:val="ListParagraph"/>
              <w:ind w:left="0"/>
              <w:rPr>
                <w:rFonts w:ascii="Arial" w:hAnsi="Arial" w:cs="Arial"/>
                <w:bCs/>
                <w:sz w:val="20"/>
                <w:szCs w:val="20"/>
              </w:rPr>
            </w:pPr>
          </w:p>
          <w:p w14:paraId="05387459" w14:textId="77777777" w:rsidR="00530761" w:rsidRPr="00BF2671" w:rsidRDefault="00530761" w:rsidP="00530761">
            <w:pPr>
              <w:pStyle w:val="ListParagraph"/>
              <w:ind w:left="0"/>
              <w:rPr>
                <w:rFonts w:ascii="Arial" w:hAnsi="Arial" w:cs="Arial"/>
                <w:bCs/>
                <w:sz w:val="20"/>
                <w:szCs w:val="20"/>
              </w:rPr>
            </w:pPr>
          </w:p>
        </w:tc>
      </w:tr>
    </w:tbl>
    <w:p w14:paraId="2375754E" w14:textId="77777777" w:rsidR="00530761" w:rsidRPr="00BF2671" w:rsidRDefault="00530761" w:rsidP="00530761">
      <w:pPr>
        <w:rPr>
          <w:rFonts w:ascii="Arial" w:hAnsi="Arial" w:cs="Arial"/>
          <w:sz w:val="20"/>
        </w:rPr>
      </w:pPr>
      <w:r w:rsidRPr="00BF2671">
        <w:rPr>
          <w:rFonts w:ascii="Arial" w:hAnsi="Arial" w:cs="Arial"/>
          <w:b/>
          <w:sz w:val="20"/>
        </w:rPr>
        <w:br w:type="page"/>
      </w:r>
    </w:p>
    <w:p w14:paraId="6C21F7FE"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6E33B020" w14:textId="77777777" w:rsidR="00530761" w:rsidRPr="00BF2671" w:rsidRDefault="00530761" w:rsidP="00530761">
      <w:pPr>
        <w:pStyle w:val="ListParagraph"/>
        <w:spacing w:after="200" w:line="276" w:lineRule="auto"/>
        <w:ind w:left="0"/>
        <w:contextualSpacing/>
        <w:rPr>
          <w:rFonts w:ascii="Arial" w:hAnsi="Arial" w:cs="Arial"/>
          <w:sz w:val="20"/>
          <w:szCs w:val="20"/>
        </w:rPr>
      </w:pPr>
    </w:p>
    <w:p w14:paraId="4FF8A858"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9" w:name="_Toc343591392"/>
      <w:bookmarkStart w:id="90" w:name="_Toc212724193"/>
      <w:r w:rsidRPr="00BF2671">
        <w:rPr>
          <w:rFonts w:ascii="Arial" w:hAnsi="Arial" w:cs="Arial"/>
          <w:b/>
        </w:rPr>
        <w:t>Transfer of and Discharge from Care Protocols</w:t>
      </w:r>
      <w:bookmarkEnd w:id="89"/>
      <w:bookmarkEnd w:id="90"/>
    </w:p>
    <w:p w14:paraId="115F2764" w14:textId="77777777" w:rsidR="00530761" w:rsidRPr="00BF2671" w:rsidRDefault="00530761" w:rsidP="00530761">
      <w:pPr>
        <w:pStyle w:val="ListParagraph"/>
        <w:spacing w:after="200"/>
        <w:ind w:left="0"/>
        <w:contextualSpacing/>
        <w:rPr>
          <w:rFonts w:ascii="Arial" w:hAnsi="Arial" w:cs="Arial"/>
          <w:b/>
          <w:sz w:val="20"/>
          <w:szCs w:val="20"/>
        </w:rPr>
      </w:pPr>
    </w:p>
    <w:p w14:paraId="0A76DEA1"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302"/>
      </w:tblGrid>
      <w:tr w:rsidR="00530761" w:rsidRPr="00BF2671" w14:paraId="677C1B5F" w14:textId="77777777" w:rsidTr="00B16A19">
        <w:trPr>
          <w:tblHeader/>
        </w:trPr>
        <w:tc>
          <w:tcPr>
            <w:tcW w:w="8522" w:type="dxa"/>
          </w:tcPr>
          <w:p w14:paraId="0D477BEA"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w:t>
            </w:r>
          </w:p>
          <w:p w14:paraId="0A69870B" w14:textId="77777777" w:rsidR="00530761" w:rsidRPr="00BF2671" w:rsidRDefault="00530761" w:rsidP="00530761">
            <w:pPr>
              <w:pStyle w:val="ListParagraph"/>
              <w:ind w:left="0"/>
              <w:rPr>
                <w:rFonts w:ascii="Arial" w:hAnsi="Arial" w:cs="Arial"/>
                <w:bCs/>
                <w:sz w:val="20"/>
                <w:szCs w:val="20"/>
              </w:rPr>
            </w:pPr>
          </w:p>
          <w:p w14:paraId="0D6E6BF8" w14:textId="77777777" w:rsidR="00530761" w:rsidRPr="00BF2671" w:rsidRDefault="00530761" w:rsidP="00530761">
            <w:pPr>
              <w:pStyle w:val="ListParagraph"/>
              <w:ind w:left="0"/>
              <w:rPr>
                <w:rFonts w:ascii="Arial" w:hAnsi="Arial" w:cs="Arial"/>
                <w:bCs/>
                <w:sz w:val="20"/>
                <w:szCs w:val="20"/>
              </w:rPr>
            </w:pPr>
          </w:p>
          <w:p w14:paraId="6030BAB2" w14:textId="77777777" w:rsidR="00530761" w:rsidRPr="00BF2671" w:rsidRDefault="00530761" w:rsidP="00530761">
            <w:pPr>
              <w:pStyle w:val="ListParagraph"/>
              <w:ind w:left="0"/>
              <w:rPr>
                <w:rFonts w:ascii="Arial" w:hAnsi="Arial" w:cs="Arial"/>
                <w:bCs/>
                <w:sz w:val="20"/>
                <w:szCs w:val="20"/>
              </w:rPr>
            </w:pPr>
          </w:p>
          <w:p w14:paraId="487721F2" w14:textId="77777777" w:rsidR="00530761" w:rsidRPr="00BF2671" w:rsidRDefault="00530761" w:rsidP="00530761">
            <w:pPr>
              <w:pStyle w:val="ListParagraph"/>
              <w:ind w:left="0"/>
              <w:rPr>
                <w:rFonts w:ascii="Arial" w:hAnsi="Arial" w:cs="Arial"/>
                <w:bCs/>
                <w:sz w:val="20"/>
                <w:szCs w:val="20"/>
              </w:rPr>
            </w:pPr>
          </w:p>
          <w:p w14:paraId="1D5E0E3E" w14:textId="77777777" w:rsidR="00530761" w:rsidRPr="00BF2671" w:rsidRDefault="00530761" w:rsidP="00530761">
            <w:pPr>
              <w:pStyle w:val="ListParagraph"/>
              <w:ind w:left="0"/>
              <w:rPr>
                <w:rFonts w:ascii="Arial" w:hAnsi="Arial" w:cs="Arial"/>
                <w:bCs/>
                <w:sz w:val="20"/>
                <w:szCs w:val="20"/>
              </w:rPr>
            </w:pPr>
          </w:p>
          <w:p w14:paraId="3C552562" w14:textId="77777777" w:rsidR="00530761" w:rsidRPr="00BF2671" w:rsidRDefault="00530761" w:rsidP="00530761">
            <w:pPr>
              <w:pStyle w:val="ListParagraph"/>
              <w:ind w:left="0"/>
              <w:rPr>
                <w:rFonts w:ascii="Arial" w:hAnsi="Arial" w:cs="Arial"/>
                <w:bCs/>
                <w:sz w:val="20"/>
                <w:szCs w:val="20"/>
              </w:rPr>
            </w:pPr>
          </w:p>
          <w:p w14:paraId="2987F7AC" w14:textId="77777777" w:rsidR="00530761" w:rsidRPr="00BF2671" w:rsidRDefault="00530761" w:rsidP="00530761">
            <w:pPr>
              <w:pStyle w:val="ListParagraph"/>
              <w:ind w:left="0"/>
              <w:rPr>
                <w:rFonts w:ascii="Arial" w:hAnsi="Arial" w:cs="Arial"/>
                <w:bCs/>
                <w:sz w:val="20"/>
                <w:szCs w:val="20"/>
              </w:rPr>
            </w:pPr>
          </w:p>
          <w:p w14:paraId="60353782" w14:textId="77777777" w:rsidR="00530761" w:rsidRPr="00BF2671" w:rsidRDefault="00530761" w:rsidP="00530761">
            <w:pPr>
              <w:pStyle w:val="ListParagraph"/>
              <w:ind w:left="0"/>
              <w:rPr>
                <w:rFonts w:ascii="Arial" w:hAnsi="Arial" w:cs="Arial"/>
                <w:bCs/>
                <w:sz w:val="20"/>
                <w:szCs w:val="20"/>
              </w:rPr>
            </w:pPr>
          </w:p>
          <w:p w14:paraId="749F4EA4" w14:textId="77777777" w:rsidR="00530761" w:rsidRPr="00BF2671" w:rsidRDefault="00530761" w:rsidP="00530761">
            <w:pPr>
              <w:pStyle w:val="ListParagraph"/>
              <w:ind w:left="0"/>
              <w:rPr>
                <w:rFonts w:ascii="Arial" w:hAnsi="Arial" w:cs="Arial"/>
                <w:bCs/>
                <w:sz w:val="20"/>
                <w:szCs w:val="20"/>
              </w:rPr>
            </w:pPr>
          </w:p>
          <w:p w14:paraId="1E98D04F" w14:textId="77777777" w:rsidR="00530761" w:rsidRPr="00BF2671" w:rsidRDefault="00530761" w:rsidP="00530761">
            <w:pPr>
              <w:pStyle w:val="ListParagraph"/>
              <w:ind w:left="0"/>
              <w:rPr>
                <w:rFonts w:ascii="Arial" w:hAnsi="Arial" w:cs="Arial"/>
                <w:bCs/>
                <w:sz w:val="20"/>
                <w:szCs w:val="20"/>
              </w:rPr>
            </w:pPr>
          </w:p>
        </w:tc>
      </w:tr>
    </w:tbl>
    <w:p w14:paraId="1F32FFF4"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0291F176"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33E8E9B9" w14:textId="77777777" w:rsidR="00530761" w:rsidRPr="00BF2671" w:rsidRDefault="00530761" w:rsidP="003A4D35">
      <w:pPr>
        <w:spacing w:after="0" w:line="276" w:lineRule="auto"/>
        <w:contextualSpacing/>
        <w:rPr>
          <w:rFonts w:ascii="Arial" w:hAnsi="Arial" w:cs="Arial"/>
          <w:b/>
          <w:sz w:val="20"/>
        </w:rPr>
      </w:pPr>
    </w:p>
    <w:p w14:paraId="095B3E59"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91" w:name="_Toc343591393"/>
      <w:bookmarkStart w:id="92" w:name="_Toc212724194"/>
      <w:r w:rsidRPr="00BF2671">
        <w:rPr>
          <w:rFonts w:ascii="Arial" w:hAnsi="Arial" w:cs="Arial"/>
          <w:b/>
        </w:rPr>
        <w:t>Safeguarding Policies</w:t>
      </w:r>
      <w:bookmarkEnd w:id="91"/>
      <w:r w:rsidR="00FD1F5F" w:rsidRPr="00BF2671">
        <w:rPr>
          <w:rFonts w:ascii="Arial" w:hAnsi="Arial" w:cs="Arial"/>
          <w:b/>
        </w:rPr>
        <w:t xml:space="preserve"> and M</w:t>
      </w:r>
      <w:r w:rsidR="00187EA3" w:rsidRPr="00BF2671">
        <w:rPr>
          <w:rFonts w:ascii="Arial" w:hAnsi="Arial" w:cs="Arial"/>
          <w:b/>
        </w:rPr>
        <w:t xml:space="preserve">ental </w:t>
      </w:r>
      <w:r w:rsidR="00FD1F5F" w:rsidRPr="00BF2671">
        <w:rPr>
          <w:rFonts w:ascii="Arial" w:hAnsi="Arial" w:cs="Arial"/>
          <w:b/>
        </w:rPr>
        <w:t>C</w:t>
      </w:r>
      <w:r w:rsidR="00187EA3" w:rsidRPr="00BF2671">
        <w:rPr>
          <w:rFonts w:ascii="Arial" w:hAnsi="Arial" w:cs="Arial"/>
          <w:b/>
        </w:rPr>
        <w:t xml:space="preserve">apacity </w:t>
      </w:r>
      <w:r w:rsidR="00FD1F5F" w:rsidRPr="00BF2671">
        <w:rPr>
          <w:rFonts w:ascii="Arial" w:hAnsi="Arial" w:cs="Arial"/>
          <w:b/>
        </w:rPr>
        <w:t>A</w:t>
      </w:r>
      <w:r w:rsidR="00187EA3" w:rsidRPr="00BF2671">
        <w:rPr>
          <w:rFonts w:ascii="Arial" w:hAnsi="Arial" w:cs="Arial"/>
          <w:b/>
        </w:rPr>
        <w:t>ct</w:t>
      </w:r>
      <w:r w:rsidR="00FD1F5F" w:rsidRPr="00BF2671">
        <w:rPr>
          <w:rFonts w:ascii="Arial" w:hAnsi="Arial" w:cs="Arial"/>
          <w:b/>
        </w:rPr>
        <w:t xml:space="preserve"> Policies</w:t>
      </w:r>
      <w:bookmarkEnd w:id="92"/>
    </w:p>
    <w:p w14:paraId="0C73822D" w14:textId="77777777" w:rsidR="00530761" w:rsidRPr="00BF2671" w:rsidRDefault="00530761" w:rsidP="003A4D35">
      <w:pPr>
        <w:pStyle w:val="ListParagraph"/>
        <w:ind w:left="0"/>
        <w:rPr>
          <w:rFonts w:ascii="Arial" w:hAnsi="Arial" w:cs="Arial"/>
          <w:b/>
          <w:sz w:val="20"/>
          <w:szCs w:val="20"/>
        </w:rPr>
      </w:pPr>
    </w:p>
    <w:p w14:paraId="4655A169" w14:textId="77777777" w:rsidR="00530761" w:rsidRPr="00BF267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302"/>
      </w:tblGrid>
      <w:tr w:rsidR="00530761" w:rsidRPr="00BF2671" w14:paraId="3B5BAA88" w14:textId="77777777" w:rsidTr="00B16A19">
        <w:trPr>
          <w:tblHeader/>
        </w:trPr>
        <w:tc>
          <w:tcPr>
            <w:tcW w:w="8522" w:type="dxa"/>
          </w:tcPr>
          <w:p w14:paraId="5E1E014D" w14:textId="3FF90A5F"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w:t>
            </w:r>
          </w:p>
          <w:p w14:paraId="4024BDBD" w14:textId="77777777" w:rsidR="00530761" w:rsidRPr="00BF2671" w:rsidRDefault="00530761" w:rsidP="003A4D35">
            <w:pPr>
              <w:pStyle w:val="ListParagraph"/>
              <w:ind w:left="0"/>
              <w:rPr>
                <w:rFonts w:ascii="Arial" w:hAnsi="Arial" w:cs="Arial"/>
                <w:bCs/>
                <w:sz w:val="20"/>
                <w:szCs w:val="20"/>
              </w:rPr>
            </w:pPr>
          </w:p>
          <w:p w14:paraId="5C8FE289" w14:textId="77777777" w:rsidR="00530761" w:rsidRPr="00BF2671" w:rsidRDefault="00530761" w:rsidP="003A4D35">
            <w:pPr>
              <w:pStyle w:val="ListParagraph"/>
              <w:ind w:left="0"/>
              <w:rPr>
                <w:rFonts w:ascii="Arial" w:hAnsi="Arial" w:cs="Arial"/>
                <w:bCs/>
                <w:sz w:val="20"/>
                <w:szCs w:val="20"/>
              </w:rPr>
            </w:pPr>
          </w:p>
          <w:p w14:paraId="16F28AAC" w14:textId="77777777" w:rsidR="00530761" w:rsidRPr="00BF2671" w:rsidRDefault="00530761" w:rsidP="003A4D35">
            <w:pPr>
              <w:pStyle w:val="ListParagraph"/>
              <w:ind w:left="0"/>
              <w:rPr>
                <w:rFonts w:ascii="Arial" w:hAnsi="Arial" w:cs="Arial"/>
                <w:bCs/>
                <w:sz w:val="20"/>
                <w:szCs w:val="20"/>
              </w:rPr>
            </w:pPr>
          </w:p>
          <w:p w14:paraId="71BEA759" w14:textId="77777777" w:rsidR="00530761" w:rsidRPr="00BF2671" w:rsidRDefault="00530761" w:rsidP="003A4D35">
            <w:pPr>
              <w:pStyle w:val="ListParagraph"/>
              <w:ind w:left="0"/>
              <w:rPr>
                <w:rFonts w:ascii="Arial" w:hAnsi="Arial" w:cs="Arial"/>
                <w:bCs/>
                <w:sz w:val="20"/>
                <w:szCs w:val="20"/>
              </w:rPr>
            </w:pPr>
          </w:p>
          <w:p w14:paraId="3A26EA62" w14:textId="77777777" w:rsidR="00530761" w:rsidRPr="00BF2671" w:rsidRDefault="00530761" w:rsidP="003A4D35">
            <w:pPr>
              <w:pStyle w:val="ListParagraph"/>
              <w:ind w:left="0"/>
              <w:rPr>
                <w:rFonts w:ascii="Arial" w:hAnsi="Arial" w:cs="Arial"/>
                <w:bCs/>
                <w:sz w:val="20"/>
                <w:szCs w:val="20"/>
              </w:rPr>
            </w:pPr>
          </w:p>
          <w:p w14:paraId="01FA7E8F" w14:textId="77777777" w:rsidR="00530761" w:rsidRPr="00BF2671" w:rsidRDefault="00530761" w:rsidP="003A4D35">
            <w:pPr>
              <w:pStyle w:val="ListParagraph"/>
              <w:ind w:left="0"/>
              <w:rPr>
                <w:rFonts w:ascii="Arial" w:hAnsi="Arial" w:cs="Arial"/>
                <w:bCs/>
                <w:sz w:val="20"/>
                <w:szCs w:val="20"/>
              </w:rPr>
            </w:pPr>
          </w:p>
          <w:p w14:paraId="01D5D5F9" w14:textId="77777777" w:rsidR="00530761" w:rsidRPr="00BF2671" w:rsidRDefault="00530761" w:rsidP="003A4D35">
            <w:pPr>
              <w:pStyle w:val="ListParagraph"/>
              <w:ind w:left="0"/>
              <w:rPr>
                <w:rFonts w:ascii="Arial" w:hAnsi="Arial" w:cs="Arial"/>
                <w:bCs/>
                <w:sz w:val="20"/>
                <w:szCs w:val="20"/>
              </w:rPr>
            </w:pPr>
          </w:p>
          <w:p w14:paraId="037E5069" w14:textId="77777777" w:rsidR="00530761" w:rsidRPr="00BF2671" w:rsidRDefault="00530761" w:rsidP="003A4D35">
            <w:pPr>
              <w:pStyle w:val="ListParagraph"/>
              <w:ind w:left="0"/>
              <w:rPr>
                <w:rFonts w:ascii="Arial" w:hAnsi="Arial" w:cs="Arial"/>
                <w:bCs/>
                <w:sz w:val="20"/>
                <w:szCs w:val="20"/>
              </w:rPr>
            </w:pPr>
          </w:p>
          <w:p w14:paraId="1FDF70EF" w14:textId="77777777" w:rsidR="00530761" w:rsidRPr="00BF2671" w:rsidRDefault="00530761" w:rsidP="003A4D35">
            <w:pPr>
              <w:pStyle w:val="ListParagraph"/>
              <w:ind w:left="0"/>
              <w:rPr>
                <w:rFonts w:ascii="Arial" w:hAnsi="Arial" w:cs="Arial"/>
                <w:bCs/>
                <w:sz w:val="20"/>
                <w:szCs w:val="20"/>
              </w:rPr>
            </w:pPr>
          </w:p>
          <w:p w14:paraId="59FC33CA" w14:textId="77777777" w:rsidR="00530761" w:rsidRPr="00BF2671" w:rsidRDefault="00530761" w:rsidP="003A4D35">
            <w:pPr>
              <w:pStyle w:val="ListParagraph"/>
              <w:ind w:left="0"/>
              <w:rPr>
                <w:rFonts w:ascii="Arial" w:hAnsi="Arial" w:cs="Arial"/>
                <w:bCs/>
                <w:sz w:val="20"/>
                <w:szCs w:val="20"/>
              </w:rPr>
            </w:pPr>
          </w:p>
        </w:tc>
      </w:tr>
    </w:tbl>
    <w:p w14:paraId="46A9F2FB" w14:textId="77777777" w:rsidR="001D3FD6" w:rsidRPr="00BF2671" w:rsidRDefault="00530761" w:rsidP="00F85778">
      <w:pPr>
        <w:widowControl w:val="0"/>
        <w:spacing w:after="0"/>
        <w:jc w:val="center"/>
        <w:rPr>
          <w:rFonts w:ascii="Arial" w:hAnsi="Arial" w:cs="Arial"/>
          <w:bCs/>
        </w:rPr>
      </w:pPr>
      <w:r w:rsidRPr="00BF2671">
        <w:rPr>
          <w:rFonts w:ascii="Arial" w:hAnsi="Arial" w:cs="Arial"/>
          <w:sz w:val="20"/>
        </w:rPr>
        <w:br w:type="page"/>
      </w:r>
      <w:r w:rsidR="001D3FD6" w:rsidRPr="00BF2671">
        <w:rPr>
          <w:rFonts w:ascii="Arial" w:hAnsi="Arial" w:cs="Arial"/>
          <w:b/>
          <w:bCs/>
          <w:sz w:val="28"/>
          <w:szCs w:val="28"/>
        </w:rPr>
        <w:lastRenderedPageBreak/>
        <w:t>SCHEDULE 2 – THE SERVICES</w:t>
      </w:r>
    </w:p>
    <w:p w14:paraId="00DB5D48" w14:textId="77777777" w:rsidR="001D3FD6" w:rsidRPr="00BF2671" w:rsidRDefault="001D3FD6" w:rsidP="00985D27">
      <w:pPr>
        <w:widowControl w:val="0"/>
        <w:spacing w:after="0"/>
        <w:rPr>
          <w:rFonts w:ascii="Arial" w:hAnsi="Arial" w:cs="Arial"/>
          <w:b/>
          <w:bCs/>
          <w:sz w:val="20"/>
        </w:rPr>
      </w:pPr>
    </w:p>
    <w:p w14:paraId="7A963B51" w14:textId="07118386" w:rsidR="001D3FD6" w:rsidRPr="00BF2671" w:rsidRDefault="001D3FD6" w:rsidP="00BA2501">
      <w:pPr>
        <w:pStyle w:val="ListParagraph"/>
        <w:numPr>
          <w:ilvl w:val="0"/>
          <w:numId w:val="6"/>
        </w:numPr>
        <w:ind w:left="0" w:firstLine="0"/>
        <w:contextualSpacing/>
        <w:jc w:val="center"/>
        <w:outlineLvl w:val="1"/>
        <w:rPr>
          <w:rFonts w:ascii="Arial" w:hAnsi="Arial" w:cs="Arial"/>
          <w:b/>
        </w:rPr>
      </w:pPr>
      <w:bookmarkStart w:id="93" w:name="_Toc212724195"/>
      <w:r w:rsidRPr="00BF2671">
        <w:rPr>
          <w:rFonts w:ascii="Arial" w:hAnsi="Arial" w:cs="Arial"/>
          <w:b/>
        </w:rPr>
        <w:t xml:space="preserve">Provisions Applicable to Primary </w:t>
      </w:r>
      <w:r w:rsidR="00CC2F16" w:rsidRPr="00BF2671">
        <w:rPr>
          <w:rFonts w:ascii="Arial" w:hAnsi="Arial" w:cs="Arial"/>
          <w:b/>
        </w:rPr>
        <w:t xml:space="preserve">Medical </w:t>
      </w:r>
      <w:r w:rsidRPr="00BF2671">
        <w:rPr>
          <w:rFonts w:ascii="Arial" w:hAnsi="Arial" w:cs="Arial"/>
          <w:b/>
        </w:rPr>
        <w:t>Services</w:t>
      </w:r>
      <w:bookmarkEnd w:id="93"/>
    </w:p>
    <w:p w14:paraId="706E7A0D" w14:textId="77777777" w:rsidR="001D3FD6" w:rsidRPr="00BF2671" w:rsidRDefault="001D3FD6" w:rsidP="001D3FD6">
      <w:pPr>
        <w:pStyle w:val="ListParagraph"/>
        <w:ind w:left="0"/>
        <w:rPr>
          <w:rFonts w:ascii="Arial" w:hAnsi="Arial" w:cs="Arial"/>
          <w:b/>
          <w:sz w:val="20"/>
          <w:szCs w:val="20"/>
        </w:rPr>
      </w:pPr>
    </w:p>
    <w:p w14:paraId="594D3231" w14:textId="77777777" w:rsidR="001D3FD6" w:rsidRPr="00BF2671"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4F7EFB" w:rsidRPr="00BF2671" w14:paraId="5053D4DA" w14:textId="77777777" w:rsidTr="00B16A19">
        <w:trPr>
          <w:tblHeader/>
        </w:trPr>
        <w:tc>
          <w:tcPr>
            <w:tcW w:w="8522" w:type="dxa"/>
          </w:tcPr>
          <w:p w14:paraId="018B6A2E" w14:textId="1E50AAA1" w:rsidR="001D3FD6" w:rsidRPr="00BF2671" w:rsidRDefault="001D3FD6"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locally </w:t>
            </w:r>
            <w:r w:rsidR="009C2DAF" w:rsidRPr="00BF2671">
              <w:rPr>
                <w:rFonts w:ascii="Arial" w:hAnsi="Arial" w:cs="Arial"/>
                <w:b/>
                <w:sz w:val="20"/>
              </w:rPr>
              <w:t>from ‘</w:t>
            </w:r>
            <w:r w:rsidR="009C2DAF" w:rsidRPr="00BF2671">
              <w:rPr>
                <w:rFonts w:ascii="Arial" w:hAnsi="Arial" w:cs="Arial"/>
                <w:b/>
                <w:sz w:val="20"/>
                <w:szCs w:val="20"/>
              </w:rPr>
              <w:t>NHS</w:t>
            </w:r>
            <w:r w:rsidR="009C2DAF" w:rsidRPr="00BF2671">
              <w:rPr>
                <w:rFonts w:ascii="Arial" w:hAnsi="Arial" w:cs="Arial"/>
                <w:b/>
                <w:sz w:val="20"/>
              </w:rPr>
              <w:t xml:space="preserve"> Standard Contract Provisions Applicable to Primary Medical Services Schedule 2L and Explanatory Note’ (</w:t>
            </w:r>
            <w:hyperlink r:id="rId21" w:history="1">
              <w:r w:rsidR="009C2DAF" w:rsidRPr="00BF2671">
                <w:rPr>
                  <w:rStyle w:val="Hyperlink"/>
                  <w:rFonts w:ascii="Arial" w:hAnsi="Arial" w:cs="Arial"/>
                  <w:b/>
                  <w:bCs/>
                  <w:sz w:val="20"/>
                </w:rPr>
                <w:t>https://www.england.nhs.uk/nhs-standard-contract/</w:t>
              </w:r>
            </w:hyperlink>
            <w:r w:rsidR="009C2DAF" w:rsidRPr="00BF2671">
              <w:rPr>
                <w:rStyle w:val="Hyperlink"/>
                <w:rFonts w:ascii="Arial" w:hAnsi="Arial" w:cs="Arial"/>
                <w:b/>
                <w:bCs/>
                <w:sz w:val="20"/>
              </w:rPr>
              <w:t>)</w:t>
            </w:r>
            <w:r w:rsidR="009C2DAF" w:rsidRPr="00BF2671">
              <w:rPr>
                <w:rFonts w:ascii="Arial" w:hAnsi="Arial" w:cs="Arial"/>
                <w:b/>
                <w:sz w:val="20"/>
              </w:rPr>
              <w:t xml:space="preserve"> </w:t>
            </w:r>
            <w:r w:rsidRPr="00BF2671">
              <w:rPr>
                <w:rFonts w:ascii="Arial" w:hAnsi="Arial" w:cs="Arial"/>
                <w:b/>
                <w:sz w:val="20"/>
                <w:szCs w:val="20"/>
              </w:rPr>
              <w:t>or state Not Applicable</w:t>
            </w:r>
          </w:p>
          <w:p w14:paraId="5C751B29" w14:textId="77777777" w:rsidR="00AA68A9" w:rsidRPr="00BF2671" w:rsidRDefault="00AA68A9" w:rsidP="003428BA">
            <w:pPr>
              <w:pStyle w:val="ListParagraph"/>
              <w:ind w:left="0"/>
              <w:rPr>
                <w:rFonts w:ascii="Arial" w:hAnsi="Arial" w:cs="Arial"/>
                <w:bCs/>
                <w:sz w:val="20"/>
                <w:szCs w:val="20"/>
              </w:rPr>
            </w:pPr>
          </w:p>
          <w:p w14:paraId="139FD36F" w14:textId="77777777" w:rsidR="001D3FD6" w:rsidRPr="00BF2671" w:rsidRDefault="001D3FD6" w:rsidP="003428BA">
            <w:pPr>
              <w:pStyle w:val="ListParagraph"/>
              <w:ind w:left="0"/>
              <w:rPr>
                <w:rFonts w:ascii="Arial" w:hAnsi="Arial" w:cs="Arial"/>
                <w:bCs/>
                <w:sz w:val="20"/>
                <w:szCs w:val="20"/>
              </w:rPr>
            </w:pPr>
          </w:p>
          <w:p w14:paraId="757EF89A" w14:textId="77777777" w:rsidR="001D3FD6" w:rsidRPr="00BF2671" w:rsidRDefault="001D3FD6" w:rsidP="003428BA">
            <w:pPr>
              <w:pStyle w:val="ListParagraph"/>
              <w:ind w:left="0"/>
              <w:rPr>
                <w:rFonts w:ascii="Arial" w:hAnsi="Arial" w:cs="Arial"/>
                <w:bCs/>
                <w:sz w:val="20"/>
                <w:szCs w:val="20"/>
              </w:rPr>
            </w:pPr>
          </w:p>
          <w:p w14:paraId="23141D64" w14:textId="77777777" w:rsidR="001D3FD6" w:rsidRPr="00BF2671" w:rsidRDefault="001D3FD6" w:rsidP="003428BA">
            <w:pPr>
              <w:pStyle w:val="ListParagraph"/>
              <w:ind w:left="0"/>
              <w:rPr>
                <w:rFonts w:ascii="Arial" w:hAnsi="Arial" w:cs="Arial"/>
                <w:bCs/>
                <w:sz w:val="20"/>
                <w:szCs w:val="20"/>
              </w:rPr>
            </w:pPr>
          </w:p>
          <w:p w14:paraId="55B8391A" w14:textId="77777777" w:rsidR="001D3FD6" w:rsidRPr="00BF2671" w:rsidRDefault="001D3FD6" w:rsidP="003428BA">
            <w:pPr>
              <w:pStyle w:val="ListParagraph"/>
              <w:ind w:left="0"/>
              <w:rPr>
                <w:rFonts w:ascii="Arial" w:hAnsi="Arial" w:cs="Arial"/>
                <w:bCs/>
                <w:sz w:val="20"/>
                <w:szCs w:val="20"/>
              </w:rPr>
            </w:pPr>
          </w:p>
          <w:p w14:paraId="177387FE" w14:textId="77777777" w:rsidR="001D3FD6" w:rsidRPr="00BF2671" w:rsidRDefault="001D3FD6" w:rsidP="003428BA">
            <w:pPr>
              <w:pStyle w:val="ListParagraph"/>
              <w:ind w:left="0"/>
              <w:rPr>
                <w:rFonts w:ascii="Arial" w:hAnsi="Arial" w:cs="Arial"/>
                <w:bCs/>
                <w:sz w:val="20"/>
                <w:szCs w:val="20"/>
              </w:rPr>
            </w:pPr>
          </w:p>
          <w:p w14:paraId="4634E42E" w14:textId="77777777" w:rsidR="00360502" w:rsidRPr="00BF2671" w:rsidRDefault="00360502" w:rsidP="003428BA">
            <w:pPr>
              <w:pStyle w:val="ListParagraph"/>
              <w:ind w:left="0"/>
              <w:rPr>
                <w:rFonts w:ascii="Arial" w:hAnsi="Arial" w:cs="Arial"/>
                <w:bCs/>
                <w:sz w:val="20"/>
                <w:szCs w:val="20"/>
              </w:rPr>
            </w:pPr>
          </w:p>
          <w:p w14:paraId="7622886F" w14:textId="77777777" w:rsidR="00360502" w:rsidRPr="00BF2671" w:rsidRDefault="00360502" w:rsidP="003428BA">
            <w:pPr>
              <w:pStyle w:val="ListParagraph"/>
              <w:ind w:left="0"/>
              <w:rPr>
                <w:rFonts w:ascii="Arial" w:hAnsi="Arial" w:cs="Arial"/>
                <w:bCs/>
                <w:sz w:val="20"/>
                <w:szCs w:val="20"/>
              </w:rPr>
            </w:pPr>
          </w:p>
          <w:p w14:paraId="25D8EE5B" w14:textId="77777777" w:rsidR="00360502" w:rsidRPr="00BF2671" w:rsidRDefault="00360502" w:rsidP="003428BA">
            <w:pPr>
              <w:pStyle w:val="ListParagraph"/>
              <w:ind w:left="0"/>
              <w:rPr>
                <w:rFonts w:ascii="Arial" w:hAnsi="Arial" w:cs="Arial"/>
                <w:bCs/>
                <w:sz w:val="20"/>
                <w:szCs w:val="20"/>
              </w:rPr>
            </w:pPr>
          </w:p>
          <w:p w14:paraId="0E3CDF6B" w14:textId="77777777" w:rsidR="00360502" w:rsidRPr="00BF2671" w:rsidRDefault="00360502" w:rsidP="003428BA">
            <w:pPr>
              <w:pStyle w:val="ListParagraph"/>
              <w:ind w:left="0"/>
              <w:rPr>
                <w:rFonts w:ascii="Arial" w:hAnsi="Arial" w:cs="Arial"/>
                <w:bCs/>
                <w:sz w:val="20"/>
                <w:szCs w:val="20"/>
              </w:rPr>
            </w:pPr>
          </w:p>
        </w:tc>
      </w:tr>
    </w:tbl>
    <w:p w14:paraId="583998D0" w14:textId="77777777" w:rsidR="00C55345" w:rsidRPr="00BF2671" w:rsidRDefault="00C55345">
      <w:pPr>
        <w:rPr>
          <w:rFonts w:ascii="Arial" w:hAnsi="Arial" w:cs="Arial"/>
          <w:b/>
          <w:sz w:val="20"/>
        </w:rPr>
      </w:pPr>
      <w:r w:rsidRPr="00BF2671">
        <w:rPr>
          <w:rFonts w:ascii="Arial" w:hAnsi="Arial" w:cs="Arial"/>
          <w:b/>
          <w:sz w:val="20"/>
        </w:rPr>
        <w:br w:type="page"/>
      </w:r>
    </w:p>
    <w:p w14:paraId="7B4E8066" w14:textId="77777777" w:rsidR="00C55345" w:rsidRPr="00BF2671" w:rsidRDefault="00C55345" w:rsidP="00C55345">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0DA0D387" w14:textId="77777777" w:rsidR="00C55345" w:rsidRPr="00BF2671" w:rsidRDefault="00C55345" w:rsidP="00C55345">
      <w:pPr>
        <w:widowControl w:val="0"/>
        <w:spacing w:after="0"/>
        <w:jc w:val="center"/>
        <w:rPr>
          <w:rFonts w:ascii="Arial" w:hAnsi="Arial" w:cs="Arial"/>
          <w:sz w:val="20"/>
        </w:rPr>
      </w:pPr>
    </w:p>
    <w:p w14:paraId="6DDF88EE" w14:textId="1D718D4E" w:rsidR="00C55345" w:rsidRPr="00BF2671" w:rsidRDefault="00C55345" w:rsidP="00BA2501">
      <w:pPr>
        <w:pStyle w:val="ListParagraph"/>
        <w:numPr>
          <w:ilvl w:val="0"/>
          <w:numId w:val="6"/>
        </w:numPr>
        <w:ind w:left="0" w:firstLine="0"/>
        <w:contextualSpacing/>
        <w:jc w:val="center"/>
        <w:outlineLvl w:val="1"/>
        <w:rPr>
          <w:rFonts w:ascii="Arial" w:hAnsi="Arial" w:cs="Arial"/>
          <w:b/>
        </w:rPr>
      </w:pPr>
      <w:bookmarkStart w:id="94" w:name="_Toc212724196"/>
      <w:r w:rsidRPr="00BF2671">
        <w:rPr>
          <w:rFonts w:ascii="Arial" w:hAnsi="Arial" w:cs="Arial"/>
          <w:b/>
        </w:rPr>
        <w:t>Development Plan for Personalised Care</w:t>
      </w:r>
      <w:bookmarkEnd w:id="94"/>
    </w:p>
    <w:p w14:paraId="37EBF72A" w14:textId="77777777" w:rsidR="00C55345" w:rsidRPr="00BF2671" w:rsidRDefault="00C55345" w:rsidP="00C55345">
      <w:pPr>
        <w:spacing w:after="0"/>
        <w:rPr>
          <w:rFonts w:ascii="Arial" w:hAnsi="Arial" w:cs="Arial"/>
          <w:bCs/>
          <w:sz w:val="20"/>
        </w:rPr>
      </w:pPr>
    </w:p>
    <w:p w14:paraId="11EE29AE" w14:textId="77777777" w:rsidR="0071705A" w:rsidRPr="00BF2671" w:rsidRDefault="0071705A" w:rsidP="00C55345">
      <w:pPr>
        <w:spacing w:after="0"/>
        <w:rPr>
          <w:rFonts w:ascii="Arial" w:hAnsi="Arial" w:cs="Arial"/>
          <w:bCs/>
          <w:sz w:val="20"/>
        </w:rPr>
      </w:pPr>
    </w:p>
    <w:tbl>
      <w:tblPr>
        <w:tblStyle w:val="TableGrid"/>
        <w:tblW w:w="0" w:type="auto"/>
        <w:tblLook w:val="04A0" w:firstRow="1" w:lastRow="0" w:firstColumn="1" w:lastColumn="0" w:noHBand="0" w:noVBand="1"/>
        <w:tblCaption w:val="Schedule 2M"/>
        <w:tblDescription w:val="Schedule 2M"/>
      </w:tblPr>
      <w:tblGrid>
        <w:gridCol w:w="8302"/>
      </w:tblGrid>
      <w:tr w:rsidR="00D9567D" w:rsidRPr="00AC7BC9" w14:paraId="376390C5" w14:textId="77777777" w:rsidTr="00D9567D">
        <w:tc>
          <w:tcPr>
            <w:tcW w:w="8302" w:type="dxa"/>
          </w:tcPr>
          <w:p w14:paraId="761E5F93" w14:textId="31AE910B" w:rsidR="004F3B84" w:rsidRPr="00AC7BC9" w:rsidRDefault="004F3B84" w:rsidP="00450D58">
            <w:pPr>
              <w:spacing w:before="120" w:after="120"/>
              <w:rPr>
                <w:rFonts w:ascii="Arial" w:hAnsi="Arial" w:cs="Arial"/>
                <w:i/>
                <w:iCs/>
                <w:sz w:val="20"/>
              </w:rPr>
            </w:pPr>
            <w:r w:rsidRPr="00AC7BC9">
              <w:rPr>
                <w:rFonts w:ascii="Arial" w:hAnsi="Arial" w:cs="Arial"/>
                <w:i/>
                <w:iCs/>
                <w:sz w:val="20"/>
              </w:rPr>
              <w:t>The italicised notes below give advice on what sort of content should or can be included in this Schedule</w:t>
            </w:r>
            <w:r w:rsidR="00EC4682" w:rsidRPr="00AC7BC9">
              <w:rPr>
                <w:rFonts w:ascii="Arial" w:hAnsi="Arial" w:cs="Arial"/>
                <w:i/>
                <w:iCs/>
                <w:sz w:val="20"/>
              </w:rPr>
              <w:t xml:space="preserve">. </w:t>
            </w:r>
            <w:r w:rsidRPr="00AC7BC9">
              <w:rPr>
                <w:rFonts w:ascii="Arial" w:hAnsi="Arial" w:cs="Arial"/>
                <w:i/>
                <w:iCs/>
                <w:sz w:val="20"/>
              </w:rPr>
              <w:t xml:space="preserve"> Delete these italicised notes; include your own local agreed text or state Not Applicable.</w:t>
            </w:r>
          </w:p>
          <w:p w14:paraId="67AA3EF1" w14:textId="1CC9CE2D" w:rsidR="00D9567D" w:rsidRPr="00AC7BC9" w:rsidRDefault="00D9567D" w:rsidP="00450D58">
            <w:pPr>
              <w:spacing w:before="120" w:after="120"/>
              <w:rPr>
                <w:rFonts w:ascii="Arial" w:hAnsi="Arial" w:cs="Arial"/>
                <w:i/>
                <w:iCs/>
                <w:sz w:val="20"/>
              </w:rPr>
            </w:pPr>
            <w:hyperlink r:id="rId22" w:history="1">
              <w:r w:rsidRPr="00AC7BC9">
                <w:rPr>
                  <w:rStyle w:val="Hyperlink"/>
                  <w:rFonts w:ascii="Arial" w:hAnsi="Arial" w:cs="Arial"/>
                  <w:i/>
                  <w:iCs/>
                  <w:sz w:val="20"/>
                </w:rPr>
                <w:t>Universal Personalised Care: Implementing the Comprehensive Model</w:t>
              </w:r>
            </w:hyperlink>
            <w:r w:rsidRPr="00AC7BC9">
              <w:rPr>
                <w:rFonts w:ascii="Arial" w:hAnsi="Arial" w:cs="Arial"/>
                <w:i/>
                <w:iCs/>
                <w:sz w:val="20"/>
              </w:rPr>
              <w:t xml:space="preserve"> (UPC) outlines key actions required to support the roll out of personalised care in accordance with NHS Long Term Plan commitments. </w:t>
            </w:r>
            <w:r w:rsidR="009D19A0" w:rsidRPr="00AC7BC9">
              <w:rPr>
                <w:rFonts w:ascii="Arial" w:hAnsi="Arial" w:cs="Arial"/>
                <w:i/>
                <w:iCs/>
                <w:sz w:val="20"/>
              </w:rPr>
              <w:t xml:space="preserve"> </w:t>
            </w:r>
            <w:r w:rsidRPr="00AC7BC9">
              <w:rPr>
                <w:rFonts w:ascii="Arial" w:hAnsi="Arial" w:cs="Arial"/>
                <w:i/>
                <w:iCs/>
                <w:sz w:val="20"/>
              </w:rPr>
              <w:t xml:space="preserve">UPC has </w:t>
            </w:r>
            <w:r w:rsidR="00C32B16" w:rsidRPr="00AC7BC9">
              <w:rPr>
                <w:rFonts w:ascii="Arial" w:hAnsi="Arial" w:cs="Arial"/>
                <w:i/>
                <w:iCs/>
                <w:sz w:val="20"/>
              </w:rPr>
              <w:t>six</w:t>
            </w:r>
            <w:r w:rsidRPr="00AC7BC9">
              <w:rPr>
                <w:rFonts w:ascii="Arial" w:hAnsi="Arial" w:cs="Arial"/>
                <w:i/>
                <w:iCs/>
                <w:sz w:val="20"/>
              </w:rPr>
              <w:t xml:space="preserve"> key components: Patient Choice, Personalised Care and Support Planning, Supported Self-Management, Shared Decision Making, Social Pre</w:t>
            </w:r>
            <w:r w:rsidR="00450D58" w:rsidRPr="00AC7BC9">
              <w:rPr>
                <w:rFonts w:ascii="Arial" w:hAnsi="Arial" w:cs="Arial"/>
                <w:i/>
                <w:iCs/>
                <w:sz w:val="20"/>
              </w:rPr>
              <w:t>s</w:t>
            </w:r>
            <w:r w:rsidRPr="00AC7BC9">
              <w:rPr>
                <w:rFonts w:ascii="Arial" w:hAnsi="Arial" w:cs="Arial"/>
                <w:i/>
                <w:iCs/>
                <w:sz w:val="20"/>
              </w:rPr>
              <w:t>cribing and Personal Health Budgets.</w:t>
            </w:r>
          </w:p>
          <w:p w14:paraId="7077A34B" w14:textId="62D1A0F3" w:rsidR="005540C3" w:rsidRPr="00AC7BC9" w:rsidRDefault="00D9567D" w:rsidP="00450D58">
            <w:pPr>
              <w:spacing w:before="120" w:after="120"/>
              <w:rPr>
                <w:rFonts w:ascii="Arial" w:hAnsi="Arial" w:cs="Arial"/>
                <w:i/>
                <w:iCs/>
                <w:sz w:val="20"/>
              </w:rPr>
            </w:pPr>
            <w:r w:rsidRPr="00AC7BC9">
              <w:rPr>
                <w:rFonts w:ascii="Arial" w:hAnsi="Arial" w:cs="Arial"/>
                <w:i/>
                <w:iCs/>
                <w:sz w:val="20"/>
              </w:rPr>
              <w:t xml:space="preserve">In this context, Schedule 2M should be used to set out specific actions which the Commissioner and/or Provider will take to give Service Users greater choice and control over the way their care is planned and delivered, applying relevant components as listed above. </w:t>
            </w:r>
            <w:r w:rsidR="009D19A0" w:rsidRPr="00AC7BC9">
              <w:rPr>
                <w:rFonts w:ascii="Arial" w:hAnsi="Arial" w:cs="Arial"/>
                <w:i/>
                <w:iCs/>
                <w:sz w:val="20"/>
              </w:rPr>
              <w:t xml:space="preserve"> </w:t>
            </w:r>
            <w:r w:rsidRPr="00AC7BC9">
              <w:rPr>
                <w:rFonts w:ascii="Arial" w:hAnsi="Arial" w:cs="Arial"/>
                <w:i/>
                <w:iCs/>
                <w:sz w:val="20"/>
              </w:rPr>
              <w:t xml:space="preserve">Actions set out in Schedule 2M could focus on making across-the-board improvements applying to all of the Provider’s services – or on pathways for specific conditions </w:t>
            </w:r>
            <w:r w:rsidR="00140E6C" w:rsidRPr="00AC7BC9">
              <w:rPr>
                <w:rFonts w:ascii="Arial" w:hAnsi="Arial" w:cs="Arial"/>
                <w:i/>
                <w:iCs/>
                <w:sz w:val="20"/>
              </w:rPr>
              <w:t xml:space="preserve">or models of care </w:t>
            </w:r>
            <w:r w:rsidRPr="00AC7BC9">
              <w:rPr>
                <w:rFonts w:ascii="Arial" w:hAnsi="Arial" w:cs="Arial"/>
                <w:i/>
                <w:iCs/>
                <w:sz w:val="20"/>
              </w:rPr>
              <w:t>which have been identified locally as needing particular attention</w:t>
            </w:r>
            <w:r w:rsidR="00136D06" w:rsidRPr="00AC7BC9">
              <w:rPr>
                <w:rFonts w:ascii="Arial" w:hAnsi="Arial" w:cs="Arial"/>
                <w:i/>
                <w:sz w:val="20"/>
              </w:rPr>
              <w:t xml:space="preserve"> such as</w:t>
            </w:r>
            <w:r w:rsidR="00136D06" w:rsidRPr="00AC7BC9">
              <w:rPr>
                <w:rFonts w:ascii="Arial" w:hAnsi="Arial" w:cs="Arial"/>
                <w:i/>
                <w:iCs/>
                <w:sz w:val="20"/>
              </w:rPr>
              <w:t xml:space="preserve"> in accordance with the </w:t>
            </w:r>
            <w:hyperlink r:id="rId23" w:history="1">
              <w:r w:rsidR="00136D06" w:rsidRPr="00AC7BC9">
                <w:rPr>
                  <w:rStyle w:val="Hyperlink"/>
                  <w:rFonts w:ascii="Arial" w:hAnsi="Arial" w:cs="Arial"/>
                  <w:i/>
                  <w:iCs/>
                  <w:sz w:val="20"/>
                </w:rPr>
                <w:t>Proactive Care Framework</w:t>
              </w:r>
            </w:hyperlink>
            <w:r w:rsidRPr="00AC7BC9">
              <w:rPr>
                <w:rFonts w:ascii="Arial" w:hAnsi="Arial" w:cs="Arial"/>
                <w:i/>
                <w:iCs/>
                <w:sz w:val="20"/>
              </w:rPr>
              <w:t>.</w:t>
            </w:r>
            <w:r w:rsidR="009D19A0" w:rsidRPr="00AC7BC9">
              <w:rPr>
                <w:rFonts w:ascii="Arial" w:hAnsi="Arial" w:cs="Arial"/>
                <w:i/>
                <w:iCs/>
                <w:sz w:val="20"/>
              </w:rPr>
              <w:t xml:space="preserve"> </w:t>
            </w:r>
            <w:r w:rsidRPr="00AC7BC9">
              <w:rPr>
                <w:rFonts w:ascii="Arial" w:hAnsi="Arial" w:cs="Arial"/>
                <w:i/>
                <w:iCs/>
                <w:sz w:val="20"/>
              </w:rPr>
              <w:t xml:space="preserve"> Actions set out in Schedule 2M should be the result of co-production with Service Users and their families / carers. </w:t>
            </w:r>
            <w:r w:rsidR="009D19A0" w:rsidRPr="00AC7BC9">
              <w:rPr>
                <w:rFonts w:ascii="Arial" w:hAnsi="Arial" w:cs="Arial"/>
                <w:i/>
                <w:iCs/>
                <w:sz w:val="20"/>
              </w:rPr>
              <w:t xml:space="preserve"> </w:t>
            </w:r>
            <w:r w:rsidRPr="00AC7BC9">
              <w:rPr>
                <w:rFonts w:ascii="Arial" w:hAnsi="Arial" w:cs="Arial"/>
                <w:i/>
                <w:iCs/>
                <w:sz w:val="20"/>
              </w:rPr>
              <w:t>Those with lived experience of relevant conditions and services should be involved at every stage in the development of personalised approaches.</w:t>
            </w:r>
          </w:p>
          <w:p w14:paraId="2331F590" w14:textId="77777777" w:rsidR="00D9567D" w:rsidRPr="00AC7BC9" w:rsidRDefault="00D9567D" w:rsidP="00450D58">
            <w:pPr>
              <w:spacing w:before="120" w:after="120"/>
              <w:rPr>
                <w:rFonts w:ascii="Arial" w:hAnsi="Arial" w:cs="Arial"/>
                <w:i/>
                <w:iCs/>
                <w:sz w:val="20"/>
              </w:rPr>
            </w:pPr>
            <w:r w:rsidRPr="00AC7BC9">
              <w:rPr>
                <w:rFonts w:ascii="Arial" w:hAnsi="Arial" w:cs="Arial"/>
                <w:i/>
                <w:iCs/>
                <w:sz w:val="20"/>
              </w:rPr>
              <w:t>Detailed suggestions for potential inclusion are set out below.</w:t>
            </w:r>
          </w:p>
          <w:p w14:paraId="5C433F0E" w14:textId="77777777" w:rsidR="00D9567D" w:rsidRPr="00AC7BC9" w:rsidRDefault="00D9567D" w:rsidP="00450D58">
            <w:pPr>
              <w:spacing w:before="120" w:after="120"/>
              <w:rPr>
                <w:rFonts w:ascii="Arial" w:hAnsi="Arial" w:cs="Arial"/>
                <w:b/>
                <w:bCs/>
                <w:i/>
                <w:iCs/>
                <w:sz w:val="20"/>
              </w:rPr>
            </w:pPr>
            <w:r w:rsidRPr="00AC7BC9">
              <w:rPr>
                <w:rFonts w:ascii="Arial" w:hAnsi="Arial" w:cs="Arial"/>
                <w:b/>
                <w:bCs/>
                <w:i/>
                <w:iCs/>
                <w:sz w:val="20"/>
              </w:rPr>
              <w:t>Patient choice and Shared decision-making (SDM)</w:t>
            </w:r>
          </w:p>
          <w:p w14:paraId="712893C7" w14:textId="1A70B98F" w:rsidR="004F2789" w:rsidRPr="00AC7BC9" w:rsidRDefault="00D9567D" w:rsidP="00450D58">
            <w:pPr>
              <w:spacing w:before="120" w:after="120"/>
              <w:rPr>
                <w:rFonts w:ascii="Arial" w:hAnsi="Arial" w:cs="Arial"/>
                <w:i/>
                <w:iCs/>
                <w:sz w:val="20"/>
              </w:rPr>
            </w:pPr>
            <w:r w:rsidRPr="00AC7BC9">
              <w:rPr>
                <w:rFonts w:ascii="Arial" w:hAnsi="Arial" w:cs="Arial"/>
                <w:i/>
                <w:iCs/>
                <w:sz w:val="20"/>
              </w:rPr>
              <w:t>Enabling service users to make choices about the provider</w:t>
            </w:r>
            <w:r w:rsidR="000D1764" w:rsidRPr="00AC7BC9">
              <w:rPr>
                <w:rFonts w:ascii="Arial" w:hAnsi="Arial" w:cs="Arial"/>
                <w:i/>
                <w:iCs/>
                <w:sz w:val="20"/>
              </w:rPr>
              <w:t>, team</w:t>
            </w:r>
            <w:r w:rsidRPr="00AC7BC9">
              <w:rPr>
                <w:rFonts w:ascii="Arial" w:hAnsi="Arial" w:cs="Arial"/>
                <w:i/>
                <w:iCs/>
                <w:sz w:val="20"/>
              </w:rPr>
              <w:t xml:space="preserve"> and services that will best meet their needs, and facilitating SDM in everyday clinical practice are legal </w:t>
            </w:r>
            <w:r w:rsidR="00EB3EE8" w:rsidRPr="00AC7BC9">
              <w:rPr>
                <w:rFonts w:ascii="Arial" w:hAnsi="Arial" w:cs="Arial"/>
                <w:i/>
                <w:iCs/>
                <w:sz w:val="20"/>
              </w:rPr>
              <w:t xml:space="preserve">and </w:t>
            </w:r>
            <w:r w:rsidR="00D838A9" w:rsidRPr="00AC7BC9">
              <w:rPr>
                <w:rFonts w:ascii="Arial" w:hAnsi="Arial" w:cs="Arial"/>
                <w:i/>
                <w:iCs/>
                <w:sz w:val="20"/>
              </w:rPr>
              <w:t>NHS C</w:t>
            </w:r>
            <w:r w:rsidR="00EB3EE8" w:rsidRPr="00AC7BC9">
              <w:rPr>
                <w:rFonts w:ascii="Arial" w:hAnsi="Arial" w:cs="Arial"/>
                <w:i/>
                <w:iCs/>
                <w:sz w:val="20"/>
              </w:rPr>
              <w:t>onstitution</w:t>
            </w:r>
            <w:r w:rsidR="00845FD4" w:rsidRPr="00AC7BC9">
              <w:rPr>
                <w:rFonts w:ascii="Arial" w:hAnsi="Arial" w:cs="Arial"/>
                <w:i/>
                <w:iCs/>
                <w:sz w:val="20"/>
              </w:rPr>
              <w:t xml:space="preserve"> </w:t>
            </w:r>
            <w:r w:rsidRPr="00AC7BC9">
              <w:rPr>
                <w:rFonts w:ascii="Arial" w:hAnsi="Arial" w:cs="Arial"/>
                <w:i/>
                <w:iCs/>
                <w:sz w:val="20"/>
              </w:rPr>
              <w:t>requirements, as well as specific contractual obligations under SC6.1 and SC10.2.</w:t>
            </w:r>
          </w:p>
          <w:p w14:paraId="3EC8778C" w14:textId="782B5DB8" w:rsidR="00D9567D" w:rsidRPr="00AC7BC9" w:rsidRDefault="00D9567D" w:rsidP="00450D58">
            <w:pPr>
              <w:spacing w:before="120" w:after="120"/>
              <w:rPr>
                <w:rFonts w:ascii="Arial" w:hAnsi="Arial" w:cs="Arial"/>
                <w:i/>
                <w:iCs/>
                <w:sz w:val="20"/>
              </w:rPr>
            </w:pPr>
            <w:r w:rsidRPr="00AC7BC9">
              <w:rPr>
                <w:rFonts w:ascii="Arial" w:hAnsi="Arial" w:cs="Arial"/>
                <w:i/>
                <w:iCs/>
                <w:sz w:val="20"/>
              </w:rPr>
              <w:t>In brief, SDM is a process in which Service Users and clinicians work together to discuss the risks, benefits and consequences of different care, treatment, tests and support options, and make a decision based on evidence-based, good quality information and their personal preferences</w:t>
            </w:r>
            <w:r w:rsidR="004F2789" w:rsidRPr="00AC7BC9">
              <w:rPr>
                <w:rFonts w:ascii="Arial" w:hAnsi="Arial" w:cs="Arial"/>
                <w:i/>
                <w:iCs/>
                <w:sz w:val="20"/>
              </w:rPr>
              <w:t>.  F</w:t>
            </w:r>
            <w:r w:rsidRPr="00AC7BC9">
              <w:rPr>
                <w:rFonts w:ascii="Arial" w:hAnsi="Arial" w:cs="Arial"/>
                <w:i/>
                <w:iCs/>
                <w:sz w:val="20"/>
              </w:rPr>
              <w:t xml:space="preserve">or a full definition, see the General Conditions and the resources available </w:t>
            </w:r>
            <w:hyperlink r:id="rId24" w:history="1">
              <w:r w:rsidR="000C6CE8" w:rsidRPr="00AC7BC9">
                <w:rPr>
                  <w:rStyle w:val="Hyperlink"/>
                  <w:rFonts w:ascii="Arial" w:hAnsi="Arial" w:cs="Arial"/>
                  <w:i/>
                  <w:iCs/>
                  <w:sz w:val="20"/>
                </w:rPr>
                <w:t>here</w:t>
              </w:r>
            </w:hyperlink>
            <w:r w:rsidRPr="00AC7BC9">
              <w:rPr>
                <w:rFonts w:ascii="Arial" w:hAnsi="Arial" w:cs="Arial"/>
                <w:i/>
                <w:iCs/>
                <w:sz w:val="20"/>
              </w:rPr>
              <w:t xml:space="preserve">. </w:t>
            </w:r>
            <w:r w:rsidR="008172C1" w:rsidRPr="00AC7BC9">
              <w:rPr>
                <w:rFonts w:ascii="Arial" w:hAnsi="Arial" w:cs="Arial"/>
                <w:i/>
                <w:iCs/>
                <w:sz w:val="20"/>
              </w:rPr>
              <w:t xml:space="preserve"> </w:t>
            </w:r>
            <w:r w:rsidR="00DC2423" w:rsidRPr="00AC7BC9">
              <w:rPr>
                <w:rFonts w:ascii="Arial" w:hAnsi="Arial" w:cs="Arial"/>
                <w:i/>
                <w:iCs/>
                <w:sz w:val="20"/>
              </w:rPr>
              <w:t xml:space="preserve">NICE guideline </w:t>
            </w:r>
            <w:hyperlink r:id="rId25" w:history="1">
              <w:r w:rsidR="00DC2423" w:rsidRPr="00AC7BC9">
                <w:rPr>
                  <w:rStyle w:val="Hyperlink"/>
                  <w:rFonts w:ascii="Arial" w:hAnsi="Arial" w:cs="Arial"/>
                  <w:i/>
                  <w:iCs/>
                  <w:sz w:val="20"/>
                </w:rPr>
                <w:t>NG197</w:t>
              </w:r>
            </w:hyperlink>
            <w:r w:rsidR="00DC2423" w:rsidRPr="00AC7BC9">
              <w:rPr>
                <w:rFonts w:ascii="Arial" w:hAnsi="Arial" w:cs="Arial"/>
                <w:i/>
                <w:iCs/>
                <w:sz w:val="20"/>
              </w:rPr>
              <w:t xml:space="preserve"> on Shared Decision Making reinforces the need for SDM to be part of everyday practice across all healthcare settings.</w:t>
            </w:r>
          </w:p>
          <w:p w14:paraId="0E0DB004" w14:textId="75BD3E70" w:rsidR="00D9567D" w:rsidRPr="00AC7BC9" w:rsidRDefault="00D9567D" w:rsidP="00BA2501">
            <w:pPr>
              <w:pStyle w:val="ListParagraph"/>
              <w:numPr>
                <w:ilvl w:val="0"/>
                <w:numId w:val="19"/>
              </w:numPr>
              <w:contextualSpacing/>
              <w:rPr>
                <w:rFonts w:ascii="Arial" w:hAnsi="Arial" w:cs="Arial"/>
                <w:i/>
                <w:iCs/>
                <w:sz w:val="20"/>
                <w:szCs w:val="20"/>
                <w:lang w:val="en-US"/>
              </w:rPr>
            </w:pPr>
            <w:r w:rsidRPr="00AC7BC9">
              <w:rPr>
                <w:rFonts w:ascii="Arial" w:hAnsi="Arial" w:cs="Arial"/>
                <w:i/>
                <w:iCs/>
                <w:sz w:val="20"/>
                <w:szCs w:val="20"/>
                <w:lang w:val="en-US"/>
              </w:rPr>
              <w:t xml:space="preserve">Use Schedule 2M to set out detailed plans to </w:t>
            </w:r>
            <w:r w:rsidR="00C174AA" w:rsidRPr="00AC7BC9">
              <w:rPr>
                <w:rFonts w:ascii="Arial" w:hAnsi="Arial" w:cs="Arial"/>
                <w:i/>
                <w:iCs/>
                <w:sz w:val="20"/>
                <w:szCs w:val="20"/>
                <w:lang w:val="en-US"/>
              </w:rPr>
              <w:t xml:space="preserve">support patient choice and to </w:t>
            </w:r>
            <w:r w:rsidRPr="00AC7BC9">
              <w:rPr>
                <w:rFonts w:ascii="Arial" w:hAnsi="Arial" w:cs="Arial"/>
                <w:i/>
                <w:iCs/>
                <w:sz w:val="20"/>
                <w:szCs w:val="20"/>
                <w:lang w:val="en-US"/>
              </w:rPr>
              <w:t>embed use of SDM as standard across all relevant services.</w:t>
            </w:r>
            <w:r w:rsidR="00C174AA" w:rsidRPr="00AC7BC9">
              <w:rPr>
                <w:rFonts w:ascii="Arial" w:hAnsi="Arial" w:cs="Arial"/>
                <w:i/>
                <w:iCs/>
                <w:sz w:val="20"/>
                <w:szCs w:val="20"/>
                <w:lang w:val="en-US"/>
              </w:rPr>
              <w:t xml:space="preserve">  This should include:</w:t>
            </w:r>
          </w:p>
          <w:p w14:paraId="3E2643F9" w14:textId="78115029" w:rsidR="00D9567D" w:rsidRPr="00AC7BC9" w:rsidRDefault="00D9567D" w:rsidP="00BE646A">
            <w:pPr>
              <w:rPr>
                <w:rFonts w:ascii="Arial" w:hAnsi="Arial" w:cs="Arial"/>
                <w:i/>
                <w:iCs/>
                <w:sz w:val="20"/>
              </w:rPr>
            </w:pPr>
          </w:p>
          <w:p w14:paraId="26A4A6A4" w14:textId="37B1763B"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ensuring workforce have access to training and support to embed SDM, such as via the </w:t>
            </w:r>
            <w:hyperlink r:id="rId26" w:history="1">
              <w:r w:rsidRPr="00AC7BC9">
                <w:rPr>
                  <w:rStyle w:val="Hyperlink"/>
                  <w:rFonts w:ascii="Arial" w:hAnsi="Arial" w:cs="Arial"/>
                  <w:i/>
                  <w:iCs/>
                  <w:sz w:val="20"/>
                  <w:szCs w:val="20"/>
                </w:rPr>
                <w:t>Personalised Care Institute</w:t>
              </w:r>
            </w:hyperlink>
            <w:r w:rsidRPr="00AC7BC9">
              <w:rPr>
                <w:rFonts w:ascii="Arial" w:hAnsi="Arial" w:cs="Arial"/>
                <w:i/>
                <w:iCs/>
                <w:sz w:val="20"/>
                <w:szCs w:val="20"/>
                <w:lang w:val="en-US"/>
              </w:rPr>
              <w:t>;</w:t>
            </w:r>
          </w:p>
          <w:p w14:paraId="1599B49A" w14:textId="71CF0A4C"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considering the use of validated patient-reported measures of SDM;</w:t>
            </w:r>
          </w:p>
          <w:p w14:paraId="44B23550" w14:textId="685B516E"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embedding processes to support Service Users in preparing for SDM conversations and making informed choices, including the use of </w:t>
            </w:r>
            <w:hyperlink r:id="rId27" w:history="1">
              <w:r w:rsidRPr="00AC7BC9">
                <w:rPr>
                  <w:rStyle w:val="Hyperlink"/>
                  <w:rFonts w:ascii="Arial" w:hAnsi="Arial" w:cs="Arial"/>
                  <w:i/>
                  <w:iCs/>
                  <w:sz w:val="20"/>
                  <w:szCs w:val="20"/>
                  <w:lang w:val="en-US"/>
                </w:rPr>
                <w:t>decision support tools</w:t>
              </w:r>
            </w:hyperlink>
            <w:r w:rsidRPr="00AC7BC9">
              <w:rPr>
                <w:rFonts w:ascii="Arial" w:hAnsi="Arial" w:cs="Arial"/>
                <w:i/>
                <w:iCs/>
                <w:sz w:val="20"/>
                <w:szCs w:val="20"/>
                <w:lang w:val="en-US"/>
              </w:rPr>
              <w:t xml:space="preserve"> where available</w:t>
            </w:r>
            <w:r w:rsidR="008565C8" w:rsidRPr="00AC7BC9">
              <w:rPr>
                <w:rFonts w:ascii="Arial" w:hAnsi="Arial" w:cs="Arial"/>
                <w:i/>
                <w:iCs/>
                <w:sz w:val="20"/>
                <w:szCs w:val="20"/>
                <w:lang w:val="en-US"/>
              </w:rPr>
              <w:t>)</w:t>
            </w:r>
            <w:r w:rsidR="00F32CCD" w:rsidRPr="00AC7BC9">
              <w:rPr>
                <w:rFonts w:ascii="Arial" w:hAnsi="Arial" w:cs="Arial"/>
                <w:i/>
                <w:iCs/>
                <w:sz w:val="20"/>
                <w:szCs w:val="20"/>
                <w:lang w:val="en-US"/>
              </w:rPr>
              <w:t>;</w:t>
            </w:r>
          </w:p>
          <w:p w14:paraId="7BFCF6CF" w14:textId="0AC156CA" w:rsidR="00F32CCD" w:rsidRPr="00AC7BC9" w:rsidRDefault="00F32CCD"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ensuring Service Users are given sufficient time to reflect on information that will help them make a decision prior to consenting to treatment, as part of two-stage decision-making. </w:t>
            </w:r>
            <w:r w:rsidR="008172C1" w:rsidRPr="00AC7BC9">
              <w:rPr>
                <w:rFonts w:ascii="Arial" w:hAnsi="Arial" w:cs="Arial"/>
                <w:i/>
                <w:iCs/>
                <w:sz w:val="20"/>
                <w:szCs w:val="20"/>
                <w:lang w:val="en-US"/>
              </w:rPr>
              <w:t xml:space="preserve"> </w:t>
            </w:r>
            <w:r w:rsidRPr="00AC7BC9">
              <w:rPr>
                <w:rFonts w:ascii="Arial" w:hAnsi="Arial" w:cs="Arial"/>
                <w:i/>
                <w:iCs/>
                <w:sz w:val="20"/>
                <w:szCs w:val="20"/>
                <w:lang w:val="en-US"/>
              </w:rPr>
              <w:t>This includes for example, reviewing decisions with patients who have been on waiting lists for prolonged periods or where additional risks are identified during pre-operative assessments.</w:t>
            </w:r>
          </w:p>
          <w:p w14:paraId="5D0A7BFA"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Personalised care and support plans (PCSPs)</w:t>
            </w:r>
          </w:p>
          <w:p w14:paraId="02B5CF50" w14:textId="10FF2712" w:rsidR="00D9567D" w:rsidRPr="00AC7BC9" w:rsidRDefault="00D9567D" w:rsidP="00450D58">
            <w:pPr>
              <w:spacing w:before="120" w:after="120"/>
              <w:rPr>
                <w:rFonts w:ascii="Arial" w:hAnsi="Arial" w:cs="Arial"/>
                <w:i/>
                <w:iCs/>
                <w:sz w:val="20"/>
              </w:rPr>
            </w:pPr>
            <w:r w:rsidRPr="00AC7BC9">
              <w:rPr>
                <w:rFonts w:ascii="Arial" w:hAnsi="Arial" w:cs="Arial"/>
                <w:i/>
                <w:iCs/>
                <w:sz w:val="20"/>
              </w:rPr>
              <w:t xml:space="preserve">Development, use and review of PCSPs are contractual obligations under </w:t>
            </w:r>
            <w:r w:rsidR="00C27723" w:rsidRPr="00AC7BC9">
              <w:rPr>
                <w:rFonts w:ascii="Arial" w:hAnsi="Arial" w:cs="Arial"/>
                <w:i/>
                <w:iCs/>
                <w:sz w:val="20"/>
              </w:rPr>
              <w:t>SC10.3-10.4</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 xml:space="preserve">In essence, PCSPs are a record of proactive, personalised conversations about the care a Service User is to receive, focused on what matters to the person; for a full definition, see </w:t>
            </w:r>
            <w:r w:rsidRPr="00AC7BC9">
              <w:rPr>
                <w:rFonts w:ascii="Arial" w:hAnsi="Arial" w:cs="Arial"/>
                <w:i/>
                <w:iCs/>
                <w:sz w:val="20"/>
              </w:rPr>
              <w:lastRenderedPageBreak/>
              <w:t xml:space="preserve">the General Conditions. </w:t>
            </w:r>
            <w:r w:rsidR="008172C1" w:rsidRPr="00AC7BC9">
              <w:rPr>
                <w:rFonts w:ascii="Arial" w:hAnsi="Arial" w:cs="Arial"/>
                <w:i/>
                <w:iCs/>
                <w:sz w:val="20"/>
              </w:rPr>
              <w:t xml:space="preserve"> </w:t>
            </w:r>
            <w:r w:rsidRPr="00AC7BC9">
              <w:rPr>
                <w:rFonts w:ascii="Arial" w:hAnsi="Arial" w:cs="Arial"/>
                <w:i/>
                <w:iCs/>
                <w:sz w:val="20"/>
              </w:rPr>
              <w:t xml:space="preserve">PCSPs are recommended for all long-term condition pathways plus other priority areas as set out in the NHS Long Term Plan. </w:t>
            </w:r>
            <w:r w:rsidR="00EC4682" w:rsidRPr="00AC7BC9">
              <w:rPr>
                <w:rFonts w:ascii="Arial" w:hAnsi="Arial" w:cs="Arial"/>
                <w:i/>
                <w:iCs/>
                <w:sz w:val="20"/>
              </w:rPr>
              <w:t xml:space="preserve"> </w:t>
            </w:r>
            <w:r w:rsidRPr="00AC7BC9">
              <w:rPr>
                <w:rFonts w:ascii="Arial" w:hAnsi="Arial" w:cs="Arial"/>
                <w:i/>
                <w:iCs/>
                <w:sz w:val="20"/>
              </w:rPr>
              <w:t>These include maternity services, palliative and end of life care</w:t>
            </w:r>
            <w:r w:rsidR="00BF6A8D" w:rsidRPr="00AC7BC9">
              <w:rPr>
                <w:rFonts w:ascii="Arial" w:hAnsi="Arial" w:cs="Arial"/>
                <w:i/>
                <w:iCs/>
                <w:sz w:val="20"/>
              </w:rPr>
              <w:t>, residential care settings</w:t>
            </w:r>
            <w:r w:rsidRPr="00AC7BC9">
              <w:rPr>
                <w:rFonts w:ascii="Arial" w:hAnsi="Arial" w:cs="Arial"/>
                <w:i/>
                <w:iCs/>
                <w:sz w:val="20"/>
              </w:rPr>
              <w:t>, cancer, dementia, and cardio-vascular diseases</w:t>
            </w:r>
            <w:r w:rsidR="00EF06D4" w:rsidRPr="00AC7BC9">
              <w:rPr>
                <w:rFonts w:ascii="Arial" w:hAnsi="Arial" w:cs="Arial"/>
                <w:i/>
                <w:iCs/>
                <w:sz w:val="20"/>
              </w:rPr>
              <w:t>, and more broadly, people with more complex needs</w:t>
            </w:r>
            <w:r w:rsidRPr="00AC7BC9">
              <w:rPr>
                <w:rFonts w:ascii="Arial" w:hAnsi="Arial" w:cs="Arial"/>
                <w:i/>
                <w:iCs/>
                <w:sz w:val="20"/>
              </w:rPr>
              <w:t>.</w:t>
            </w:r>
            <w:r w:rsidR="0035562E" w:rsidRPr="00AC7BC9">
              <w:rPr>
                <w:rFonts w:ascii="Arial" w:hAnsi="Arial" w:cs="Arial"/>
                <w:i/>
                <w:iCs/>
                <w:sz w:val="20"/>
              </w:rPr>
              <w:t xml:space="preserve"> </w:t>
            </w:r>
            <w:r w:rsidR="008172C1" w:rsidRPr="00AC7BC9">
              <w:rPr>
                <w:rFonts w:ascii="Arial" w:hAnsi="Arial" w:cs="Arial"/>
                <w:i/>
                <w:iCs/>
                <w:sz w:val="20"/>
              </w:rPr>
              <w:t xml:space="preserve"> </w:t>
            </w:r>
            <w:r w:rsidR="0035562E" w:rsidRPr="00AC7BC9">
              <w:rPr>
                <w:rFonts w:ascii="Arial" w:hAnsi="Arial" w:cs="Arial"/>
                <w:i/>
                <w:iCs/>
                <w:sz w:val="20"/>
              </w:rPr>
              <w:t>A simple version of a PCSP can also be used to support people who are on a waiting list for</w:t>
            </w:r>
            <w:r w:rsidR="0042229C" w:rsidRPr="00AC7BC9">
              <w:rPr>
                <w:rFonts w:ascii="Arial" w:hAnsi="Arial" w:cs="Arial"/>
                <w:i/>
                <w:iCs/>
                <w:sz w:val="20"/>
              </w:rPr>
              <w:t xml:space="preserve"> </w:t>
            </w:r>
            <w:r w:rsidR="0035562E" w:rsidRPr="00AC7BC9">
              <w:rPr>
                <w:rFonts w:ascii="Arial" w:hAnsi="Arial" w:cs="Arial"/>
                <w:i/>
                <w:iCs/>
                <w:sz w:val="20"/>
              </w:rPr>
              <w:t xml:space="preserve">an elective procedure </w:t>
            </w:r>
            <w:r w:rsidR="00CD5462" w:rsidRPr="00AC7BC9">
              <w:rPr>
                <w:rFonts w:ascii="Arial" w:hAnsi="Arial" w:cs="Arial"/>
                <w:i/>
                <w:iCs/>
                <w:sz w:val="20"/>
              </w:rPr>
              <w:t xml:space="preserve">or for patients who have been discharged following a hospital admission, </w:t>
            </w:r>
            <w:r w:rsidR="0035562E" w:rsidRPr="00AC7BC9">
              <w:rPr>
                <w:rFonts w:ascii="Arial" w:hAnsi="Arial" w:cs="Arial"/>
                <w:i/>
                <w:iCs/>
                <w:sz w:val="20"/>
              </w:rPr>
              <w:t>to consider what interim support they may need.</w:t>
            </w:r>
            <w:r w:rsidRPr="00AC7BC9">
              <w:rPr>
                <w:rFonts w:ascii="Arial" w:hAnsi="Arial" w:cs="Arial"/>
                <w:i/>
                <w:iCs/>
                <w:sz w:val="20"/>
              </w:rPr>
              <w:t xml:space="preserve">  PCSPs must also be in place to underpin any use of personal health budgets.</w:t>
            </w:r>
          </w:p>
          <w:p w14:paraId="4C138A91" w14:textId="3D3214A0" w:rsidR="005D20DD" w:rsidRPr="00AC7BC9" w:rsidRDefault="00D9567D"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Use Schedule 2M to set out detailed plans to embed the development, review and sharing of PCSPs and to expand the ways in which Service Users are offered meaningful choice over how services are delivered.</w:t>
            </w:r>
          </w:p>
          <w:p w14:paraId="71CC4D9A" w14:textId="5B529D0A" w:rsidR="00827D8B" w:rsidRPr="00AC7BC9" w:rsidRDefault="00D11EDE"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 xml:space="preserve">Plans should include ensuring that the workforce have access to training and support to embed personalised care and support planning, for example via the </w:t>
            </w:r>
            <w:hyperlink r:id="rId28" w:history="1">
              <w:r w:rsidRPr="00AC7BC9">
                <w:rPr>
                  <w:rStyle w:val="Hyperlink"/>
                  <w:rFonts w:ascii="Arial" w:hAnsi="Arial" w:cs="Arial"/>
                  <w:i/>
                  <w:iCs/>
                  <w:sz w:val="20"/>
                  <w:szCs w:val="20"/>
                </w:rPr>
                <w:t>Personalised Care Institute</w:t>
              </w:r>
            </w:hyperlink>
            <w:r w:rsidR="00671D4E" w:rsidRPr="00AC7BC9">
              <w:rPr>
                <w:rFonts w:ascii="Arial" w:hAnsi="Arial" w:cs="Arial"/>
                <w:sz w:val="20"/>
                <w:szCs w:val="20"/>
                <w:lang w:val="en-US"/>
              </w:rPr>
              <w:t>.</w:t>
            </w:r>
          </w:p>
          <w:p w14:paraId="68D7764A" w14:textId="447D48F2" w:rsidR="00D9567D" w:rsidRPr="00AC7BC9" w:rsidRDefault="00671D4E"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Plans</w:t>
            </w:r>
            <w:r w:rsidR="00D11EDE" w:rsidRPr="00AC7BC9">
              <w:rPr>
                <w:rFonts w:ascii="Arial" w:hAnsi="Arial" w:cs="Arial"/>
                <w:i/>
                <w:iCs/>
                <w:sz w:val="20"/>
                <w:szCs w:val="20"/>
                <w:lang w:val="en-US"/>
              </w:rPr>
              <w:t xml:space="preserve"> </w:t>
            </w:r>
            <w:r w:rsidRPr="00AC7BC9">
              <w:rPr>
                <w:rFonts w:ascii="Arial" w:hAnsi="Arial" w:cs="Arial"/>
                <w:i/>
                <w:iCs/>
                <w:sz w:val="20"/>
                <w:szCs w:val="20"/>
                <w:lang w:val="en-US"/>
              </w:rPr>
              <w:t xml:space="preserve">should also set out approaches </w:t>
            </w:r>
            <w:r w:rsidR="00D11EDE" w:rsidRPr="00AC7BC9">
              <w:rPr>
                <w:rFonts w:ascii="Arial" w:hAnsi="Arial" w:cs="Arial"/>
                <w:i/>
                <w:iCs/>
                <w:sz w:val="20"/>
                <w:szCs w:val="20"/>
                <w:lang w:val="en-US"/>
              </w:rPr>
              <w:t xml:space="preserve">for the digitisation of PCSPs in compliance with the </w:t>
            </w:r>
            <w:hyperlink r:id="rId29" w:history="1">
              <w:r w:rsidR="00D11EDE" w:rsidRPr="00AC7BC9">
                <w:rPr>
                  <w:rStyle w:val="Hyperlink"/>
                  <w:rFonts w:ascii="Arial" w:hAnsi="Arial" w:cs="Arial"/>
                  <w:i/>
                  <w:iCs/>
                  <w:sz w:val="20"/>
                  <w:szCs w:val="20"/>
                  <w:lang w:val="en-US"/>
                </w:rPr>
                <w:t>DAPB Information Standard</w:t>
              </w:r>
              <w:r w:rsidR="00483F11" w:rsidRPr="00AC7BC9">
                <w:rPr>
                  <w:rStyle w:val="Hyperlink"/>
                  <w:rFonts w:ascii="Arial" w:hAnsi="Arial" w:cs="Arial"/>
                  <w:i/>
                  <w:iCs/>
                  <w:sz w:val="20"/>
                  <w:szCs w:val="20"/>
                  <w:lang w:val="en-US"/>
                </w:rPr>
                <w:t>s</w:t>
              </w:r>
              <w:r w:rsidR="00D11EDE" w:rsidRPr="00AC7BC9">
                <w:rPr>
                  <w:rStyle w:val="Hyperlink"/>
                  <w:rFonts w:ascii="Arial" w:hAnsi="Arial" w:cs="Arial"/>
                  <w:i/>
                  <w:iCs/>
                  <w:sz w:val="20"/>
                  <w:szCs w:val="20"/>
                  <w:lang w:val="en-US"/>
                </w:rPr>
                <w:t xml:space="preserve"> </w:t>
              </w:r>
              <w:r w:rsidR="00926C70" w:rsidRPr="00AC7BC9">
                <w:rPr>
                  <w:rStyle w:val="Hyperlink"/>
                  <w:rFonts w:ascii="Arial" w:hAnsi="Arial" w:cs="Arial"/>
                  <w:i/>
                  <w:iCs/>
                  <w:sz w:val="20"/>
                  <w:szCs w:val="20"/>
                  <w:lang w:val="en-US"/>
                </w:rPr>
                <w:t xml:space="preserve">Notice </w:t>
              </w:r>
              <w:r w:rsidR="00D11EDE" w:rsidRPr="00AC7BC9">
                <w:rPr>
                  <w:rStyle w:val="Hyperlink"/>
                  <w:rFonts w:ascii="Arial" w:hAnsi="Arial" w:cs="Arial"/>
                  <w:i/>
                  <w:iCs/>
                  <w:sz w:val="20"/>
                  <w:szCs w:val="20"/>
                  <w:lang w:val="en-US"/>
                </w:rPr>
                <w:t>for Personalised Care and Support Plans</w:t>
              </w:r>
            </w:hyperlink>
            <w:r w:rsidR="00D11EDE" w:rsidRPr="00AC7BC9">
              <w:rPr>
                <w:rFonts w:ascii="Arial" w:hAnsi="Arial" w:cs="Arial"/>
                <w:i/>
                <w:iCs/>
                <w:sz w:val="20"/>
                <w:szCs w:val="20"/>
                <w:lang w:val="en-US"/>
              </w:rPr>
              <w:t>.</w:t>
            </w:r>
          </w:p>
          <w:p w14:paraId="6EAD3667" w14:textId="2D9E949D" w:rsidR="00D9567D" w:rsidRPr="00AC7BC9" w:rsidRDefault="00D9567D" w:rsidP="00450D58">
            <w:pPr>
              <w:spacing w:before="120" w:after="120"/>
              <w:rPr>
                <w:rFonts w:ascii="Arial" w:hAnsi="Arial" w:cs="Arial"/>
                <w:b/>
                <w:bCs/>
                <w:i/>
                <w:iCs/>
                <w:sz w:val="20"/>
              </w:rPr>
            </w:pPr>
            <w:r w:rsidRPr="00AC7BC9">
              <w:rPr>
                <w:rFonts w:ascii="Arial" w:hAnsi="Arial" w:cs="Arial"/>
                <w:b/>
                <w:bCs/>
                <w:i/>
                <w:iCs/>
                <w:sz w:val="20"/>
              </w:rPr>
              <w:t>Social prescribing</w:t>
            </w:r>
          </w:p>
          <w:p w14:paraId="39B72DCA" w14:textId="2E1DBA76" w:rsidR="00D9567D" w:rsidRPr="00AC7BC9" w:rsidRDefault="00D9567D" w:rsidP="00450D58">
            <w:pPr>
              <w:spacing w:before="120" w:after="120"/>
              <w:rPr>
                <w:rFonts w:ascii="Arial" w:hAnsi="Arial" w:cs="Arial"/>
                <w:i/>
                <w:iCs/>
                <w:sz w:val="20"/>
              </w:rPr>
            </w:pPr>
            <w:r w:rsidRPr="00AC7BC9">
              <w:rPr>
                <w:rFonts w:ascii="Arial" w:hAnsi="Arial" w:cs="Arial"/>
                <w:i/>
                <w:iCs/>
                <w:sz w:val="20"/>
              </w:rPr>
              <w:t>Primary Care Networks are now employing social prescribing link workers, tasked with connecting patients</w:t>
            </w:r>
            <w:r w:rsidR="009A7D61" w:rsidRPr="00AC7BC9">
              <w:rPr>
                <w:rFonts w:ascii="Arial" w:hAnsi="Arial" w:cs="Arial"/>
                <w:i/>
                <w:iCs/>
                <w:sz w:val="20"/>
              </w:rPr>
              <w:t xml:space="preserve"> </w:t>
            </w:r>
            <w:r w:rsidRPr="00AC7BC9">
              <w:rPr>
                <w:rFonts w:ascii="Arial" w:hAnsi="Arial" w:cs="Arial"/>
                <w:i/>
                <w:iCs/>
                <w:sz w:val="20"/>
              </w:rPr>
              <w:t xml:space="preserve">to community groups and statutory services for practical and emotional support (see </w:t>
            </w:r>
            <w:hyperlink r:id="rId30" w:history="1">
              <w:r w:rsidRPr="00AC7BC9">
                <w:rPr>
                  <w:rStyle w:val="Hyperlink"/>
                  <w:rFonts w:ascii="Arial" w:hAnsi="Arial" w:cs="Arial"/>
                  <w:i/>
                  <w:iCs/>
                  <w:sz w:val="20"/>
                  <w:lang w:val="en-GB"/>
                </w:rPr>
                <w:t>Social prescribing and community-based support: Summary Guide</w:t>
              </w:r>
            </w:hyperlink>
            <w:r w:rsidR="00593CDF" w:rsidRPr="00AC7BC9">
              <w:rPr>
                <w:rFonts w:ascii="Arial" w:hAnsi="Arial" w:cs="Arial"/>
                <w:i/>
                <w:iCs/>
                <w:sz w:val="20"/>
              </w:rPr>
              <w:t>).</w:t>
            </w:r>
          </w:p>
          <w:p w14:paraId="7DDE3179" w14:textId="30F87F58" w:rsidR="00D9567D" w:rsidRPr="00AC7BC9" w:rsidRDefault="00D9567D" w:rsidP="00BA2501">
            <w:pPr>
              <w:pStyle w:val="ListParagraph"/>
              <w:numPr>
                <w:ilvl w:val="0"/>
                <w:numId w:val="17"/>
              </w:numPr>
              <w:contextualSpacing/>
              <w:rPr>
                <w:rFonts w:ascii="Arial" w:hAnsi="Arial" w:cs="Arial"/>
                <w:i/>
                <w:iCs/>
                <w:sz w:val="20"/>
                <w:szCs w:val="20"/>
                <w:lang w:val="en-US"/>
              </w:rPr>
            </w:pPr>
            <w:r w:rsidRPr="00AC7BC9">
              <w:rPr>
                <w:rFonts w:ascii="Arial" w:hAnsi="Arial" w:cs="Arial"/>
                <w:i/>
                <w:iCs/>
                <w:sz w:val="20"/>
                <w:szCs w:val="20"/>
                <w:lang w:val="en-US"/>
              </w:rPr>
              <w:t>Use Schedule 2M to set out a plan for how staff within the Provider will be made aware of the local social prescribing offer and for how referrals to and from social prescribing link workers</w:t>
            </w:r>
            <w:r w:rsidR="009234AD" w:rsidRPr="00AC7BC9">
              <w:rPr>
                <w:rFonts w:ascii="Arial" w:hAnsi="Arial" w:cs="Arial"/>
                <w:i/>
                <w:iCs/>
                <w:sz w:val="20"/>
                <w:szCs w:val="20"/>
                <w:lang w:val="en-US"/>
              </w:rPr>
              <w:t xml:space="preserve"> or to digital social prescribing systems and services</w:t>
            </w:r>
            <w:r w:rsidRPr="00AC7BC9">
              <w:rPr>
                <w:rFonts w:ascii="Arial" w:hAnsi="Arial" w:cs="Arial"/>
                <w:i/>
                <w:iCs/>
                <w:sz w:val="20"/>
                <w:szCs w:val="20"/>
                <w:lang w:val="en-US"/>
              </w:rPr>
              <w:t xml:space="preserve"> can be made</w:t>
            </w:r>
            <w:r w:rsidR="00C10186" w:rsidRPr="00AC7BC9">
              <w:rPr>
                <w:rFonts w:ascii="Arial" w:hAnsi="Arial" w:cs="Arial"/>
                <w:i/>
                <w:iCs/>
                <w:sz w:val="20"/>
                <w:szCs w:val="20"/>
                <w:lang w:val="en-US"/>
              </w:rPr>
              <w:t>, aligned to any local PCN shared plans for social prescribing.</w:t>
            </w:r>
          </w:p>
          <w:p w14:paraId="01F89F18"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Supported self-management</w:t>
            </w:r>
          </w:p>
          <w:p w14:paraId="17864FD5" w14:textId="6D25E339" w:rsidR="00D9567D" w:rsidRPr="00AC7BC9" w:rsidRDefault="00D9567D" w:rsidP="00450D58">
            <w:pPr>
              <w:spacing w:before="120" w:after="120"/>
              <w:rPr>
                <w:rFonts w:ascii="Arial" w:hAnsi="Arial" w:cs="Arial"/>
                <w:i/>
                <w:iCs/>
                <w:sz w:val="20"/>
              </w:rPr>
            </w:pPr>
            <w:r w:rsidRPr="00AC7BC9">
              <w:rPr>
                <w:rFonts w:ascii="Arial" w:hAnsi="Arial" w:cs="Arial"/>
                <w:i/>
                <w:iCs/>
                <w:sz w:val="20"/>
              </w:rPr>
              <w:t>As part of SDM and PCSPs, the support Service Users need to help them manage their long-term condition/s should be discussed</w:t>
            </w:r>
            <w:r w:rsidR="001C3C71" w:rsidRPr="00AC7BC9">
              <w:rPr>
                <w:rFonts w:ascii="Arial" w:hAnsi="Arial" w:cs="Arial"/>
                <w:i/>
                <w:iCs/>
                <w:sz w:val="20"/>
              </w:rPr>
              <w:t xml:space="preserve"> with them</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 xml:space="preserve">Interventions that can help people to develop </w:t>
            </w:r>
            <w:r w:rsidR="001238F9" w:rsidRPr="00AC7BC9">
              <w:rPr>
                <w:rFonts w:ascii="Arial" w:hAnsi="Arial" w:cs="Arial"/>
                <w:i/>
                <w:iCs/>
                <w:sz w:val="20"/>
              </w:rPr>
              <w:t>the capacity to live</w:t>
            </w:r>
            <w:r w:rsidRPr="00AC7BC9">
              <w:rPr>
                <w:rFonts w:ascii="Arial" w:hAnsi="Arial" w:cs="Arial"/>
                <w:i/>
                <w:iCs/>
                <w:sz w:val="20"/>
              </w:rPr>
              <w:t xml:space="preserve"> well with their condition</w:t>
            </w:r>
            <w:r w:rsidR="001238F9" w:rsidRPr="00AC7BC9">
              <w:rPr>
                <w:rFonts w:ascii="Arial" w:hAnsi="Arial" w:cs="Arial"/>
                <w:i/>
                <w:iCs/>
                <w:sz w:val="20"/>
              </w:rPr>
              <w:t>(s)</w:t>
            </w:r>
            <w:r w:rsidRPr="00AC7BC9">
              <w:rPr>
                <w:rFonts w:ascii="Arial" w:hAnsi="Arial" w:cs="Arial"/>
                <w:i/>
                <w:iCs/>
                <w:sz w:val="20"/>
              </w:rPr>
              <w:t xml:space="preserve"> include health coaching, self-management education, and peer support. </w:t>
            </w:r>
            <w:r w:rsidR="00534B70" w:rsidRPr="00AC7BC9">
              <w:rPr>
                <w:rFonts w:ascii="Arial" w:hAnsi="Arial" w:cs="Arial"/>
                <w:i/>
                <w:iCs/>
                <w:sz w:val="20"/>
              </w:rPr>
              <w:t xml:space="preserve"> </w:t>
            </w:r>
            <w:hyperlink r:id="rId31" w:history="1">
              <w:r w:rsidR="00534B70" w:rsidRPr="00AC7BC9">
                <w:rPr>
                  <w:rStyle w:val="Hyperlink"/>
                  <w:rFonts w:ascii="Arial" w:hAnsi="Arial" w:cs="Arial"/>
                  <w:i/>
                  <w:iCs/>
                  <w:sz w:val="20"/>
                </w:rPr>
                <w:t>NHS</w:t>
              </w:r>
              <w:r w:rsidR="00801E33" w:rsidRPr="00AC7BC9">
                <w:rPr>
                  <w:rStyle w:val="Hyperlink"/>
                  <w:rFonts w:ascii="Arial" w:hAnsi="Arial" w:cs="Arial"/>
                  <w:i/>
                  <w:iCs/>
                  <w:sz w:val="20"/>
                </w:rPr>
                <w:t xml:space="preserve"> </w:t>
              </w:r>
              <w:r w:rsidR="00534B70" w:rsidRPr="00AC7BC9">
                <w:rPr>
                  <w:rStyle w:val="Hyperlink"/>
                  <w:rFonts w:ascii="Arial" w:hAnsi="Arial" w:cs="Arial"/>
                  <w:i/>
                  <w:iCs/>
                  <w:sz w:val="20"/>
                </w:rPr>
                <w:t>@home</w:t>
              </w:r>
            </w:hyperlink>
            <w:r w:rsidR="00534B70" w:rsidRPr="00AC7BC9">
              <w:rPr>
                <w:rFonts w:ascii="Arial" w:hAnsi="Arial" w:cs="Arial"/>
                <w:i/>
                <w:iCs/>
                <w:sz w:val="20"/>
              </w:rPr>
              <w:t xml:space="preserve"> also supports more connected, personalised care using technology such as remote monitoring devices to support people to better self-manage their health and care at home with education and support from clinical teams</w:t>
            </w:r>
            <w:r w:rsidR="00CA74DC" w:rsidRPr="00AC7BC9">
              <w:rPr>
                <w:rFonts w:ascii="Arial" w:hAnsi="Arial" w:cs="Arial"/>
                <w:i/>
                <w:iCs/>
                <w:sz w:val="20"/>
              </w:rPr>
              <w:t>.</w:t>
            </w:r>
          </w:p>
          <w:p w14:paraId="2A731DAF" w14:textId="65F31049" w:rsidR="00D9567D" w:rsidRPr="00AC7BC9" w:rsidRDefault="00D9567D" w:rsidP="00BA2501">
            <w:pPr>
              <w:pStyle w:val="ListParagraph"/>
              <w:numPr>
                <w:ilvl w:val="0"/>
                <w:numId w:val="17"/>
              </w:numPr>
              <w:contextualSpacing/>
              <w:rPr>
                <w:rFonts w:ascii="Arial" w:hAnsi="Arial" w:cs="Arial"/>
                <w:i/>
                <w:iCs/>
                <w:sz w:val="20"/>
                <w:szCs w:val="20"/>
              </w:rPr>
            </w:pPr>
            <w:r w:rsidRPr="00AC7BC9">
              <w:rPr>
                <w:rFonts w:ascii="Arial" w:hAnsi="Arial" w:cs="Arial"/>
                <w:i/>
                <w:iCs/>
                <w:sz w:val="20"/>
                <w:szCs w:val="20"/>
              </w:rPr>
              <w:t xml:space="preserve">Use Schedule 2M to describe plans to embed the offer of supported self-management </w:t>
            </w:r>
            <w:r w:rsidR="00AC5A2E" w:rsidRPr="00AC7BC9">
              <w:rPr>
                <w:rFonts w:ascii="Arial" w:hAnsi="Arial" w:cs="Arial"/>
                <w:i/>
                <w:iCs/>
                <w:sz w:val="20"/>
                <w:szCs w:val="20"/>
              </w:rPr>
              <w:t>and to ensure appropriate referrals to self-management interventions, including access to digital tools and supported remote monitoring of long-term conditions</w:t>
            </w:r>
            <w:r w:rsidRPr="00AC7BC9">
              <w:rPr>
                <w:rFonts w:ascii="Arial" w:hAnsi="Arial" w:cs="Arial"/>
                <w:i/>
                <w:iCs/>
                <w:sz w:val="20"/>
                <w:szCs w:val="20"/>
              </w:rPr>
              <w:t>.</w:t>
            </w:r>
          </w:p>
          <w:p w14:paraId="341757CA"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Personal health budgets (PHBs)</w:t>
            </w:r>
          </w:p>
          <w:p w14:paraId="6BF0627B" w14:textId="1EEB607F" w:rsidR="00D9567D" w:rsidRPr="00AC7BC9" w:rsidRDefault="00D9567D" w:rsidP="00450D58">
            <w:pPr>
              <w:spacing w:before="120" w:after="120"/>
              <w:rPr>
                <w:rFonts w:ascii="Arial" w:hAnsi="Arial" w:cs="Arial"/>
                <w:i/>
                <w:iCs/>
                <w:sz w:val="20"/>
              </w:rPr>
            </w:pPr>
            <w:r w:rsidRPr="00AC7BC9">
              <w:rPr>
                <w:rFonts w:ascii="Arial" w:hAnsi="Arial" w:cs="Arial"/>
                <w:i/>
                <w:iCs/>
                <w:sz w:val="20"/>
              </w:rPr>
              <w:t xml:space="preserve">In brief, PHBs are an amount of money to support a person’s identified health and wellbeing needs, planned and agreed between them and their local </w:t>
            </w:r>
            <w:r w:rsidR="00AA1B34" w:rsidRPr="00AC7BC9">
              <w:rPr>
                <w:rFonts w:ascii="Arial" w:hAnsi="Arial" w:cs="Arial"/>
                <w:i/>
                <w:iCs/>
                <w:sz w:val="20"/>
              </w:rPr>
              <w:t>ICB</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Schedule 2M can be used to set out the detailed actions which the Commissioner and/or Provider will take to facilitate the roll-out of PHBs (including integrated personal budgets) to appropriate Service Users.</w:t>
            </w:r>
          </w:p>
          <w:p w14:paraId="1A8D2D69" w14:textId="77777777" w:rsidR="00D9567D" w:rsidRPr="00AC7BC9" w:rsidRDefault="00D9567D" w:rsidP="00450D58">
            <w:pPr>
              <w:spacing w:before="120" w:after="120"/>
              <w:contextualSpacing/>
              <w:rPr>
                <w:rFonts w:ascii="Arial" w:hAnsi="Arial" w:cs="Arial"/>
                <w:i/>
                <w:iCs/>
                <w:sz w:val="20"/>
              </w:rPr>
            </w:pPr>
            <w:r w:rsidRPr="00AC7BC9">
              <w:rPr>
                <w:rFonts w:ascii="Arial" w:hAnsi="Arial" w:cs="Arial"/>
                <w:i/>
                <w:iCs/>
                <w:sz w:val="20"/>
              </w:rPr>
              <w:t>Legal rights to have PHBs now cover:</w:t>
            </w:r>
          </w:p>
          <w:p w14:paraId="3513DEBA" w14:textId="77777777"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adults eligible for NHS Continuing Healthcare and children / young people eligible for continuing care;</w:t>
            </w:r>
          </w:p>
          <w:p w14:paraId="56544748" w14:textId="77777777"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individuals eligible for NHS wheelchair services; and</w:t>
            </w:r>
          </w:p>
          <w:p w14:paraId="7A3F7A75" w14:textId="33F124F5"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 xml:space="preserve">individuals who require aftercare services under section 117 of the </w:t>
            </w:r>
            <w:r w:rsidR="00996966">
              <w:rPr>
                <w:rFonts w:ascii="Arial" w:hAnsi="Arial" w:cs="Arial"/>
                <w:i/>
                <w:iCs/>
                <w:sz w:val="20"/>
                <w:szCs w:val="20"/>
              </w:rPr>
              <w:t>1983 Act.</w:t>
            </w:r>
          </w:p>
          <w:p w14:paraId="010DDA6E" w14:textId="267E879C" w:rsidR="00F359C2" w:rsidRPr="00AC7BC9" w:rsidRDefault="00F359C2" w:rsidP="00450D58">
            <w:pPr>
              <w:spacing w:before="120" w:after="120"/>
              <w:rPr>
                <w:rFonts w:ascii="Arial" w:hAnsi="Arial" w:cs="Arial"/>
                <w:i/>
                <w:iCs/>
                <w:sz w:val="20"/>
              </w:rPr>
            </w:pPr>
            <w:r w:rsidRPr="00AC7BC9">
              <w:rPr>
                <w:rFonts w:ascii="Arial" w:hAnsi="Arial" w:cs="Arial"/>
                <w:i/>
                <w:iCs/>
                <w:sz w:val="20"/>
              </w:rPr>
              <w:t>Not all of the examples below will be relevant to every type of personal budget</w:t>
            </w:r>
            <w:r w:rsidR="0077634C" w:rsidRPr="00AC7BC9">
              <w:rPr>
                <w:rFonts w:ascii="Arial" w:hAnsi="Arial" w:cs="Arial"/>
                <w:i/>
                <w:iCs/>
                <w:sz w:val="20"/>
              </w:rPr>
              <w:t>,</w:t>
            </w:r>
            <w:r w:rsidRPr="00AC7BC9">
              <w:rPr>
                <w:rFonts w:ascii="Arial" w:hAnsi="Arial" w:cs="Arial"/>
                <w:i/>
                <w:iCs/>
                <w:sz w:val="20"/>
              </w:rPr>
              <w:t xml:space="preserve"> and the locally populated Schedule 2M will likely need to distinguish between different types of personal budgets to ensure that it is consistent with the </w:t>
            </w:r>
            <w:r w:rsidR="00BE6C19" w:rsidRPr="00AC7BC9">
              <w:rPr>
                <w:rFonts w:ascii="Arial" w:hAnsi="Arial" w:cs="Arial"/>
                <w:i/>
                <w:iCs/>
                <w:sz w:val="20"/>
              </w:rPr>
              <w:t>ICB’s</w:t>
            </w:r>
            <w:r w:rsidRPr="00AC7BC9">
              <w:rPr>
                <w:rFonts w:ascii="Arial" w:hAnsi="Arial" w:cs="Arial"/>
                <w:i/>
                <w:iCs/>
                <w:sz w:val="20"/>
              </w:rPr>
              <w:t xml:space="preserve"> statutory obligations and NHS legal frameworks.</w:t>
            </w:r>
          </w:p>
          <w:p w14:paraId="59EB3F6F" w14:textId="1D1BADB0" w:rsidR="00D9567D" w:rsidRPr="00AC7BC9" w:rsidRDefault="00D9567D" w:rsidP="00450D58">
            <w:pPr>
              <w:spacing w:before="120" w:after="120"/>
              <w:contextualSpacing/>
              <w:rPr>
                <w:rFonts w:ascii="Arial" w:hAnsi="Arial" w:cs="Arial"/>
                <w:i/>
                <w:iCs/>
                <w:sz w:val="20"/>
              </w:rPr>
            </w:pPr>
            <w:r w:rsidRPr="00AC7BC9">
              <w:rPr>
                <w:rFonts w:ascii="Arial" w:hAnsi="Arial" w:cs="Arial"/>
                <w:i/>
                <w:iCs/>
                <w:sz w:val="20"/>
              </w:rPr>
              <w:lastRenderedPageBreak/>
              <w:t xml:space="preserve">The </w:t>
            </w:r>
            <w:r w:rsidR="00AA1B34" w:rsidRPr="00AC7BC9">
              <w:rPr>
                <w:rFonts w:ascii="Arial" w:hAnsi="Arial" w:cs="Arial"/>
                <w:i/>
                <w:iCs/>
                <w:sz w:val="20"/>
              </w:rPr>
              <w:t>ICB</w:t>
            </w:r>
            <w:r w:rsidRPr="00AC7BC9">
              <w:rPr>
                <w:rFonts w:ascii="Arial" w:hAnsi="Arial" w:cs="Arial"/>
                <w:i/>
                <w:iCs/>
                <w:sz w:val="20"/>
              </w:rPr>
              <w:t xml:space="preserve"> must retain responsibility for, amongst other things:</w:t>
            </w:r>
          </w:p>
          <w:p w14:paraId="30ED6D8D" w14:textId="77777777" w:rsidR="00D9567D" w:rsidRPr="00AC7BC9" w:rsidRDefault="00D9567D" w:rsidP="00BA2501">
            <w:pPr>
              <w:pStyle w:val="ListParagraph"/>
              <w:numPr>
                <w:ilvl w:val="0"/>
                <w:numId w:val="21"/>
              </w:numPr>
              <w:contextualSpacing/>
              <w:rPr>
                <w:rFonts w:ascii="Arial" w:hAnsi="Arial" w:cs="Arial"/>
                <w:i/>
                <w:iCs/>
                <w:sz w:val="20"/>
                <w:szCs w:val="20"/>
              </w:rPr>
            </w:pPr>
            <w:r w:rsidRPr="00AC7BC9">
              <w:rPr>
                <w:rFonts w:ascii="Arial" w:hAnsi="Arial" w:cs="Arial"/>
                <w:i/>
                <w:iCs/>
                <w:sz w:val="20"/>
                <w:szCs w:val="20"/>
              </w:rPr>
              <w:t xml:space="preserve">deciding whether to grant a request for a PHB; </w:t>
            </w:r>
          </w:p>
          <w:p w14:paraId="1F90871A" w14:textId="0F0009CB" w:rsidR="00D9567D" w:rsidRPr="00AC7BC9" w:rsidRDefault="00D9567D" w:rsidP="00BA2501">
            <w:pPr>
              <w:pStyle w:val="ListParagraph"/>
              <w:numPr>
                <w:ilvl w:val="0"/>
                <w:numId w:val="21"/>
              </w:numPr>
              <w:contextualSpacing/>
              <w:rPr>
                <w:rFonts w:ascii="Arial" w:hAnsi="Arial" w:cs="Arial"/>
                <w:i/>
                <w:iCs/>
                <w:sz w:val="20"/>
                <w:szCs w:val="20"/>
              </w:rPr>
            </w:pPr>
            <w:r w:rsidRPr="00AC7BC9">
              <w:rPr>
                <w:rFonts w:ascii="Arial" w:hAnsi="Arial" w:cs="Arial"/>
                <w:i/>
                <w:iCs/>
                <w:sz w:val="20"/>
                <w:szCs w:val="20"/>
              </w:rPr>
              <w:t>if a request for a PHB is granted, deciding whether the most appropriate way to manage the PHB is</w:t>
            </w:r>
            <w:r w:rsidR="008754D0" w:rsidRPr="00AC7BC9">
              <w:rPr>
                <w:rFonts w:ascii="Arial" w:hAnsi="Arial" w:cs="Arial"/>
                <w:i/>
                <w:iCs/>
                <w:sz w:val="20"/>
                <w:szCs w:val="20"/>
              </w:rPr>
              <w:t xml:space="preserve"> (see </w:t>
            </w:r>
            <w:hyperlink r:id="rId32" w:history="1">
              <w:r w:rsidR="008754D0" w:rsidRPr="00AC7BC9">
                <w:rPr>
                  <w:rStyle w:val="Hyperlink"/>
                  <w:rFonts w:ascii="Arial" w:hAnsi="Arial" w:cs="Arial"/>
                  <w:i/>
                  <w:iCs/>
                  <w:sz w:val="20"/>
                  <w:szCs w:val="20"/>
                </w:rPr>
                <w:t>Contract Technical Guidance</w:t>
              </w:r>
            </w:hyperlink>
            <w:r w:rsidR="008754D0" w:rsidRPr="00AC7BC9">
              <w:rPr>
                <w:rFonts w:ascii="Arial" w:hAnsi="Arial" w:cs="Arial"/>
                <w:i/>
                <w:iCs/>
                <w:sz w:val="20"/>
                <w:szCs w:val="20"/>
              </w:rPr>
              <w:t xml:space="preserve"> s28</w:t>
            </w:r>
            <w:r w:rsidR="0005034C" w:rsidRPr="00AC7BC9">
              <w:rPr>
                <w:rFonts w:ascii="Arial" w:hAnsi="Arial" w:cs="Arial"/>
                <w:i/>
                <w:iCs/>
                <w:sz w:val="20"/>
                <w:szCs w:val="20"/>
              </w:rPr>
              <w:t>)</w:t>
            </w:r>
            <w:r w:rsidRPr="00AC7BC9">
              <w:rPr>
                <w:rFonts w:ascii="Arial" w:hAnsi="Arial" w:cs="Arial"/>
                <w:i/>
                <w:iCs/>
                <w:sz w:val="20"/>
                <w:szCs w:val="20"/>
              </w:rPr>
              <w:t xml:space="preserve">: </w:t>
            </w:r>
          </w:p>
          <w:p w14:paraId="069BB1DD" w14:textId="23C4F6F7"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 xml:space="preserve">by the making of a direct payment by the </w:t>
            </w:r>
            <w:r w:rsidR="00AA1B34" w:rsidRPr="00AC7BC9">
              <w:rPr>
                <w:rFonts w:ascii="Arial" w:hAnsi="Arial" w:cs="Arial"/>
                <w:i/>
                <w:iCs/>
                <w:sz w:val="20"/>
                <w:szCs w:val="20"/>
              </w:rPr>
              <w:t>ICB</w:t>
            </w:r>
            <w:r w:rsidRPr="00AC7BC9">
              <w:rPr>
                <w:rFonts w:ascii="Arial" w:hAnsi="Arial" w:cs="Arial"/>
                <w:i/>
                <w:iCs/>
                <w:sz w:val="20"/>
                <w:szCs w:val="20"/>
              </w:rPr>
              <w:t xml:space="preserve"> to the individual; </w:t>
            </w:r>
          </w:p>
          <w:p w14:paraId="1E030E5B" w14:textId="66CDC135"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 xml:space="preserve">by the application of the PHB by the </w:t>
            </w:r>
            <w:r w:rsidR="00AA1B34" w:rsidRPr="00AC7BC9">
              <w:rPr>
                <w:rFonts w:ascii="Arial" w:hAnsi="Arial" w:cs="Arial"/>
                <w:i/>
                <w:iCs/>
                <w:sz w:val="20"/>
                <w:szCs w:val="20"/>
              </w:rPr>
              <w:t>ICB</w:t>
            </w:r>
            <w:r w:rsidRPr="00AC7BC9">
              <w:rPr>
                <w:rFonts w:ascii="Arial" w:hAnsi="Arial" w:cs="Arial"/>
                <w:i/>
                <w:iCs/>
                <w:sz w:val="20"/>
                <w:szCs w:val="20"/>
              </w:rPr>
              <w:t xml:space="preserve"> itself; or</w:t>
            </w:r>
          </w:p>
          <w:p w14:paraId="764A6CD5" w14:textId="77777777"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by the transfer of the PHB to a third party (for example, the Provider) who will apply the PHB.</w:t>
            </w:r>
          </w:p>
          <w:p w14:paraId="08B59128" w14:textId="4C75DFFA" w:rsidR="00D9567D" w:rsidRPr="00AC7BC9" w:rsidRDefault="00D9567D" w:rsidP="00450D58">
            <w:pPr>
              <w:spacing w:before="120" w:after="120"/>
              <w:contextualSpacing/>
              <w:rPr>
                <w:rFonts w:ascii="Arial" w:hAnsi="Arial" w:cs="Arial"/>
                <w:i/>
                <w:sz w:val="20"/>
              </w:rPr>
            </w:pPr>
            <w:r w:rsidRPr="00AC7BC9">
              <w:rPr>
                <w:rFonts w:ascii="Arial" w:hAnsi="Arial" w:cs="Arial"/>
                <w:i/>
                <w:sz w:val="20"/>
              </w:rPr>
              <w:t xml:space="preserve">If the </w:t>
            </w:r>
            <w:r w:rsidR="00AA1B34" w:rsidRPr="00AC7BC9">
              <w:rPr>
                <w:rFonts w:ascii="Arial" w:hAnsi="Arial" w:cs="Arial"/>
                <w:i/>
                <w:sz w:val="20"/>
              </w:rPr>
              <w:t>ICB</w:t>
            </w:r>
            <w:r w:rsidRPr="00AC7BC9">
              <w:rPr>
                <w:rFonts w:ascii="Arial" w:hAnsi="Arial" w:cs="Arial"/>
                <w:i/>
                <w:sz w:val="20"/>
              </w:rPr>
              <w:t xml:space="preserve"> decides that the most appropriate way of managing a PHB is by the transfer of the PHB to the Provider, the Provider must still obtain the agreement of the </w:t>
            </w:r>
            <w:r w:rsidR="00AA1B34" w:rsidRPr="00AC7BC9">
              <w:rPr>
                <w:rFonts w:ascii="Arial" w:hAnsi="Arial" w:cs="Arial"/>
                <w:i/>
                <w:sz w:val="20"/>
              </w:rPr>
              <w:t>ICB</w:t>
            </w:r>
            <w:r w:rsidRPr="00AC7BC9">
              <w:rPr>
                <w:rFonts w:ascii="Arial" w:hAnsi="Arial" w:cs="Arial"/>
                <w:i/>
                <w:sz w:val="20"/>
              </w:rPr>
              <w:t xml:space="preserve"> in respect of the choices of services/treatment that Service Users/Carers have made, as set out in PCSPs.</w:t>
            </w:r>
          </w:p>
          <w:p w14:paraId="49723ACD" w14:textId="7CABB535" w:rsidR="00D9567D" w:rsidRPr="00AC7BC9" w:rsidRDefault="002B28A5" w:rsidP="00BA2501">
            <w:pPr>
              <w:pStyle w:val="ListParagraph"/>
              <w:numPr>
                <w:ilvl w:val="0"/>
                <w:numId w:val="17"/>
              </w:numPr>
              <w:spacing w:before="120" w:after="120"/>
              <w:contextualSpacing/>
              <w:rPr>
                <w:rFonts w:ascii="Arial" w:hAnsi="Arial" w:cs="Arial"/>
                <w:i/>
                <w:iCs/>
                <w:sz w:val="20"/>
                <w:szCs w:val="20"/>
                <w:lang w:val="en-US"/>
              </w:rPr>
            </w:pPr>
            <w:r w:rsidRPr="00AC7BC9">
              <w:rPr>
                <w:rFonts w:ascii="Arial" w:hAnsi="Arial" w:cs="Arial"/>
                <w:i/>
                <w:iCs/>
                <w:sz w:val="20"/>
                <w:szCs w:val="20"/>
                <w:lang w:val="en-US"/>
              </w:rPr>
              <w:t>U</w:t>
            </w:r>
            <w:r w:rsidR="00D9567D" w:rsidRPr="00AC7BC9">
              <w:rPr>
                <w:rFonts w:ascii="Arial" w:hAnsi="Arial" w:cs="Arial"/>
                <w:i/>
                <w:iCs/>
                <w:sz w:val="20"/>
                <w:szCs w:val="20"/>
                <w:lang w:val="en-US"/>
              </w:rPr>
              <w:t xml:space="preserve">se Schedule 2M, for example, to: </w:t>
            </w:r>
          </w:p>
          <w:p w14:paraId="3A08A0FB"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describe which identified groups of Service Users are to be supported through a personalised care approach and which particular cohorts are to be offered PHBs;</w:t>
            </w:r>
          </w:p>
          <w:p w14:paraId="48AAB616" w14:textId="462D62DF"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clarify the funding arrangements, including what is within the Price and what is not</w:t>
            </w:r>
            <w:r w:rsidR="00F37F8D" w:rsidRPr="00AC7BC9">
              <w:rPr>
                <w:rFonts w:ascii="Arial" w:hAnsi="Arial" w:cs="Arial"/>
                <w:i/>
                <w:iCs/>
                <w:sz w:val="20"/>
              </w:rPr>
              <w:t>, and whether funding will be provided as a one off payment</w:t>
            </w:r>
            <w:r w:rsidRPr="00AC7BC9">
              <w:rPr>
                <w:rFonts w:ascii="Arial" w:hAnsi="Arial" w:cs="Arial"/>
                <w:i/>
                <w:iCs/>
                <w:sz w:val="20"/>
              </w:rPr>
              <w:t>;</w:t>
            </w:r>
          </w:p>
          <w:p w14:paraId="3411E985" w14:textId="6411C55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set out a roll-out plan, with timescales and target levels of uptake (aimed at delivering the </w:t>
            </w:r>
            <w:r w:rsidR="00AA1B34" w:rsidRPr="00AC7BC9">
              <w:rPr>
                <w:rFonts w:ascii="Arial" w:hAnsi="Arial" w:cs="Arial"/>
                <w:i/>
                <w:iCs/>
                <w:sz w:val="20"/>
              </w:rPr>
              <w:t>ICB</w:t>
            </w:r>
            <w:r w:rsidRPr="00AC7BC9">
              <w:rPr>
                <w:rFonts w:ascii="Arial" w:hAnsi="Arial" w:cs="Arial"/>
                <w:i/>
                <w:iCs/>
                <w:sz w:val="20"/>
              </w:rPr>
              <w:t xml:space="preserve">’s contribution towards the targets set out in the NHS Long Term Plan </w:t>
            </w:r>
            <w:r w:rsidR="00015432" w:rsidRPr="00AC7BC9">
              <w:rPr>
                <w:rFonts w:ascii="Arial" w:hAnsi="Arial" w:cs="Arial"/>
                <w:i/>
                <w:iCs/>
                <w:sz w:val="20"/>
              </w:rPr>
              <w:t xml:space="preserve">for </w:t>
            </w:r>
            <w:r w:rsidRPr="00AC7BC9">
              <w:rPr>
                <w:rFonts w:ascii="Arial" w:hAnsi="Arial" w:cs="Arial"/>
                <w:i/>
                <w:iCs/>
                <w:sz w:val="20"/>
              </w:rPr>
              <w:t>PHBs to be offered to Service Users/Carers from particular care groups, including, but not limited to those with legal rights listed above, people with multiple long-term conditions; people with mental ill health; people with learning disabilities</w:t>
            </w:r>
            <w:r w:rsidR="002B0761" w:rsidRPr="00AC7BC9">
              <w:rPr>
                <w:rFonts w:ascii="Arial" w:hAnsi="Arial" w:cs="Arial"/>
                <w:i/>
                <w:iCs/>
                <w:sz w:val="20"/>
              </w:rPr>
              <w:t>; people using palliative and end of life care services; and to support patients with more timely discharge from hospital</w:t>
            </w:r>
            <w:r w:rsidR="00D417FF" w:rsidRPr="00AC7BC9">
              <w:rPr>
                <w:rFonts w:ascii="Arial" w:hAnsi="Arial" w:cs="Arial"/>
                <w:i/>
                <w:iCs/>
                <w:sz w:val="20"/>
              </w:rPr>
              <w:t>)</w:t>
            </w:r>
            <w:r w:rsidRPr="00AC7BC9">
              <w:rPr>
                <w:rFonts w:ascii="Arial" w:hAnsi="Arial" w:cs="Arial"/>
                <w:i/>
                <w:iCs/>
                <w:sz w:val="20"/>
              </w:rPr>
              <w:t>;</w:t>
            </w:r>
          </w:p>
          <w:p w14:paraId="44B7F51A"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describe how the process of PHBs is aligned with delivery of personal budgets in social care and education, to ensure a seamless offer to Service Users/Carers; </w:t>
            </w:r>
          </w:p>
          <w:p w14:paraId="7B19CAB9"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require the Provider to implement the roll-out plan, supporting Service Users/Carers, through the personalised care and support planning process, to identify, choose between and access services and treatments that are more suitable for them, including services and treatments from non-NHS providers – and to report on progress in implementation;</w:t>
            </w:r>
          </w:p>
          <w:p w14:paraId="6C3257B7"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require the Provider to agree appropriate financial and contractual arrangements to support the choices Service Users/Carers have made; and</w:t>
            </w:r>
          </w:p>
          <w:p w14:paraId="70EC4FC8" w14:textId="77777777" w:rsidR="00BF7893"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set out any necessary arrangements for financial audit of PHBs, including for clawback of funding in the event of improper use and clawback in the event of underspends of the person’s budget, ensuring this is discussed and agreed with the person beforehand.</w:t>
            </w:r>
          </w:p>
          <w:p w14:paraId="2878A520" w14:textId="31FE8EBC" w:rsidR="00B35571" w:rsidRPr="00AC7BC9" w:rsidRDefault="00B35571" w:rsidP="00B35571">
            <w:pPr>
              <w:ind w:left="1080"/>
              <w:contextualSpacing/>
              <w:rPr>
                <w:rFonts w:ascii="Arial" w:hAnsi="Arial" w:cs="Arial"/>
                <w:i/>
                <w:iCs/>
                <w:sz w:val="20"/>
              </w:rPr>
            </w:pPr>
          </w:p>
        </w:tc>
      </w:tr>
    </w:tbl>
    <w:p w14:paraId="2544F2AC" w14:textId="77777777" w:rsidR="00DA2EAF" w:rsidRPr="00AC7BC9" w:rsidRDefault="00DA2EAF">
      <w:pPr>
        <w:rPr>
          <w:rFonts w:ascii="Arial" w:hAnsi="Arial" w:cs="Arial"/>
          <w:b/>
          <w:sz w:val="20"/>
        </w:rPr>
      </w:pPr>
      <w:r w:rsidRPr="00AC7BC9">
        <w:rPr>
          <w:rFonts w:ascii="Arial" w:hAnsi="Arial" w:cs="Arial"/>
          <w:b/>
          <w:sz w:val="20"/>
        </w:rPr>
        <w:lastRenderedPageBreak/>
        <w:br w:type="page"/>
      </w:r>
    </w:p>
    <w:p w14:paraId="74A42A38" w14:textId="77777777" w:rsidR="00DA2EAF" w:rsidRPr="00BF2671" w:rsidRDefault="00DA2EAF" w:rsidP="00DA2EAF">
      <w:pPr>
        <w:widowControl w:val="0"/>
        <w:spacing w:after="0"/>
        <w:jc w:val="center"/>
        <w:rPr>
          <w:rFonts w:ascii="Arial" w:hAnsi="Arial" w:cs="Arial"/>
          <w:bCs/>
        </w:rPr>
      </w:pPr>
      <w:r w:rsidRPr="00BF2671">
        <w:rPr>
          <w:rFonts w:ascii="Arial" w:hAnsi="Arial" w:cs="Arial"/>
          <w:b/>
          <w:bCs/>
          <w:sz w:val="28"/>
          <w:szCs w:val="28"/>
        </w:rPr>
        <w:lastRenderedPageBreak/>
        <w:t>SCHEDULE 2 – THE SERVICES</w:t>
      </w:r>
    </w:p>
    <w:p w14:paraId="5715A693" w14:textId="77777777" w:rsidR="00DA2EAF" w:rsidRPr="00BF2671" w:rsidRDefault="00DA2EAF" w:rsidP="00DD2AE3">
      <w:pPr>
        <w:spacing w:after="0"/>
        <w:rPr>
          <w:rFonts w:ascii="Arial" w:hAnsi="Arial" w:cs="Arial"/>
          <w:sz w:val="20"/>
        </w:rPr>
      </w:pPr>
    </w:p>
    <w:p w14:paraId="4941ADDF" w14:textId="615EE785" w:rsidR="00DA2EAF" w:rsidRPr="00BF2671" w:rsidRDefault="00DA2EAF" w:rsidP="00BA2501">
      <w:pPr>
        <w:pStyle w:val="ListParagraph"/>
        <w:numPr>
          <w:ilvl w:val="0"/>
          <w:numId w:val="6"/>
        </w:numPr>
        <w:ind w:left="0" w:firstLine="0"/>
        <w:contextualSpacing/>
        <w:jc w:val="center"/>
        <w:outlineLvl w:val="1"/>
        <w:rPr>
          <w:rFonts w:ascii="Arial" w:hAnsi="Arial" w:cs="Arial"/>
          <w:b/>
        </w:rPr>
      </w:pPr>
      <w:bookmarkStart w:id="95" w:name="_Toc212724197"/>
      <w:r w:rsidRPr="00BF2671">
        <w:rPr>
          <w:rFonts w:ascii="Arial" w:hAnsi="Arial" w:cs="Arial"/>
          <w:b/>
        </w:rPr>
        <w:t>Health Inequalities</w:t>
      </w:r>
      <w:r w:rsidR="00FD3B98" w:rsidRPr="00BF2671">
        <w:rPr>
          <w:rFonts w:ascii="Arial" w:hAnsi="Arial" w:cs="Arial"/>
          <w:b/>
        </w:rPr>
        <w:t xml:space="preserve"> Action Plan</w:t>
      </w:r>
      <w:bookmarkEnd w:id="95"/>
    </w:p>
    <w:p w14:paraId="0C04002A" w14:textId="77777777" w:rsidR="00DA2EAF" w:rsidRPr="00BF2671" w:rsidRDefault="00DA2EAF" w:rsidP="004A5F22">
      <w:pPr>
        <w:spacing w:after="0"/>
        <w:rPr>
          <w:rFonts w:ascii="Arial" w:hAnsi="Arial" w:cs="Arial"/>
          <w:bCs/>
          <w:sz w:val="20"/>
        </w:rPr>
      </w:pPr>
    </w:p>
    <w:p w14:paraId="13179985" w14:textId="77777777" w:rsidR="0064158E" w:rsidRPr="00BF2671" w:rsidRDefault="0064158E" w:rsidP="0064158E">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64158E" w:rsidRPr="00BF2671" w14:paraId="407BF792" w14:textId="77777777" w:rsidTr="43E2B2C9">
        <w:tc>
          <w:tcPr>
            <w:tcW w:w="9016" w:type="dxa"/>
            <w:tcBorders>
              <w:top w:val="single" w:sz="4" w:space="0" w:color="auto"/>
              <w:left w:val="single" w:sz="4" w:space="0" w:color="auto"/>
              <w:bottom w:val="single" w:sz="4" w:space="0" w:color="auto"/>
              <w:right w:val="single" w:sz="4" w:space="0" w:color="auto"/>
            </w:tcBorders>
          </w:tcPr>
          <w:p w14:paraId="35AC241F" w14:textId="78B901F6" w:rsidR="00BE3C0F" w:rsidRPr="00C6394F" w:rsidRDefault="00BE3C0F" w:rsidP="00450D58">
            <w:pPr>
              <w:spacing w:before="120" w:after="120"/>
              <w:rPr>
                <w:rFonts w:ascii="Arial" w:eastAsia="Calibri" w:hAnsi="Arial" w:cs="Arial"/>
                <w:i/>
                <w:iCs/>
                <w:sz w:val="20"/>
                <w:lang w:val="en-GB" w:eastAsia="en-US"/>
              </w:rPr>
            </w:pPr>
            <w:r w:rsidRPr="00BF2671">
              <w:rPr>
                <w:rFonts w:ascii="Arial" w:eastAsia="Calibri" w:hAnsi="Arial" w:cs="Arial"/>
                <w:i/>
                <w:iCs/>
                <w:sz w:val="20"/>
                <w:lang w:val="en-GB" w:eastAsia="en-US"/>
              </w:rPr>
              <w:t xml:space="preserve">The italicised notes below give advice on what sort of content should or can be included in this Schedule. </w:t>
            </w:r>
            <w:r w:rsidR="00FA7412">
              <w:rPr>
                <w:rFonts w:ascii="Arial" w:eastAsia="Calibri" w:hAnsi="Arial" w:cs="Arial"/>
                <w:i/>
                <w:iCs/>
                <w:sz w:val="20"/>
                <w:lang w:val="en-GB" w:eastAsia="en-US"/>
              </w:rPr>
              <w:t xml:space="preserve"> </w:t>
            </w:r>
            <w:r w:rsidRPr="00C6394F">
              <w:rPr>
                <w:rFonts w:ascii="Arial" w:eastAsia="Calibri" w:hAnsi="Arial" w:cs="Arial"/>
                <w:i/>
                <w:iCs/>
                <w:sz w:val="20"/>
                <w:lang w:val="en-GB" w:eastAsia="en-US"/>
              </w:rPr>
              <w:t>Delete these italicised notes; include your own local agreed text or state Not Applicable.</w:t>
            </w:r>
          </w:p>
          <w:p w14:paraId="78746599" w14:textId="39C4B085" w:rsidR="0064158E" w:rsidRPr="00C6394F" w:rsidRDefault="0064158E" w:rsidP="00450D58">
            <w:pPr>
              <w:spacing w:before="120" w:after="120"/>
              <w:rPr>
                <w:rFonts w:ascii="Arial" w:eastAsiaTheme="minorEastAsia" w:hAnsi="Arial" w:cs="Arial"/>
                <w:i/>
                <w:iCs/>
                <w:sz w:val="20"/>
                <w:lang w:eastAsia="ja-JP"/>
              </w:rPr>
            </w:pPr>
            <w:r w:rsidRPr="00C6394F">
              <w:rPr>
                <w:rFonts w:ascii="Arial" w:eastAsia="Calibri" w:hAnsi="Arial" w:cs="Arial"/>
                <w:i/>
                <w:iCs/>
                <w:sz w:val="20"/>
                <w:lang w:val="en-GB" w:eastAsia="en-US"/>
              </w:rPr>
              <w:t>The guidance below sets out some considerations to be taken into account in populating Schedule 2N.</w:t>
            </w:r>
            <w:r w:rsidR="00F449ED" w:rsidRPr="00C6394F">
              <w:rPr>
                <w:rFonts w:ascii="Arial" w:eastAsia="Calibri" w:hAnsi="Arial" w:cs="Arial"/>
                <w:i/>
                <w:iCs/>
                <w:sz w:val="20"/>
                <w:lang w:val="en-GB" w:eastAsia="en-US"/>
              </w:rPr>
              <w:t xml:space="preserve">  </w:t>
            </w:r>
            <w:r w:rsidRPr="00C6394F">
              <w:rPr>
                <w:rFonts w:ascii="Arial" w:hAnsi="Arial" w:cs="Arial"/>
                <w:i/>
                <w:iCs/>
                <w:sz w:val="20"/>
              </w:rPr>
              <w:t>Schedule 2N should be used to set out specific actions which the Commissioner and/or Provider will take, aimed at reducing inequalities in access to, experience of and outcomes from care and treatment, with specific relation to the Services</w:t>
            </w:r>
            <w:r w:rsidR="00DF195C" w:rsidRPr="00C6394F">
              <w:rPr>
                <w:rFonts w:ascii="Arial" w:hAnsi="Arial" w:cs="Arial"/>
                <w:i/>
                <w:iCs/>
                <w:sz w:val="20"/>
              </w:rPr>
              <w:t>.</w:t>
            </w:r>
          </w:p>
          <w:p w14:paraId="2A180E3C" w14:textId="6693A9AE" w:rsidR="0064158E" w:rsidRPr="00C6394F" w:rsidRDefault="0064158E" w:rsidP="00450D58">
            <w:pPr>
              <w:spacing w:before="120" w:after="120"/>
              <w:rPr>
                <w:rFonts w:ascii="Arial" w:eastAsiaTheme="minorHAnsi" w:hAnsi="Arial" w:cs="Arial"/>
                <w:i/>
                <w:iCs/>
                <w:sz w:val="20"/>
                <w:lang w:val="en-GB" w:eastAsia="en-US"/>
              </w:rPr>
            </w:pPr>
            <w:r w:rsidRPr="00C6394F">
              <w:rPr>
                <w:rFonts w:ascii="Arial" w:hAnsi="Arial" w:cs="Arial"/>
                <w:i/>
                <w:iCs/>
                <w:sz w:val="20"/>
              </w:rPr>
              <w:t xml:space="preserve">Successfully tackling health inequalities </w:t>
            </w:r>
            <w:r w:rsidRPr="00C6394F">
              <w:rPr>
                <w:rFonts w:ascii="Arial" w:eastAsiaTheme="minorHAnsi" w:hAnsi="Arial" w:cs="Arial"/>
                <w:i/>
                <w:iCs/>
                <w:sz w:val="20"/>
                <w:lang w:val="en-GB" w:eastAsia="en-US"/>
              </w:rPr>
              <w:t>will necessitate close working with other local organisations from the statutory sector and beyond</w:t>
            </w:r>
            <w:r w:rsidR="00813913" w:rsidRPr="00C6394F">
              <w:rPr>
                <w:rFonts w:ascii="Arial" w:eastAsiaTheme="minorHAnsi" w:hAnsi="Arial" w:cs="Arial"/>
                <w:i/>
                <w:iCs/>
                <w:sz w:val="20"/>
                <w:lang w:val="en-GB" w:eastAsia="en-US"/>
              </w:rPr>
              <w:t>.  T</w:t>
            </w:r>
            <w:r w:rsidRPr="00C6394F">
              <w:rPr>
                <w:rFonts w:ascii="Arial" w:eastAsiaTheme="minorHAnsi" w:hAnsi="Arial" w:cs="Arial"/>
                <w:i/>
                <w:iCs/>
                <w:sz w:val="20"/>
                <w:lang w:val="en-GB" w:eastAsia="en-US"/>
              </w:rPr>
              <w:t>he actions set out in Schedule 2N should be rooted in wider systems for partnership working across the local area.</w:t>
            </w:r>
          </w:p>
          <w:p w14:paraId="6EF64191" w14:textId="65CFBAFC" w:rsidR="003B6475" w:rsidRPr="000D5B2B" w:rsidRDefault="0064158E" w:rsidP="00450D58">
            <w:pPr>
              <w:spacing w:before="120" w:after="120"/>
              <w:rPr>
                <w:rFonts w:ascii="Arial" w:hAnsi="Arial" w:cs="Arial"/>
                <w:color w:val="000000" w:themeColor="text1"/>
                <w:sz w:val="20"/>
              </w:rPr>
            </w:pPr>
            <w:r w:rsidRPr="00C6394F">
              <w:rPr>
                <w:rFonts w:ascii="Arial" w:hAnsi="Arial" w:cs="Arial"/>
                <w:i/>
                <w:iCs/>
                <w:sz w:val="20"/>
              </w:rPr>
              <w:t>Detailed suggestions for inclusion are set out below.</w:t>
            </w:r>
            <w:r w:rsidR="003B6475" w:rsidRPr="00C6394F">
              <w:rPr>
                <w:rFonts w:ascii="Arial" w:hAnsi="Arial" w:cs="Arial"/>
                <w:i/>
                <w:iCs/>
                <w:sz w:val="20"/>
              </w:rPr>
              <w:t xml:space="preserve">  The </w:t>
            </w:r>
            <w:r w:rsidR="00813913" w:rsidRPr="00C6394F">
              <w:rPr>
                <w:rFonts w:ascii="Arial" w:hAnsi="Arial" w:cs="Arial"/>
                <w:i/>
                <w:iCs/>
                <w:sz w:val="20"/>
              </w:rPr>
              <w:t>Parties</w:t>
            </w:r>
            <w:r w:rsidR="00B35571" w:rsidRPr="00C6394F">
              <w:rPr>
                <w:rFonts w:ascii="Arial" w:hAnsi="Arial" w:cs="Arial"/>
                <w:i/>
                <w:iCs/>
                <w:sz w:val="20"/>
              </w:rPr>
              <w:t xml:space="preserve"> </w:t>
            </w:r>
            <w:r w:rsidR="003B6475" w:rsidRPr="00C6394F">
              <w:rPr>
                <w:rFonts w:ascii="Arial" w:hAnsi="Arial" w:cs="Arial"/>
                <w:i/>
                <w:iCs/>
                <w:sz w:val="20"/>
              </w:rPr>
              <w:t xml:space="preserve">should also refer to the five strategic priorities for tackling health inequalities </w:t>
            </w:r>
            <w:r w:rsidR="00FC3D28" w:rsidRPr="00C6394F">
              <w:rPr>
                <w:rFonts w:ascii="Arial" w:hAnsi="Arial" w:cs="Arial"/>
                <w:i/>
                <w:iCs/>
                <w:sz w:val="20"/>
              </w:rPr>
              <w:t>o</w:t>
            </w:r>
            <w:r w:rsidR="006B4EFD" w:rsidRPr="00C6394F">
              <w:rPr>
                <w:rFonts w:ascii="Arial" w:hAnsi="Arial" w:cs="Arial"/>
                <w:i/>
                <w:iCs/>
                <w:sz w:val="20"/>
              </w:rPr>
              <w:t>n the</w:t>
            </w:r>
            <w:r w:rsidR="00F803D1" w:rsidRPr="00C6394F">
              <w:rPr>
                <w:rFonts w:ascii="Arial" w:hAnsi="Arial" w:cs="Arial"/>
                <w:bCs/>
                <w:i/>
                <w:iCs/>
                <w:sz w:val="20"/>
              </w:rPr>
              <w:t xml:space="preserve"> </w:t>
            </w:r>
            <w:hyperlink r:id="rId33" w:history="1">
              <w:r w:rsidR="006B4EFD" w:rsidRPr="00C6394F">
                <w:rPr>
                  <w:rStyle w:val="Hyperlink"/>
                  <w:rFonts w:ascii="Arial" w:hAnsi="Arial" w:cs="Arial"/>
                  <w:i/>
                  <w:iCs/>
                  <w:sz w:val="20"/>
                </w:rPr>
                <w:t>NHS England Equality and Health Inequalities Hub</w:t>
              </w:r>
            </w:hyperlink>
            <w:r w:rsidR="0059063C" w:rsidRPr="00C6394F">
              <w:rPr>
                <w:rFonts w:ascii="Arial" w:hAnsi="Arial" w:cs="Arial"/>
                <w:sz w:val="20"/>
              </w:rPr>
              <w:t xml:space="preserve"> </w:t>
            </w:r>
            <w:r w:rsidR="0059063C" w:rsidRPr="00C6394F">
              <w:rPr>
                <w:rFonts w:ascii="Arial" w:hAnsi="Arial" w:cs="Arial"/>
                <w:color w:val="000000" w:themeColor="text1"/>
                <w:sz w:val="20"/>
              </w:rPr>
              <w:t xml:space="preserve">and alignment to the three shifts and enablers outlined in the </w:t>
            </w:r>
            <w:hyperlink r:id="rId34" w:history="1">
              <w:r w:rsidR="0059063C" w:rsidRPr="00BA6590">
                <w:rPr>
                  <w:rStyle w:val="Hyperlink"/>
                  <w:rFonts w:ascii="Arial" w:eastAsiaTheme="minorEastAsia" w:hAnsi="Arial" w:cs="Arial"/>
                  <w:sz w:val="20"/>
                  <w:lang w:eastAsia="ja-JP"/>
                </w:rPr>
                <w:t>Government Ten Year Health Plan</w:t>
              </w:r>
            </w:hyperlink>
            <w:r w:rsidR="0059063C" w:rsidRPr="00C6394F">
              <w:rPr>
                <w:rFonts w:ascii="Arial" w:hAnsi="Arial" w:cs="Arial"/>
                <w:color w:val="000000" w:themeColor="text1"/>
                <w:sz w:val="20"/>
              </w:rPr>
              <w:t xml:space="preserve"> (July 2025</w:t>
            </w:r>
            <w:r w:rsidR="0059063C" w:rsidRPr="000D5B2B">
              <w:rPr>
                <w:rFonts w:ascii="Arial" w:hAnsi="Arial" w:cs="Arial"/>
                <w:color w:val="000000" w:themeColor="text1"/>
                <w:sz w:val="20"/>
              </w:rPr>
              <w:t>)</w:t>
            </w:r>
            <w:r w:rsidR="008844D4" w:rsidRPr="000D5B2B">
              <w:rPr>
                <w:rFonts w:ascii="Arial" w:hAnsi="Arial" w:cs="Arial"/>
                <w:color w:val="000000" w:themeColor="text1"/>
                <w:sz w:val="20"/>
              </w:rPr>
              <w:t>.</w:t>
            </w:r>
          </w:p>
          <w:p w14:paraId="6E8C3F39" w14:textId="2B0672F7" w:rsidR="004343F2" w:rsidRPr="00C6394F" w:rsidRDefault="00480B11" w:rsidP="004343F2">
            <w:pPr>
              <w:spacing w:before="120" w:after="120"/>
              <w:rPr>
                <w:rFonts w:ascii="Arial" w:hAnsi="Arial" w:cs="Arial"/>
                <w:i/>
                <w:iCs/>
                <w:color w:val="0000FF"/>
                <w:sz w:val="20"/>
                <w:u w:val="single"/>
                <w:lang w:val="en-GB"/>
              </w:rPr>
            </w:pPr>
            <w:r w:rsidRPr="00C6394F">
              <w:rPr>
                <w:rFonts w:ascii="Arial" w:hAnsi="Arial" w:cs="Arial"/>
                <w:i/>
                <w:iCs/>
                <w:sz w:val="20"/>
              </w:rPr>
              <w:t xml:space="preserve">The Commissioner and Provider may find the resources published </w:t>
            </w:r>
            <w:r w:rsidR="00701DCA" w:rsidRPr="00C6394F">
              <w:rPr>
                <w:rFonts w:ascii="Arial" w:hAnsi="Arial" w:cs="Arial"/>
                <w:i/>
                <w:iCs/>
                <w:sz w:val="20"/>
              </w:rPr>
              <w:t xml:space="preserve">by </w:t>
            </w:r>
            <w:r w:rsidR="00907106" w:rsidRPr="00C6394F">
              <w:rPr>
                <w:rFonts w:ascii="Arial" w:hAnsi="Arial" w:cs="Arial"/>
                <w:i/>
                <w:iCs/>
                <w:sz w:val="20"/>
              </w:rPr>
              <w:t>the</w:t>
            </w:r>
            <w:r w:rsidR="00907106" w:rsidRPr="00C6394F">
              <w:rPr>
                <w:rStyle w:val="Hyperlink"/>
                <w:rFonts w:ascii="Arial" w:hAnsi="Arial" w:cs="Arial"/>
                <w:i/>
                <w:iCs/>
                <w:sz w:val="20"/>
              </w:rPr>
              <w:t xml:space="preserve"> </w:t>
            </w:r>
            <w:hyperlink r:id="rId35" w:tgtFrame="_blank" w:history="1">
              <w:r w:rsidR="00701DCA" w:rsidRPr="00C6394F">
                <w:rPr>
                  <w:rStyle w:val="Hyperlink"/>
                  <w:rFonts w:ascii="Arial" w:hAnsi="Arial" w:cs="Arial"/>
                  <w:i/>
                  <w:iCs/>
                  <w:sz w:val="20"/>
                </w:rPr>
                <w:t>Healthcare</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Financial</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Management</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Association (HFMA)</w:t>
              </w:r>
            </w:hyperlink>
            <w:r w:rsidR="00907106" w:rsidRPr="00C6394F">
              <w:rPr>
                <w:rFonts w:ascii="Arial" w:hAnsi="Arial" w:cs="Arial"/>
                <w:i/>
                <w:iCs/>
                <w:color w:val="0000FF"/>
                <w:sz w:val="20"/>
                <w:u w:val="single"/>
              </w:rPr>
              <w:t xml:space="preserve"> </w:t>
            </w:r>
            <w:r w:rsidR="00907106" w:rsidRPr="00C6394F">
              <w:rPr>
                <w:rFonts w:ascii="Arial" w:hAnsi="Arial" w:cs="Arial"/>
                <w:i/>
                <w:iCs/>
                <w:sz w:val="20"/>
              </w:rPr>
              <w:t>useful; see</w:t>
            </w:r>
            <w:r w:rsidR="004343F2" w:rsidRPr="00C6394F">
              <w:rPr>
                <w:rStyle w:val="Hyperlink"/>
                <w:rFonts w:ascii="Arial" w:hAnsi="Arial" w:cs="Arial"/>
                <w:i/>
                <w:iCs/>
                <w:sz w:val="20"/>
              </w:rPr>
              <w:t xml:space="preserve"> </w:t>
            </w:r>
            <w:hyperlink r:id="rId36" w:history="1">
              <w:r w:rsidR="004343F2" w:rsidRPr="00C6394F">
                <w:rPr>
                  <w:rStyle w:val="Hyperlink"/>
                  <w:rFonts w:ascii="Arial" w:eastAsiaTheme="minorEastAsia" w:hAnsi="Arial" w:cs="Arial"/>
                  <w:i/>
                  <w:iCs/>
                  <w:sz w:val="20"/>
                  <w:lang w:val="en-GB" w:eastAsia="ja-JP"/>
                </w:rPr>
                <w:t>Addressing health inequalities</w:t>
              </w:r>
              <w:r w:rsidR="004343F2" w:rsidRPr="00C6394F">
                <w:rPr>
                  <w:rStyle w:val="Hyperlink"/>
                  <w:rFonts w:ascii="Arial" w:hAnsi="Arial" w:cs="Arial"/>
                  <w:i/>
                  <w:iCs/>
                  <w:sz w:val="20"/>
                  <w:lang w:val="en-GB"/>
                </w:rPr>
                <w:t>: Resources to help NHS finance staff take a leading role in addressing health inequalities</w:t>
              </w:r>
            </w:hyperlink>
            <w:r w:rsidR="0059063C" w:rsidRPr="00C6394F">
              <w:rPr>
                <w:rFonts w:ascii="Arial" w:hAnsi="Arial" w:cs="Arial"/>
                <w:sz w:val="20"/>
              </w:rPr>
              <w:t xml:space="preserve"> and </w:t>
            </w:r>
            <w:hyperlink r:id="rId37" w:history="1">
              <w:r w:rsidR="0059063C" w:rsidRPr="00C6394F">
                <w:rPr>
                  <w:rStyle w:val="Hyperlink"/>
                  <w:rFonts w:ascii="Arial" w:hAnsi="Arial" w:cs="Arial"/>
                  <w:i/>
                  <w:iCs/>
                  <w:sz w:val="20"/>
                </w:rPr>
                <w:t>Return on investment | HFMA</w:t>
              </w:r>
            </w:hyperlink>
            <w:r w:rsidR="00907106" w:rsidRPr="00C6394F">
              <w:rPr>
                <w:rFonts w:ascii="Arial" w:hAnsi="Arial" w:cs="Arial"/>
                <w:i/>
                <w:iCs/>
                <w:color w:val="0000FF"/>
                <w:sz w:val="20"/>
                <w:u w:val="single"/>
                <w:lang w:val="en-GB"/>
              </w:rPr>
              <w:t>.</w:t>
            </w:r>
          </w:p>
          <w:p w14:paraId="074B883B" w14:textId="648ECB62" w:rsidR="0064158E" w:rsidRPr="00C6394F" w:rsidRDefault="00CA1EB9" w:rsidP="00450D58">
            <w:pPr>
              <w:spacing w:before="120" w:after="120"/>
              <w:rPr>
                <w:rFonts w:ascii="Arial" w:hAnsi="Arial" w:cs="Arial"/>
                <w:b/>
                <w:bCs/>
                <w:i/>
                <w:iCs/>
                <w:sz w:val="20"/>
              </w:rPr>
            </w:pPr>
            <w:r w:rsidRPr="00C6394F">
              <w:rPr>
                <w:rFonts w:ascii="Arial" w:hAnsi="Arial" w:cs="Arial"/>
                <w:b/>
                <w:bCs/>
                <w:i/>
                <w:iCs/>
                <w:sz w:val="20"/>
              </w:rPr>
              <w:t>Better data and intelligent use of data</w:t>
            </w:r>
          </w:p>
          <w:p w14:paraId="516BD4B3" w14:textId="58A22539" w:rsidR="00646194" w:rsidRPr="00C6394F" w:rsidRDefault="00646194" w:rsidP="00450D58">
            <w:pPr>
              <w:spacing w:before="120" w:after="120"/>
              <w:rPr>
                <w:rFonts w:ascii="Arial" w:hAnsi="Arial" w:cs="Arial"/>
                <w:sz w:val="20"/>
              </w:rPr>
            </w:pPr>
            <w:r w:rsidRPr="00C6394F">
              <w:rPr>
                <w:rFonts w:ascii="Arial" w:hAnsi="Arial" w:cs="Arial"/>
                <w:i/>
                <w:iCs/>
                <w:sz w:val="20"/>
              </w:rPr>
              <w:t>See</w:t>
            </w:r>
            <w:r w:rsidR="00C374AD" w:rsidRPr="00C6394F">
              <w:rPr>
                <w:rFonts w:ascii="Arial" w:hAnsi="Arial" w:cs="Arial"/>
                <w:i/>
                <w:iCs/>
                <w:sz w:val="20"/>
              </w:rPr>
              <w:t xml:space="preserve"> the </w:t>
            </w:r>
            <w:hyperlink r:id="rId38" w:history="1">
              <w:r w:rsidR="00F87529" w:rsidRPr="00C6394F">
                <w:rPr>
                  <w:rStyle w:val="Hyperlink"/>
                  <w:rFonts w:ascii="Arial" w:hAnsi="Arial" w:cs="Arial"/>
                  <w:i/>
                  <w:iCs/>
                  <w:sz w:val="20"/>
                </w:rPr>
                <w:t>Equality and Health Inequalities Hub: Data and insight.</w:t>
              </w:r>
            </w:hyperlink>
          </w:p>
          <w:p w14:paraId="5E632068" w14:textId="01A9E7F4" w:rsidR="00262938" w:rsidRPr="00C6394F" w:rsidRDefault="0053053A" w:rsidP="005470B4">
            <w:pPr>
              <w:spacing w:before="120" w:after="120"/>
              <w:rPr>
                <w:rFonts w:ascii="Arial" w:hAnsi="Arial" w:cs="Arial"/>
                <w:i/>
                <w:iCs/>
                <w:sz w:val="20"/>
              </w:rPr>
            </w:pPr>
            <w:r w:rsidRPr="00C6394F">
              <w:rPr>
                <w:rFonts w:ascii="Arial" w:hAnsi="Arial" w:cs="Arial"/>
                <w:i/>
                <w:iCs/>
                <w:sz w:val="20"/>
              </w:rPr>
              <w:t>The Commissioner and Provider can also use</w:t>
            </w:r>
            <w:r w:rsidR="005470B4" w:rsidRPr="00C6394F">
              <w:rPr>
                <w:rFonts w:ascii="Arial" w:hAnsi="Arial" w:cs="Arial"/>
                <w:i/>
                <w:iCs/>
                <w:sz w:val="20"/>
              </w:rPr>
              <w:t xml:space="preserve"> </w:t>
            </w:r>
            <w:hyperlink r:id="rId39" w:history="1">
              <w:r w:rsidR="005470B4" w:rsidRPr="00C6394F">
                <w:rPr>
                  <w:rStyle w:val="Hyperlink"/>
                  <w:rFonts w:ascii="Arial" w:eastAsiaTheme="minorEastAsia" w:hAnsi="Arial" w:cs="Arial"/>
                  <w:i/>
                  <w:iCs/>
                  <w:sz w:val="20"/>
                  <w:lang w:eastAsia="ja-JP"/>
                </w:rPr>
                <w:t xml:space="preserve">NHS England’s Statement on </w:t>
              </w:r>
              <w:r w:rsidR="005470B4" w:rsidRPr="00C6394F">
                <w:rPr>
                  <w:rStyle w:val="Hyperlink"/>
                  <w:rFonts w:ascii="Arial" w:hAnsi="Arial" w:cs="Arial"/>
                  <w:i/>
                  <w:iCs/>
                  <w:sz w:val="20"/>
                </w:rPr>
                <w:t>Information on Health Inequalities</w:t>
              </w:r>
            </w:hyperlink>
            <w:r w:rsidR="00262938" w:rsidRPr="00C6394F">
              <w:rPr>
                <w:rFonts w:ascii="Arial" w:hAnsi="Arial" w:cs="Arial"/>
                <w:i/>
                <w:iCs/>
                <w:sz w:val="20"/>
              </w:rPr>
              <w:t xml:space="preserve"> to identify key information on health inequalities and set out how they have responded to it in annual reports.</w:t>
            </w:r>
          </w:p>
          <w:p w14:paraId="19E14A12" w14:textId="1512F029"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set out</w:t>
            </w:r>
            <w:r w:rsidR="00BE6C19" w:rsidRPr="00C6394F">
              <w:rPr>
                <w:rFonts w:ascii="Arial" w:hAnsi="Arial" w:cs="Arial"/>
                <w:i/>
                <w:iCs/>
                <w:sz w:val="20"/>
              </w:rPr>
              <w:t>:</w:t>
            </w:r>
          </w:p>
          <w:p w14:paraId="4E6E6C37" w14:textId="09EDD574" w:rsidR="00630EF5"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Parties will work with other partners to bring together accessible sources of data to understand levels of variation in access to and outcomes from the Services and to identify and prioritise cohorts of </w:t>
            </w:r>
            <w:r w:rsidR="005A13A5" w:rsidRPr="00C6394F">
              <w:rPr>
                <w:rFonts w:ascii="Arial" w:hAnsi="Arial" w:cs="Arial"/>
                <w:i/>
                <w:iCs/>
                <w:sz w:val="20"/>
                <w:szCs w:val="20"/>
                <w:lang w:eastAsia="en-US"/>
              </w:rPr>
              <w:t>disadvantage</w:t>
            </w:r>
            <w:r w:rsidR="00D42F9C" w:rsidRPr="00C6394F">
              <w:rPr>
                <w:rFonts w:ascii="Arial" w:hAnsi="Arial" w:cs="Arial"/>
                <w:i/>
                <w:iCs/>
                <w:sz w:val="20"/>
                <w:szCs w:val="20"/>
                <w:lang w:eastAsia="en-US"/>
              </w:rPr>
              <w:t>d</w:t>
            </w:r>
            <w:r w:rsidRPr="00C6394F">
              <w:rPr>
                <w:rFonts w:ascii="Arial" w:hAnsi="Arial" w:cs="Arial"/>
                <w:i/>
                <w:iCs/>
                <w:sz w:val="20"/>
                <w:szCs w:val="20"/>
                <w:lang w:eastAsia="en-US"/>
              </w:rPr>
              <w:t xml:space="preserve"> individuals, families, and communities, capitalising on growing understanding of population health management approaches and applications</w:t>
            </w:r>
            <w:r w:rsidR="00630EF5" w:rsidRPr="00C6394F">
              <w:rPr>
                <w:rFonts w:ascii="Arial" w:hAnsi="Arial" w:cs="Arial"/>
                <w:i/>
                <w:iCs/>
                <w:sz w:val="20"/>
                <w:szCs w:val="20"/>
                <w:lang w:eastAsia="en-US"/>
              </w:rPr>
              <w:t xml:space="preserve">.  This may include using data at national, regional and local levels </w:t>
            </w:r>
            <w:r w:rsidR="0059063C" w:rsidRPr="00C6394F">
              <w:rPr>
                <w:rFonts w:ascii="Arial" w:hAnsi="Arial" w:cs="Arial"/>
                <w:i/>
                <w:iCs/>
                <w:sz w:val="20"/>
                <w:szCs w:val="20"/>
                <w:lang w:eastAsia="en-US"/>
              </w:rPr>
              <w:t>.</w:t>
            </w:r>
          </w:p>
          <w:p w14:paraId="6245AEA0" w14:textId="2EC84ED6" w:rsidR="0064158E"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how they will use this intelligence base to analyse and prioritise action at neighbourhood, “place” and system level</w:t>
            </w:r>
            <w:r w:rsidR="00B0043B" w:rsidRPr="00C6394F">
              <w:rPr>
                <w:rFonts w:ascii="Arial" w:hAnsi="Arial" w:cs="Arial"/>
                <w:i/>
                <w:iCs/>
                <w:sz w:val="20"/>
                <w:szCs w:val="20"/>
                <w:lang w:eastAsia="en-US"/>
              </w:rPr>
              <w:t xml:space="preserve"> (see </w:t>
            </w:r>
            <w:hyperlink r:id="rId40" w:history="1">
              <w:r w:rsidR="00224529" w:rsidRPr="00C6394F">
                <w:rPr>
                  <w:rStyle w:val="Hyperlink"/>
                  <w:rFonts w:ascii="Arial" w:hAnsi="Arial" w:cs="Arial"/>
                  <w:i/>
                  <w:iCs/>
                  <w:sz w:val="20"/>
                  <w:szCs w:val="20"/>
                  <w:lang w:eastAsia="en-US"/>
                </w:rPr>
                <w:t>Place Based Tool Guide</w:t>
              </w:r>
            </w:hyperlink>
            <w:r w:rsidR="00B0043B" w:rsidRPr="00C6394F">
              <w:rPr>
                <w:rFonts w:ascii="Arial" w:hAnsi="Arial" w:cs="Arial"/>
                <w:i/>
                <w:iCs/>
                <w:sz w:val="20"/>
                <w:szCs w:val="20"/>
                <w:lang w:eastAsia="en-US"/>
              </w:rPr>
              <w:t>)</w:t>
            </w:r>
            <w:r w:rsidRPr="00C6394F">
              <w:rPr>
                <w:rFonts w:ascii="Arial" w:hAnsi="Arial" w:cs="Arial"/>
                <w:i/>
                <w:iCs/>
                <w:sz w:val="20"/>
                <w:szCs w:val="20"/>
                <w:lang w:eastAsia="en-US"/>
              </w:rPr>
              <w:t xml:space="preserve">; </w:t>
            </w:r>
          </w:p>
          <w:p w14:paraId="5EF2ADA7" w14:textId="1E62DCA1" w:rsidR="0064158E"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what action the Provider will take to ensure that data which it reports about its Services is accurate and timely, with particular emphasis on attributing</w:t>
            </w:r>
            <w:r w:rsidR="008E53B0" w:rsidRPr="00C6394F">
              <w:rPr>
                <w:rFonts w:ascii="Arial" w:hAnsi="Arial" w:cs="Arial"/>
                <w:i/>
                <w:iCs/>
                <w:sz w:val="20"/>
                <w:szCs w:val="20"/>
                <w:lang w:eastAsia="en-US"/>
              </w:rPr>
              <w:t xml:space="preserve"> deprivation, ethnicity,</w:t>
            </w:r>
            <w:r w:rsidRPr="00C6394F">
              <w:rPr>
                <w:rFonts w:ascii="Arial" w:hAnsi="Arial" w:cs="Arial"/>
                <w:i/>
                <w:iCs/>
                <w:sz w:val="20"/>
                <w:szCs w:val="20"/>
                <w:lang w:eastAsia="en-US"/>
              </w:rPr>
              <w:t xml:space="preserve"> disability, sexual orientation, and other protected characteristics</w:t>
            </w:r>
            <w:r w:rsidR="0059063C" w:rsidRPr="00C6394F">
              <w:rPr>
                <w:rFonts w:ascii="Arial" w:hAnsi="Arial" w:cs="Arial"/>
                <w:i/>
                <w:iCs/>
                <w:sz w:val="20"/>
                <w:szCs w:val="20"/>
                <w:lang w:eastAsia="en-US"/>
              </w:rPr>
              <w:t xml:space="preserve">, as well as recording social risk factors for inequalities in access and outcomes such as digital exclusion, housing status and occupation; </w:t>
            </w:r>
            <w:r w:rsidR="0059063C" w:rsidRPr="00C6394F">
              <w:rPr>
                <w:rFonts w:ascii="Arial" w:hAnsi="Arial" w:cs="Arial"/>
                <w:i/>
                <w:iCs/>
                <w:sz w:val="20"/>
                <w:szCs w:val="20"/>
              </w:rPr>
              <w:t xml:space="preserve">NHS RHO – HARP Health Action Resource Platform </w:t>
            </w:r>
            <w:hyperlink r:id="rId41">
              <w:r w:rsidR="0059063C" w:rsidRPr="00C6394F">
                <w:rPr>
                  <w:rStyle w:val="Hyperlink"/>
                  <w:rFonts w:ascii="Arial" w:hAnsi="Arial" w:cs="Arial"/>
                  <w:i/>
                  <w:iCs/>
                  <w:sz w:val="20"/>
                  <w:szCs w:val="20"/>
                </w:rPr>
                <w:t>NHS – Race and Health Observatory</w:t>
              </w:r>
            </w:hyperlink>
            <w:r w:rsidR="0059063C" w:rsidRPr="00C6394F">
              <w:rPr>
                <w:rFonts w:ascii="Arial" w:hAnsi="Arial" w:cs="Arial"/>
                <w:i/>
                <w:iCs/>
                <w:sz w:val="20"/>
                <w:szCs w:val="20"/>
              </w:rPr>
              <w:t xml:space="preserve"> </w:t>
            </w:r>
            <w:r w:rsidR="0059063C" w:rsidRPr="00C6394F">
              <w:rPr>
                <w:rFonts w:ascii="Arial" w:hAnsi="Arial" w:cs="Arial"/>
                <w:i/>
                <w:iCs/>
                <w:sz w:val="20"/>
                <w:szCs w:val="20"/>
                <w:lang w:eastAsia="en-US"/>
              </w:rPr>
              <w:t xml:space="preserve">and </w:t>
            </w:r>
            <w:hyperlink r:id="rId42" w:history="1">
              <w:r w:rsidR="0059063C" w:rsidRPr="00C6394F">
                <w:rPr>
                  <w:rStyle w:val="Hyperlink"/>
                  <w:rFonts w:ascii="Arial" w:hAnsi="Arial" w:cs="Arial"/>
                  <w:i/>
                  <w:iCs/>
                  <w:sz w:val="20"/>
                  <w:szCs w:val="20"/>
                  <w:lang w:eastAsia="en-US"/>
                </w:rPr>
                <w:t>the elective reform plan</w:t>
              </w:r>
            </w:hyperlink>
            <w:r w:rsidR="003A6491" w:rsidRPr="00C6394F">
              <w:rPr>
                <w:rFonts w:ascii="Arial" w:hAnsi="Arial" w:cs="Arial"/>
                <w:i/>
                <w:iCs/>
                <w:sz w:val="20"/>
                <w:szCs w:val="20"/>
                <w:lang w:eastAsia="en-US"/>
              </w:rPr>
              <w:t>; and</w:t>
            </w:r>
          </w:p>
          <w:p w14:paraId="7563953F" w14:textId="5ED9FB8B" w:rsidR="003A6491" w:rsidRPr="00C6394F" w:rsidRDefault="003A6491" w:rsidP="00BA2501">
            <w:pPr>
              <w:pStyle w:val="ListParagraph"/>
              <w:numPr>
                <w:ilvl w:val="0"/>
                <w:numId w:val="28"/>
              </w:numPr>
              <w:spacing w:before="120" w:after="120"/>
              <w:rPr>
                <w:rFonts w:ascii="Arial" w:hAnsi="Arial" w:cs="Arial"/>
                <w:i/>
                <w:iCs/>
                <w:sz w:val="20"/>
                <w:szCs w:val="20"/>
              </w:rPr>
            </w:pPr>
            <w:r w:rsidRPr="00C6394F">
              <w:rPr>
                <w:rFonts w:ascii="Arial" w:hAnsi="Arial" w:cs="Arial"/>
                <w:i/>
                <w:iCs/>
                <w:sz w:val="20"/>
                <w:szCs w:val="20"/>
              </w:rPr>
              <w:t xml:space="preserve">how the provider will improve the way in which its analysis and reporting (internally and to the Commissioner) of its performance (including in managing waiting lists) breaks down the position by deprivation and ethnicity – and what actions it will take to address </w:t>
            </w:r>
            <w:r w:rsidR="00C102A5" w:rsidRPr="00C6394F">
              <w:rPr>
                <w:rFonts w:ascii="Arial" w:hAnsi="Arial" w:cs="Arial"/>
                <w:i/>
                <w:iCs/>
                <w:sz w:val="20"/>
                <w:szCs w:val="20"/>
              </w:rPr>
              <w:t xml:space="preserve">identified </w:t>
            </w:r>
            <w:r w:rsidRPr="00C6394F">
              <w:rPr>
                <w:rFonts w:ascii="Arial" w:hAnsi="Arial" w:cs="Arial"/>
                <w:i/>
                <w:iCs/>
                <w:sz w:val="20"/>
                <w:szCs w:val="20"/>
              </w:rPr>
              <w:t>disparities</w:t>
            </w:r>
            <w:r w:rsidR="00C102A5" w:rsidRPr="00C6394F">
              <w:rPr>
                <w:rFonts w:ascii="Arial" w:hAnsi="Arial" w:cs="Arial"/>
                <w:i/>
                <w:iCs/>
                <w:sz w:val="20"/>
                <w:szCs w:val="20"/>
              </w:rPr>
              <w:t>,</w:t>
            </w:r>
            <w:r w:rsidRPr="00C6394F">
              <w:rPr>
                <w:rFonts w:ascii="Arial" w:hAnsi="Arial" w:cs="Arial"/>
                <w:i/>
                <w:iCs/>
                <w:sz w:val="20"/>
                <w:szCs w:val="20"/>
              </w:rPr>
              <w:t xml:space="preserve"> and to prevent inequalities from widening.</w:t>
            </w:r>
            <w:r w:rsidR="008D40BE" w:rsidRPr="00C6394F">
              <w:rPr>
                <w:rFonts w:ascii="Arial" w:hAnsi="Arial" w:cs="Arial"/>
                <w:i/>
                <w:iCs/>
                <w:sz w:val="20"/>
                <w:szCs w:val="20"/>
              </w:rPr>
              <w:t xml:space="preserve">  See </w:t>
            </w:r>
            <w:hyperlink r:id="rId43" w:history="1">
              <w:r w:rsidR="008D40BE" w:rsidRPr="00C6394F">
                <w:rPr>
                  <w:rFonts w:ascii="Arial" w:hAnsi="Arial" w:cs="Arial"/>
                  <w:i/>
                  <w:iCs/>
                  <w:color w:val="000000" w:themeColor="text1"/>
                  <w:sz w:val="20"/>
                  <w:szCs w:val="20"/>
                  <w:u w:val="single"/>
                </w:rPr>
                <w:t>Statistics » Waiting List Minimum Data Set (WLMDS) Information</w:t>
              </w:r>
            </w:hyperlink>
            <w:r w:rsidR="008D40BE" w:rsidRPr="00C6394F">
              <w:rPr>
                <w:rFonts w:ascii="Arial" w:hAnsi="Arial" w:cs="Arial"/>
                <w:sz w:val="20"/>
                <w:szCs w:val="20"/>
              </w:rPr>
              <w:t>.</w:t>
            </w:r>
          </w:p>
          <w:p w14:paraId="0BB4FC08" w14:textId="61863A41" w:rsidR="00684613" w:rsidRPr="00C6394F" w:rsidRDefault="00B33621" w:rsidP="00684613">
            <w:pPr>
              <w:spacing w:before="120" w:after="120"/>
              <w:rPr>
                <w:rFonts w:ascii="Arial" w:hAnsi="Arial" w:cs="Arial"/>
                <w:i/>
                <w:iCs/>
                <w:sz w:val="20"/>
                <w:lang w:val="en-GB"/>
              </w:rPr>
            </w:pPr>
            <w:r w:rsidRPr="00C6394F">
              <w:rPr>
                <w:rFonts w:ascii="Arial" w:hAnsi="Arial" w:cs="Arial"/>
                <w:i/>
                <w:iCs/>
                <w:sz w:val="20"/>
              </w:rPr>
              <w:t>See also</w:t>
            </w:r>
            <w:r w:rsidR="002E53B6" w:rsidRPr="00C6394F">
              <w:rPr>
                <w:rFonts w:ascii="Arial" w:hAnsi="Arial" w:cs="Arial"/>
                <w:i/>
                <w:iCs/>
                <w:sz w:val="20"/>
              </w:rPr>
              <w:t>:</w:t>
            </w:r>
            <w:r w:rsidRPr="00C6394F">
              <w:rPr>
                <w:rFonts w:ascii="Arial" w:hAnsi="Arial" w:cs="Arial"/>
                <w:i/>
                <w:iCs/>
                <w:sz w:val="20"/>
              </w:rPr>
              <w:t xml:space="preserve"> </w:t>
            </w:r>
            <w:hyperlink r:id="rId44" w:history="1">
              <w:r w:rsidRPr="00C6394F">
                <w:rPr>
                  <w:rStyle w:val="Hyperlink"/>
                  <w:rFonts w:ascii="Arial" w:hAnsi="Arial" w:cs="Arial"/>
                  <w:i/>
                  <w:iCs/>
                  <w:sz w:val="20"/>
                  <w:lang w:val="en-GB"/>
                </w:rPr>
                <w:t>High Intensity Use programme</w:t>
              </w:r>
            </w:hyperlink>
            <w:r w:rsidR="002E53B6" w:rsidRPr="00C6394F">
              <w:rPr>
                <w:rFonts w:ascii="Arial" w:hAnsi="Arial" w:cs="Arial"/>
                <w:i/>
                <w:iCs/>
                <w:sz w:val="20"/>
                <w:lang w:val="en-GB"/>
              </w:rPr>
              <w:t xml:space="preserve">; </w:t>
            </w:r>
            <w:hyperlink r:id="rId45" w:history="1">
              <w:r w:rsidR="002E53B6" w:rsidRPr="00C6394F">
                <w:rPr>
                  <w:rStyle w:val="Hyperlink"/>
                  <w:rFonts w:ascii="Arial" w:hAnsi="Arial" w:cs="Arial"/>
                  <w:i/>
                  <w:iCs/>
                  <w:sz w:val="20"/>
                </w:rPr>
                <w:t>Reporting on health inequalities to NHS Trust Boards</w:t>
              </w:r>
              <w:r w:rsidR="003817D9" w:rsidRPr="00C6394F">
                <w:rPr>
                  <w:rStyle w:val="Hyperlink"/>
                  <w:rFonts w:ascii="Arial" w:hAnsi="Arial" w:cs="Arial"/>
                  <w:i/>
                  <w:iCs/>
                  <w:sz w:val="20"/>
                </w:rPr>
                <w:t>;</w:t>
              </w:r>
            </w:hyperlink>
            <w:r w:rsidR="003817D9" w:rsidRPr="00C6394F">
              <w:rPr>
                <w:rFonts w:ascii="Arial" w:hAnsi="Arial" w:cs="Arial"/>
                <w:i/>
                <w:iCs/>
                <w:sz w:val="20"/>
              </w:rPr>
              <w:t xml:space="preserve"> </w:t>
            </w:r>
            <w:hyperlink r:id="rId46" w:history="1">
              <w:r w:rsidR="00684613" w:rsidRPr="00C6394F">
                <w:rPr>
                  <w:rStyle w:val="Hyperlink"/>
                  <w:rFonts w:ascii="Arial" w:hAnsi="Arial" w:cs="Arial"/>
                  <w:i/>
                  <w:iCs/>
                  <w:sz w:val="20"/>
                  <w:lang w:val="en-GB"/>
                </w:rPr>
                <w:t>Innovation for Healthcare Inequalities Programme</w:t>
              </w:r>
            </w:hyperlink>
            <w:r w:rsidR="00684613" w:rsidRPr="00C6394F">
              <w:rPr>
                <w:rStyle w:val="Hyperlink"/>
                <w:rFonts w:ascii="Arial" w:hAnsi="Arial" w:cs="Arial"/>
                <w:sz w:val="20"/>
              </w:rPr>
              <w:t>.</w:t>
            </w:r>
          </w:p>
          <w:p w14:paraId="651CCB94" w14:textId="40C9D818"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lastRenderedPageBreak/>
              <w:t>Community engagement</w:t>
            </w:r>
          </w:p>
          <w:p w14:paraId="4964004D" w14:textId="1921B648"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describe how the Parties will work with partners to map established channels of communication and engagement with locally prioritised cohorts</w:t>
            </w:r>
            <w:r w:rsidR="009219B9" w:rsidRPr="00C6394F">
              <w:rPr>
                <w:rFonts w:ascii="Arial" w:hAnsi="Arial" w:cs="Arial"/>
                <w:i/>
                <w:iCs/>
                <w:sz w:val="20"/>
              </w:rPr>
              <w:t xml:space="preserve"> identified in the </w:t>
            </w:r>
            <w:r w:rsidR="00272B0F" w:rsidRPr="00C6394F">
              <w:rPr>
                <w:rFonts w:ascii="Arial" w:hAnsi="Arial" w:cs="Arial"/>
                <w:i/>
                <w:iCs/>
                <w:sz w:val="20"/>
              </w:rPr>
              <w:t>Core20PLUS5</w:t>
            </w:r>
            <w:r w:rsidR="009219B9" w:rsidRPr="00C6394F">
              <w:rPr>
                <w:rFonts w:ascii="Arial" w:hAnsi="Arial" w:cs="Arial"/>
                <w:i/>
                <w:iCs/>
                <w:sz w:val="20"/>
              </w:rPr>
              <w:t xml:space="preserve"> </w:t>
            </w:r>
            <w:r w:rsidR="008A7468" w:rsidRPr="00C6394F">
              <w:rPr>
                <w:rFonts w:ascii="Arial" w:hAnsi="Arial" w:cs="Arial"/>
                <w:i/>
                <w:iCs/>
                <w:sz w:val="20"/>
              </w:rPr>
              <w:t xml:space="preserve">approach </w:t>
            </w:r>
            <w:hyperlink r:id="rId47" w:history="1">
              <w:r w:rsidR="005876E7" w:rsidRPr="00C6394F">
                <w:rPr>
                  <w:rStyle w:val="Hyperlink"/>
                  <w:rFonts w:ascii="Arial" w:hAnsi="Arial" w:cs="Arial"/>
                  <w:i/>
                  <w:iCs/>
                  <w:sz w:val="20"/>
                </w:rPr>
                <w:t>for adults</w:t>
              </w:r>
            </w:hyperlink>
            <w:r w:rsidR="005876E7" w:rsidRPr="00C6394F">
              <w:rPr>
                <w:rStyle w:val="Hyperlink"/>
                <w:rFonts w:ascii="Arial" w:hAnsi="Arial" w:cs="Arial"/>
                <w:i/>
                <w:iCs/>
                <w:sz w:val="20"/>
              </w:rPr>
              <w:t xml:space="preserve"> </w:t>
            </w:r>
            <w:r w:rsidR="005876E7" w:rsidRPr="00C6394F">
              <w:rPr>
                <w:rStyle w:val="Hyperlink"/>
                <w:rFonts w:ascii="Arial" w:hAnsi="Arial" w:cs="Arial"/>
                <w:i/>
                <w:iCs/>
                <w:color w:val="auto"/>
                <w:sz w:val="20"/>
                <w:u w:val="none"/>
              </w:rPr>
              <w:t>and</w:t>
            </w:r>
            <w:r w:rsidR="005876E7" w:rsidRPr="00C6394F">
              <w:rPr>
                <w:rStyle w:val="Hyperlink"/>
                <w:rFonts w:ascii="Arial" w:hAnsi="Arial" w:cs="Arial"/>
                <w:i/>
                <w:iCs/>
                <w:sz w:val="20"/>
              </w:rPr>
              <w:t xml:space="preserve"> </w:t>
            </w:r>
            <w:hyperlink r:id="rId48" w:history="1">
              <w:r w:rsidR="005876E7" w:rsidRPr="00C6394F">
                <w:rPr>
                  <w:rStyle w:val="Hyperlink"/>
                  <w:rFonts w:ascii="Arial" w:hAnsi="Arial" w:cs="Arial"/>
                  <w:i/>
                  <w:iCs/>
                  <w:sz w:val="20"/>
                </w:rPr>
                <w:t xml:space="preserve">for children </w:t>
              </w:r>
              <w:r w:rsidR="00A6571E" w:rsidRPr="00C6394F">
                <w:rPr>
                  <w:rStyle w:val="Hyperlink"/>
                  <w:rFonts w:ascii="Arial" w:hAnsi="Arial" w:cs="Arial"/>
                  <w:i/>
                  <w:iCs/>
                  <w:sz w:val="20"/>
                </w:rPr>
                <w:t>and young people</w:t>
              </w:r>
            </w:hyperlink>
            <w:r w:rsidR="00A6571E" w:rsidRPr="00C6394F">
              <w:rPr>
                <w:rStyle w:val="Hyperlink"/>
                <w:rFonts w:ascii="Arial" w:hAnsi="Arial" w:cs="Arial"/>
                <w:i/>
                <w:iCs/>
                <w:sz w:val="20"/>
              </w:rPr>
              <w:t>)</w:t>
            </w:r>
            <w:r w:rsidRPr="00C6394F">
              <w:rPr>
                <w:rFonts w:ascii="Arial" w:hAnsi="Arial" w:cs="Arial"/>
                <w:i/>
                <w:iCs/>
                <w:sz w:val="20"/>
              </w:rPr>
              <w:t>, to identify barriers or gaps to meaningful and representative engagement, and to develop action plans to address these.</w:t>
            </w:r>
          </w:p>
          <w:p w14:paraId="05B0EF11" w14:textId="36CE46D8" w:rsidR="0064158E" w:rsidRPr="00C6394F" w:rsidRDefault="0064158E" w:rsidP="00450D58">
            <w:pPr>
              <w:spacing w:before="120" w:after="120"/>
              <w:rPr>
                <w:rFonts w:ascii="Arial" w:hAnsi="Arial" w:cs="Arial"/>
                <w:i/>
                <w:iCs/>
                <w:sz w:val="20"/>
              </w:rPr>
            </w:pPr>
            <w:r w:rsidRPr="00C6394F">
              <w:rPr>
                <w:rFonts w:ascii="Arial" w:hAnsi="Arial" w:cs="Arial"/>
                <w:i/>
                <w:iCs/>
                <w:sz w:val="20"/>
              </w:rPr>
              <w:t>Engagement activity should consider the variety of cohorts</w:t>
            </w:r>
            <w:r w:rsidR="00021F57" w:rsidRPr="00C6394F">
              <w:rPr>
                <w:rFonts w:ascii="Arial" w:hAnsi="Arial" w:cs="Arial"/>
                <w:i/>
                <w:iCs/>
                <w:sz w:val="20"/>
              </w:rPr>
              <w:t xml:space="preserve"> identified in the CORE20PLUS5 approach, for example</w:t>
            </w:r>
            <w:r w:rsidRPr="00C6394F">
              <w:rPr>
                <w:rFonts w:ascii="Arial" w:hAnsi="Arial" w:cs="Arial"/>
                <w:i/>
                <w:iCs/>
                <w:sz w:val="20"/>
              </w:rPr>
              <w:t>:</w:t>
            </w:r>
          </w:p>
          <w:p w14:paraId="6FD006CF" w14:textId="7DDEFDA0" w:rsidR="0064158E" w:rsidRPr="00C6394F" w:rsidRDefault="00EC606E" w:rsidP="00BA2501">
            <w:pPr>
              <w:numPr>
                <w:ilvl w:val="0"/>
                <w:numId w:val="23"/>
              </w:numPr>
              <w:spacing w:before="120" w:after="120"/>
              <w:rPr>
                <w:rFonts w:ascii="Arial" w:hAnsi="Arial" w:cs="Arial"/>
                <w:bCs/>
                <w:i/>
                <w:iCs/>
                <w:sz w:val="20"/>
              </w:rPr>
            </w:pPr>
            <w:r w:rsidRPr="00C6394F">
              <w:rPr>
                <w:rFonts w:ascii="Arial" w:hAnsi="Arial" w:cs="Arial"/>
                <w:i/>
                <w:iCs/>
                <w:sz w:val="20"/>
                <w:lang w:val="en-GB"/>
              </w:rPr>
              <w:t>the most</w:t>
            </w:r>
            <w:r w:rsidR="0064158E" w:rsidRPr="00C6394F">
              <w:rPr>
                <w:rFonts w:ascii="Arial" w:hAnsi="Arial" w:cs="Arial"/>
                <w:bCs/>
                <w:i/>
                <w:iCs/>
                <w:sz w:val="20"/>
              </w:rPr>
              <w:t xml:space="preserve"> deprived communities (identified by the </w:t>
            </w:r>
            <w:hyperlink r:id="rId49" w:history="1">
              <w:r w:rsidR="0064158E" w:rsidRPr="00C6394F">
                <w:rPr>
                  <w:rStyle w:val="Hyperlink"/>
                  <w:rFonts w:ascii="Arial" w:hAnsi="Arial" w:cs="Arial"/>
                  <w:bCs/>
                  <w:i/>
                  <w:iCs/>
                  <w:sz w:val="20"/>
                </w:rPr>
                <w:t>English indices of deprivation</w:t>
              </w:r>
            </w:hyperlink>
            <w:r w:rsidR="00267328" w:rsidRPr="00C6394F">
              <w:rPr>
                <w:rStyle w:val="Hyperlink"/>
                <w:rFonts w:ascii="Arial" w:hAnsi="Arial" w:cs="Arial"/>
                <w:bCs/>
                <w:i/>
                <w:iCs/>
                <w:color w:val="auto"/>
                <w:sz w:val="20"/>
                <w:u w:val="none"/>
              </w:rPr>
              <w:t>)</w:t>
            </w:r>
          </w:p>
          <w:p w14:paraId="1AA236C7" w14:textId="7160764B" w:rsidR="0064158E" w:rsidRPr="00C6394F" w:rsidRDefault="005F3EFE" w:rsidP="00BA2501">
            <w:pPr>
              <w:numPr>
                <w:ilvl w:val="0"/>
                <w:numId w:val="23"/>
              </w:numPr>
              <w:spacing w:before="120" w:after="120"/>
              <w:rPr>
                <w:rFonts w:ascii="Arial" w:hAnsi="Arial" w:cs="Arial"/>
                <w:i/>
                <w:iCs/>
                <w:sz w:val="20"/>
                <w:lang w:val="en-GB" w:eastAsia="ja-JP"/>
              </w:rPr>
            </w:pPr>
            <w:r w:rsidRPr="00C6394F">
              <w:rPr>
                <w:rFonts w:ascii="Arial" w:hAnsi="Arial" w:cs="Arial"/>
                <w:i/>
                <w:iCs/>
                <w:sz w:val="20"/>
                <w:lang w:val="en-GB"/>
              </w:rPr>
              <w:t>gr</w:t>
            </w:r>
            <w:r w:rsidR="002B6842" w:rsidRPr="00C6394F">
              <w:rPr>
                <w:rFonts w:ascii="Arial" w:hAnsi="Arial" w:cs="Arial"/>
                <w:i/>
                <w:iCs/>
                <w:sz w:val="20"/>
                <w:lang w:val="en-GB"/>
              </w:rPr>
              <w:t>ou</w:t>
            </w:r>
            <w:r w:rsidRPr="00C6394F">
              <w:rPr>
                <w:rFonts w:ascii="Arial" w:hAnsi="Arial" w:cs="Arial"/>
                <w:i/>
                <w:iCs/>
                <w:sz w:val="20"/>
                <w:lang w:val="en-GB"/>
              </w:rPr>
              <w:t xml:space="preserve">ps </w:t>
            </w:r>
            <w:r w:rsidR="002B6842" w:rsidRPr="00C6394F">
              <w:rPr>
                <w:rFonts w:ascii="Arial" w:hAnsi="Arial" w:cs="Arial"/>
                <w:i/>
                <w:iCs/>
                <w:sz w:val="20"/>
                <w:lang w:val="en-GB"/>
              </w:rPr>
              <w:t>whose members share</w:t>
            </w:r>
            <w:r w:rsidR="0064158E" w:rsidRPr="00C6394F">
              <w:rPr>
                <w:rFonts w:ascii="Arial" w:hAnsi="Arial" w:cs="Arial"/>
                <w:i/>
                <w:iCs/>
                <w:sz w:val="20"/>
                <w:lang w:val="en-GB"/>
              </w:rPr>
              <w:t xml:space="preserve"> protected characteristics e.g. </w:t>
            </w:r>
            <w:r w:rsidRPr="00C6394F">
              <w:rPr>
                <w:rFonts w:ascii="Arial" w:hAnsi="Arial" w:cs="Arial"/>
                <w:i/>
                <w:iCs/>
                <w:sz w:val="20"/>
                <w:lang w:val="en-GB"/>
              </w:rPr>
              <w:t>ethnic minority communities</w:t>
            </w:r>
            <w:r w:rsidR="0064158E" w:rsidRPr="00C6394F">
              <w:rPr>
                <w:rFonts w:ascii="Arial" w:hAnsi="Arial" w:cs="Arial"/>
                <w:i/>
                <w:iCs/>
                <w:sz w:val="20"/>
                <w:lang w:val="en-GB"/>
              </w:rPr>
              <w:t>; disabled</w:t>
            </w:r>
            <w:r w:rsidR="00646400" w:rsidRPr="00C6394F">
              <w:rPr>
                <w:rFonts w:ascii="Arial" w:hAnsi="Arial" w:cs="Arial"/>
                <w:i/>
                <w:iCs/>
                <w:sz w:val="20"/>
                <w:lang w:val="en-GB"/>
              </w:rPr>
              <w:t xml:space="preserve"> people</w:t>
            </w:r>
            <w:r w:rsidR="0064158E" w:rsidRPr="00C6394F">
              <w:rPr>
                <w:rFonts w:ascii="Arial" w:hAnsi="Arial" w:cs="Arial"/>
                <w:i/>
                <w:iCs/>
                <w:sz w:val="20"/>
                <w:lang w:val="en-GB"/>
              </w:rPr>
              <w:t>; LGBTQ+</w:t>
            </w:r>
            <w:r w:rsidR="00646400" w:rsidRPr="00C6394F">
              <w:rPr>
                <w:rFonts w:ascii="Arial" w:hAnsi="Arial" w:cs="Arial"/>
                <w:i/>
                <w:iCs/>
                <w:sz w:val="20"/>
                <w:lang w:val="en-GB"/>
              </w:rPr>
              <w:t xml:space="preserve"> people</w:t>
            </w:r>
            <w:r w:rsidR="008D40BE" w:rsidRPr="00C6394F">
              <w:rPr>
                <w:rFonts w:ascii="Arial" w:hAnsi="Arial" w:cs="Arial"/>
                <w:i/>
                <w:iCs/>
                <w:sz w:val="20"/>
                <w:lang w:val="en-GB"/>
              </w:rPr>
              <w:t xml:space="preserve"> (see NHS RHO – HARP Health Action Resource Platform </w:t>
            </w:r>
            <w:hyperlink r:id="rId50" w:history="1">
              <w:r w:rsidR="008D40BE" w:rsidRPr="00C6394F">
                <w:rPr>
                  <w:rStyle w:val="Hyperlink"/>
                  <w:rFonts w:ascii="Arial" w:hAnsi="Arial" w:cs="Arial"/>
                  <w:i/>
                  <w:iCs/>
                  <w:sz w:val="20"/>
                </w:rPr>
                <w:t>NHS – Race and Health Observatory</w:t>
              </w:r>
            </w:hyperlink>
            <w:r w:rsidR="008D40BE" w:rsidRPr="00C6394F">
              <w:rPr>
                <w:rFonts w:ascii="Arial" w:hAnsi="Arial" w:cs="Arial"/>
                <w:i/>
                <w:iCs/>
                <w:sz w:val="20"/>
                <w:lang w:val="en-GB"/>
              </w:rPr>
              <w:t>)</w:t>
            </w:r>
          </w:p>
          <w:p w14:paraId="5C1C2245" w14:textId="794DB8B3" w:rsidR="0064158E" w:rsidRPr="00C6394F" w:rsidRDefault="00AE275C"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 xml:space="preserve">the </w:t>
            </w:r>
            <w:r w:rsidR="0064158E" w:rsidRPr="00C6394F">
              <w:rPr>
                <w:rFonts w:ascii="Arial" w:hAnsi="Arial" w:cs="Arial"/>
                <w:i/>
                <w:iCs/>
                <w:sz w:val="20"/>
                <w:lang w:val="en-GB"/>
              </w:rPr>
              <w:t xml:space="preserve">socially excluded </w:t>
            </w:r>
            <w:r w:rsidR="00F74F5D" w:rsidRPr="00C6394F">
              <w:rPr>
                <w:rFonts w:ascii="Arial" w:hAnsi="Arial" w:cs="Arial"/>
                <w:i/>
                <w:iCs/>
                <w:sz w:val="20"/>
                <w:lang w:val="en-GB"/>
              </w:rPr>
              <w:t>(known as</w:t>
            </w:r>
            <w:r w:rsidR="0064158E" w:rsidRPr="00C6394F">
              <w:rPr>
                <w:rFonts w:ascii="Arial" w:hAnsi="Arial" w:cs="Arial"/>
                <w:i/>
                <w:iCs/>
                <w:sz w:val="20"/>
                <w:lang w:val="en-GB"/>
              </w:rPr>
              <w:t xml:space="preserve"> inclusion health groups</w:t>
            </w:r>
            <w:r w:rsidR="00F74F5D" w:rsidRPr="00C6394F">
              <w:rPr>
                <w:rFonts w:ascii="Arial" w:hAnsi="Arial" w:cs="Arial"/>
                <w:i/>
                <w:iCs/>
                <w:sz w:val="20"/>
                <w:lang w:val="en-GB"/>
              </w:rPr>
              <w:t>)</w:t>
            </w:r>
            <w:r w:rsidR="0064158E" w:rsidRPr="00C6394F">
              <w:rPr>
                <w:rFonts w:ascii="Arial" w:hAnsi="Arial" w:cs="Arial"/>
                <w:i/>
                <w:iCs/>
                <w:sz w:val="20"/>
                <w:lang w:val="en-GB"/>
              </w:rPr>
              <w:t xml:space="preserve"> such as</w:t>
            </w:r>
            <w:r w:rsidR="007F404C" w:rsidRPr="00C6394F">
              <w:rPr>
                <w:rFonts w:ascii="Arial" w:hAnsi="Arial" w:cs="Arial"/>
                <w:i/>
                <w:iCs/>
                <w:sz w:val="20"/>
                <w:lang w:val="en-GB"/>
              </w:rPr>
              <w:t xml:space="preserve"> </w:t>
            </w:r>
            <w:r w:rsidR="00F05138" w:rsidRPr="00C6394F">
              <w:rPr>
                <w:rFonts w:ascii="Arial" w:hAnsi="Arial" w:cs="Arial"/>
                <w:i/>
                <w:iCs/>
                <w:sz w:val="20"/>
                <w:lang w:val="en-GB"/>
              </w:rPr>
              <w:t>people experiencing homelessness or roug</w:t>
            </w:r>
            <w:r w:rsidR="00FC5459" w:rsidRPr="00C6394F">
              <w:rPr>
                <w:rFonts w:ascii="Arial" w:hAnsi="Arial" w:cs="Arial"/>
                <w:i/>
                <w:iCs/>
                <w:sz w:val="20"/>
                <w:lang w:val="en-GB"/>
              </w:rPr>
              <w:t>h</w:t>
            </w:r>
            <w:r w:rsidR="00F05138" w:rsidRPr="00C6394F">
              <w:rPr>
                <w:rFonts w:ascii="Arial" w:hAnsi="Arial" w:cs="Arial"/>
                <w:i/>
                <w:iCs/>
                <w:sz w:val="20"/>
                <w:lang w:val="en-GB"/>
              </w:rPr>
              <w:t xml:space="preserve"> sleeping</w:t>
            </w:r>
            <w:r w:rsidR="0064158E" w:rsidRPr="00C6394F">
              <w:rPr>
                <w:rFonts w:ascii="Arial" w:hAnsi="Arial" w:cs="Arial"/>
                <w:i/>
                <w:iCs/>
                <w:sz w:val="20"/>
                <w:lang w:val="en-GB"/>
              </w:rPr>
              <w:t xml:space="preserve">; asylum seekers and Gypsy, Roma and </w:t>
            </w:r>
            <w:r w:rsidR="0064158E" w:rsidRPr="00383576">
              <w:rPr>
                <w:rFonts w:ascii="Arial" w:hAnsi="Arial" w:cs="Arial"/>
                <w:i/>
                <w:iCs/>
                <w:sz w:val="20"/>
                <w:lang w:val="en-GB"/>
              </w:rPr>
              <w:t xml:space="preserve">Traveller </w:t>
            </w:r>
            <w:r w:rsidR="00FC5459" w:rsidRPr="00383576">
              <w:rPr>
                <w:rFonts w:ascii="Arial" w:hAnsi="Arial" w:cs="Arial"/>
                <w:i/>
                <w:iCs/>
                <w:sz w:val="20"/>
                <w:lang w:val="en-GB"/>
              </w:rPr>
              <w:t>communities</w:t>
            </w:r>
            <w:r w:rsidR="008D40BE" w:rsidRPr="00383576">
              <w:rPr>
                <w:rFonts w:ascii="Arial" w:hAnsi="Arial" w:cs="Arial"/>
                <w:i/>
                <w:iCs/>
                <w:sz w:val="20"/>
                <w:lang w:val="en-GB"/>
              </w:rPr>
              <w:t xml:space="preserve"> (see </w:t>
            </w:r>
            <w:hyperlink r:id="rId51" w:history="1">
              <w:r w:rsidR="008D40BE" w:rsidRPr="00383576">
                <w:rPr>
                  <w:rStyle w:val="Hyperlink"/>
                  <w:rFonts w:ascii="Arial" w:hAnsi="Arial" w:cs="Arial"/>
                  <w:i/>
                  <w:iCs/>
                  <w:sz w:val="20"/>
                </w:rPr>
                <w:t>A national framework for NHS – action on inclusion health</w:t>
              </w:r>
            </w:hyperlink>
            <w:r w:rsidR="008D40BE" w:rsidRPr="00383576">
              <w:rPr>
                <w:rFonts w:ascii="Arial" w:hAnsi="Arial" w:cs="Arial"/>
                <w:i/>
                <w:iCs/>
                <w:sz w:val="20"/>
                <w:lang w:val="en-GB"/>
              </w:rPr>
              <w:t>)</w:t>
            </w:r>
          </w:p>
          <w:p w14:paraId="3E5B90D3" w14:textId="38D9FD7F" w:rsidR="0064158E" w:rsidRPr="00C6394F" w:rsidRDefault="0064158E"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 xml:space="preserve">digitally excluded </w:t>
            </w:r>
            <w:r w:rsidR="00833DD2" w:rsidRPr="00C6394F">
              <w:rPr>
                <w:rFonts w:ascii="Arial" w:hAnsi="Arial" w:cs="Arial"/>
                <w:i/>
                <w:iCs/>
                <w:sz w:val="20"/>
                <w:lang w:val="en-GB"/>
              </w:rPr>
              <w:t>groups</w:t>
            </w:r>
            <w:r w:rsidR="008D40BE" w:rsidRPr="00C6394F">
              <w:rPr>
                <w:rFonts w:ascii="Arial" w:hAnsi="Arial" w:cs="Arial"/>
                <w:i/>
                <w:iCs/>
                <w:sz w:val="20"/>
                <w:lang w:val="en-GB"/>
              </w:rPr>
              <w:t xml:space="preserve"> (see </w:t>
            </w:r>
            <w:hyperlink r:id="rId52" w:history="1">
              <w:r w:rsidR="008D40BE" w:rsidRPr="00C6394F">
                <w:rPr>
                  <w:rStyle w:val="Hyperlink"/>
                  <w:rFonts w:ascii="Arial" w:hAnsi="Arial" w:cs="Arial"/>
                  <w:i/>
                  <w:iCs/>
                  <w:sz w:val="20"/>
                  <w:lang w:val="en-GB"/>
                </w:rPr>
                <w:t>NHS England » Inclusive digital healthcare: a framework for NHS action on digital inclusion</w:t>
              </w:r>
            </w:hyperlink>
            <w:r w:rsidR="008D40BE" w:rsidRPr="00C6394F">
              <w:rPr>
                <w:rFonts w:ascii="Arial" w:hAnsi="Arial" w:cs="Arial"/>
                <w:i/>
                <w:iCs/>
                <w:sz w:val="20"/>
                <w:lang w:val="en-GB"/>
              </w:rPr>
              <w:t>)</w:t>
            </w:r>
          </w:p>
          <w:p w14:paraId="59CFCDBC" w14:textId="461C74EE" w:rsidR="0064158E" w:rsidRPr="00C6394F" w:rsidRDefault="0064158E"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geography – urban, rural and coastal inequalities</w:t>
            </w:r>
            <w:r w:rsidR="008D40BE" w:rsidRPr="00C6394F">
              <w:rPr>
                <w:rFonts w:ascii="Arial" w:hAnsi="Arial" w:cs="Arial"/>
                <w:i/>
                <w:iCs/>
                <w:sz w:val="20"/>
                <w:lang w:val="en-GB"/>
              </w:rPr>
              <w:t xml:space="preserve"> (see </w:t>
            </w:r>
            <w:hyperlink r:id="rId53" w:history="1">
              <w:r w:rsidR="008D40BE" w:rsidRPr="00383576">
                <w:rPr>
                  <w:rStyle w:val="Hyperlink"/>
                  <w:rFonts w:ascii="Arial" w:hAnsi="Arial" w:cs="Arial"/>
                  <w:i/>
                  <w:iCs/>
                  <w:sz w:val="20"/>
                </w:rPr>
                <w:t>Chief Medical Officer’s annual report 2021: health in coastal communities - GOV.UK</w:t>
              </w:r>
            </w:hyperlink>
            <w:r w:rsidR="008D40BE" w:rsidRPr="00383576">
              <w:rPr>
                <w:rFonts w:ascii="Arial" w:hAnsi="Arial" w:cs="Arial"/>
                <w:i/>
                <w:iCs/>
                <w:sz w:val="20"/>
                <w:lang w:val="en-GB"/>
              </w:rPr>
              <w:t>)</w:t>
            </w:r>
            <w:r w:rsidRPr="00383576">
              <w:rPr>
                <w:rFonts w:ascii="Arial" w:hAnsi="Arial" w:cs="Arial"/>
                <w:i/>
                <w:iCs/>
                <w:sz w:val="20"/>
                <w:lang w:val="en-GB"/>
              </w:rPr>
              <w:t>.</w:t>
            </w:r>
          </w:p>
          <w:p w14:paraId="7440F226" w14:textId="04523A51" w:rsidR="0064158E" w:rsidRPr="00C6394F" w:rsidRDefault="20C6472E" w:rsidP="00450D58">
            <w:pPr>
              <w:spacing w:before="120" w:after="120"/>
              <w:rPr>
                <w:rFonts w:ascii="Arial" w:hAnsi="Arial" w:cs="Arial"/>
                <w:i/>
                <w:iCs/>
                <w:sz w:val="20"/>
              </w:rPr>
            </w:pPr>
            <w:r w:rsidRPr="00C6394F">
              <w:rPr>
                <w:rFonts w:ascii="Arial" w:hAnsi="Arial" w:cs="Arial"/>
                <w:i/>
                <w:iCs/>
                <w:sz w:val="20"/>
              </w:rPr>
              <w:t>Through these and other routes shared intelligence</w:t>
            </w:r>
            <w:r w:rsidR="2BCB657A" w:rsidRPr="00C6394F">
              <w:rPr>
                <w:rFonts w:ascii="Arial" w:hAnsi="Arial" w:cs="Arial"/>
                <w:i/>
                <w:iCs/>
                <w:sz w:val="20"/>
              </w:rPr>
              <w:t xml:space="preserve"> </w:t>
            </w:r>
            <w:r w:rsidR="70B4BC77" w:rsidRPr="00C6394F">
              <w:rPr>
                <w:rFonts w:ascii="Arial" w:hAnsi="Arial" w:cs="Arial"/>
                <w:i/>
                <w:iCs/>
                <w:sz w:val="20"/>
              </w:rPr>
              <w:t>(such as local data</w:t>
            </w:r>
            <w:r w:rsidRPr="00C6394F">
              <w:rPr>
                <w:rFonts w:ascii="Arial" w:hAnsi="Arial" w:cs="Arial"/>
                <w:i/>
                <w:iCs/>
                <w:sz w:val="20"/>
              </w:rPr>
              <w:t>, insight and understanding</w:t>
            </w:r>
            <w:r w:rsidR="70B4BC77" w:rsidRPr="00C6394F">
              <w:rPr>
                <w:rFonts w:ascii="Arial" w:hAnsi="Arial" w:cs="Arial"/>
                <w:i/>
                <w:iCs/>
                <w:sz w:val="20"/>
              </w:rPr>
              <w:t xml:space="preserve"> from </w:t>
            </w:r>
            <w:r w:rsidR="53E8A05A" w:rsidRPr="00C6394F">
              <w:rPr>
                <w:rFonts w:ascii="Arial" w:hAnsi="Arial" w:cs="Arial"/>
                <w:i/>
                <w:iCs/>
                <w:sz w:val="20"/>
              </w:rPr>
              <w:t>population health management data and public health d</w:t>
            </w:r>
            <w:r w:rsidR="1150D01E" w:rsidRPr="00C6394F">
              <w:rPr>
                <w:rFonts w:ascii="Arial" w:hAnsi="Arial" w:cs="Arial"/>
                <w:i/>
                <w:iCs/>
                <w:sz w:val="20"/>
              </w:rPr>
              <w:t>a</w:t>
            </w:r>
            <w:r w:rsidR="53E8A05A" w:rsidRPr="00C6394F">
              <w:rPr>
                <w:rFonts w:ascii="Arial" w:hAnsi="Arial" w:cs="Arial"/>
                <w:i/>
                <w:iCs/>
                <w:sz w:val="20"/>
              </w:rPr>
              <w:t>ta profiles)</w:t>
            </w:r>
            <w:r w:rsidRPr="00C6394F">
              <w:rPr>
                <w:rFonts w:ascii="Arial" w:hAnsi="Arial" w:cs="Arial"/>
                <w:i/>
                <w:iCs/>
                <w:sz w:val="20"/>
              </w:rPr>
              <w:t xml:space="preserve"> can form the basis for practical goals and actions to be agreed, and set out in this Schedule, to meet established needs</w:t>
            </w:r>
            <w:r w:rsidR="67EC1A3F" w:rsidRPr="00C6394F">
              <w:rPr>
                <w:rFonts w:ascii="Arial" w:hAnsi="Arial" w:cs="Arial"/>
                <w:i/>
                <w:iCs/>
                <w:sz w:val="20"/>
              </w:rPr>
              <w:t>.</w:t>
            </w:r>
          </w:p>
          <w:p w14:paraId="7B5C938B" w14:textId="0F58E029"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t>Access to and provision of the Services</w:t>
            </w:r>
          </w:p>
          <w:p w14:paraId="59B63B17" w14:textId="6646BAA5"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describe</w:t>
            </w:r>
            <w:r w:rsidR="001E558D" w:rsidRPr="00C6394F">
              <w:rPr>
                <w:rFonts w:ascii="Arial" w:hAnsi="Arial" w:cs="Arial"/>
                <w:i/>
                <w:iCs/>
                <w:sz w:val="20"/>
              </w:rPr>
              <w:t>:</w:t>
            </w:r>
          </w:p>
          <w:p w14:paraId="58EB6A58" w14:textId="68962594"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what actions the Parties will take to ensure that appropriate patients are identified for referral to the Services, by GPs and other referrers, with particular emphasis on </w:t>
            </w:r>
            <w:r w:rsidR="000644B9" w:rsidRPr="00C6394F">
              <w:rPr>
                <w:rFonts w:ascii="Arial" w:hAnsi="Arial" w:cs="Arial"/>
                <w:i/>
                <w:iCs/>
                <w:sz w:val="20"/>
                <w:szCs w:val="20"/>
                <w:lang w:eastAsia="en-US"/>
              </w:rPr>
              <w:t xml:space="preserve">disadvantaged groups </w:t>
            </w:r>
            <w:r w:rsidR="009A14E0" w:rsidRPr="00C6394F">
              <w:rPr>
                <w:rFonts w:ascii="Arial" w:hAnsi="Arial" w:cs="Arial"/>
                <w:i/>
                <w:iCs/>
                <w:sz w:val="20"/>
                <w:szCs w:val="20"/>
                <w:lang w:eastAsia="en-US"/>
              </w:rPr>
              <w:t>as identified in the Core20PLUS5 approach</w:t>
            </w:r>
            <w:r w:rsidRPr="00C6394F">
              <w:rPr>
                <w:rFonts w:ascii="Arial" w:hAnsi="Arial" w:cs="Arial"/>
                <w:i/>
                <w:iCs/>
                <w:sz w:val="20"/>
                <w:szCs w:val="20"/>
                <w:lang w:eastAsia="en-US"/>
              </w:rPr>
              <w:t>;</w:t>
            </w:r>
          </w:p>
          <w:p w14:paraId="08371189" w14:textId="79AAAB69"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support those referring into its Services through formal and informal means, </w:t>
            </w:r>
            <w:r w:rsidR="00B365B3" w:rsidRPr="00C6394F">
              <w:rPr>
                <w:rFonts w:ascii="Arial" w:hAnsi="Arial" w:cs="Arial"/>
                <w:i/>
                <w:iCs/>
                <w:sz w:val="20"/>
                <w:szCs w:val="20"/>
                <w:lang w:eastAsia="en-US"/>
              </w:rPr>
              <w:t>such as</w:t>
            </w:r>
            <w:r w:rsidRPr="00C6394F">
              <w:rPr>
                <w:rFonts w:ascii="Arial" w:hAnsi="Arial" w:cs="Arial"/>
                <w:i/>
                <w:iCs/>
                <w:sz w:val="20"/>
                <w:szCs w:val="20"/>
                <w:lang w:eastAsia="en-US"/>
              </w:rPr>
              <w:t xml:space="preserve"> shadowing schemes</w:t>
            </w:r>
            <w:r w:rsidR="00B365B3" w:rsidRPr="00C6394F">
              <w:rPr>
                <w:rFonts w:ascii="Arial" w:hAnsi="Arial" w:cs="Arial"/>
                <w:i/>
                <w:iCs/>
                <w:sz w:val="20"/>
                <w:szCs w:val="20"/>
                <w:lang w:eastAsia="en-US"/>
              </w:rPr>
              <w:t>,</w:t>
            </w:r>
            <w:r w:rsidRPr="00C6394F">
              <w:rPr>
                <w:rFonts w:ascii="Arial" w:hAnsi="Arial" w:cs="Arial"/>
                <w:i/>
                <w:iCs/>
                <w:sz w:val="20"/>
                <w:szCs w:val="20"/>
                <w:lang w:eastAsia="en-US"/>
              </w:rPr>
              <w:t xml:space="preserve"> educational programmes</w:t>
            </w:r>
            <w:r w:rsidR="00B365B3" w:rsidRPr="00C6394F">
              <w:rPr>
                <w:rFonts w:ascii="Arial" w:hAnsi="Arial" w:cs="Arial"/>
                <w:i/>
                <w:iCs/>
                <w:sz w:val="20"/>
                <w:szCs w:val="20"/>
                <w:lang w:eastAsia="en-US"/>
              </w:rPr>
              <w:t>, health literacy programmes</w:t>
            </w:r>
            <w:r w:rsidR="00AE5538" w:rsidRPr="00C6394F">
              <w:rPr>
                <w:rFonts w:ascii="Arial" w:hAnsi="Arial" w:cs="Arial"/>
                <w:i/>
                <w:iCs/>
                <w:sz w:val="20"/>
                <w:szCs w:val="20"/>
                <w:lang w:eastAsia="en-US"/>
              </w:rPr>
              <w:t>,</w:t>
            </w:r>
            <w:r w:rsidRPr="00C6394F">
              <w:rPr>
                <w:rFonts w:ascii="Arial" w:hAnsi="Arial" w:cs="Arial"/>
                <w:i/>
                <w:iCs/>
                <w:sz w:val="20"/>
                <w:szCs w:val="20"/>
                <w:lang w:eastAsia="en-US"/>
              </w:rPr>
              <w:t xml:space="preserve"> advice and guidance services</w:t>
            </w:r>
            <w:r w:rsidR="008D40BE" w:rsidRPr="00C6394F">
              <w:rPr>
                <w:rFonts w:ascii="Arial" w:hAnsi="Arial" w:cs="Arial"/>
                <w:i/>
                <w:iCs/>
                <w:sz w:val="20"/>
                <w:szCs w:val="20"/>
                <w:lang w:eastAsia="en-US"/>
              </w:rPr>
              <w:t xml:space="preserve"> (see </w:t>
            </w:r>
            <w:hyperlink r:id="rId54" w:history="1">
              <w:r w:rsidR="008D40BE" w:rsidRPr="00C6394F">
                <w:rPr>
                  <w:rStyle w:val="Hyperlink"/>
                  <w:rFonts w:ascii="Arial" w:hAnsi="Arial" w:cs="Arial"/>
                  <w:i/>
                  <w:iCs/>
                  <w:sz w:val="20"/>
                  <w:szCs w:val="20"/>
                  <w:lang w:eastAsia="en-US"/>
                </w:rPr>
                <w:t>Improving health literacy in the NHS</w:t>
              </w:r>
            </w:hyperlink>
            <w:r w:rsidR="008D40BE" w:rsidRPr="00C6394F">
              <w:rPr>
                <w:rFonts w:ascii="Arial" w:hAnsi="Arial" w:cs="Arial"/>
                <w:i/>
                <w:iCs/>
                <w:sz w:val="20"/>
                <w:szCs w:val="20"/>
                <w:lang w:eastAsia="en-US"/>
              </w:rPr>
              <w:t xml:space="preserve">; </w:t>
            </w:r>
            <w:hyperlink r:id="rId55" w:history="1">
              <w:r w:rsidR="008D40BE" w:rsidRPr="00C6394F">
                <w:rPr>
                  <w:rStyle w:val="Hyperlink"/>
                  <w:rFonts w:ascii="Arial" w:hAnsi="Arial" w:cs="Arial"/>
                  <w:i/>
                  <w:iCs/>
                  <w:sz w:val="20"/>
                  <w:szCs w:val="20"/>
                  <w:lang w:eastAsia="en-US"/>
                </w:rPr>
                <w:t>Health Literacy - Health Innovation NENC</w:t>
              </w:r>
            </w:hyperlink>
            <w:r w:rsidR="008D40BE" w:rsidRPr="00C6394F">
              <w:rPr>
                <w:rFonts w:ascii="Arial" w:hAnsi="Arial" w:cs="Arial"/>
                <w:i/>
                <w:iCs/>
                <w:sz w:val="20"/>
                <w:szCs w:val="20"/>
                <w:lang w:eastAsia="en-US"/>
              </w:rPr>
              <w:t xml:space="preserve">; Health Literacy Geo-spatial tool </w:t>
            </w:r>
            <w:hyperlink r:id="rId56" w:history="1">
              <w:r w:rsidR="008D40BE" w:rsidRPr="00C6394F">
                <w:rPr>
                  <w:rStyle w:val="Hyperlink"/>
                  <w:rFonts w:ascii="Arial" w:hAnsi="Arial" w:cs="Arial"/>
                  <w:i/>
                  <w:iCs/>
                  <w:sz w:val="20"/>
                  <w:szCs w:val="20"/>
                  <w:lang w:eastAsia="en-US"/>
                </w:rPr>
                <w:t>HEALTH LITERACY – Home</w:t>
              </w:r>
            </w:hyperlink>
            <w:r w:rsidR="008D40BE" w:rsidRPr="00C6394F">
              <w:rPr>
                <w:rFonts w:ascii="Arial" w:hAnsi="Arial" w:cs="Arial"/>
                <w:i/>
                <w:iCs/>
                <w:sz w:val="20"/>
                <w:szCs w:val="20"/>
                <w:lang w:eastAsia="en-US"/>
              </w:rPr>
              <w:t>)</w:t>
            </w:r>
            <w:r w:rsidRPr="00C6394F">
              <w:rPr>
                <w:rFonts w:ascii="Arial" w:hAnsi="Arial" w:cs="Arial"/>
                <w:i/>
                <w:iCs/>
                <w:sz w:val="20"/>
                <w:szCs w:val="20"/>
                <w:lang w:eastAsia="en-US"/>
              </w:rPr>
              <w:t>;</w:t>
            </w:r>
          </w:p>
          <w:p w14:paraId="0D3D3179" w14:textId="4DFCC3BC" w:rsidR="00306DAE" w:rsidRPr="00C6394F" w:rsidRDefault="20C6472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develop and improve its services so that they respond more appropriately to the needs of </w:t>
            </w:r>
            <w:r w:rsidR="18AAAF13" w:rsidRPr="00C6394F">
              <w:rPr>
                <w:rFonts w:ascii="Arial" w:hAnsi="Arial" w:cs="Arial"/>
                <w:i/>
                <w:iCs/>
                <w:sz w:val="20"/>
                <w:szCs w:val="20"/>
                <w:lang w:eastAsia="en-US"/>
              </w:rPr>
              <w:t>disadvantaged</w:t>
            </w:r>
            <w:r w:rsidRPr="00C6394F">
              <w:rPr>
                <w:rFonts w:ascii="Arial" w:hAnsi="Arial" w:cs="Arial"/>
                <w:i/>
                <w:iCs/>
                <w:sz w:val="20"/>
                <w:szCs w:val="20"/>
                <w:lang w:eastAsia="en-US"/>
              </w:rPr>
              <w:t xml:space="preserve"> groups</w:t>
            </w:r>
            <w:r w:rsidR="197975DF" w:rsidRPr="00C6394F">
              <w:rPr>
                <w:rFonts w:ascii="Arial" w:hAnsi="Arial" w:cs="Arial"/>
                <w:i/>
                <w:iCs/>
                <w:sz w:val="20"/>
                <w:szCs w:val="20"/>
                <w:lang w:eastAsia="en-US"/>
              </w:rPr>
              <w:t xml:space="preserve"> as identified </w:t>
            </w:r>
            <w:r w:rsidR="6A64C938" w:rsidRPr="00C6394F">
              <w:rPr>
                <w:rFonts w:ascii="Arial" w:hAnsi="Arial" w:cs="Arial"/>
                <w:i/>
                <w:iCs/>
                <w:sz w:val="20"/>
                <w:szCs w:val="20"/>
                <w:lang w:eastAsia="en-US"/>
              </w:rPr>
              <w:t>in</w:t>
            </w:r>
            <w:r w:rsidR="197975DF" w:rsidRPr="00C6394F">
              <w:rPr>
                <w:rFonts w:ascii="Arial" w:hAnsi="Arial" w:cs="Arial"/>
                <w:i/>
                <w:iCs/>
                <w:sz w:val="20"/>
                <w:szCs w:val="20"/>
                <w:lang w:eastAsia="en-US"/>
              </w:rPr>
              <w:t xml:space="preserve"> Core20PLUS5</w:t>
            </w:r>
            <w:r w:rsidRPr="00C6394F">
              <w:rPr>
                <w:rFonts w:ascii="Arial" w:hAnsi="Arial" w:cs="Arial"/>
                <w:i/>
                <w:iCs/>
                <w:sz w:val="20"/>
                <w:szCs w:val="20"/>
                <w:lang w:eastAsia="en-US"/>
              </w:rPr>
              <w:t xml:space="preserve">, ensuring a culturally </w:t>
            </w:r>
            <w:r w:rsidR="1D56C11E" w:rsidRPr="00C6394F">
              <w:rPr>
                <w:rFonts w:ascii="Arial" w:hAnsi="Arial" w:cs="Arial"/>
                <w:i/>
                <w:iCs/>
                <w:sz w:val="20"/>
                <w:szCs w:val="20"/>
                <w:lang w:eastAsia="en-US"/>
              </w:rPr>
              <w:t>competent</w:t>
            </w:r>
            <w:r w:rsidR="6DFDEBDF" w:rsidRPr="00C6394F">
              <w:rPr>
                <w:rFonts w:ascii="Arial" w:hAnsi="Arial" w:cs="Arial"/>
                <w:i/>
                <w:iCs/>
                <w:sz w:val="20"/>
                <w:szCs w:val="20"/>
                <w:lang w:eastAsia="en-US"/>
              </w:rPr>
              <w:t xml:space="preserve"> and appropriate</w:t>
            </w:r>
            <w:r w:rsidRPr="00C6394F">
              <w:rPr>
                <w:rFonts w:ascii="Arial" w:hAnsi="Arial" w:cs="Arial"/>
                <w:i/>
                <w:iCs/>
                <w:sz w:val="20"/>
                <w:szCs w:val="20"/>
                <w:lang w:eastAsia="en-US"/>
              </w:rPr>
              <w:t xml:space="preserve"> approach</w:t>
            </w:r>
            <w:r w:rsidR="008D40BE" w:rsidRPr="00C6394F">
              <w:rPr>
                <w:rFonts w:ascii="Arial" w:hAnsi="Arial" w:cs="Arial"/>
                <w:i/>
                <w:iCs/>
                <w:sz w:val="20"/>
                <w:szCs w:val="20"/>
                <w:lang w:eastAsia="en-US"/>
              </w:rPr>
              <w:t xml:space="preserve"> (see </w:t>
            </w:r>
            <w:r w:rsidR="008D40BE" w:rsidRPr="00C6394F">
              <w:rPr>
                <w:rFonts w:ascii="Arial" w:hAnsi="Arial" w:cs="Arial"/>
                <w:i/>
                <w:iCs/>
                <w:color w:val="242424"/>
                <w:sz w:val="20"/>
                <w:szCs w:val="20"/>
                <w:bdr w:val="none" w:sz="0" w:space="0" w:color="auto" w:frame="1"/>
              </w:rPr>
              <w:t>(</w:t>
            </w:r>
            <w:hyperlink r:id="rId57" w:tooltip="Original URL: https://www.england.nhs.uk/long-read/improvement-framework-community-language-translation-and-interpreting-services/. Click or tap if you trust this link." w:history="1">
              <w:r w:rsidR="008D40BE" w:rsidRPr="00C6394F">
                <w:rPr>
                  <w:rStyle w:val="Hyperlink"/>
                  <w:rFonts w:ascii="Arial" w:hAnsi="Arial" w:cs="Arial"/>
                  <w:i/>
                  <w:iCs/>
                  <w:color w:val="467886"/>
                  <w:sz w:val="20"/>
                  <w:szCs w:val="20"/>
                  <w:bdr w:val="none" w:sz="0" w:space="0" w:color="auto" w:frame="1"/>
                </w:rPr>
                <w:t>https://www.england.nhs.uk/long-read/improvement-framework-community-language-translation-and-interpreting-services/</w:t>
              </w:r>
            </w:hyperlink>
            <w:r w:rsidR="008D40BE" w:rsidRPr="00C6394F">
              <w:rPr>
                <w:rFonts w:ascii="Arial" w:hAnsi="Arial" w:cs="Arial"/>
                <w:i/>
                <w:iCs/>
                <w:sz w:val="20"/>
                <w:szCs w:val="20"/>
                <w:lang w:eastAsia="en-US"/>
              </w:rPr>
              <w:t>)</w:t>
            </w:r>
            <w:r w:rsidR="252AF8AB" w:rsidRPr="00C6394F">
              <w:rPr>
                <w:rFonts w:ascii="Arial" w:hAnsi="Arial" w:cs="Arial"/>
                <w:i/>
                <w:iCs/>
                <w:sz w:val="20"/>
                <w:szCs w:val="20"/>
                <w:lang w:eastAsia="en-US"/>
              </w:rPr>
              <w:t>;</w:t>
            </w:r>
          </w:p>
          <w:p w14:paraId="2D91B79F" w14:textId="2025DB99" w:rsidR="0064158E" w:rsidRPr="00C6394F" w:rsidRDefault="00BD6459"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(with reference to SC12) what communication channels the provider will use </w:t>
            </w:r>
            <w:r w:rsidR="000552B7" w:rsidRPr="00C6394F">
              <w:rPr>
                <w:rFonts w:ascii="Arial" w:hAnsi="Arial" w:cs="Arial"/>
                <w:i/>
                <w:iCs/>
                <w:sz w:val="20"/>
                <w:szCs w:val="20"/>
                <w:lang w:eastAsia="en-US"/>
              </w:rPr>
              <w:t>to engage with</w:t>
            </w:r>
            <w:r w:rsidR="0064158E" w:rsidRPr="00C6394F">
              <w:rPr>
                <w:rFonts w:ascii="Arial" w:hAnsi="Arial" w:cs="Arial"/>
                <w:i/>
                <w:iCs/>
                <w:sz w:val="20"/>
                <w:szCs w:val="20"/>
                <w:lang w:eastAsia="en-US"/>
              </w:rPr>
              <w:t xml:space="preserve"> patients (e.g. digital</w:t>
            </w:r>
            <w:r w:rsidR="000552B7" w:rsidRPr="00C6394F">
              <w:rPr>
                <w:rFonts w:ascii="Arial" w:hAnsi="Arial" w:cs="Arial"/>
                <w:i/>
                <w:iCs/>
                <w:sz w:val="20"/>
                <w:szCs w:val="20"/>
                <w:lang w:eastAsia="en-US"/>
              </w:rPr>
              <w:t xml:space="preserve"> channels</w:t>
            </w:r>
            <w:r w:rsidR="0064158E" w:rsidRPr="00C6394F">
              <w:rPr>
                <w:rFonts w:ascii="Arial" w:hAnsi="Arial" w:cs="Arial"/>
                <w:i/>
                <w:iCs/>
                <w:sz w:val="20"/>
                <w:szCs w:val="20"/>
                <w:lang w:eastAsia="en-US"/>
              </w:rPr>
              <w:t>; single point of access/hub; face-to-face direct</w:t>
            </w:r>
            <w:r w:rsidR="000552B7" w:rsidRPr="00C6394F">
              <w:rPr>
                <w:rFonts w:ascii="Arial" w:hAnsi="Arial" w:cs="Arial"/>
                <w:i/>
                <w:iCs/>
                <w:sz w:val="20"/>
                <w:szCs w:val="20"/>
                <w:lang w:eastAsia="en-US"/>
              </w:rPr>
              <w:t>; channels suitable</w:t>
            </w:r>
            <w:r w:rsidR="00617C6B" w:rsidRPr="00C6394F">
              <w:rPr>
                <w:rFonts w:ascii="Arial" w:hAnsi="Arial" w:cs="Arial"/>
                <w:i/>
                <w:iCs/>
                <w:sz w:val="20"/>
                <w:szCs w:val="20"/>
                <w:lang w:eastAsia="en-US"/>
              </w:rPr>
              <w:t xml:space="preserve"> </w:t>
            </w:r>
            <w:r w:rsidR="000552B7" w:rsidRPr="00C6394F">
              <w:rPr>
                <w:rFonts w:ascii="Arial" w:hAnsi="Arial" w:cs="Arial"/>
                <w:i/>
                <w:iCs/>
                <w:sz w:val="20"/>
                <w:szCs w:val="20"/>
                <w:lang w:eastAsia="en-US"/>
              </w:rPr>
              <w:t xml:space="preserve">for patients </w:t>
            </w:r>
            <w:r w:rsidR="00041760" w:rsidRPr="00C6394F">
              <w:rPr>
                <w:rFonts w:ascii="Arial" w:hAnsi="Arial" w:cs="Arial"/>
                <w:i/>
                <w:iCs/>
                <w:sz w:val="20"/>
                <w:szCs w:val="20"/>
                <w:lang w:eastAsia="en-US"/>
              </w:rPr>
              <w:t>facing digital exclusion and digital poverty</w:t>
            </w:r>
            <w:r w:rsidR="0064158E" w:rsidRPr="00C6394F">
              <w:rPr>
                <w:rFonts w:ascii="Arial" w:hAnsi="Arial" w:cs="Arial"/>
                <w:i/>
                <w:iCs/>
                <w:sz w:val="20"/>
                <w:szCs w:val="20"/>
                <w:lang w:eastAsia="en-US"/>
              </w:rPr>
              <w:t>)</w:t>
            </w:r>
            <w:r w:rsidR="008D40BE" w:rsidRPr="00C6394F">
              <w:rPr>
                <w:rFonts w:ascii="Arial" w:hAnsi="Arial" w:cs="Arial"/>
                <w:i/>
                <w:iCs/>
                <w:sz w:val="20"/>
                <w:szCs w:val="20"/>
                <w:lang w:eastAsia="en-US"/>
              </w:rPr>
              <w:t xml:space="preserve"> (see </w:t>
            </w:r>
            <w:hyperlink r:id="rId58" w:history="1">
              <w:r w:rsidR="008D40BE" w:rsidRPr="00C6394F">
                <w:rPr>
                  <w:rStyle w:val="Hyperlink"/>
                  <w:rFonts w:ascii="Arial" w:hAnsi="Arial" w:cs="Arial"/>
                  <w:i/>
                  <w:iCs/>
                  <w:sz w:val="20"/>
                  <w:szCs w:val="20"/>
                </w:rPr>
                <w:t>NHS England » Inclusive digital healthcare: a framework for NHS action on digital inclusion</w:t>
              </w:r>
            </w:hyperlink>
            <w:r w:rsidR="008D40BE" w:rsidRPr="00C6394F">
              <w:rPr>
                <w:rFonts w:ascii="Arial" w:hAnsi="Arial" w:cs="Arial"/>
                <w:i/>
                <w:iCs/>
                <w:sz w:val="20"/>
                <w:szCs w:val="20"/>
                <w:lang w:eastAsia="en-US"/>
              </w:rPr>
              <w:t>)</w:t>
            </w:r>
            <w:r w:rsidR="00041760" w:rsidRPr="00C6394F">
              <w:rPr>
                <w:rFonts w:ascii="Arial" w:hAnsi="Arial" w:cs="Arial"/>
                <w:i/>
                <w:iCs/>
                <w:sz w:val="20"/>
                <w:szCs w:val="20"/>
                <w:lang w:eastAsia="en-US"/>
              </w:rPr>
              <w:t xml:space="preserve">; </w:t>
            </w:r>
          </w:p>
          <w:p w14:paraId="4CB9D85A" w14:textId="5EE0F1C6"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reduce unwarranted variations in </w:t>
            </w:r>
            <w:r w:rsidR="00041760" w:rsidRPr="00C6394F">
              <w:rPr>
                <w:rFonts w:ascii="Arial" w:hAnsi="Arial" w:cs="Arial"/>
                <w:i/>
                <w:iCs/>
                <w:sz w:val="20"/>
                <w:szCs w:val="20"/>
                <w:lang w:eastAsia="en-US"/>
              </w:rPr>
              <w:t xml:space="preserve">access, </w:t>
            </w:r>
            <w:r w:rsidRPr="00C6394F">
              <w:rPr>
                <w:rFonts w:ascii="Arial" w:hAnsi="Arial" w:cs="Arial"/>
                <w:i/>
                <w:iCs/>
                <w:sz w:val="20"/>
                <w:szCs w:val="20"/>
                <w:lang w:eastAsia="en-US"/>
              </w:rPr>
              <w:t>experience and outcomes for those using the Services</w:t>
            </w:r>
            <w:r w:rsidR="00041760" w:rsidRPr="00C6394F">
              <w:rPr>
                <w:rFonts w:ascii="Arial" w:hAnsi="Arial" w:cs="Arial"/>
                <w:i/>
                <w:iCs/>
                <w:sz w:val="20"/>
                <w:szCs w:val="20"/>
                <w:lang w:eastAsia="en-US"/>
              </w:rPr>
              <w:t xml:space="preserve"> especially in delivering elective recovery</w:t>
            </w:r>
            <w:r w:rsidR="008D40BE" w:rsidRPr="00C6394F">
              <w:rPr>
                <w:rFonts w:ascii="Arial" w:hAnsi="Arial" w:cs="Arial"/>
                <w:i/>
                <w:iCs/>
                <w:sz w:val="20"/>
                <w:szCs w:val="20"/>
                <w:lang w:eastAsia="en-US"/>
              </w:rPr>
              <w:t xml:space="preserve"> (see </w:t>
            </w:r>
            <w:hyperlink r:id="rId59" w:history="1">
              <w:r w:rsidR="008D40BE" w:rsidRPr="001A739C">
                <w:rPr>
                  <w:rStyle w:val="Hyperlink"/>
                  <w:rFonts w:ascii="Arial" w:hAnsi="Arial" w:cs="Arial"/>
                  <w:i/>
                  <w:iCs/>
                  <w:color w:val="467886"/>
                  <w:sz w:val="20"/>
                  <w:szCs w:val="20"/>
                  <w:bdr w:val="none" w:sz="0" w:space="0" w:color="auto" w:frame="1"/>
                </w:rPr>
                <w:t>Statistics » Waiting List Minimum Data Set (WLMDS) Information</w:t>
              </w:r>
            </w:hyperlink>
            <w:r w:rsidR="008D40BE" w:rsidRPr="001A739C">
              <w:rPr>
                <w:rStyle w:val="Hyperlink"/>
                <w:rFonts w:ascii="Arial" w:hAnsi="Arial" w:cs="Arial"/>
                <w:i/>
                <w:iCs/>
                <w:color w:val="467886"/>
                <w:sz w:val="20"/>
                <w:szCs w:val="20"/>
                <w:bdr w:val="none" w:sz="0" w:space="0" w:color="auto" w:frame="1"/>
              </w:rPr>
              <w:t>)</w:t>
            </w:r>
            <w:r w:rsidRPr="001A739C">
              <w:rPr>
                <w:rStyle w:val="Hyperlink"/>
                <w:rFonts w:ascii="Arial" w:hAnsi="Arial" w:cs="Arial"/>
                <w:i/>
                <w:iCs/>
                <w:color w:val="467886"/>
                <w:sz w:val="20"/>
                <w:szCs w:val="20"/>
                <w:bdr w:val="none" w:sz="0" w:space="0" w:color="auto" w:frame="1"/>
              </w:rPr>
              <w:t>.</w:t>
            </w:r>
          </w:p>
          <w:p w14:paraId="7BB7EE34" w14:textId="77777777" w:rsidR="008D40BE" w:rsidRPr="00C6394F" w:rsidRDefault="008D40BE" w:rsidP="008D40BE">
            <w:pPr>
              <w:pStyle w:val="xmsonormal"/>
              <w:numPr>
                <w:ilvl w:val="0"/>
                <w:numId w:val="24"/>
              </w:numPr>
              <w:shd w:val="clear" w:color="auto" w:fill="FFFFFF"/>
              <w:spacing w:before="0" w:beforeAutospacing="0" w:after="0" w:afterAutospacing="0"/>
              <w:rPr>
                <w:rFonts w:ascii="Arial" w:hAnsi="Arial" w:cs="Arial"/>
                <w:color w:val="242424"/>
                <w:sz w:val="20"/>
                <w:szCs w:val="20"/>
              </w:rPr>
            </w:pPr>
            <w:r w:rsidRPr="00C6394F">
              <w:rPr>
                <w:rFonts w:ascii="Arial" w:hAnsi="Arial" w:cs="Arial"/>
                <w:i/>
                <w:iCs/>
                <w:color w:val="242424"/>
                <w:sz w:val="20"/>
                <w:szCs w:val="20"/>
                <w:bdr w:val="none" w:sz="0" w:space="0" w:color="auto" w:frame="1"/>
                <w:lang w:val="en-US"/>
              </w:rPr>
              <w:t>Where the provider is a Trust or Foundation Trust) what actions the Parties will take to implement the recommendations set out in the </w:t>
            </w:r>
            <w:r w:rsidRPr="00C6394F">
              <w:rPr>
                <w:rFonts w:ascii="Arial" w:hAnsi="Arial" w:cs="Arial"/>
                <w:i/>
                <w:iCs/>
                <w:color w:val="242424"/>
                <w:sz w:val="20"/>
                <w:szCs w:val="20"/>
                <w:bdr w:val="none" w:sz="0" w:space="0" w:color="auto" w:frame="1"/>
              </w:rPr>
              <w:t xml:space="preserve">Improvement framework: community language translation and interpreting services </w:t>
            </w:r>
            <w:r w:rsidRPr="00C6394F">
              <w:rPr>
                <w:rFonts w:ascii="Arial" w:hAnsi="Arial" w:cs="Arial"/>
                <w:i/>
                <w:iCs/>
                <w:color w:val="242424"/>
                <w:sz w:val="20"/>
                <w:szCs w:val="20"/>
                <w:bdr w:val="none" w:sz="0" w:space="0" w:color="auto" w:frame="1"/>
              </w:rPr>
              <w:lastRenderedPageBreak/>
              <w:t>(</w:t>
            </w:r>
            <w:hyperlink r:id="rId60" w:tooltip="Original URL: https://www.england.nhs.uk/long-read/improvement-framework-community-language-translation-and-interpreting-services/. Click or tap if you trust this link." w:history="1">
              <w:r w:rsidRPr="00C6394F">
                <w:rPr>
                  <w:rStyle w:val="Hyperlink"/>
                  <w:rFonts w:ascii="Arial" w:eastAsiaTheme="majorEastAsia" w:hAnsi="Arial" w:cs="Arial"/>
                  <w:i/>
                  <w:iCs/>
                  <w:color w:val="467886"/>
                  <w:sz w:val="20"/>
                  <w:szCs w:val="20"/>
                  <w:bdr w:val="none" w:sz="0" w:space="0" w:color="auto" w:frame="1"/>
                </w:rPr>
                <w:t>https://www.england.nhs.uk/long-read/improvement-framework-community-language-translation-and-interpreting-services/</w:t>
              </w:r>
            </w:hyperlink>
          </w:p>
          <w:p w14:paraId="65A04AB7" w14:textId="701C9F2A" w:rsidR="008D40BE" w:rsidRPr="00C6394F" w:rsidRDefault="008D40BE" w:rsidP="00C6394F">
            <w:pPr>
              <w:pStyle w:val="xmsonormal"/>
              <w:numPr>
                <w:ilvl w:val="0"/>
                <w:numId w:val="24"/>
              </w:numPr>
              <w:shd w:val="clear" w:color="auto" w:fill="FFFFFF"/>
              <w:spacing w:before="0" w:beforeAutospacing="0" w:after="0" w:afterAutospacing="0"/>
              <w:rPr>
                <w:rFonts w:ascii="Arial" w:hAnsi="Arial" w:cs="Arial"/>
                <w:color w:val="242424"/>
                <w:sz w:val="20"/>
                <w:szCs w:val="20"/>
              </w:rPr>
            </w:pPr>
            <w:r w:rsidRPr="00C6394F">
              <w:rPr>
                <w:rFonts w:ascii="Arial" w:hAnsi="Arial" w:cs="Arial"/>
                <w:i/>
                <w:iCs/>
                <w:sz w:val="20"/>
                <w:szCs w:val="20"/>
                <w:lang w:eastAsia="en-US"/>
              </w:rPr>
              <w:t xml:space="preserve">Where the provider is a Trust or Foundation Trusts, what actions the Parties will take to implement the recommendations set out the Patient Safety Health Inequalities Reduction Framework </w:t>
            </w:r>
            <w:hyperlink r:id="rId61" w:history="1">
              <w:r w:rsidRPr="00C6394F">
                <w:rPr>
                  <w:rStyle w:val="Hyperlink"/>
                  <w:rFonts w:ascii="Arial" w:eastAsiaTheme="majorEastAsia" w:hAnsi="Arial" w:cs="Arial"/>
                  <w:i/>
                  <w:iCs/>
                  <w:sz w:val="20"/>
                  <w:szCs w:val="20"/>
                </w:rPr>
                <w:t>NHS England » Patient safety healthcare inequalities reduction framework</w:t>
              </w:r>
            </w:hyperlink>
            <w:r w:rsidRPr="00C6394F">
              <w:rPr>
                <w:rFonts w:ascii="Arial" w:hAnsi="Arial" w:cs="Arial"/>
                <w:sz w:val="20"/>
                <w:szCs w:val="20"/>
              </w:rPr>
              <w:t>.</w:t>
            </w:r>
          </w:p>
          <w:p w14:paraId="1D6E77CF" w14:textId="22F9A454" w:rsidR="000F49AB" w:rsidRPr="00C6394F" w:rsidRDefault="000F49AB" w:rsidP="00450D58">
            <w:pPr>
              <w:spacing w:before="120" w:after="120"/>
              <w:rPr>
                <w:rFonts w:ascii="Arial" w:hAnsi="Arial" w:cs="Arial"/>
                <w:sz w:val="20"/>
              </w:rPr>
            </w:pPr>
            <w:r w:rsidRPr="00C6394F">
              <w:rPr>
                <w:rFonts w:ascii="Arial" w:hAnsi="Arial" w:cs="Arial"/>
                <w:i/>
                <w:iCs/>
                <w:sz w:val="20"/>
                <w:lang w:eastAsia="ja-JP"/>
              </w:rPr>
              <w:t xml:space="preserve">See </w:t>
            </w:r>
            <w:r w:rsidR="000535CA" w:rsidRPr="00C6394F">
              <w:rPr>
                <w:rFonts w:ascii="Arial" w:hAnsi="Arial" w:cs="Arial"/>
                <w:i/>
                <w:iCs/>
                <w:sz w:val="20"/>
                <w:lang w:eastAsia="ja-JP"/>
              </w:rPr>
              <w:t xml:space="preserve">also: </w:t>
            </w:r>
            <w:hyperlink r:id="rId62" w:history="1">
              <w:r w:rsidR="00C817CE" w:rsidRPr="000D0EB8">
                <w:rPr>
                  <w:rStyle w:val="Hyperlink"/>
                  <w:rFonts w:ascii="Arial" w:hAnsi="Arial" w:cs="Arial"/>
                  <w:i/>
                  <w:iCs/>
                  <w:sz w:val="20"/>
                  <w:lang w:val="en-GB"/>
                </w:rPr>
                <w:t>A national framework for NHS – action on inclusion health</w:t>
              </w:r>
            </w:hyperlink>
          </w:p>
          <w:p w14:paraId="7A873343" w14:textId="0A62F010" w:rsidR="008D40BE" w:rsidRPr="00C6394F" w:rsidRDefault="008D40BE" w:rsidP="008D40BE">
            <w:pPr>
              <w:spacing w:before="120" w:after="120"/>
              <w:rPr>
                <w:rFonts w:ascii="Arial" w:hAnsi="Arial" w:cs="Arial"/>
                <w:i/>
                <w:iCs/>
                <w:sz w:val="20"/>
                <w:lang w:val="en-GB"/>
              </w:rPr>
            </w:pPr>
            <w:hyperlink r:id="rId63" w:history="1">
              <w:r w:rsidRPr="00C6394F">
                <w:rPr>
                  <w:rStyle w:val="Hyperlink"/>
                  <w:rFonts w:ascii="Arial" w:hAnsi="Arial" w:cs="Arial"/>
                  <w:i/>
                  <w:iCs/>
                  <w:sz w:val="20"/>
                  <w:lang w:val="en-GB"/>
                </w:rPr>
                <w:t>NHS England » Patient safety healthcare inequalities reduction framework</w:t>
              </w:r>
            </w:hyperlink>
          </w:p>
          <w:p w14:paraId="2FC6828F" w14:textId="18EF26C4" w:rsidR="008D40BE" w:rsidRPr="00C6394F" w:rsidRDefault="008D40BE" w:rsidP="008D40BE">
            <w:pPr>
              <w:spacing w:before="120" w:after="120"/>
              <w:rPr>
                <w:rFonts w:ascii="Arial" w:hAnsi="Arial" w:cs="Arial"/>
                <w:i/>
                <w:iCs/>
                <w:sz w:val="20"/>
                <w:lang w:val="en-GB"/>
              </w:rPr>
            </w:pPr>
            <w:hyperlink r:id="rId64" w:history="1">
              <w:r w:rsidRPr="00C6394F">
                <w:rPr>
                  <w:rStyle w:val="Hyperlink"/>
                  <w:rFonts w:ascii="Arial" w:hAnsi="Arial" w:cs="Arial"/>
                  <w:i/>
                  <w:iCs/>
                  <w:sz w:val="20"/>
                  <w:lang w:val="en-GB"/>
                </w:rPr>
                <w:t>NHS England » Inclusive digital healthcare: a framework for NHS action on digital inclusion</w:t>
              </w:r>
            </w:hyperlink>
          </w:p>
          <w:p w14:paraId="2F067205" w14:textId="1B0246B4" w:rsidR="008D40BE" w:rsidRPr="00C6394F" w:rsidRDefault="008D40BE" w:rsidP="00450D58">
            <w:pPr>
              <w:spacing w:before="120" w:after="120"/>
              <w:rPr>
                <w:rFonts w:ascii="Arial" w:hAnsi="Arial" w:cs="Arial"/>
                <w:i/>
                <w:iCs/>
                <w:sz w:val="20"/>
                <w:lang w:val="en-GB"/>
              </w:rPr>
            </w:pPr>
            <w:hyperlink r:id="rId65" w:history="1">
              <w:r w:rsidRPr="00C6394F">
                <w:rPr>
                  <w:rStyle w:val="Hyperlink"/>
                  <w:rFonts w:ascii="Arial" w:hAnsi="Arial" w:cs="Arial"/>
                  <w:i/>
                  <w:iCs/>
                  <w:sz w:val="20"/>
                  <w:lang w:val="en-GB"/>
                </w:rPr>
                <w:t>NHS England » Improvement framework: community language translation and interpreting services</w:t>
              </w:r>
            </w:hyperlink>
          </w:p>
          <w:p w14:paraId="764C55C6" w14:textId="4BD353DD"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t>Implementation, monitoring and evaluation</w:t>
            </w:r>
          </w:p>
          <w:p w14:paraId="7EFE106A" w14:textId="4FA41653" w:rsidR="0064158E" w:rsidRPr="00C6394F" w:rsidRDefault="0064158E" w:rsidP="00450D58">
            <w:pPr>
              <w:spacing w:before="120" w:after="120"/>
              <w:rPr>
                <w:rFonts w:ascii="Arial" w:eastAsia="Calibri" w:hAnsi="Arial" w:cs="Arial"/>
                <w:i/>
                <w:iCs/>
                <w:sz w:val="20"/>
                <w:lang w:eastAsia="en-US"/>
              </w:rPr>
            </w:pPr>
            <w:r w:rsidRPr="00C6394F">
              <w:rPr>
                <w:rFonts w:ascii="Arial" w:hAnsi="Arial" w:cs="Arial"/>
                <w:i/>
                <w:iCs/>
                <w:sz w:val="20"/>
              </w:rPr>
              <w:t xml:space="preserve">Schedule 2N can set out clear timescales for the agreed actions described above, as well as arrangements through which the Parties will jointly monitor progress </w:t>
            </w:r>
            <w:r w:rsidR="001E558D" w:rsidRPr="00C6394F">
              <w:rPr>
                <w:rFonts w:ascii="Arial" w:hAnsi="Arial" w:cs="Arial"/>
                <w:i/>
                <w:iCs/>
                <w:sz w:val="20"/>
              </w:rPr>
              <w:t xml:space="preserve">against these timescales </w:t>
            </w:r>
            <w:r w:rsidRPr="00C6394F">
              <w:rPr>
                <w:rFonts w:ascii="Arial" w:hAnsi="Arial" w:cs="Arial"/>
                <w:i/>
                <w:iCs/>
                <w:sz w:val="20"/>
              </w:rPr>
              <w:t xml:space="preserve">and evaluate whether improved outcomes are achieved.  This should involve other partners as appropriate, and include engagement with the prioritised </w:t>
            </w:r>
            <w:r w:rsidR="004544C0" w:rsidRPr="00C6394F">
              <w:rPr>
                <w:rFonts w:ascii="Arial" w:hAnsi="Arial" w:cs="Arial"/>
                <w:i/>
                <w:iCs/>
                <w:sz w:val="20"/>
              </w:rPr>
              <w:t>disadvantaged</w:t>
            </w:r>
            <w:r w:rsidRPr="00C6394F">
              <w:rPr>
                <w:rFonts w:ascii="Arial" w:hAnsi="Arial" w:cs="Arial"/>
                <w:i/>
                <w:iCs/>
                <w:sz w:val="20"/>
              </w:rPr>
              <w:t xml:space="preserve"> groups, including those receiving the service but also those who might benefit but are not accessing the services.’</w:t>
            </w:r>
          </w:p>
          <w:p w14:paraId="5529D277" w14:textId="40EEEAAF" w:rsidR="006E5FE1" w:rsidRPr="00BF2671" w:rsidRDefault="009C36AA" w:rsidP="00725C58">
            <w:pPr>
              <w:spacing w:before="120" w:after="120"/>
              <w:rPr>
                <w:rFonts w:ascii="Arial" w:eastAsia="Calibri" w:hAnsi="Arial" w:cs="Arial"/>
                <w:i/>
                <w:iCs/>
                <w:sz w:val="20"/>
                <w:lang w:eastAsia="en-US"/>
              </w:rPr>
            </w:pPr>
            <w:r w:rsidRPr="00C6394F">
              <w:rPr>
                <w:rFonts w:ascii="Arial" w:hAnsi="Arial" w:cs="Arial"/>
                <w:i/>
                <w:iCs/>
                <w:sz w:val="20"/>
              </w:rPr>
              <w:t xml:space="preserve">Schedule 2N can also be used to set out how the </w:t>
            </w:r>
            <w:r w:rsidR="00801DD0" w:rsidRPr="00C6394F">
              <w:rPr>
                <w:rFonts w:ascii="Arial" w:hAnsi="Arial" w:cs="Arial"/>
                <w:i/>
                <w:iCs/>
                <w:sz w:val="20"/>
              </w:rPr>
              <w:t>C</w:t>
            </w:r>
            <w:r w:rsidRPr="00C6394F">
              <w:rPr>
                <w:rFonts w:ascii="Arial" w:hAnsi="Arial" w:cs="Arial"/>
                <w:i/>
                <w:iCs/>
                <w:sz w:val="20"/>
              </w:rPr>
              <w:t xml:space="preserve">ommissioner and </w:t>
            </w:r>
            <w:r w:rsidR="00801DD0" w:rsidRPr="00C6394F">
              <w:rPr>
                <w:rFonts w:ascii="Arial" w:hAnsi="Arial" w:cs="Arial"/>
                <w:i/>
                <w:iCs/>
                <w:sz w:val="20"/>
              </w:rPr>
              <w:t>P</w:t>
            </w:r>
            <w:r w:rsidRPr="00C6394F">
              <w:rPr>
                <w:rFonts w:ascii="Arial" w:hAnsi="Arial" w:cs="Arial"/>
                <w:i/>
                <w:iCs/>
                <w:sz w:val="20"/>
              </w:rPr>
              <w:t>rovider will provide feedback to the partners they have worked with on delivering this plan.</w:t>
            </w:r>
          </w:p>
        </w:tc>
      </w:tr>
    </w:tbl>
    <w:p w14:paraId="3B1985E3" w14:textId="5C27AE24" w:rsidR="000F1928" w:rsidRPr="00BF2671" w:rsidRDefault="000F1928" w:rsidP="00870B34">
      <w:pPr>
        <w:rPr>
          <w:rFonts w:ascii="Arial" w:hAnsi="Arial" w:cs="Arial"/>
          <w:sz w:val="20"/>
        </w:rPr>
      </w:pPr>
      <w:r w:rsidRPr="00BF2671">
        <w:rPr>
          <w:rFonts w:ascii="Arial" w:hAnsi="Arial" w:cs="Arial"/>
          <w:sz w:val="20"/>
        </w:rPr>
        <w:lastRenderedPageBreak/>
        <w:br w:type="page"/>
      </w:r>
    </w:p>
    <w:p w14:paraId="5D32355F" w14:textId="28591047" w:rsidR="00BC3E00" w:rsidRPr="00BF2671" w:rsidRDefault="00530761" w:rsidP="00102633">
      <w:pPr>
        <w:pStyle w:val="Heading1"/>
        <w:spacing w:line="240" w:lineRule="auto"/>
      </w:pPr>
      <w:bookmarkStart w:id="96" w:name="_Toc212724198"/>
      <w:r w:rsidRPr="00BF2671">
        <w:lastRenderedPageBreak/>
        <w:t xml:space="preserve">SCHEDULE 3 </w:t>
      </w:r>
      <w:r w:rsidR="00341DA8" w:rsidRPr="00BF2671">
        <w:t>–</w:t>
      </w:r>
      <w:r w:rsidRPr="00BF2671">
        <w:t xml:space="preserve"> PAYMENT</w:t>
      </w:r>
      <w:bookmarkEnd w:id="96"/>
    </w:p>
    <w:p w14:paraId="6A366A88" w14:textId="77777777" w:rsidR="00D86456" w:rsidRPr="00BF2671" w:rsidRDefault="00D86456" w:rsidP="0071705A">
      <w:pPr>
        <w:pStyle w:val="ListParagraph"/>
        <w:ind w:left="0"/>
        <w:rPr>
          <w:rFonts w:ascii="Arial" w:hAnsi="Arial" w:cs="Arial"/>
          <w:bCs/>
          <w:sz w:val="20"/>
          <w:szCs w:val="20"/>
        </w:rPr>
      </w:pPr>
    </w:p>
    <w:p w14:paraId="5C0E81C8" w14:textId="2314D40F" w:rsidR="00553BB7" w:rsidRPr="00BF2671" w:rsidRDefault="00553BB7" w:rsidP="00BA2501">
      <w:pPr>
        <w:pStyle w:val="ListParagraph"/>
        <w:numPr>
          <w:ilvl w:val="0"/>
          <w:numId w:val="12"/>
        </w:numPr>
        <w:spacing w:line="276" w:lineRule="auto"/>
        <w:ind w:left="0" w:firstLine="0"/>
        <w:contextualSpacing/>
        <w:jc w:val="center"/>
        <w:outlineLvl w:val="1"/>
        <w:rPr>
          <w:rFonts w:ascii="Arial" w:hAnsi="Arial" w:cs="Arial"/>
          <w:b/>
        </w:rPr>
      </w:pPr>
      <w:bookmarkStart w:id="97" w:name="_Toc212724199"/>
      <w:r w:rsidRPr="00BF2671">
        <w:rPr>
          <w:rFonts w:ascii="Arial" w:hAnsi="Arial" w:cs="Arial"/>
          <w:b/>
        </w:rPr>
        <w:t>Aligned Payment and Incentive Rules</w:t>
      </w:r>
      <w:bookmarkEnd w:id="97"/>
    </w:p>
    <w:p w14:paraId="2536F3D0" w14:textId="77777777" w:rsidR="00504286" w:rsidRPr="00BF2671" w:rsidRDefault="00504286" w:rsidP="00504286">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504286" w:rsidRPr="00BF2671" w14:paraId="1DD2D751" w14:textId="77777777" w:rsidTr="5A0614D5">
        <w:tc>
          <w:tcPr>
            <w:tcW w:w="9016" w:type="dxa"/>
          </w:tcPr>
          <w:p w14:paraId="483446EE" w14:textId="0755D838" w:rsidR="00504286" w:rsidRPr="00BF2671" w:rsidRDefault="00534AA4" w:rsidP="00450D58">
            <w:pPr>
              <w:spacing w:before="120" w:after="120"/>
              <w:jc w:val="center"/>
              <w:rPr>
                <w:rFonts w:ascii="Arial" w:hAnsi="Arial" w:cs="Arial"/>
                <w:b/>
                <w:bCs/>
                <w:sz w:val="20"/>
              </w:rPr>
            </w:pPr>
            <w:r w:rsidRPr="00BF2671">
              <w:rPr>
                <w:rFonts w:ascii="Arial" w:hAnsi="Arial" w:cs="Arial"/>
                <w:b/>
                <w:bCs/>
                <w:sz w:val="20"/>
              </w:rPr>
              <w:t>Delete the italicised guidance notes below; i</w:t>
            </w:r>
            <w:r w:rsidR="00504286" w:rsidRPr="00BF2671">
              <w:rPr>
                <w:rFonts w:ascii="Arial" w:hAnsi="Arial" w:cs="Arial"/>
                <w:b/>
                <w:bCs/>
                <w:sz w:val="20"/>
              </w:rPr>
              <w:t>nsert text and/or attach spreadsheets or documents locally or state Not Applicable.</w:t>
            </w:r>
            <w:r w:rsidR="00FA7412">
              <w:rPr>
                <w:rFonts w:ascii="Arial" w:hAnsi="Arial" w:cs="Arial"/>
                <w:b/>
                <w:bCs/>
                <w:sz w:val="20"/>
              </w:rPr>
              <w:t xml:space="preserve"> </w:t>
            </w:r>
            <w:r w:rsidR="00504286" w:rsidRPr="00BF2671">
              <w:rPr>
                <w:rFonts w:ascii="Arial" w:hAnsi="Arial" w:cs="Arial"/>
                <w:b/>
                <w:bCs/>
                <w:sz w:val="20"/>
              </w:rPr>
              <w:t xml:space="preserve"> Include separate values / information for each of one or more Contract Years, as required.</w:t>
            </w:r>
          </w:p>
          <w:p w14:paraId="351162BA" w14:textId="40C2F20B" w:rsidR="00504286" w:rsidRPr="00BF2671" w:rsidRDefault="00493205" w:rsidP="00450D58">
            <w:pPr>
              <w:spacing w:before="120" w:after="120"/>
              <w:rPr>
                <w:rFonts w:ascii="Arial" w:hAnsi="Arial" w:cs="Arial"/>
                <w:i/>
                <w:iCs/>
                <w:sz w:val="20"/>
              </w:rPr>
            </w:pPr>
            <w:r w:rsidRPr="00BF2671">
              <w:rPr>
                <w:rFonts w:ascii="Arial" w:hAnsi="Arial" w:cs="Arial"/>
                <w:i/>
                <w:iCs/>
                <w:sz w:val="20"/>
              </w:rPr>
              <w:t xml:space="preserve">Guidance notes on </w:t>
            </w:r>
            <w:r w:rsidR="00104035" w:rsidRPr="00BF2671">
              <w:rPr>
                <w:rFonts w:ascii="Arial" w:hAnsi="Arial" w:cs="Arial"/>
                <w:i/>
                <w:iCs/>
                <w:sz w:val="20"/>
              </w:rPr>
              <w:t>completion of this Schedule are set out below.</w:t>
            </w:r>
            <w:r w:rsidR="00504286" w:rsidRPr="00BF2671">
              <w:rPr>
                <w:rFonts w:ascii="Arial" w:hAnsi="Arial" w:cs="Arial"/>
                <w:i/>
                <w:iCs/>
                <w:sz w:val="20"/>
              </w:rPr>
              <w:t xml:space="preserve">  See the Aligned Payment and Incentive Rules</w:t>
            </w:r>
            <w:r w:rsidR="0059139F" w:rsidRPr="00BF2671">
              <w:rPr>
                <w:rFonts w:ascii="Arial" w:hAnsi="Arial" w:cs="Arial"/>
                <w:i/>
                <w:iCs/>
                <w:sz w:val="20"/>
              </w:rPr>
              <w:t xml:space="preserve"> (rules 1-5 at section 4) </w:t>
            </w:r>
            <w:r w:rsidR="00504286" w:rsidRPr="00BF2671">
              <w:rPr>
                <w:rFonts w:ascii="Arial" w:hAnsi="Arial" w:cs="Arial"/>
                <w:i/>
                <w:iCs/>
                <w:sz w:val="20"/>
              </w:rPr>
              <w:t xml:space="preserve">within the NHS Payment Scheme for </w:t>
            </w:r>
            <w:r w:rsidR="00104035" w:rsidRPr="00BF2671">
              <w:rPr>
                <w:rFonts w:ascii="Arial" w:hAnsi="Arial" w:cs="Arial"/>
                <w:i/>
                <w:iCs/>
                <w:sz w:val="20"/>
              </w:rPr>
              <w:t>further</w:t>
            </w:r>
            <w:r w:rsidR="00504286" w:rsidRPr="00BF2671">
              <w:rPr>
                <w:rFonts w:ascii="Arial" w:hAnsi="Arial" w:cs="Arial"/>
                <w:i/>
                <w:iCs/>
                <w:sz w:val="20"/>
              </w:rPr>
              <w:t xml:space="preserve"> detailed advice.</w:t>
            </w:r>
          </w:p>
          <w:p w14:paraId="189BFA72" w14:textId="0354802A" w:rsidR="00150F92" w:rsidRPr="00BF2671" w:rsidRDefault="00150F92" w:rsidP="00450D58">
            <w:pPr>
              <w:spacing w:before="120" w:after="120"/>
              <w:rPr>
                <w:rFonts w:ascii="Arial" w:hAnsi="Arial" w:cs="Arial"/>
                <w:i/>
                <w:iCs/>
                <w:sz w:val="20"/>
              </w:rPr>
            </w:pPr>
            <w:r w:rsidRPr="00BF2671">
              <w:rPr>
                <w:rFonts w:ascii="Arial" w:hAnsi="Arial" w:cs="Arial"/>
                <w:i/>
                <w:iCs/>
                <w:sz w:val="20"/>
              </w:rPr>
              <w:t xml:space="preserve">In accordance with SC36.3, this Schedule must be completed in </w:t>
            </w:r>
            <w:r w:rsidR="00EB65B6" w:rsidRPr="00BF2671">
              <w:rPr>
                <w:rFonts w:ascii="Arial" w:hAnsi="Arial" w:cs="Arial"/>
                <w:i/>
                <w:iCs/>
                <w:sz w:val="20"/>
              </w:rPr>
              <w:t xml:space="preserve">virtually </w:t>
            </w:r>
            <w:r w:rsidRPr="00BF2671">
              <w:rPr>
                <w:rFonts w:ascii="Arial" w:hAnsi="Arial" w:cs="Arial"/>
                <w:i/>
                <w:iCs/>
                <w:sz w:val="20"/>
              </w:rPr>
              <w:t>every contract awarded to an NHS Trust or an NHS Foundation Trust.</w:t>
            </w:r>
            <w:r w:rsidR="00996225" w:rsidRPr="00BF2671">
              <w:rPr>
                <w:rFonts w:ascii="Arial" w:hAnsi="Arial" w:cs="Arial"/>
                <w:i/>
                <w:iCs/>
                <w:sz w:val="20"/>
              </w:rPr>
              <w:t xml:space="preserve"> </w:t>
            </w:r>
            <w:r w:rsidRPr="00BF2671">
              <w:rPr>
                <w:rFonts w:ascii="Arial" w:hAnsi="Arial" w:cs="Arial"/>
                <w:i/>
                <w:iCs/>
                <w:sz w:val="20"/>
              </w:rPr>
              <w:t xml:space="preserve"> </w:t>
            </w:r>
            <w:r w:rsidR="00CF7854" w:rsidRPr="00BF2671">
              <w:rPr>
                <w:rFonts w:ascii="Arial" w:hAnsi="Arial" w:cs="Arial"/>
                <w:i/>
                <w:iCs/>
                <w:sz w:val="20"/>
              </w:rPr>
              <w:t>(The only exceptions would be a contract which only covered services wholly and solely in scope of rule 4 or rule 5 of the API Rules.)  This Schedule</w:t>
            </w:r>
            <w:r w:rsidRPr="00BF2671">
              <w:rPr>
                <w:rFonts w:ascii="Arial" w:hAnsi="Arial" w:cs="Arial"/>
                <w:i/>
                <w:iCs/>
                <w:sz w:val="20"/>
              </w:rPr>
              <w:t xml:space="preserve"> will not be relevant for contracts with non-NHS providers.</w:t>
            </w:r>
          </w:p>
          <w:p w14:paraId="64C1E012" w14:textId="19C58BCE" w:rsidR="00150F92" w:rsidRDefault="00150F92" w:rsidP="00450D58">
            <w:pPr>
              <w:spacing w:before="120" w:after="120"/>
              <w:rPr>
                <w:rFonts w:ascii="Arial" w:hAnsi="Arial" w:cs="Arial"/>
                <w:i/>
                <w:iCs/>
                <w:sz w:val="20"/>
              </w:rPr>
            </w:pPr>
            <w:r w:rsidRPr="00BF2671">
              <w:rPr>
                <w:rFonts w:ascii="Arial" w:hAnsi="Arial" w:cs="Arial"/>
                <w:i/>
                <w:iCs/>
                <w:sz w:val="20"/>
              </w:rPr>
              <w:t>Refer to the NHS Payment Scheme for definitions of the capitalised terms used below, where not defined in the General Conditions.</w:t>
            </w:r>
          </w:p>
          <w:p w14:paraId="4CE04D82" w14:textId="77777777" w:rsidR="00EE7EC3" w:rsidRPr="00EE7EC3" w:rsidRDefault="00EE7EC3" w:rsidP="00EE7EC3">
            <w:pPr>
              <w:spacing w:before="120" w:after="120"/>
              <w:rPr>
                <w:rFonts w:ascii="Arial" w:hAnsi="Arial" w:cs="Arial"/>
                <w:b/>
                <w:bCs/>
                <w:i/>
                <w:iCs/>
                <w:sz w:val="20"/>
              </w:rPr>
            </w:pPr>
            <w:r w:rsidRPr="00EE7EC3">
              <w:rPr>
                <w:rFonts w:ascii="Arial" w:hAnsi="Arial" w:cs="Arial"/>
                <w:b/>
                <w:bCs/>
                <w:i/>
                <w:iCs/>
                <w:sz w:val="20"/>
              </w:rPr>
              <w:t>Fixed Payment</w:t>
            </w:r>
          </w:p>
          <w:p w14:paraId="5C88DBB4" w14:textId="350C42F8" w:rsidR="008154D0" w:rsidRDefault="00EE7EC3" w:rsidP="00450D58">
            <w:pPr>
              <w:spacing w:before="120" w:after="120"/>
              <w:rPr>
                <w:rFonts w:ascii="Arial" w:hAnsi="Arial" w:cs="Arial"/>
                <w:i/>
                <w:iCs/>
                <w:sz w:val="20"/>
              </w:rPr>
            </w:pPr>
            <w:r w:rsidRPr="00EE7EC3">
              <w:rPr>
                <w:rFonts w:ascii="Arial" w:hAnsi="Arial" w:cs="Arial"/>
                <w:i/>
                <w:iCs/>
                <w:sz w:val="20"/>
              </w:rPr>
              <w:t>Include a table setting out the agreed Fixed Payment and any other planned payments for each Commissioner for the relevant Contract Year, as set out in the</w:t>
            </w:r>
            <w:r w:rsidR="00D7146B">
              <w:rPr>
                <w:rFonts w:ascii="Arial" w:hAnsi="Arial" w:cs="Arial"/>
                <w:i/>
                <w:iCs/>
                <w:sz w:val="20"/>
              </w:rPr>
              <w:t xml:space="preserve"> 2026/27</w:t>
            </w:r>
            <w:r w:rsidRPr="00EE7EC3">
              <w:rPr>
                <w:rFonts w:ascii="Arial" w:hAnsi="Arial" w:cs="Arial"/>
                <w:i/>
                <w:iCs/>
                <w:sz w:val="20"/>
              </w:rPr>
              <w:t xml:space="preserve"> NHS Payment Scheme.</w:t>
            </w:r>
          </w:p>
          <w:p w14:paraId="3E84DE01" w14:textId="63129FC9" w:rsidR="00504286" w:rsidRPr="00BF2671" w:rsidRDefault="009411D9" w:rsidP="00450D58">
            <w:pPr>
              <w:spacing w:before="120" w:after="120"/>
              <w:rPr>
                <w:rFonts w:ascii="Arial" w:hAnsi="Arial" w:cs="Arial"/>
                <w:b/>
                <w:bCs/>
                <w:i/>
                <w:iCs/>
                <w:sz w:val="20"/>
                <w:lang w:val="en-GB"/>
              </w:rPr>
            </w:pPr>
            <w:r w:rsidRPr="00BF2671">
              <w:rPr>
                <w:rFonts w:ascii="Arial" w:hAnsi="Arial" w:cs="Arial"/>
                <w:b/>
                <w:bCs/>
                <w:i/>
                <w:iCs/>
                <w:sz w:val="20"/>
              </w:rPr>
              <w:t>Loc</w:t>
            </w:r>
            <w:r w:rsidR="002B6188" w:rsidRPr="00BF2671">
              <w:rPr>
                <w:rFonts w:ascii="Arial" w:hAnsi="Arial" w:cs="Arial"/>
                <w:b/>
                <w:bCs/>
                <w:i/>
                <w:iCs/>
                <w:sz w:val="20"/>
              </w:rPr>
              <w:t>a</w:t>
            </w:r>
            <w:r w:rsidRPr="00BF2671">
              <w:rPr>
                <w:rFonts w:ascii="Arial" w:hAnsi="Arial" w:cs="Arial"/>
                <w:b/>
                <w:bCs/>
                <w:i/>
                <w:iCs/>
                <w:sz w:val="20"/>
              </w:rPr>
              <w:t>lly</w:t>
            </w:r>
            <w:r w:rsidR="00DD0F45" w:rsidRPr="00BF2671">
              <w:rPr>
                <w:rFonts w:ascii="Arial" w:hAnsi="Arial" w:cs="Arial"/>
                <w:b/>
                <w:bCs/>
                <w:i/>
                <w:iCs/>
                <w:sz w:val="20"/>
              </w:rPr>
              <w:t xml:space="preserve"> </w:t>
            </w:r>
            <w:r w:rsidRPr="00BF2671">
              <w:rPr>
                <w:rFonts w:ascii="Arial" w:hAnsi="Arial" w:cs="Arial"/>
                <w:b/>
                <w:bCs/>
                <w:i/>
                <w:iCs/>
                <w:sz w:val="20"/>
              </w:rPr>
              <w:t xml:space="preserve">agreed </w:t>
            </w:r>
            <w:r w:rsidR="00504286" w:rsidRPr="00BF2671">
              <w:rPr>
                <w:rFonts w:ascii="Arial" w:hAnsi="Arial" w:cs="Arial"/>
                <w:b/>
                <w:bCs/>
                <w:i/>
                <w:iCs/>
                <w:sz w:val="20"/>
              </w:rPr>
              <w:t>adjustments</w:t>
            </w:r>
          </w:p>
          <w:p w14:paraId="3A13A6FB" w14:textId="75366441" w:rsidR="00996225" w:rsidRPr="00BF2671" w:rsidRDefault="00504286" w:rsidP="00450D58">
            <w:pPr>
              <w:spacing w:before="120" w:after="120"/>
              <w:rPr>
                <w:rFonts w:ascii="Arial" w:hAnsi="Arial" w:cs="Arial"/>
                <w:i/>
                <w:iCs/>
                <w:sz w:val="20"/>
              </w:rPr>
            </w:pPr>
            <w:r w:rsidRPr="00BF2671">
              <w:rPr>
                <w:rFonts w:ascii="Arial" w:hAnsi="Arial" w:cs="Arial"/>
                <w:i/>
                <w:iCs/>
                <w:sz w:val="20"/>
              </w:rPr>
              <w:t xml:space="preserve">Any </w:t>
            </w:r>
            <w:r w:rsidR="009411D9" w:rsidRPr="00BF2671">
              <w:rPr>
                <w:rFonts w:ascii="Arial" w:hAnsi="Arial" w:cs="Arial"/>
                <w:i/>
                <w:iCs/>
                <w:sz w:val="20"/>
              </w:rPr>
              <w:t>locally</w:t>
            </w:r>
            <w:r w:rsidR="00DD0F45" w:rsidRPr="00BF2671">
              <w:rPr>
                <w:rFonts w:ascii="Arial" w:hAnsi="Arial" w:cs="Arial"/>
                <w:i/>
                <w:iCs/>
                <w:sz w:val="20"/>
              </w:rPr>
              <w:t xml:space="preserve"> </w:t>
            </w:r>
            <w:r w:rsidR="009411D9" w:rsidRPr="00BF2671">
              <w:rPr>
                <w:rFonts w:ascii="Arial" w:hAnsi="Arial" w:cs="Arial"/>
                <w:i/>
                <w:iCs/>
                <w:sz w:val="20"/>
              </w:rPr>
              <w:t>agreed</w:t>
            </w:r>
            <w:r w:rsidRPr="00BF2671">
              <w:rPr>
                <w:rFonts w:ascii="Arial" w:hAnsi="Arial" w:cs="Arial"/>
                <w:i/>
                <w:iCs/>
                <w:sz w:val="20"/>
              </w:rPr>
              <w:t xml:space="preserve"> adjustments to the price</w:t>
            </w:r>
            <w:r w:rsidR="009411D9" w:rsidRPr="00BF2671">
              <w:rPr>
                <w:rFonts w:ascii="Arial" w:hAnsi="Arial" w:cs="Arial"/>
                <w:i/>
                <w:iCs/>
                <w:sz w:val="20"/>
              </w:rPr>
              <w:t>(s)</w:t>
            </w:r>
            <w:r w:rsidRPr="00BF2671">
              <w:rPr>
                <w:rFonts w:ascii="Arial" w:hAnsi="Arial" w:cs="Arial"/>
                <w:i/>
                <w:iCs/>
                <w:sz w:val="20"/>
              </w:rPr>
              <w:t xml:space="preserve"> payable under the</w:t>
            </w:r>
            <w:r w:rsidR="009411D9" w:rsidRPr="00BF2671">
              <w:rPr>
                <w:rFonts w:ascii="Arial" w:hAnsi="Arial" w:cs="Arial"/>
                <w:i/>
                <w:iCs/>
                <w:sz w:val="20"/>
              </w:rPr>
              <w:t>se</w:t>
            </w:r>
            <w:r w:rsidRPr="00BF2671">
              <w:rPr>
                <w:rFonts w:ascii="Arial" w:hAnsi="Arial" w:cs="Arial"/>
                <w:i/>
                <w:iCs/>
                <w:sz w:val="20"/>
              </w:rPr>
              <w:t xml:space="preserve"> Aligned Payment and Incentive Rules which have been agreed between a Commissioner and the Provider and approved by NHS England</w:t>
            </w:r>
            <w:r w:rsidR="00464275" w:rsidRPr="00BF2671">
              <w:rPr>
                <w:rFonts w:ascii="Arial" w:hAnsi="Arial" w:cs="Arial"/>
                <w:i/>
                <w:iCs/>
                <w:sz w:val="20"/>
              </w:rPr>
              <w:t xml:space="preserve"> under rule 3, as referred to in SC36.3.2</w:t>
            </w:r>
            <w:r w:rsidRPr="00BF2671">
              <w:rPr>
                <w:rFonts w:ascii="Arial" w:hAnsi="Arial" w:cs="Arial"/>
                <w:i/>
                <w:iCs/>
                <w:sz w:val="20"/>
              </w:rPr>
              <w:t xml:space="preserve"> should be </w:t>
            </w:r>
            <w:r w:rsidR="00417684" w:rsidRPr="00BF2671">
              <w:rPr>
                <w:rFonts w:ascii="Arial" w:hAnsi="Arial" w:cs="Arial"/>
                <w:i/>
                <w:iCs/>
                <w:sz w:val="20"/>
              </w:rPr>
              <w:t>included in this Schedule</w:t>
            </w:r>
            <w:r w:rsidR="0020483F" w:rsidRPr="00BF2671">
              <w:rPr>
                <w:rFonts w:ascii="Arial" w:hAnsi="Arial" w:cs="Arial"/>
                <w:i/>
                <w:iCs/>
                <w:sz w:val="20"/>
              </w:rPr>
              <w:t>, in the appropriate format.</w:t>
            </w:r>
          </w:p>
          <w:p w14:paraId="1F418273" w14:textId="702092C9" w:rsidR="0079710F" w:rsidRPr="00BF2671" w:rsidRDefault="00C71913" w:rsidP="00450D58">
            <w:pPr>
              <w:spacing w:before="120" w:after="120"/>
              <w:rPr>
                <w:rStyle w:val="Hyperlink"/>
                <w:rFonts w:ascii="Arial" w:hAnsi="Arial" w:cs="Arial"/>
                <w:i/>
                <w:iCs/>
                <w:sz w:val="20"/>
              </w:rPr>
            </w:pPr>
            <w:r w:rsidRPr="00BF2671">
              <w:rPr>
                <w:rFonts w:ascii="Arial" w:hAnsi="Arial" w:cs="Arial"/>
                <w:i/>
                <w:iCs/>
                <w:sz w:val="20"/>
              </w:rPr>
              <w:t xml:space="preserve">Templates for locally-agreed adjustments are available at </w:t>
            </w:r>
            <w:r w:rsidR="00367B68" w:rsidRPr="00BF2671">
              <w:rPr>
                <w:rFonts w:ascii="Arial" w:hAnsi="Arial" w:cs="Arial"/>
                <w:i/>
                <w:iCs/>
                <w:sz w:val="20"/>
              </w:rPr>
              <w:fldChar w:fldCharType="begin"/>
            </w:r>
            <w:r w:rsidR="00367B68" w:rsidRPr="00BF2671">
              <w:rPr>
                <w:rFonts w:ascii="Arial" w:hAnsi="Arial" w:cs="Arial"/>
                <w:i/>
                <w:iCs/>
                <w:sz w:val="20"/>
              </w:rPr>
              <w:instrText>HYPERLINK "https://www.england.nhs.uk/pay-syst/nhs-payment-scheme/"</w:instrText>
            </w:r>
            <w:r w:rsidR="00367B68" w:rsidRPr="00BF2671">
              <w:rPr>
                <w:rFonts w:ascii="Arial" w:hAnsi="Arial" w:cs="Arial"/>
                <w:i/>
                <w:iCs/>
                <w:sz w:val="20"/>
              </w:rPr>
            </w:r>
            <w:r w:rsidR="00367B68" w:rsidRPr="00BF2671">
              <w:rPr>
                <w:rFonts w:ascii="Arial" w:hAnsi="Arial" w:cs="Arial"/>
                <w:i/>
                <w:iCs/>
                <w:sz w:val="20"/>
              </w:rPr>
              <w:fldChar w:fldCharType="separate"/>
            </w:r>
            <w:r w:rsidRPr="00BF2671">
              <w:rPr>
                <w:rStyle w:val="Hyperlink"/>
                <w:rFonts w:ascii="Arial" w:eastAsiaTheme="minorEastAsia" w:hAnsi="Arial" w:cs="Arial"/>
                <w:i/>
                <w:iCs/>
                <w:sz w:val="20"/>
                <w:lang w:eastAsia="ja-JP"/>
              </w:rPr>
              <w:t>https://www.england.nhs.uk/pay-syst/nhs-payment-scheme/</w:t>
            </w:r>
          </w:p>
          <w:p w14:paraId="75C5E768" w14:textId="1EB98D1B" w:rsidR="000B2568" w:rsidRPr="00BF2671" w:rsidRDefault="00367B68" w:rsidP="00450D58">
            <w:pPr>
              <w:spacing w:before="120" w:after="120"/>
              <w:rPr>
                <w:rFonts w:ascii="Arial" w:hAnsi="Arial" w:cs="Arial"/>
                <w:b/>
                <w:bCs/>
                <w:i/>
                <w:iCs/>
                <w:sz w:val="20"/>
              </w:rPr>
            </w:pPr>
            <w:r w:rsidRPr="00BF2671">
              <w:rPr>
                <w:rFonts w:ascii="Arial" w:hAnsi="Arial" w:cs="Arial"/>
                <w:i/>
                <w:iCs/>
                <w:sz w:val="20"/>
              </w:rPr>
              <w:fldChar w:fldCharType="end"/>
            </w:r>
            <w:r w:rsidR="000B2568" w:rsidRPr="00BF2671">
              <w:rPr>
                <w:rFonts w:ascii="Arial" w:hAnsi="Arial" w:cs="Arial"/>
                <w:b/>
                <w:bCs/>
                <w:i/>
                <w:iCs/>
                <w:sz w:val="20"/>
              </w:rPr>
              <w:t>Link to Schedule</w:t>
            </w:r>
            <w:r w:rsidR="009F4EB1">
              <w:rPr>
                <w:rFonts w:ascii="Arial" w:hAnsi="Arial" w:cs="Arial"/>
                <w:b/>
                <w:bCs/>
                <w:i/>
                <w:iCs/>
                <w:sz w:val="20"/>
              </w:rPr>
              <w:t xml:space="preserve"> 3D (</w:t>
            </w:r>
            <w:r w:rsidR="009F4EB1" w:rsidRPr="00BF2671">
              <w:rPr>
                <w:rFonts w:ascii="Arial" w:hAnsi="Arial" w:cs="Arial"/>
                <w:b/>
                <w:bCs/>
                <w:i/>
                <w:iCs/>
                <w:sz w:val="20"/>
              </w:rPr>
              <w:t>Expected Annual Contract Values</w:t>
            </w:r>
            <w:r w:rsidR="009F4EB1">
              <w:rPr>
                <w:rFonts w:ascii="Arial" w:hAnsi="Arial" w:cs="Arial"/>
                <w:b/>
                <w:bCs/>
                <w:i/>
                <w:iCs/>
                <w:sz w:val="20"/>
              </w:rPr>
              <w:t>)</w:t>
            </w:r>
          </w:p>
          <w:p w14:paraId="1BA3A322" w14:textId="781CC996" w:rsidR="000B2568" w:rsidRPr="00BF2671" w:rsidRDefault="000B2568" w:rsidP="00450D58">
            <w:pPr>
              <w:spacing w:before="120" w:after="120"/>
              <w:rPr>
                <w:rFonts w:ascii="Arial" w:hAnsi="Arial" w:cs="Arial"/>
                <w:i/>
                <w:iCs/>
                <w:sz w:val="20"/>
              </w:rPr>
            </w:pPr>
            <w:r w:rsidRPr="00BF2671">
              <w:rPr>
                <w:rFonts w:ascii="Arial" w:hAnsi="Arial" w:cs="Arial"/>
                <w:i/>
                <w:iCs/>
                <w:sz w:val="20"/>
              </w:rPr>
              <w:t>The separate Expected Annual Contract Values Schedule (Schedule 3D) must be completed in a way which is consistent with this Schedule 3A.  Schedule</w:t>
            </w:r>
            <w:r w:rsidR="009F4EB1">
              <w:rPr>
                <w:rFonts w:ascii="Arial" w:hAnsi="Arial" w:cs="Arial"/>
                <w:i/>
                <w:iCs/>
                <w:sz w:val="20"/>
              </w:rPr>
              <w:t xml:space="preserve"> 3D (</w:t>
            </w:r>
            <w:r w:rsidR="009F4EB1" w:rsidRPr="00BF2671">
              <w:rPr>
                <w:rFonts w:ascii="Arial" w:hAnsi="Arial" w:cs="Arial"/>
                <w:i/>
                <w:iCs/>
                <w:sz w:val="20"/>
              </w:rPr>
              <w:t>Expected Annual Contract Values</w:t>
            </w:r>
            <w:r w:rsidR="009F4EB1">
              <w:rPr>
                <w:rFonts w:ascii="Arial" w:hAnsi="Arial" w:cs="Arial"/>
                <w:i/>
                <w:iCs/>
                <w:sz w:val="20"/>
              </w:rPr>
              <w:t>)</w:t>
            </w:r>
            <w:r w:rsidRPr="00BF2671">
              <w:rPr>
                <w:rFonts w:ascii="Arial" w:hAnsi="Arial" w:cs="Arial"/>
                <w:i/>
                <w:iCs/>
                <w:sz w:val="20"/>
              </w:rPr>
              <w:t xml:space="preserve"> should</w:t>
            </w:r>
            <w:r w:rsidR="00A37B1E" w:rsidRPr="00BF2671">
              <w:rPr>
                <w:rFonts w:ascii="Arial" w:hAnsi="Arial" w:cs="Arial"/>
                <w:i/>
                <w:iCs/>
                <w:sz w:val="20"/>
              </w:rPr>
              <w:t>:</w:t>
            </w:r>
          </w:p>
          <w:p w14:paraId="5FDB58BA" w14:textId="3FD50113" w:rsidR="00D45DF6" w:rsidRPr="0089555F" w:rsidRDefault="000B2568" w:rsidP="0089555F">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include the Aligned Payment and Incentive Fixed Payment for each applicable Commissioner</w:t>
            </w:r>
            <w:r w:rsidR="00055F04">
              <w:rPr>
                <w:rFonts w:ascii="Arial" w:hAnsi="Arial" w:cs="Arial"/>
                <w:i/>
                <w:iCs/>
                <w:sz w:val="20"/>
                <w:szCs w:val="20"/>
                <w:lang w:val="en-US"/>
              </w:rPr>
              <w:t>, including the additional planned payments listed above</w:t>
            </w:r>
            <w:r w:rsidR="0089555F">
              <w:rPr>
                <w:rFonts w:ascii="Arial" w:hAnsi="Arial" w:cs="Arial"/>
                <w:i/>
                <w:iCs/>
                <w:sz w:val="20"/>
                <w:szCs w:val="20"/>
                <w:lang w:val="en-US"/>
              </w:rPr>
              <w:t>;</w:t>
            </w:r>
          </w:p>
          <w:p w14:paraId="763EBCBB" w14:textId="5F7E6001" w:rsidR="00D45DF6" w:rsidRPr="00BF2671" w:rsidRDefault="00D45DF6" w:rsidP="00364821">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allow for any locally agreed adjustment agreed and approved under API rule 3;</w:t>
            </w:r>
          </w:p>
          <w:p w14:paraId="6B956373" w14:textId="0E35F077" w:rsidR="00E21227" w:rsidRPr="00E21227" w:rsidRDefault="000B2568" w:rsidP="00364821">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 xml:space="preserve">where any of the exceptions under </w:t>
            </w:r>
            <w:r w:rsidR="00FE0F39" w:rsidRPr="00BF2671">
              <w:rPr>
                <w:rFonts w:ascii="Arial" w:hAnsi="Arial" w:cs="Arial"/>
                <w:i/>
                <w:iCs/>
                <w:sz w:val="20"/>
                <w:szCs w:val="20"/>
                <w:lang w:val="en-US"/>
              </w:rPr>
              <w:t xml:space="preserve">API </w:t>
            </w:r>
            <w:r w:rsidRPr="00BF2671">
              <w:rPr>
                <w:rFonts w:ascii="Arial" w:hAnsi="Arial" w:cs="Arial"/>
                <w:i/>
                <w:iCs/>
                <w:sz w:val="20"/>
                <w:szCs w:val="20"/>
                <w:lang w:val="en-US"/>
              </w:rPr>
              <w:t>rules 4 and 5 apply, include an appropriate allowance for the expected level of payment for the relevant Services in the relevant Contract Year, reflecting the expected Activity level included for those Services in the Indicative Activity Plan (Schedule 2B</w:t>
            </w:r>
            <w:r w:rsidRPr="00E21227">
              <w:rPr>
                <w:rFonts w:ascii="Arial" w:hAnsi="Arial" w:cs="Arial"/>
                <w:i/>
                <w:iCs/>
                <w:sz w:val="20"/>
                <w:szCs w:val="20"/>
                <w:lang w:val="en-US"/>
              </w:rPr>
              <w:t>)</w:t>
            </w:r>
            <w:r w:rsidR="00E21227" w:rsidRPr="00E21227">
              <w:rPr>
                <w:rFonts w:ascii="Arial" w:hAnsi="Arial" w:cs="Arial"/>
                <w:i/>
                <w:iCs/>
                <w:sz w:val="20"/>
                <w:szCs w:val="20"/>
                <w:lang w:val="en-US"/>
              </w:rPr>
              <w:t>; and</w:t>
            </w:r>
          </w:p>
          <w:p w14:paraId="5B6DC95D" w14:textId="4147C159" w:rsidR="000B2568" w:rsidRPr="00340154" w:rsidRDefault="00364821" w:rsidP="00340154">
            <w:pPr>
              <w:pStyle w:val="ListParagraph"/>
              <w:numPr>
                <w:ilvl w:val="0"/>
                <w:numId w:val="45"/>
              </w:numPr>
              <w:spacing w:before="120" w:after="120"/>
              <w:contextualSpacing/>
              <w:rPr>
                <w:rFonts w:ascii="Arial" w:hAnsi="Arial" w:cs="Arial"/>
                <w:i/>
                <w:iCs/>
                <w:sz w:val="20"/>
                <w:szCs w:val="20"/>
              </w:rPr>
            </w:pPr>
            <w:r w:rsidRPr="00E54D5F">
              <w:rPr>
                <w:rFonts w:ascii="Arial" w:hAnsi="Arial" w:cs="Arial"/>
                <w:i/>
                <w:iCs/>
                <w:sz w:val="20"/>
                <w:szCs w:val="20"/>
              </w:rPr>
              <w:t>where any of the exceptions under API rules 4 and 5 apply, include an appropriate allowance for the expected level of payment for the relevant Services in the relevant Contract Year, reflecting the expected Activity level included for those Services in the Indicative Activity Plan (Schedule 2B).</w:t>
            </w:r>
          </w:p>
        </w:tc>
      </w:tr>
    </w:tbl>
    <w:p w14:paraId="6F72F620" w14:textId="77777777" w:rsidR="00504286" w:rsidRPr="00BF2671" w:rsidRDefault="00504286">
      <w:pPr>
        <w:rPr>
          <w:rFonts w:ascii="Arial" w:eastAsia="Times New Roman" w:hAnsi="Arial" w:cs="Arial"/>
          <w:bCs/>
          <w:sz w:val="20"/>
          <w:lang w:val="en-GB" w:eastAsia="en-GB"/>
        </w:rPr>
      </w:pPr>
      <w:r w:rsidRPr="00BF2671">
        <w:rPr>
          <w:rFonts w:ascii="Arial" w:hAnsi="Arial" w:cs="Arial"/>
          <w:bCs/>
          <w:sz w:val="20"/>
        </w:rPr>
        <w:br w:type="page"/>
      </w:r>
    </w:p>
    <w:p w14:paraId="1F08C918" w14:textId="77777777" w:rsidR="00493DAC" w:rsidRPr="00BF2671" w:rsidRDefault="00493DAC" w:rsidP="00FC5E76">
      <w:pPr>
        <w:pStyle w:val="ListParagraph"/>
        <w:ind w:left="0"/>
        <w:jc w:val="center"/>
        <w:rPr>
          <w:rFonts w:ascii="Arial" w:hAnsi="Arial" w:cs="Arial"/>
          <w:b/>
          <w:sz w:val="28"/>
          <w:szCs w:val="28"/>
        </w:rPr>
      </w:pPr>
      <w:r w:rsidRPr="00BF2671">
        <w:rPr>
          <w:rFonts w:ascii="Arial" w:hAnsi="Arial" w:cs="Arial"/>
          <w:b/>
          <w:sz w:val="28"/>
          <w:szCs w:val="28"/>
        </w:rPr>
        <w:lastRenderedPageBreak/>
        <w:t>SCHEDULE 3 – PAYMENT</w:t>
      </w:r>
    </w:p>
    <w:p w14:paraId="242CE3D1" w14:textId="77777777" w:rsidR="00504286" w:rsidRPr="00BF2671" w:rsidRDefault="00504286" w:rsidP="00753333">
      <w:pPr>
        <w:pStyle w:val="ListParagraph"/>
        <w:ind w:left="0"/>
        <w:rPr>
          <w:rFonts w:ascii="Arial" w:hAnsi="Arial" w:cs="Arial"/>
          <w:bCs/>
          <w:sz w:val="20"/>
          <w:szCs w:val="20"/>
        </w:rPr>
      </w:pPr>
    </w:p>
    <w:p w14:paraId="44A1C843" w14:textId="73FE8691" w:rsidR="00D86456" w:rsidRPr="00BF2671" w:rsidRDefault="00C269BB" w:rsidP="00BA2501">
      <w:pPr>
        <w:pStyle w:val="ListParagraph"/>
        <w:numPr>
          <w:ilvl w:val="0"/>
          <w:numId w:val="12"/>
        </w:numPr>
        <w:spacing w:line="276" w:lineRule="auto"/>
        <w:ind w:left="0" w:firstLine="0"/>
        <w:contextualSpacing/>
        <w:jc w:val="center"/>
        <w:outlineLvl w:val="1"/>
        <w:rPr>
          <w:rFonts w:ascii="Arial" w:hAnsi="Arial" w:cs="Arial"/>
          <w:b/>
        </w:rPr>
      </w:pPr>
      <w:bookmarkStart w:id="98" w:name="_Toc212724200"/>
      <w:r w:rsidRPr="00BF2671">
        <w:rPr>
          <w:rFonts w:ascii="Arial" w:hAnsi="Arial" w:cs="Arial"/>
          <w:b/>
        </w:rPr>
        <w:t>Locally Agreed Adjustments to NHS Payment Scheme Unit Prices</w:t>
      </w:r>
      <w:bookmarkEnd w:id="98"/>
    </w:p>
    <w:p w14:paraId="62EEFB2A" w14:textId="77777777" w:rsidR="00B86E80" w:rsidRPr="00BF2671" w:rsidRDefault="00B86E80" w:rsidP="00D86456">
      <w:pPr>
        <w:spacing w:after="0"/>
        <w:rPr>
          <w:rFonts w:ascii="Arial" w:hAnsi="Arial" w:cs="Arial"/>
          <w:sz w:val="20"/>
        </w:rPr>
      </w:pPr>
    </w:p>
    <w:p w14:paraId="75B9F27B" w14:textId="77777777" w:rsidR="00531D19" w:rsidRPr="00BF2671" w:rsidRDefault="00531D19" w:rsidP="0099625A">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99625A" w:rsidRPr="00BF2671" w14:paraId="57651D94" w14:textId="77777777" w:rsidTr="00380994">
        <w:trPr>
          <w:trHeight w:val="2821"/>
          <w:tblHeader/>
        </w:trPr>
        <w:tc>
          <w:tcPr>
            <w:tcW w:w="9242" w:type="dxa"/>
          </w:tcPr>
          <w:p w14:paraId="15808CF0" w14:textId="08C1D24E" w:rsidR="0099625A" w:rsidRPr="00BF2671" w:rsidRDefault="0099625A" w:rsidP="00450D58">
            <w:pPr>
              <w:spacing w:before="120" w:after="120"/>
              <w:jc w:val="center"/>
              <w:rPr>
                <w:rFonts w:ascii="Arial" w:hAnsi="Arial" w:cs="Arial"/>
                <w:b/>
                <w:sz w:val="20"/>
              </w:rPr>
            </w:pPr>
            <w:r w:rsidRPr="00BF2671">
              <w:rPr>
                <w:rFonts w:ascii="Arial" w:hAnsi="Arial" w:cs="Arial"/>
                <w:b/>
                <w:sz w:val="20"/>
              </w:rPr>
              <w:t xml:space="preserve">Insert template; </w:t>
            </w:r>
            <w:r w:rsidR="0073393E" w:rsidRPr="00BF2671">
              <w:rPr>
                <w:rFonts w:ascii="Arial" w:hAnsi="Arial" w:cs="Arial"/>
                <w:b/>
                <w:sz w:val="20"/>
              </w:rPr>
              <w:t>d</w:t>
            </w:r>
            <w:r w:rsidR="004E6A18" w:rsidRPr="00BF2671">
              <w:rPr>
                <w:rFonts w:ascii="Arial" w:hAnsi="Arial" w:cs="Arial"/>
                <w:b/>
                <w:bCs/>
                <w:sz w:val="20"/>
              </w:rPr>
              <w:t xml:space="preserve">elete the italicised guidance notes below; </w:t>
            </w:r>
            <w:r w:rsidRPr="00BF2671">
              <w:rPr>
                <w:rFonts w:ascii="Arial" w:hAnsi="Arial" w:cs="Arial"/>
                <w:b/>
                <w:sz w:val="20"/>
              </w:rPr>
              <w:t>insert any additional text and/or attach spreadsheets or documents locally or state Not Applicable</w:t>
            </w:r>
          </w:p>
          <w:p w14:paraId="4EEBBE06" w14:textId="01FFFA6F" w:rsidR="00C64D97" w:rsidRPr="00BF2671" w:rsidRDefault="00C64D97" w:rsidP="00450D58">
            <w:pPr>
              <w:spacing w:before="120" w:after="120"/>
              <w:rPr>
                <w:rFonts w:ascii="Arial" w:hAnsi="Arial" w:cs="Arial"/>
                <w:i/>
                <w:sz w:val="20"/>
              </w:rPr>
            </w:pPr>
            <w:r w:rsidRPr="00BF2671">
              <w:rPr>
                <w:rFonts w:ascii="Arial" w:hAnsi="Arial" w:cs="Arial"/>
                <w:i/>
                <w:sz w:val="20"/>
              </w:rPr>
              <w:t xml:space="preserve">For each Locally </w:t>
            </w:r>
            <w:r w:rsidRPr="00BF2671">
              <w:rPr>
                <w:rFonts w:ascii="Arial" w:eastAsia="MS Mincho" w:hAnsi="Arial" w:cs="Arial"/>
                <w:i/>
                <w:sz w:val="20"/>
              </w:rPr>
              <w:t>Agreed Adjustment to NHS Payment Scheme Unit Prices (see SC36.4.1.2 and rule 3 of section 6 of the NHS Payment Scheme for further details)</w:t>
            </w:r>
            <w:r w:rsidRPr="00BF2671">
              <w:rPr>
                <w:rFonts w:ascii="Arial" w:hAnsi="Arial" w:cs="Arial"/>
                <w:i/>
                <w:sz w:val="20"/>
              </w:rPr>
              <w:t xml:space="preserve"> which has been agreed for this Contract, copy or attach the completed publication template required by NHS England, or state Not Applicable.  Additional locally agreed detail may be included as necessary by attaching further documents or spreadsheets.</w:t>
            </w:r>
          </w:p>
          <w:p w14:paraId="4106BBAA" w14:textId="046A32F4" w:rsidR="00C64D97" w:rsidRPr="00BF2671" w:rsidRDefault="00C64D97" w:rsidP="00450D58">
            <w:pPr>
              <w:spacing w:before="120" w:after="120"/>
              <w:rPr>
                <w:rFonts w:ascii="Arial" w:hAnsi="Arial" w:cs="Arial"/>
                <w:i/>
                <w:sz w:val="20"/>
              </w:rPr>
            </w:pPr>
            <w:r w:rsidRPr="00BF2671">
              <w:rPr>
                <w:rFonts w:ascii="Arial" w:hAnsi="Arial" w:cs="Arial"/>
                <w:i/>
                <w:sz w:val="20"/>
              </w:rPr>
              <w:t xml:space="preserve">NOTE: locally agreed adjustments to </w:t>
            </w:r>
            <w:r w:rsidRPr="00BF2671">
              <w:rPr>
                <w:rFonts w:ascii="Arial" w:hAnsi="Arial" w:cs="Arial"/>
                <w:i/>
                <w:iCs/>
                <w:sz w:val="20"/>
              </w:rPr>
              <w:t>price(s) payable under the Aligned Payment and Incentive Rules must be recorded in Schedule 3A, not here.</w:t>
            </w:r>
          </w:p>
          <w:p w14:paraId="0EA12716" w14:textId="11B897AB" w:rsidR="0099625A" w:rsidRPr="00BF2671" w:rsidRDefault="00C64D97" w:rsidP="00450D58">
            <w:pPr>
              <w:spacing w:before="120" w:after="120"/>
              <w:rPr>
                <w:rFonts w:ascii="Arial" w:hAnsi="Arial" w:cs="Arial"/>
                <w:bCs/>
                <w:sz w:val="20"/>
              </w:rPr>
            </w:pPr>
            <w:r w:rsidRPr="00BF2671">
              <w:rPr>
                <w:rFonts w:ascii="Arial" w:hAnsi="Arial" w:cs="Arial"/>
                <w:i/>
                <w:iCs/>
                <w:sz w:val="20"/>
              </w:rPr>
              <w:t xml:space="preserve">Templates for locally-agreed adjustments are available at </w:t>
            </w:r>
            <w:hyperlink r:id="rId66" w:history="1">
              <w:r w:rsidRPr="00BF2671">
                <w:rPr>
                  <w:rStyle w:val="Hyperlink"/>
                  <w:rFonts w:ascii="Arial" w:hAnsi="Arial" w:cs="Arial"/>
                  <w:i/>
                  <w:iCs/>
                  <w:sz w:val="20"/>
                </w:rPr>
                <w:t>https://www.england.nhs.uk/pay-syst/nhs-payment-scheme/</w:t>
              </w:r>
            </w:hyperlink>
          </w:p>
        </w:tc>
      </w:tr>
    </w:tbl>
    <w:p w14:paraId="53DC6E21" w14:textId="0ECCD408" w:rsidR="00C30080" w:rsidRPr="00BF2671" w:rsidRDefault="00C30080" w:rsidP="00102633">
      <w:pPr>
        <w:spacing w:after="0"/>
        <w:rPr>
          <w:rFonts w:ascii="Arial" w:hAnsi="Arial" w:cs="Arial"/>
          <w:sz w:val="20"/>
        </w:rPr>
      </w:pPr>
      <w:r w:rsidRPr="00BF2671">
        <w:rPr>
          <w:rFonts w:ascii="Arial" w:hAnsi="Arial" w:cs="Arial"/>
          <w:sz w:val="20"/>
        </w:rPr>
        <w:br w:type="page"/>
      </w:r>
    </w:p>
    <w:p w14:paraId="4A79C4AD" w14:textId="77777777" w:rsidR="00CC2567" w:rsidRPr="00BF2671" w:rsidRDefault="00CC2567" w:rsidP="00CC2567">
      <w:pPr>
        <w:pStyle w:val="ListParagraph"/>
        <w:ind w:left="0"/>
        <w:jc w:val="center"/>
        <w:rPr>
          <w:rFonts w:ascii="Arial" w:hAnsi="Arial" w:cs="Arial"/>
          <w:b/>
          <w:sz w:val="28"/>
          <w:szCs w:val="28"/>
        </w:rPr>
      </w:pPr>
      <w:r w:rsidRPr="00BF2671">
        <w:rPr>
          <w:rFonts w:ascii="Arial" w:hAnsi="Arial" w:cs="Arial"/>
          <w:b/>
          <w:sz w:val="28"/>
          <w:szCs w:val="28"/>
        </w:rPr>
        <w:lastRenderedPageBreak/>
        <w:t>SCHEDULE 3 – PAYMENT</w:t>
      </w:r>
    </w:p>
    <w:p w14:paraId="3C7AEEC6" w14:textId="77777777" w:rsidR="007313D8" w:rsidRPr="00BF2671" w:rsidRDefault="007313D8" w:rsidP="00D86456">
      <w:pPr>
        <w:spacing w:after="0"/>
        <w:rPr>
          <w:rFonts w:ascii="Arial" w:hAnsi="Arial" w:cs="Arial"/>
          <w:sz w:val="20"/>
        </w:rPr>
      </w:pPr>
    </w:p>
    <w:p w14:paraId="5326F82C" w14:textId="36B66DBC" w:rsidR="00D86456" w:rsidRPr="00BF2671" w:rsidRDefault="00711265" w:rsidP="00BA2501">
      <w:pPr>
        <w:pStyle w:val="ListParagraph"/>
        <w:numPr>
          <w:ilvl w:val="0"/>
          <w:numId w:val="12"/>
        </w:numPr>
        <w:spacing w:line="276" w:lineRule="auto"/>
        <w:ind w:left="0" w:firstLine="0"/>
        <w:contextualSpacing/>
        <w:jc w:val="center"/>
        <w:outlineLvl w:val="1"/>
        <w:rPr>
          <w:rFonts w:ascii="Arial" w:hAnsi="Arial" w:cs="Arial"/>
          <w:b/>
        </w:rPr>
      </w:pPr>
      <w:bookmarkStart w:id="99" w:name="_Toc212724201"/>
      <w:r w:rsidRPr="00BF2671">
        <w:rPr>
          <w:rFonts w:ascii="Arial" w:hAnsi="Arial" w:cs="Arial"/>
          <w:b/>
        </w:rPr>
        <w:t>Local Prices</w:t>
      </w:r>
      <w:bookmarkEnd w:id="99"/>
    </w:p>
    <w:p w14:paraId="4FB3F126" w14:textId="77777777" w:rsidR="0099625A" w:rsidRPr="00BF2671" w:rsidRDefault="0099625A" w:rsidP="0099625A">
      <w:pPr>
        <w:spacing w:after="0"/>
        <w:jc w:val="both"/>
        <w:rPr>
          <w:rFonts w:ascii="Arial" w:hAnsi="Arial" w:cs="Arial"/>
          <w:sz w:val="20"/>
        </w:rPr>
      </w:pPr>
    </w:p>
    <w:p w14:paraId="45371220" w14:textId="77777777" w:rsidR="0099625A" w:rsidRPr="00BF2671" w:rsidRDefault="0099625A" w:rsidP="0099625A">
      <w:pPr>
        <w:spacing w:after="0"/>
        <w:jc w:val="both"/>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302"/>
      </w:tblGrid>
      <w:tr w:rsidR="0099625A" w:rsidRPr="00BF2671" w14:paraId="652F074D" w14:textId="77777777" w:rsidTr="00D6063C">
        <w:trPr>
          <w:trHeight w:val="2708"/>
          <w:tblHeader/>
        </w:trPr>
        <w:tc>
          <w:tcPr>
            <w:tcW w:w="9242" w:type="dxa"/>
          </w:tcPr>
          <w:p w14:paraId="6CBF2EDD" w14:textId="3279673A" w:rsidR="0099625A" w:rsidRPr="00BF2671" w:rsidRDefault="002E2DD1" w:rsidP="00A5791D">
            <w:pPr>
              <w:spacing w:before="120" w:after="120"/>
              <w:jc w:val="center"/>
              <w:rPr>
                <w:rFonts w:ascii="Arial" w:hAnsi="Arial" w:cs="Arial"/>
                <w:b/>
                <w:sz w:val="20"/>
              </w:rPr>
            </w:pPr>
            <w:r w:rsidRPr="00BF2671">
              <w:rPr>
                <w:rFonts w:ascii="Arial" w:hAnsi="Arial" w:cs="Arial"/>
                <w:b/>
                <w:bCs/>
                <w:sz w:val="20"/>
              </w:rPr>
              <w:t>Delete the italicised guidance notes below;</w:t>
            </w:r>
            <w:r w:rsidRPr="00BF2671">
              <w:rPr>
                <w:rFonts w:ascii="Arial" w:hAnsi="Arial" w:cs="Arial"/>
                <w:b/>
                <w:sz w:val="20"/>
              </w:rPr>
              <w:t xml:space="preserve"> i</w:t>
            </w:r>
            <w:r w:rsidR="0099625A" w:rsidRPr="00BF2671">
              <w:rPr>
                <w:rFonts w:ascii="Arial" w:hAnsi="Arial" w:cs="Arial"/>
                <w:b/>
                <w:sz w:val="20"/>
              </w:rPr>
              <w:t>nsert text and/or attach spreadsheets or documents locally or state Not Applicable</w:t>
            </w:r>
          </w:p>
          <w:p w14:paraId="274F60A7" w14:textId="77777777" w:rsidR="006B7293" w:rsidRPr="00BF2671" w:rsidRDefault="006B7293" w:rsidP="00A5791D">
            <w:pPr>
              <w:spacing w:before="120" w:after="120"/>
              <w:jc w:val="both"/>
              <w:rPr>
                <w:rFonts w:ascii="Arial" w:hAnsi="Arial" w:cs="Arial"/>
                <w:i/>
                <w:sz w:val="20"/>
              </w:rPr>
            </w:pPr>
            <w:r w:rsidRPr="00BF2671">
              <w:rPr>
                <w:rFonts w:ascii="Arial" w:hAnsi="Arial" w:cs="Arial"/>
                <w:i/>
                <w:sz w:val="20"/>
              </w:rPr>
              <w:t xml:space="preserve">Enter text below which, for each Service </w:t>
            </w:r>
            <w:r w:rsidRPr="00BF2671">
              <w:rPr>
                <w:rFonts w:ascii="Arial" w:eastAsia="MS Mincho" w:hAnsi="Arial" w:cs="Arial"/>
                <w:i/>
                <w:sz w:val="20"/>
              </w:rPr>
              <w:t>subject to a separate Local Price (see SC36.6 – 36.10 and section 7 of the NHS Payment Scheme for further details)</w:t>
            </w:r>
            <w:r w:rsidRPr="00BF2671">
              <w:rPr>
                <w:rFonts w:ascii="Arial" w:hAnsi="Arial" w:cs="Arial"/>
                <w:i/>
                <w:sz w:val="20"/>
              </w:rPr>
              <w:t>:</w:t>
            </w:r>
          </w:p>
          <w:p w14:paraId="2E608C62"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identifies the Service</w:t>
            </w:r>
          </w:p>
          <w:p w14:paraId="48F65482"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describes any currencies to be used to measure activity</w:t>
            </w:r>
          </w:p>
          <w:p w14:paraId="2D14CEF4"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describes the basis on which payment is to be made (that is, whether dependent on activity, quality or outcomes (and if so how), a block payment, or made on any other basis)</w:t>
            </w:r>
          </w:p>
          <w:p w14:paraId="1254244F"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sets out the agreed Local Price for the first Contract Year</w:t>
            </w:r>
          </w:p>
          <w:p w14:paraId="4101B0FB" w14:textId="3EFA45B0" w:rsidR="006B7293" w:rsidRPr="00FD1C0A" w:rsidRDefault="006B7293" w:rsidP="00BA2501">
            <w:pPr>
              <w:pStyle w:val="ListParagraph"/>
              <w:numPr>
                <w:ilvl w:val="0"/>
                <w:numId w:val="9"/>
              </w:numPr>
              <w:spacing w:before="120" w:after="120"/>
              <w:contextualSpacing/>
              <w:rPr>
                <w:rFonts w:ascii="Arial" w:hAnsi="Arial" w:cs="Arial"/>
                <w:sz w:val="20"/>
                <w:szCs w:val="20"/>
              </w:rPr>
            </w:pPr>
            <w:r w:rsidRPr="00BF2671">
              <w:rPr>
                <w:rFonts w:ascii="Arial" w:hAnsi="Arial" w:cs="Arial"/>
                <w:i/>
                <w:sz w:val="20"/>
                <w:szCs w:val="20"/>
              </w:rPr>
              <w:t>sets out the agreed Local Price and/or any agreed regime for adjustment of the agreed Local Price for the second and any subsequent Contract Year(</w:t>
            </w:r>
            <w:r w:rsidRPr="00FD1C0A">
              <w:rPr>
                <w:rFonts w:ascii="Arial" w:hAnsi="Arial" w:cs="Arial"/>
                <w:i/>
                <w:sz w:val="20"/>
                <w:szCs w:val="20"/>
              </w:rPr>
              <w:t>s)</w:t>
            </w:r>
          </w:p>
          <w:p w14:paraId="157DC9C4" w14:textId="77777777" w:rsidR="006B7293" w:rsidRPr="00BF2671" w:rsidRDefault="006B7293" w:rsidP="00A5791D">
            <w:pPr>
              <w:spacing w:before="120" w:after="120"/>
              <w:rPr>
                <w:rFonts w:ascii="Arial" w:hAnsi="Arial" w:cs="Arial"/>
                <w:i/>
                <w:iCs/>
                <w:sz w:val="20"/>
              </w:rPr>
            </w:pPr>
            <w:r w:rsidRPr="00BF2671">
              <w:rPr>
                <w:rFonts w:ascii="Arial" w:hAnsi="Arial" w:cs="Arial"/>
                <w:i/>
                <w:iCs/>
                <w:sz w:val="20"/>
              </w:rPr>
              <w:t>And</w:t>
            </w:r>
          </w:p>
          <w:p w14:paraId="4EBA8938" w14:textId="74B8AE74" w:rsidR="0099625A" w:rsidRPr="00BF2671" w:rsidRDefault="006B7293" w:rsidP="00BA2501">
            <w:pPr>
              <w:pStyle w:val="ListParagraph"/>
              <w:numPr>
                <w:ilvl w:val="0"/>
                <w:numId w:val="9"/>
              </w:numPr>
              <w:spacing w:before="120" w:after="120"/>
              <w:contextualSpacing/>
              <w:rPr>
                <w:rFonts w:ascii="Arial" w:hAnsi="Arial" w:cs="Arial"/>
                <w:bCs/>
                <w:sz w:val="20"/>
              </w:rPr>
            </w:pPr>
            <w:r w:rsidRPr="00BF2671">
              <w:rPr>
                <w:rFonts w:ascii="Arial" w:hAnsi="Arial" w:cs="Arial"/>
                <w:i/>
                <w:iCs/>
                <w:sz w:val="20"/>
                <w:szCs w:val="20"/>
                <w:lang w:val="en-US"/>
              </w:rPr>
              <w:t xml:space="preserve">where </w:t>
            </w:r>
            <w:r w:rsidRPr="00BF2671">
              <w:rPr>
                <w:rFonts w:ascii="Arial" w:hAnsi="Arial" w:cs="Arial"/>
                <w:i/>
                <w:sz w:val="20"/>
                <w:szCs w:val="20"/>
              </w:rPr>
              <w:t>necessary</w:t>
            </w:r>
            <w:r w:rsidRPr="00BF2671">
              <w:rPr>
                <w:rFonts w:ascii="Arial" w:hAnsi="Arial" w:cs="Arial"/>
                <w:i/>
                <w:iCs/>
                <w:sz w:val="20"/>
                <w:szCs w:val="20"/>
                <w:lang w:val="en-US"/>
              </w:rPr>
              <w:t>, include a table setting out agreed prices for any of the high cost drugs, devices and listed products and listed innovative products shown in Annex A of the NHS Payment Scheme, in accordance with the “Excluded items pricing rule” at section 3.4 of the NHS Payment Scheme.</w:t>
            </w:r>
          </w:p>
        </w:tc>
      </w:tr>
    </w:tbl>
    <w:p w14:paraId="29CAD4F2" w14:textId="6DCF53AF" w:rsidR="00D86456" w:rsidRPr="00BF2671" w:rsidRDefault="00D86456" w:rsidP="00102633">
      <w:pPr>
        <w:spacing w:after="0"/>
        <w:rPr>
          <w:rFonts w:ascii="Arial" w:hAnsi="Arial" w:cs="Arial"/>
          <w:b/>
          <w:bCs/>
          <w:sz w:val="20"/>
        </w:rPr>
      </w:pPr>
      <w:r w:rsidRPr="00BF2671">
        <w:rPr>
          <w:rFonts w:ascii="Arial" w:hAnsi="Arial" w:cs="Arial"/>
          <w:b/>
          <w:bCs/>
          <w:sz w:val="20"/>
        </w:rPr>
        <w:br w:type="page"/>
      </w:r>
    </w:p>
    <w:p w14:paraId="6F5DBD8D" w14:textId="77777777" w:rsidR="00AB3192" w:rsidRPr="00BF2671" w:rsidRDefault="00AB3192" w:rsidP="00AB3192">
      <w:pPr>
        <w:spacing w:after="0"/>
        <w:jc w:val="center"/>
        <w:rPr>
          <w:rFonts w:ascii="Arial" w:eastAsia="Times New Roman" w:hAnsi="Arial" w:cs="Arial"/>
          <w:b/>
          <w:sz w:val="28"/>
          <w:szCs w:val="28"/>
          <w:lang w:val="en-GB" w:eastAsia="en-GB"/>
        </w:rPr>
      </w:pPr>
      <w:bookmarkStart w:id="100" w:name="_Hlk63780987"/>
      <w:r w:rsidRPr="00BF2671">
        <w:rPr>
          <w:rFonts w:ascii="Arial" w:eastAsia="Times New Roman" w:hAnsi="Arial" w:cs="Arial"/>
          <w:b/>
          <w:sz w:val="28"/>
          <w:szCs w:val="28"/>
          <w:lang w:eastAsia="en-GB"/>
        </w:rPr>
        <w:lastRenderedPageBreak/>
        <w:t>SCHEDULE 3 – PAYMENT</w:t>
      </w:r>
    </w:p>
    <w:p w14:paraId="7A3DB165" w14:textId="77777777" w:rsidR="00AB3192" w:rsidRPr="00BF2671" w:rsidRDefault="00AB3192" w:rsidP="00AB3192">
      <w:pPr>
        <w:spacing w:after="0"/>
        <w:rPr>
          <w:rFonts w:ascii="Arial" w:eastAsia="MS Mincho" w:hAnsi="Arial" w:cs="Arial"/>
          <w:sz w:val="20"/>
        </w:rPr>
      </w:pPr>
    </w:p>
    <w:p w14:paraId="2BCB748A" w14:textId="1439E382" w:rsidR="00AB3192" w:rsidRPr="00BF2671" w:rsidRDefault="00A80EE1" w:rsidP="00BA2501">
      <w:pPr>
        <w:pStyle w:val="ListParagraph"/>
        <w:numPr>
          <w:ilvl w:val="0"/>
          <w:numId w:val="12"/>
        </w:numPr>
        <w:spacing w:line="276" w:lineRule="auto"/>
        <w:ind w:left="0" w:firstLine="0"/>
        <w:contextualSpacing/>
        <w:jc w:val="center"/>
        <w:outlineLvl w:val="1"/>
        <w:rPr>
          <w:rFonts w:ascii="Arial" w:hAnsi="Arial" w:cs="Arial"/>
          <w:b/>
        </w:rPr>
      </w:pPr>
      <w:bookmarkStart w:id="101" w:name="_Toc212724202"/>
      <w:r w:rsidRPr="00BF2671">
        <w:rPr>
          <w:rFonts w:ascii="Arial" w:hAnsi="Arial" w:cs="Arial"/>
          <w:b/>
          <w:bCs/>
        </w:rPr>
        <w:t>Expected Annual Contract Values</w:t>
      </w:r>
      <w:bookmarkEnd w:id="101"/>
    </w:p>
    <w:bookmarkEnd w:id="100"/>
    <w:p w14:paraId="27D3FAEF" w14:textId="77777777" w:rsidR="00361E15" w:rsidRPr="00BF2671" w:rsidRDefault="00361E15" w:rsidP="00361E15">
      <w:pPr>
        <w:spacing w:after="0"/>
        <w:rPr>
          <w:rFonts w:ascii="Arial" w:hAnsi="Arial" w:cs="Arial"/>
          <w:sz w:val="20"/>
        </w:rPr>
      </w:pPr>
    </w:p>
    <w:p w14:paraId="247D0711" w14:textId="77777777" w:rsidR="00D92D02" w:rsidRPr="00BF2671" w:rsidRDefault="00D92D02" w:rsidP="00D92D02">
      <w:pPr>
        <w:spacing w:after="0"/>
        <w:rPr>
          <w:rFonts w:ascii="Arial" w:hAnsi="Arial" w:cs="Arial"/>
          <w:sz w:val="20"/>
        </w:rPr>
      </w:pPr>
    </w:p>
    <w:tbl>
      <w:tblPr>
        <w:tblStyle w:val="TableGrid"/>
        <w:tblW w:w="8217" w:type="dxa"/>
        <w:tblLook w:val="04A0" w:firstRow="1" w:lastRow="0" w:firstColumn="1" w:lastColumn="0" w:noHBand="0" w:noVBand="1"/>
        <w:tblCaption w:val="Schedule 3F Expected annual contract values"/>
      </w:tblPr>
      <w:tblGrid>
        <w:gridCol w:w="8217"/>
      </w:tblGrid>
      <w:tr w:rsidR="00D92D02" w:rsidRPr="00BF2671" w14:paraId="32A63CB3" w14:textId="77777777" w:rsidTr="00AF4EDA">
        <w:trPr>
          <w:tblHeader/>
        </w:trPr>
        <w:tc>
          <w:tcPr>
            <w:tcW w:w="8217" w:type="dxa"/>
          </w:tcPr>
          <w:p w14:paraId="6178EDAA" w14:textId="6B5740B9" w:rsidR="00D92D02" w:rsidRPr="00BF2671" w:rsidRDefault="00647395" w:rsidP="00A5791D">
            <w:pPr>
              <w:spacing w:before="120" w:after="120"/>
              <w:jc w:val="center"/>
              <w:rPr>
                <w:rFonts w:ascii="Arial" w:hAnsi="Arial" w:cs="Arial"/>
                <w:b/>
                <w:sz w:val="20"/>
              </w:rPr>
            </w:pPr>
            <w:r w:rsidRPr="00BF2671">
              <w:rPr>
                <w:rFonts w:ascii="Arial" w:hAnsi="Arial" w:cs="Arial"/>
                <w:b/>
                <w:bCs/>
                <w:sz w:val="20"/>
              </w:rPr>
              <w:t xml:space="preserve">Delete the italicised guidance notes below; state </w:t>
            </w:r>
            <w:r w:rsidR="00D92D02" w:rsidRPr="00BF2671">
              <w:rPr>
                <w:rFonts w:ascii="Arial" w:hAnsi="Arial" w:cs="Arial"/>
                <w:b/>
                <w:sz w:val="20"/>
              </w:rPr>
              <w:t>Expected Annual Contract Value (include separate values for each of one or more Contract Years, as required) or state Not Applicable</w:t>
            </w:r>
          </w:p>
          <w:p w14:paraId="4CF35CBC" w14:textId="7ED65510" w:rsidR="00D92D02" w:rsidRPr="00BF2671" w:rsidRDefault="68071717" w:rsidP="00A5791D">
            <w:pPr>
              <w:spacing w:before="120" w:after="120"/>
              <w:jc w:val="both"/>
              <w:rPr>
                <w:rFonts w:ascii="Arial" w:hAnsi="Arial" w:cs="Arial"/>
                <w:i/>
                <w:iCs/>
                <w:sz w:val="20"/>
              </w:rPr>
            </w:pPr>
            <w:r w:rsidRPr="00BF2671">
              <w:rPr>
                <w:rFonts w:ascii="Arial" w:hAnsi="Arial" w:cs="Arial"/>
                <w:i/>
                <w:iCs/>
                <w:sz w:val="20"/>
              </w:rPr>
              <w:t>(See SC36.</w:t>
            </w:r>
            <w:r w:rsidR="00CE2454" w:rsidRPr="00BF2671">
              <w:rPr>
                <w:rFonts w:ascii="Arial" w:hAnsi="Arial" w:cs="Arial"/>
                <w:i/>
                <w:iCs/>
                <w:sz w:val="20"/>
              </w:rPr>
              <w:t>12</w:t>
            </w:r>
            <w:r w:rsidR="000C33D1" w:rsidRPr="00BF2671">
              <w:rPr>
                <w:rFonts w:ascii="Arial" w:hAnsi="Arial" w:cs="Arial"/>
                <w:i/>
                <w:iCs/>
                <w:sz w:val="20"/>
              </w:rPr>
              <w:t>-13</w:t>
            </w:r>
            <w:r w:rsidRPr="00BF2671">
              <w:rPr>
                <w:rFonts w:ascii="Arial" w:hAnsi="Arial" w:cs="Arial"/>
                <w:i/>
                <w:iCs/>
                <w:sz w:val="20"/>
              </w:rPr>
              <w:t>: specify the proportion of the Expected Annual Contract Value to be invoiced</w:t>
            </w:r>
            <w:r w:rsidR="44668B33" w:rsidRPr="00BF2671">
              <w:rPr>
                <w:rFonts w:ascii="Arial" w:hAnsi="Arial" w:cs="Arial"/>
                <w:i/>
                <w:iCs/>
                <w:sz w:val="20"/>
              </w:rPr>
              <w:t>/</w:t>
            </w:r>
            <w:r w:rsidR="000C33D1" w:rsidRPr="00BF2671">
              <w:rPr>
                <w:rFonts w:ascii="Arial" w:hAnsi="Arial" w:cs="Arial"/>
                <w:i/>
                <w:iCs/>
                <w:sz w:val="20"/>
              </w:rPr>
              <w:t>paid via Invoice Payment File approach</w:t>
            </w:r>
            <w:r w:rsidRPr="00BF2671">
              <w:rPr>
                <w:rFonts w:ascii="Arial" w:hAnsi="Arial" w:cs="Arial"/>
                <w:i/>
                <w:iCs/>
                <w:sz w:val="20"/>
              </w:rPr>
              <w:t xml:space="preserve"> each month,</w:t>
            </w:r>
            <w:r w:rsidR="00D92D02" w:rsidRPr="00BF2671">
              <w:rPr>
                <w:rFonts w:ascii="Arial" w:hAnsi="Arial" w:cs="Arial"/>
                <w:i/>
                <w:iCs/>
                <w:sz w:val="20"/>
              </w:rPr>
              <w:t xml:space="preserve"> </w:t>
            </w:r>
            <w:r w:rsidRPr="00BF2671">
              <w:rPr>
                <w:rFonts w:ascii="Arial" w:hAnsi="Arial" w:cs="Arial"/>
                <w:i/>
                <w:iCs/>
                <w:sz w:val="20"/>
              </w:rPr>
              <w:t>if that is to be anything other than one twelfth of the Expected Annual Contract Value.)</w:t>
            </w:r>
          </w:p>
          <w:p w14:paraId="47CB922F" w14:textId="3323F01E" w:rsidR="00D92D02" w:rsidRPr="00BF2671" w:rsidRDefault="00D92D02" w:rsidP="00A5791D">
            <w:pPr>
              <w:spacing w:before="120" w:after="120"/>
              <w:rPr>
                <w:rFonts w:ascii="Arial" w:hAnsi="Arial" w:cs="Arial"/>
              </w:rPr>
            </w:pPr>
            <w:bookmarkStart w:id="102" w:name="_Hlk58440950"/>
            <w:bookmarkStart w:id="103" w:name="_Hlk95935674"/>
            <w:r w:rsidRPr="00BF2671">
              <w:rPr>
                <w:rFonts w:ascii="Arial" w:hAnsi="Arial" w:cs="Arial"/>
                <w:i/>
                <w:iCs/>
                <w:sz w:val="20"/>
              </w:rPr>
              <w:t xml:space="preserve">(In order to be able to demonstrate compliance with the Mental Health Investment Standard, ensure that the indicative values for the relevant services are identified separately below. </w:t>
            </w:r>
            <w:bookmarkEnd w:id="102"/>
            <w:r w:rsidRPr="00BF2671">
              <w:rPr>
                <w:rFonts w:ascii="Arial" w:hAnsi="Arial" w:cs="Arial"/>
                <w:i/>
                <w:iCs/>
                <w:sz w:val="20"/>
              </w:rPr>
              <w:t xml:space="preserve"> </w:t>
            </w:r>
            <w:r w:rsidR="002B10DD" w:rsidRPr="00BF2671">
              <w:rPr>
                <w:rFonts w:ascii="Arial" w:hAnsi="Arial" w:cs="Arial"/>
                <w:i/>
                <w:iCs/>
                <w:sz w:val="20"/>
              </w:rPr>
              <w:t>Guidance on the definitions which apply in relation to the Mental Health Investment Standard is available at</w:t>
            </w:r>
            <w:r w:rsidR="0079710F" w:rsidRPr="00BF2671">
              <w:rPr>
                <w:rFonts w:ascii="Arial" w:hAnsi="Arial" w:cs="Arial"/>
                <w:i/>
                <w:iCs/>
                <w:sz w:val="20"/>
              </w:rPr>
              <w:t>:</w:t>
            </w:r>
            <w:r w:rsidR="002B10DD" w:rsidRPr="00BF2671">
              <w:rPr>
                <w:rFonts w:ascii="Arial" w:hAnsi="Arial" w:cs="Arial"/>
                <w:i/>
                <w:iCs/>
                <w:sz w:val="20"/>
              </w:rPr>
              <w:t xml:space="preserve"> </w:t>
            </w:r>
            <w:hyperlink r:id="rId67" w:history="1">
              <w:r w:rsidR="002B10DD" w:rsidRPr="00BF2671">
                <w:rPr>
                  <w:rStyle w:val="Hyperlink"/>
                  <w:rFonts w:ascii="Arial" w:hAnsi="Arial" w:cs="Arial"/>
                  <w:i/>
                  <w:iCs/>
                  <w:sz w:val="20"/>
                </w:rPr>
                <w:t>https://www.england.nhs.uk/publication/mental-health-investment-standard-mhis-categories-of-mental-health-expenditure/</w:t>
              </w:r>
            </w:hyperlink>
            <w:r w:rsidR="001F1AD6" w:rsidRPr="00BF2671">
              <w:rPr>
                <w:rFonts w:ascii="Arial" w:hAnsi="Arial" w:cs="Arial"/>
                <w:i/>
                <w:iCs/>
                <w:sz w:val="20"/>
              </w:rPr>
              <w:t>.</w:t>
            </w:r>
            <w:r w:rsidR="002B10DD" w:rsidRPr="00BF2671">
              <w:rPr>
                <w:rFonts w:ascii="Arial" w:hAnsi="Arial" w:cs="Arial"/>
                <w:i/>
                <w:iCs/>
                <w:sz w:val="20"/>
              </w:rPr>
              <w:t>)</w:t>
            </w:r>
          </w:p>
          <w:bookmarkEnd w:id="103"/>
          <w:p w14:paraId="24638180" w14:textId="683E96A4" w:rsidR="008B5CB7" w:rsidRPr="00BF2671" w:rsidRDefault="008B5CB7" w:rsidP="00A5791D">
            <w:pPr>
              <w:spacing w:before="120" w:after="120"/>
              <w:rPr>
                <w:rFonts w:ascii="Arial" w:hAnsi="Arial" w:cs="Arial"/>
                <w:i/>
                <w:iCs/>
                <w:sz w:val="20"/>
              </w:rPr>
            </w:pPr>
            <w:r w:rsidRPr="00BF2671">
              <w:rPr>
                <w:rFonts w:ascii="Arial" w:hAnsi="Arial" w:cs="Arial"/>
                <w:i/>
                <w:iCs/>
                <w:sz w:val="20"/>
              </w:rPr>
              <w:t xml:space="preserve">(For Trust contracts operating under the Aligned Payment and Incentive (API) rules, show a breakdown of the EACV for each </w:t>
            </w:r>
            <w:r w:rsidR="0038552C" w:rsidRPr="00BF2671">
              <w:rPr>
                <w:rFonts w:ascii="Arial" w:hAnsi="Arial" w:cs="Arial"/>
                <w:i/>
                <w:iCs/>
                <w:sz w:val="20"/>
              </w:rPr>
              <w:t>C</w:t>
            </w:r>
            <w:r w:rsidRPr="00BF2671">
              <w:rPr>
                <w:rFonts w:ascii="Arial" w:hAnsi="Arial" w:cs="Arial"/>
                <w:i/>
                <w:iCs/>
                <w:sz w:val="20"/>
              </w:rPr>
              <w:t>ommissioner as follows:</w:t>
            </w:r>
          </w:p>
          <w:p w14:paraId="7AEBB312" w14:textId="2D7ED880" w:rsidR="008B5CB7" w:rsidRPr="00BF2671" w:rsidRDefault="004137FC"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T</w:t>
            </w:r>
            <w:r w:rsidR="008B5CB7" w:rsidRPr="00BF2671">
              <w:rPr>
                <w:rFonts w:ascii="Arial" w:hAnsi="Arial" w:cs="Arial"/>
                <w:i/>
                <w:iCs/>
                <w:sz w:val="20"/>
              </w:rPr>
              <w:t>he</w:t>
            </w:r>
            <w:r>
              <w:rPr>
                <w:rFonts w:ascii="Arial" w:hAnsi="Arial" w:cs="Arial"/>
                <w:i/>
                <w:iCs/>
                <w:sz w:val="20"/>
              </w:rPr>
              <w:t xml:space="preserve"> total</w:t>
            </w:r>
            <w:r w:rsidR="008B5CB7" w:rsidRPr="00BF2671">
              <w:rPr>
                <w:rFonts w:ascii="Arial" w:hAnsi="Arial" w:cs="Arial"/>
                <w:i/>
                <w:iCs/>
                <w:sz w:val="20"/>
              </w:rPr>
              <w:t xml:space="preserve"> fixed payment under API </w:t>
            </w:r>
            <w:r w:rsidR="00D86ED3">
              <w:rPr>
                <w:rFonts w:ascii="Arial" w:hAnsi="Arial" w:cs="Arial"/>
                <w:i/>
                <w:iCs/>
                <w:sz w:val="20"/>
              </w:rPr>
              <w:t>as set out in the table at Schedule 3A</w:t>
            </w:r>
            <w:r>
              <w:rPr>
                <w:rFonts w:ascii="Arial" w:hAnsi="Arial" w:cs="Arial"/>
                <w:i/>
                <w:iCs/>
                <w:sz w:val="20"/>
              </w:rPr>
              <w:t xml:space="preserve"> </w:t>
            </w:r>
            <w:r w:rsidR="008B5CB7" w:rsidRPr="00BF2671">
              <w:rPr>
                <w:rFonts w:ascii="Arial" w:hAnsi="Arial" w:cs="Arial"/>
                <w:i/>
                <w:iCs/>
                <w:sz w:val="20"/>
              </w:rPr>
              <w:t>= A</w:t>
            </w:r>
          </w:p>
          <w:p w14:paraId="3F41C1FC" w14:textId="4AE273E9" w:rsidR="008B5CB7" w:rsidRPr="00BF2671" w:rsidRDefault="008B5CB7"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 xml:space="preserve">the amount included, if relevant, in respect of </w:t>
            </w:r>
            <w:r w:rsidR="00E05B8C" w:rsidRPr="00601127">
              <w:rPr>
                <w:rFonts w:ascii="Arial" w:hAnsi="Arial" w:cs="Arial"/>
                <w:i/>
                <w:iCs/>
                <w:sz w:val="20"/>
              </w:rPr>
              <w:t xml:space="preserve">Services </w:t>
            </w:r>
            <w:r w:rsidR="00E05B8C">
              <w:rPr>
                <w:rFonts w:ascii="Arial" w:hAnsi="Arial" w:cs="Arial"/>
                <w:i/>
                <w:iCs/>
                <w:sz w:val="20"/>
              </w:rPr>
              <w:t xml:space="preserve">Paid for on an Activity </w:t>
            </w:r>
            <w:r w:rsidR="00E05B8C" w:rsidRPr="00601127">
              <w:rPr>
                <w:rFonts w:ascii="Arial" w:hAnsi="Arial" w:cs="Arial"/>
                <w:i/>
                <w:iCs/>
                <w:sz w:val="20"/>
              </w:rPr>
              <w:t>Basis</w:t>
            </w:r>
            <w:r w:rsidR="00E05B8C" w:rsidRPr="00862A5B">
              <w:rPr>
                <w:rFonts w:ascii="Arial" w:hAnsi="Arial" w:cs="Arial"/>
                <w:i/>
                <w:iCs/>
                <w:sz w:val="20"/>
              </w:rPr>
              <w:t xml:space="preserve"> </w:t>
            </w:r>
            <w:r w:rsidRPr="00BF2671">
              <w:rPr>
                <w:rFonts w:ascii="Arial" w:hAnsi="Arial" w:cs="Arial"/>
                <w:i/>
                <w:iCs/>
                <w:sz w:val="20"/>
              </w:rPr>
              <w:t>= B</w:t>
            </w:r>
          </w:p>
          <w:p w14:paraId="58BBB18B" w14:textId="77777777" w:rsidR="008B5CB7" w:rsidRPr="00BF2671" w:rsidRDefault="008B5CB7"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 xml:space="preserve">sub-total = A+B </w:t>
            </w:r>
          </w:p>
          <w:p w14:paraId="443D2C82" w14:textId="77777777" w:rsidR="008B5CB7" w:rsidRPr="00BF2671" w:rsidRDefault="008B5CB7" w:rsidP="00A5791D">
            <w:pPr>
              <w:spacing w:before="120" w:after="120"/>
              <w:rPr>
                <w:rFonts w:ascii="Arial" w:hAnsi="Arial" w:cs="Arial"/>
                <w:i/>
                <w:iCs/>
                <w:sz w:val="20"/>
              </w:rPr>
            </w:pPr>
            <w:r w:rsidRPr="00BF2671">
              <w:rPr>
                <w:rFonts w:ascii="Arial" w:hAnsi="Arial" w:cs="Arial"/>
                <w:i/>
                <w:iCs/>
                <w:sz w:val="20"/>
              </w:rPr>
              <w:t>any agreed allowance for excluded items = C</w:t>
            </w:r>
          </w:p>
          <w:p w14:paraId="515208FB" w14:textId="77777777" w:rsidR="008B5CB7" w:rsidRPr="00BF2671" w:rsidRDefault="008B5CB7" w:rsidP="00A5791D">
            <w:pPr>
              <w:spacing w:before="120" w:after="120"/>
              <w:rPr>
                <w:rFonts w:ascii="Arial" w:hAnsi="Arial" w:cs="Arial"/>
                <w:i/>
                <w:iCs/>
                <w:sz w:val="20"/>
              </w:rPr>
            </w:pPr>
            <w:r w:rsidRPr="00BF2671">
              <w:rPr>
                <w:rFonts w:ascii="Arial" w:hAnsi="Arial" w:cs="Arial"/>
                <w:i/>
                <w:iCs/>
                <w:sz w:val="20"/>
              </w:rPr>
              <w:t>overall EACV = A+B+C</w:t>
            </w:r>
          </w:p>
          <w:p w14:paraId="5B79F98F" w14:textId="6E2D060D" w:rsidR="008B5CB7" w:rsidRPr="00BF2671" w:rsidRDefault="008B5CB7" w:rsidP="00A5791D">
            <w:pPr>
              <w:spacing w:before="120" w:after="120"/>
              <w:rPr>
                <w:rFonts w:ascii="Arial" w:hAnsi="Arial" w:cs="Arial"/>
                <w:i/>
                <w:iCs/>
                <w:sz w:val="20"/>
              </w:rPr>
            </w:pPr>
            <w:r w:rsidRPr="00BF2671">
              <w:rPr>
                <w:rFonts w:ascii="Arial" w:hAnsi="Arial" w:cs="Arial"/>
                <w:i/>
                <w:iCs/>
                <w:sz w:val="20"/>
              </w:rPr>
              <w:t>The amount included for</w:t>
            </w:r>
            <w:r w:rsidR="00862A5B" w:rsidRPr="00862A5B">
              <w:rPr>
                <w:rFonts w:ascii="Arial" w:hAnsi="Arial" w:cs="Arial"/>
                <w:i/>
                <w:iCs/>
                <w:sz w:val="20"/>
              </w:rPr>
              <w:t xml:space="preserve"> </w:t>
            </w:r>
            <w:r w:rsidR="00E05B8C" w:rsidRPr="00601127">
              <w:rPr>
                <w:rFonts w:ascii="Arial" w:hAnsi="Arial" w:cs="Arial"/>
                <w:i/>
                <w:iCs/>
                <w:sz w:val="20"/>
              </w:rPr>
              <w:t xml:space="preserve">Services </w:t>
            </w:r>
            <w:r w:rsidR="00E05B8C">
              <w:rPr>
                <w:rFonts w:ascii="Arial" w:hAnsi="Arial" w:cs="Arial"/>
                <w:i/>
                <w:iCs/>
                <w:sz w:val="20"/>
              </w:rPr>
              <w:t xml:space="preserve">Paid for on an Activity </w:t>
            </w:r>
            <w:r w:rsidR="00E05B8C" w:rsidRPr="00601127">
              <w:rPr>
                <w:rFonts w:ascii="Arial" w:hAnsi="Arial" w:cs="Arial"/>
                <w:i/>
                <w:iCs/>
                <w:sz w:val="20"/>
              </w:rPr>
              <w:t>Basis</w:t>
            </w:r>
            <w:r w:rsidR="0087468A">
              <w:rPr>
                <w:rFonts w:ascii="Arial" w:hAnsi="Arial" w:cs="Arial"/>
                <w:i/>
                <w:iCs/>
                <w:sz w:val="20"/>
              </w:rPr>
              <w:t xml:space="preserve"> </w:t>
            </w:r>
            <w:r w:rsidRPr="00BF2671">
              <w:rPr>
                <w:rFonts w:ascii="Arial" w:hAnsi="Arial" w:cs="Arial"/>
                <w:i/>
                <w:iCs/>
                <w:sz w:val="20"/>
              </w:rPr>
              <w:t>should be consistent with the volume of activity set out in the Indicative Activity Plan, multiplied by the relevant Unit Price (plus the relevant Market Forces Factor adjustment</w:t>
            </w:r>
            <w:r w:rsidR="0059784E" w:rsidRPr="00BF2671">
              <w:rPr>
                <w:rFonts w:ascii="Arial" w:hAnsi="Arial" w:cs="Arial"/>
                <w:i/>
                <w:iCs/>
                <w:sz w:val="20"/>
              </w:rPr>
              <w:t xml:space="preserve"> and any applicable specialist top-ups</w:t>
            </w:r>
            <w:r w:rsidRPr="00BF2671">
              <w:rPr>
                <w:rFonts w:ascii="Arial" w:hAnsi="Arial" w:cs="Arial"/>
                <w:i/>
                <w:iCs/>
                <w:sz w:val="20"/>
              </w:rPr>
              <w:t>) or by the relevant Local Price</w:t>
            </w:r>
            <w:r w:rsidR="00BC57D1">
              <w:rPr>
                <w:rFonts w:ascii="Arial" w:hAnsi="Arial" w:cs="Arial"/>
                <w:i/>
                <w:iCs/>
                <w:sz w:val="20"/>
              </w:rPr>
              <w:t>.</w:t>
            </w:r>
          </w:p>
          <w:p w14:paraId="256BC661" w14:textId="25108EC9" w:rsidR="008B5CB7" w:rsidRPr="00BF2671" w:rsidRDefault="008B5CB7" w:rsidP="00A5791D">
            <w:pPr>
              <w:spacing w:before="120" w:after="120"/>
              <w:rPr>
                <w:rFonts w:ascii="Arial" w:hAnsi="Arial" w:cs="Arial"/>
                <w:sz w:val="20"/>
              </w:rPr>
            </w:pPr>
            <w:r w:rsidRPr="00BF2671">
              <w:rPr>
                <w:rFonts w:ascii="Arial" w:hAnsi="Arial" w:cs="Arial"/>
                <w:i/>
                <w:iCs/>
                <w:sz w:val="20"/>
              </w:rPr>
              <w:t xml:space="preserve">(For contracts with non-NHS providers, </w:t>
            </w:r>
            <w:r w:rsidR="00A327BC">
              <w:rPr>
                <w:rFonts w:ascii="Arial" w:hAnsi="Arial" w:cs="Arial"/>
                <w:i/>
                <w:iCs/>
                <w:sz w:val="20"/>
              </w:rPr>
              <w:t xml:space="preserve">for </w:t>
            </w:r>
            <w:r w:rsidR="006D5826" w:rsidRPr="00601127">
              <w:rPr>
                <w:rFonts w:ascii="Arial" w:hAnsi="Arial" w:cs="Arial"/>
                <w:i/>
                <w:iCs/>
                <w:sz w:val="20"/>
              </w:rPr>
              <w:t xml:space="preserve">Services </w:t>
            </w:r>
            <w:r w:rsidR="006D5826">
              <w:rPr>
                <w:rFonts w:ascii="Arial" w:hAnsi="Arial" w:cs="Arial"/>
                <w:i/>
                <w:iCs/>
                <w:sz w:val="20"/>
              </w:rPr>
              <w:t xml:space="preserve">Paid for on an Activity </w:t>
            </w:r>
            <w:r w:rsidR="006D5826" w:rsidRPr="00601127">
              <w:rPr>
                <w:rFonts w:ascii="Arial" w:hAnsi="Arial" w:cs="Arial"/>
                <w:i/>
                <w:iCs/>
                <w:sz w:val="20"/>
              </w:rPr>
              <w:t>Basis</w:t>
            </w:r>
            <w:r w:rsidR="00A327BC" w:rsidRPr="00BF2671">
              <w:rPr>
                <w:rFonts w:ascii="Arial" w:hAnsi="Arial" w:cs="Arial"/>
                <w:i/>
                <w:iCs/>
                <w:sz w:val="20"/>
              </w:rPr>
              <w:t>,</w:t>
            </w:r>
            <w:r w:rsidR="009930B3">
              <w:rPr>
                <w:rFonts w:ascii="Arial" w:hAnsi="Arial" w:cs="Arial"/>
                <w:i/>
                <w:iCs/>
                <w:sz w:val="20"/>
              </w:rPr>
              <w:t xml:space="preserve"> </w:t>
            </w:r>
            <w:r w:rsidRPr="00BF2671">
              <w:rPr>
                <w:rFonts w:ascii="Arial" w:hAnsi="Arial" w:cs="Arial"/>
                <w:i/>
                <w:iCs/>
                <w:sz w:val="20"/>
              </w:rPr>
              <w:t>the EACV should again normally be consistent with the volume of activity set out in the Indicative Activity Plan, multiplied by the relevant Unit Price (plus the relevant Market Forces Factor adjustment</w:t>
            </w:r>
            <w:r w:rsidR="00A4564B" w:rsidRPr="00BF2671">
              <w:rPr>
                <w:rFonts w:ascii="Arial" w:hAnsi="Arial" w:cs="Arial"/>
                <w:i/>
                <w:iCs/>
                <w:sz w:val="20"/>
              </w:rPr>
              <w:t xml:space="preserve"> and any applicable specialist top-ups</w:t>
            </w:r>
            <w:r w:rsidRPr="00BF2671">
              <w:rPr>
                <w:rFonts w:ascii="Arial" w:hAnsi="Arial" w:cs="Arial"/>
                <w:i/>
                <w:iCs/>
                <w:sz w:val="20"/>
              </w:rPr>
              <w:t>) or by the relevant Local Price</w:t>
            </w:r>
            <w:r w:rsidR="00AE1623">
              <w:rPr>
                <w:rFonts w:ascii="Arial" w:hAnsi="Arial" w:cs="Arial"/>
                <w:i/>
                <w:iCs/>
                <w:sz w:val="20"/>
              </w:rPr>
              <w:t>.)</w:t>
            </w:r>
          </w:p>
        </w:tc>
      </w:tr>
    </w:tbl>
    <w:p w14:paraId="3636F30B" w14:textId="4B0E4AC1" w:rsidR="00AB3192" w:rsidRPr="00BF2671" w:rsidRDefault="00AB3192" w:rsidP="00A5791D">
      <w:pPr>
        <w:spacing w:before="120" w:after="120"/>
        <w:rPr>
          <w:rFonts w:ascii="Arial" w:hAnsi="Arial" w:cs="Arial"/>
          <w:sz w:val="20"/>
        </w:rPr>
      </w:pPr>
      <w:r w:rsidRPr="00BF2671">
        <w:rPr>
          <w:rFonts w:ascii="Arial" w:hAnsi="Arial" w:cs="Arial"/>
          <w:sz w:val="20"/>
        </w:rPr>
        <w:br w:type="page"/>
      </w:r>
    </w:p>
    <w:p w14:paraId="430A8BA3" w14:textId="77777777" w:rsidR="00AB3192" w:rsidRPr="00BF2671" w:rsidRDefault="00AB3192" w:rsidP="00AB3192">
      <w:pPr>
        <w:pStyle w:val="ListParagraph"/>
        <w:ind w:left="0"/>
        <w:jc w:val="center"/>
        <w:rPr>
          <w:rFonts w:ascii="Arial" w:hAnsi="Arial" w:cs="Arial"/>
          <w:b/>
          <w:sz w:val="28"/>
          <w:szCs w:val="28"/>
        </w:rPr>
      </w:pPr>
      <w:r w:rsidRPr="00BF2671">
        <w:rPr>
          <w:rFonts w:ascii="Arial" w:hAnsi="Arial" w:cs="Arial"/>
          <w:b/>
          <w:sz w:val="28"/>
          <w:szCs w:val="28"/>
        </w:rPr>
        <w:lastRenderedPageBreak/>
        <w:t>SCHEDULE 3 – PAYMENT</w:t>
      </w:r>
    </w:p>
    <w:p w14:paraId="069BBD5E" w14:textId="77777777" w:rsidR="00AB3192" w:rsidRPr="00BF2671" w:rsidRDefault="00AB3192" w:rsidP="00AB3192">
      <w:pPr>
        <w:spacing w:after="0"/>
        <w:rPr>
          <w:rFonts w:ascii="Arial" w:hAnsi="Arial" w:cs="Arial"/>
          <w:sz w:val="20"/>
        </w:rPr>
      </w:pPr>
    </w:p>
    <w:p w14:paraId="1FBC67C3" w14:textId="52D82322" w:rsidR="00AB3192" w:rsidRPr="00BF2671" w:rsidRDefault="00B86E80" w:rsidP="00BA2501">
      <w:pPr>
        <w:pStyle w:val="ListParagraph"/>
        <w:numPr>
          <w:ilvl w:val="0"/>
          <w:numId w:val="12"/>
        </w:numPr>
        <w:spacing w:line="276" w:lineRule="auto"/>
        <w:contextualSpacing/>
        <w:jc w:val="center"/>
        <w:outlineLvl w:val="1"/>
        <w:rPr>
          <w:rFonts w:ascii="Arial" w:hAnsi="Arial" w:cs="Arial"/>
          <w:b/>
        </w:rPr>
      </w:pPr>
      <w:bookmarkStart w:id="104" w:name="_Toc212724203"/>
      <w:bookmarkStart w:id="105" w:name="_Hlk129272446"/>
      <w:r w:rsidRPr="00BF2671">
        <w:rPr>
          <w:rFonts w:ascii="Arial" w:hAnsi="Arial" w:cs="Arial"/>
          <w:b/>
          <w:bCs/>
        </w:rPr>
        <w:t>Timing and Amounts of Payments in First and/or Final Contract Year</w:t>
      </w:r>
      <w:bookmarkEnd w:id="104"/>
    </w:p>
    <w:p w14:paraId="1060AB1D" w14:textId="77777777" w:rsidR="00AB3192" w:rsidRPr="00BF2671" w:rsidRDefault="00AB3192" w:rsidP="00AB3192">
      <w:pPr>
        <w:spacing w:after="0"/>
        <w:rPr>
          <w:rFonts w:ascii="Arial" w:hAnsi="Arial" w:cs="Arial"/>
          <w:sz w:val="20"/>
        </w:rPr>
      </w:pPr>
    </w:p>
    <w:p w14:paraId="54CB2936" w14:textId="77777777" w:rsidR="00B86E80" w:rsidRPr="00BF2671" w:rsidRDefault="00B86E80" w:rsidP="00B86E80">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B86E80" w:rsidRPr="00BF2671" w14:paraId="212B4F56" w14:textId="77777777" w:rsidTr="5A0614D5">
        <w:trPr>
          <w:trHeight w:val="2593"/>
          <w:tblHeader/>
        </w:trPr>
        <w:tc>
          <w:tcPr>
            <w:tcW w:w="9242" w:type="dxa"/>
          </w:tcPr>
          <w:p w14:paraId="10F8DF73" w14:textId="27B06123" w:rsidR="00B86E80" w:rsidRPr="00BF2671" w:rsidRDefault="2FC8C84A" w:rsidP="00A5791D">
            <w:pPr>
              <w:spacing w:before="120" w:after="120"/>
              <w:jc w:val="center"/>
              <w:rPr>
                <w:rFonts w:ascii="Arial" w:hAnsi="Arial" w:cs="Arial"/>
                <w:b/>
                <w:bCs/>
                <w:sz w:val="20"/>
              </w:rPr>
            </w:pPr>
            <w:r w:rsidRPr="00BF2671">
              <w:rPr>
                <w:rFonts w:ascii="Arial" w:hAnsi="Arial" w:cs="Arial"/>
                <w:b/>
                <w:bCs/>
                <w:sz w:val="20"/>
              </w:rPr>
              <w:t xml:space="preserve">Where required under </w:t>
            </w:r>
            <w:r w:rsidR="00F97F66" w:rsidRPr="00BF2671">
              <w:rPr>
                <w:rFonts w:ascii="Arial" w:hAnsi="Arial" w:cs="Arial"/>
                <w:b/>
                <w:bCs/>
                <w:sz w:val="20"/>
              </w:rPr>
              <w:t>SC36.15-16</w:t>
            </w:r>
            <w:r w:rsidRPr="00BF2671">
              <w:rPr>
                <w:rFonts w:ascii="Arial" w:hAnsi="Arial" w:cs="Arial"/>
                <w:b/>
                <w:bCs/>
                <w:sz w:val="20"/>
              </w:rPr>
              <w:t>, i</w:t>
            </w:r>
            <w:r w:rsidR="00B86E80" w:rsidRPr="00BF2671">
              <w:rPr>
                <w:rFonts w:ascii="Arial" w:hAnsi="Arial" w:cs="Arial"/>
                <w:b/>
                <w:bCs/>
                <w:sz w:val="20"/>
              </w:rPr>
              <w:t xml:space="preserve">nsert text and/or attach spreadsheets or documents locally or state Not </w:t>
            </w:r>
            <w:r w:rsidR="00C03789" w:rsidRPr="00BF2671">
              <w:rPr>
                <w:rFonts w:ascii="Arial" w:hAnsi="Arial" w:cs="Arial"/>
                <w:b/>
                <w:bCs/>
                <w:sz w:val="20"/>
              </w:rPr>
              <w:t>Applicable</w:t>
            </w:r>
          </w:p>
          <w:p w14:paraId="36A108A8" w14:textId="77777777" w:rsidR="00B86E80" w:rsidRPr="00BF2671" w:rsidRDefault="00B86E80" w:rsidP="008F695C">
            <w:pPr>
              <w:rPr>
                <w:rFonts w:ascii="Arial" w:hAnsi="Arial" w:cs="Arial"/>
                <w:bCs/>
                <w:sz w:val="20"/>
              </w:rPr>
            </w:pPr>
          </w:p>
          <w:p w14:paraId="5AD5F29E" w14:textId="77777777" w:rsidR="00B86E80" w:rsidRPr="00BF2671" w:rsidRDefault="00B86E80" w:rsidP="008F695C">
            <w:pPr>
              <w:rPr>
                <w:rFonts w:ascii="Arial" w:hAnsi="Arial" w:cs="Arial"/>
                <w:bCs/>
                <w:sz w:val="20"/>
              </w:rPr>
            </w:pPr>
          </w:p>
          <w:p w14:paraId="5CC96C37" w14:textId="77777777" w:rsidR="00B86E80" w:rsidRPr="00BF2671" w:rsidRDefault="00B86E80" w:rsidP="008F695C">
            <w:pPr>
              <w:rPr>
                <w:rFonts w:ascii="Arial" w:hAnsi="Arial" w:cs="Arial"/>
                <w:bCs/>
                <w:sz w:val="20"/>
              </w:rPr>
            </w:pPr>
          </w:p>
          <w:p w14:paraId="36496B7F" w14:textId="77777777" w:rsidR="00B86E80" w:rsidRPr="00BF2671" w:rsidRDefault="00B86E80" w:rsidP="008F695C">
            <w:pPr>
              <w:rPr>
                <w:rFonts w:ascii="Arial" w:hAnsi="Arial" w:cs="Arial"/>
                <w:bCs/>
                <w:sz w:val="20"/>
              </w:rPr>
            </w:pPr>
          </w:p>
          <w:p w14:paraId="39ADC818" w14:textId="77777777" w:rsidR="00B86E80" w:rsidRPr="00BF2671" w:rsidRDefault="00B86E80" w:rsidP="008F695C">
            <w:pPr>
              <w:rPr>
                <w:rFonts w:ascii="Arial" w:hAnsi="Arial" w:cs="Arial"/>
                <w:bCs/>
                <w:sz w:val="20"/>
              </w:rPr>
            </w:pPr>
          </w:p>
          <w:p w14:paraId="5AE21C34" w14:textId="77777777" w:rsidR="00B86E80" w:rsidRPr="00BF2671" w:rsidRDefault="00B86E80" w:rsidP="008F695C">
            <w:pPr>
              <w:rPr>
                <w:rFonts w:ascii="Arial" w:hAnsi="Arial" w:cs="Arial"/>
                <w:bCs/>
                <w:sz w:val="20"/>
              </w:rPr>
            </w:pPr>
          </w:p>
          <w:p w14:paraId="2F60EEC7" w14:textId="77777777" w:rsidR="00B86E80" w:rsidRPr="00BF2671" w:rsidRDefault="00B86E80" w:rsidP="008F695C">
            <w:pPr>
              <w:rPr>
                <w:rFonts w:ascii="Arial" w:hAnsi="Arial" w:cs="Arial"/>
                <w:bCs/>
                <w:sz w:val="20"/>
              </w:rPr>
            </w:pPr>
          </w:p>
          <w:p w14:paraId="34B513BF" w14:textId="77777777" w:rsidR="00B86E80" w:rsidRPr="00BF2671" w:rsidRDefault="00B86E80" w:rsidP="008F695C">
            <w:pPr>
              <w:rPr>
                <w:rFonts w:ascii="Arial" w:hAnsi="Arial" w:cs="Arial"/>
                <w:bCs/>
                <w:sz w:val="20"/>
              </w:rPr>
            </w:pPr>
          </w:p>
          <w:p w14:paraId="21C35CDB" w14:textId="77777777" w:rsidR="00B86E80" w:rsidRPr="00BF2671" w:rsidRDefault="00B86E80" w:rsidP="008F695C">
            <w:pPr>
              <w:rPr>
                <w:rFonts w:ascii="Arial" w:hAnsi="Arial" w:cs="Arial"/>
                <w:bCs/>
                <w:sz w:val="20"/>
              </w:rPr>
            </w:pPr>
          </w:p>
          <w:p w14:paraId="5ECE088F" w14:textId="77777777" w:rsidR="00B86E80" w:rsidRPr="00BF2671" w:rsidRDefault="00B86E80" w:rsidP="008F695C">
            <w:pPr>
              <w:rPr>
                <w:rFonts w:ascii="Arial" w:hAnsi="Arial" w:cs="Arial"/>
                <w:sz w:val="20"/>
              </w:rPr>
            </w:pPr>
          </w:p>
        </w:tc>
      </w:tr>
      <w:bookmarkEnd w:id="105"/>
    </w:tbl>
    <w:p w14:paraId="2BB54671" w14:textId="77777777" w:rsidR="00B22BD9" w:rsidRPr="00BF2671" w:rsidRDefault="00B22BD9">
      <w:pPr>
        <w:rPr>
          <w:rFonts w:ascii="Arial" w:hAnsi="Arial" w:cs="Arial"/>
          <w:sz w:val="20"/>
        </w:rPr>
      </w:pPr>
      <w:r w:rsidRPr="00BF2671">
        <w:rPr>
          <w:rFonts w:ascii="Arial" w:hAnsi="Arial" w:cs="Arial"/>
          <w:sz w:val="20"/>
        </w:rPr>
        <w:br w:type="page"/>
      </w:r>
    </w:p>
    <w:p w14:paraId="335DE7B0" w14:textId="12DF90CE" w:rsidR="00CC2567" w:rsidRPr="00BF2671" w:rsidRDefault="00B22BD9" w:rsidP="00CC2567">
      <w:pPr>
        <w:pStyle w:val="ListParagraph"/>
        <w:ind w:left="0"/>
        <w:jc w:val="center"/>
        <w:rPr>
          <w:rFonts w:ascii="Arial" w:hAnsi="Arial" w:cs="Arial"/>
          <w:b/>
          <w:sz w:val="28"/>
          <w:szCs w:val="28"/>
        </w:rPr>
      </w:pPr>
      <w:r w:rsidRPr="00BF2671">
        <w:rPr>
          <w:rFonts w:ascii="Arial" w:hAnsi="Arial" w:cs="Arial"/>
          <w:b/>
          <w:sz w:val="28"/>
          <w:szCs w:val="28"/>
        </w:rPr>
        <w:lastRenderedPageBreak/>
        <w:t>S</w:t>
      </w:r>
      <w:r w:rsidR="00CC2567" w:rsidRPr="00BF2671">
        <w:rPr>
          <w:rFonts w:ascii="Arial" w:hAnsi="Arial" w:cs="Arial"/>
          <w:b/>
          <w:sz w:val="28"/>
          <w:szCs w:val="28"/>
        </w:rPr>
        <w:t>CHEDULE 3 – PAYMENT</w:t>
      </w:r>
    </w:p>
    <w:p w14:paraId="348E089B" w14:textId="77777777" w:rsidR="007313D8" w:rsidRPr="00BF2671" w:rsidRDefault="007313D8" w:rsidP="00D86456">
      <w:pPr>
        <w:spacing w:after="0"/>
        <w:rPr>
          <w:rFonts w:ascii="Arial" w:hAnsi="Arial" w:cs="Arial"/>
          <w:sz w:val="20"/>
        </w:rPr>
      </w:pPr>
    </w:p>
    <w:p w14:paraId="47ECE897" w14:textId="2DD086E4" w:rsidR="00D86456" w:rsidRPr="00BF2671" w:rsidRDefault="00A80EE1" w:rsidP="00BA2501">
      <w:pPr>
        <w:pStyle w:val="ListParagraph"/>
        <w:numPr>
          <w:ilvl w:val="0"/>
          <w:numId w:val="12"/>
        </w:numPr>
        <w:spacing w:line="276" w:lineRule="auto"/>
        <w:contextualSpacing/>
        <w:jc w:val="center"/>
        <w:outlineLvl w:val="1"/>
        <w:rPr>
          <w:rFonts w:ascii="Arial" w:hAnsi="Arial" w:cs="Arial"/>
          <w:b/>
        </w:rPr>
      </w:pPr>
      <w:bookmarkStart w:id="106" w:name="_Toc212724204"/>
      <w:r w:rsidRPr="00BF2671">
        <w:rPr>
          <w:rFonts w:ascii="Arial" w:hAnsi="Arial" w:cs="Arial"/>
          <w:b/>
          <w:bCs/>
        </w:rPr>
        <w:t>CQUIN</w:t>
      </w:r>
      <w:bookmarkEnd w:id="106"/>
    </w:p>
    <w:p w14:paraId="66A3D13B" w14:textId="209F208E" w:rsidR="002D71A0" w:rsidRPr="00BF2671" w:rsidRDefault="002D71A0" w:rsidP="00D86456">
      <w:pPr>
        <w:spacing w:after="0"/>
        <w:rPr>
          <w:rFonts w:ascii="Arial" w:hAnsi="Arial" w:cs="Arial"/>
          <w:sz w:val="20"/>
        </w:rPr>
      </w:pPr>
    </w:p>
    <w:p w14:paraId="3926A922" w14:textId="77777777" w:rsidR="00A80EE1" w:rsidRPr="00BF2671" w:rsidRDefault="00A80EE1" w:rsidP="00A80EE1">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80EE1" w:rsidRPr="00BF2671" w14:paraId="10A42EB6" w14:textId="77777777" w:rsidTr="002C6E3F">
        <w:trPr>
          <w:tblHeader/>
        </w:trPr>
        <w:tc>
          <w:tcPr>
            <w:tcW w:w="8307" w:type="dxa"/>
            <w:tcBorders>
              <w:top w:val="single" w:sz="4" w:space="0" w:color="auto"/>
              <w:left w:val="single" w:sz="4" w:space="0" w:color="auto"/>
              <w:bottom w:val="single" w:sz="4" w:space="0" w:color="auto"/>
              <w:right w:val="single" w:sz="4" w:space="0" w:color="auto"/>
            </w:tcBorders>
          </w:tcPr>
          <w:p w14:paraId="30153A36" w14:textId="20D83CAE" w:rsidR="00110F36" w:rsidRPr="00BF2671" w:rsidRDefault="001C1BE2" w:rsidP="00A5791D">
            <w:pPr>
              <w:spacing w:before="120" w:after="120"/>
              <w:jc w:val="center"/>
              <w:rPr>
                <w:rFonts w:ascii="Arial" w:hAnsi="Arial" w:cs="Arial"/>
                <w:b/>
                <w:sz w:val="20"/>
                <w:lang w:eastAsia="en-GB"/>
              </w:rPr>
            </w:pPr>
            <w:r>
              <w:rPr>
                <w:rFonts w:ascii="Arial" w:hAnsi="Arial" w:cs="Arial"/>
                <w:b/>
                <w:sz w:val="20"/>
                <w:lang w:eastAsia="en-GB"/>
              </w:rPr>
              <w:t xml:space="preserve">CQUIN is </w:t>
            </w:r>
            <w:r w:rsidR="00355494">
              <w:rPr>
                <w:rFonts w:ascii="Arial" w:hAnsi="Arial" w:cs="Arial"/>
                <w:b/>
                <w:sz w:val="20"/>
                <w:lang w:eastAsia="en-GB"/>
              </w:rPr>
              <w:t>“</w:t>
            </w:r>
            <w:r>
              <w:rPr>
                <w:rFonts w:ascii="Arial" w:hAnsi="Arial" w:cs="Arial"/>
                <w:b/>
                <w:sz w:val="20"/>
                <w:lang w:eastAsia="en-GB"/>
              </w:rPr>
              <w:t>paused</w:t>
            </w:r>
            <w:r w:rsidR="00355494">
              <w:rPr>
                <w:rFonts w:ascii="Arial" w:hAnsi="Arial" w:cs="Arial"/>
                <w:b/>
                <w:sz w:val="20"/>
                <w:lang w:eastAsia="en-GB"/>
              </w:rPr>
              <w:t>”</w:t>
            </w:r>
            <w:r>
              <w:rPr>
                <w:rFonts w:ascii="Arial" w:hAnsi="Arial" w:cs="Arial"/>
                <w:b/>
                <w:sz w:val="20"/>
                <w:lang w:eastAsia="en-GB"/>
              </w:rPr>
              <w:t xml:space="preserve"> for 2026/27</w:t>
            </w:r>
            <w:r w:rsidR="0089555F">
              <w:rPr>
                <w:rFonts w:ascii="Arial" w:hAnsi="Arial" w:cs="Arial"/>
                <w:b/>
                <w:sz w:val="20"/>
                <w:lang w:eastAsia="en-GB"/>
              </w:rPr>
              <w:t>;</w:t>
            </w:r>
            <w:r>
              <w:rPr>
                <w:rFonts w:ascii="Arial" w:hAnsi="Arial" w:cs="Arial"/>
                <w:b/>
                <w:sz w:val="20"/>
                <w:lang w:eastAsia="en-GB"/>
              </w:rPr>
              <w:t xml:space="preserve"> this Schedule should be marked ‘Not Applicable’ in all cases.</w:t>
            </w:r>
          </w:p>
          <w:p w14:paraId="180FCDBB" w14:textId="77777777" w:rsidR="00A80EE1" w:rsidRPr="00BF2671" w:rsidRDefault="00A80EE1" w:rsidP="008F695C">
            <w:pPr>
              <w:jc w:val="both"/>
              <w:rPr>
                <w:rFonts w:ascii="Arial" w:hAnsi="Arial" w:cs="Arial"/>
                <w:sz w:val="20"/>
                <w:lang w:eastAsia="en-GB"/>
              </w:rPr>
            </w:pPr>
          </w:p>
          <w:p w14:paraId="31543C3A" w14:textId="77777777" w:rsidR="00A80EE1" w:rsidRPr="00BF2671" w:rsidRDefault="00A80EE1" w:rsidP="008F695C">
            <w:pPr>
              <w:jc w:val="both"/>
              <w:rPr>
                <w:rFonts w:ascii="Arial" w:hAnsi="Arial" w:cs="Arial"/>
                <w:sz w:val="20"/>
                <w:lang w:eastAsia="en-GB"/>
              </w:rPr>
            </w:pPr>
          </w:p>
          <w:p w14:paraId="079746E1" w14:textId="77777777" w:rsidR="00A80EE1" w:rsidRPr="00BF2671" w:rsidRDefault="00A80EE1" w:rsidP="008F695C">
            <w:pPr>
              <w:jc w:val="both"/>
              <w:rPr>
                <w:rFonts w:ascii="Arial" w:hAnsi="Arial" w:cs="Arial"/>
                <w:sz w:val="20"/>
                <w:lang w:eastAsia="en-GB"/>
              </w:rPr>
            </w:pPr>
          </w:p>
          <w:p w14:paraId="5186D5FE" w14:textId="77777777" w:rsidR="00A80EE1" w:rsidRPr="00BF2671" w:rsidRDefault="00A80EE1" w:rsidP="008F695C">
            <w:pPr>
              <w:jc w:val="both"/>
              <w:rPr>
                <w:rFonts w:ascii="Arial" w:hAnsi="Arial" w:cs="Arial"/>
                <w:sz w:val="20"/>
                <w:lang w:eastAsia="en-GB"/>
              </w:rPr>
            </w:pPr>
          </w:p>
          <w:p w14:paraId="3CCC4A37" w14:textId="77777777" w:rsidR="00A80EE1" w:rsidRPr="00BF2671" w:rsidRDefault="00A80EE1" w:rsidP="008F695C">
            <w:pPr>
              <w:jc w:val="both"/>
              <w:rPr>
                <w:rFonts w:ascii="Arial" w:hAnsi="Arial" w:cs="Arial"/>
                <w:sz w:val="20"/>
                <w:lang w:eastAsia="en-GB"/>
              </w:rPr>
            </w:pPr>
          </w:p>
          <w:p w14:paraId="0447EAC3" w14:textId="77777777" w:rsidR="00A80EE1" w:rsidRPr="00BF2671" w:rsidRDefault="00A80EE1" w:rsidP="008F695C">
            <w:pPr>
              <w:jc w:val="both"/>
              <w:rPr>
                <w:rFonts w:ascii="Arial" w:hAnsi="Arial" w:cs="Arial"/>
                <w:sz w:val="20"/>
                <w:lang w:eastAsia="en-GB"/>
              </w:rPr>
            </w:pPr>
          </w:p>
          <w:p w14:paraId="5605F8F4" w14:textId="77777777" w:rsidR="00A80EE1" w:rsidRPr="00BF2671" w:rsidRDefault="00A80EE1" w:rsidP="008F695C">
            <w:pPr>
              <w:jc w:val="both"/>
              <w:rPr>
                <w:rFonts w:ascii="Arial" w:hAnsi="Arial" w:cs="Arial"/>
                <w:sz w:val="20"/>
                <w:lang w:eastAsia="en-GB"/>
              </w:rPr>
            </w:pPr>
          </w:p>
          <w:p w14:paraId="3E2C98BC" w14:textId="77777777" w:rsidR="00A80EE1" w:rsidRPr="00BF2671" w:rsidRDefault="00A80EE1" w:rsidP="008F695C">
            <w:pPr>
              <w:jc w:val="both"/>
              <w:rPr>
                <w:rFonts w:ascii="Arial" w:hAnsi="Arial" w:cs="Arial"/>
                <w:sz w:val="20"/>
                <w:lang w:eastAsia="en-GB"/>
              </w:rPr>
            </w:pPr>
          </w:p>
          <w:p w14:paraId="4FEC33F2" w14:textId="77777777" w:rsidR="00A80EE1" w:rsidRPr="00BF2671" w:rsidRDefault="00A80EE1" w:rsidP="008F695C">
            <w:pPr>
              <w:jc w:val="both"/>
              <w:rPr>
                <w:rFonts w:ascii="Arial" w:hAnsi="Arial" w:cs="Arial"/>
                <w:sz w:val="20"/>
                <w:lang w:eastAsia="en-GB"/>
              </w:rPr>
            </w:pPr>
          </w:p>
          <w:p w14:paraId="3391A7FA" w14:textId="77777777" w:rsidR="00A80EE1" w:rsidRPr="00BF2671" w:rsidRDefault="00A80EE1" w:rsidP="008F695C">
            <w:pPr>
              <w:jc w:val="both"/>
              <w:rPr>
                <w:rFonts w:ascii="Arial" w:hAnsi="Arial" w:cs="Arial"/>
                <w:sz w:val="20"/>
                <w:lang w:eastAsia="en-GB"/>
              </w:rPr>
            </w:pPr>
          </w:p>
          <w:p w14:paraId="75E5EC39" w14:textId="77777777" w:rsidR="00A80EE1" w:rsidRPr="00BF2671" w:rsidRDefault="00A80EE1" w:rsidP="008F695C">
            <w:pPr>
              <w:jc w:val="both"/>
              <w:rPr>
                <w:rFonts w:ascii="Arial" w:hAnsi="Arial" w:cs="Arial"/>
                <w:bCs/>
                <w:sz w:val="20"/>
                <w:lang w:eastAsia="en-GB"/>
              </w:rPr>
            </w:pPr>
          </w:p>
        </w:tc>
      </w:tr>
    </w:tbl>
    <w:p w14:paraId="13B0ADDD" w14:textId="77777777" w:rsidR="00A80EE1" w:rsidRPr="00BF2671" w:rsidRDefault="00A80EE1" w:rsidP="00D86456">
      <w:pPr>
        <w:spacing w:after="0"/>
        <w:rPr>
          <w:rFonts w:ascii="Arial" w:hAnsi="Arial" w:cs="Arial"/>
          <w:sz w:val="20"/>
        </w:rPr>
      </w:pPr>
    </w:p>
    <w:p w14:paraId="25A13C9C" w14:textId="77777777" w:rsidR="005A5163" w:rsidRPr="00BF2671" w:rsidRDefault="005A5163" w:rsidP="00530761">
      <w:pPr>
        <w:pStyle w:val="ListParagraph"/>
        <w:ind w:left="0"/>
        <w:rPr>
          <w:rFonts w:ascii="Arial" w:hAnsi="Arial" w:cs="Arial"/>
          <w:b/>
          <w:sz w:val="20"/>
          <w:szCs w:val="20"/>
        </w:rPr>
        <w:sectPr w:rsidR="005A5163" w:rsidRPr="00BF2671" w:rsidSect="00514832">
          <w:headerReference w:type="default" r:id="rId68"/>
          <w:footerReference w:type="default" r:id="rId69"/>
          <w:pgSz w:w="11906" w:h="16838" w:code="9"/>
          <w:pgMar w:top="1440" w:right="1797" w:bottom="1440" w:left="1797" w:header="709" w:footer="709" w:gutter="0"/>
          <w:cols w:space="708"/>
          <w:titlePg/>
          <w:docGrid w:linePitch="360"/>
        </w:sectPr>
      </w:pPr>
    </w:p>
    <w:p w14:paraId="359EEE29" w14:textId="710ABB1E" w:rsidR="00554325" w:rsidRPr="00BF2671" w:rsidRDefault="00854FAB" w:rsidP="00102633">
      <w:pPr>
        <w:pStyle w:val="Heading1"/>
        <w:spacing w:line="240" w:lineRule="auto"/>
      </w:pPr>
      <w:bookmarkStart w:id="107" w:name="_Toc212724205"/>
      <w:bookmarkStart w:id="108" w:name="_Hlk185252703"/>
      <w:r w:rsidRPr="00BF2671">
        <w:lastRenderedPageBreak/>
        <w:t>S</w:t>
      </w:r>
      <w:r w:rsidR="00530761" w:rsidRPr="00BF2671">
        <w:t xml:space="preserve">CHEDULE 4 – </w:t>
      </w:r>
      <w:r w:rsidR="00C12242" w:rsidRPr="00BF2671">
        <w:t xml:space="preserve">LOCAL </w:t>
      </w:r>
      <w:r w:rsidR="00A5539D">
        <w:t xml:space="preserve">AND LOCALLY-AGREED </w:t>
      </w:r>
      <w:r w:rsidR="00530761" w:rsidRPr="00BF2671">
        <w:t>QUALITY REQUIREMENTS</w:t>
      </w:r>
      <w:bookmarkEnd w:id="107"/>
    </w:p>
    <w:p w14:paraId="20076949" w14:textId="3B3839B8" w:rsidR="00AE23F9" w:rsidRDefault="00AE23F9" w:rsidP="00015676">
      <w:pPr>
        <w:pStyle w:val="ListParagraph"/>
        <w:ind w:left="0"/>
        <w:contextualSpacing/>
        <w:rPr>
          <w:rFonts w:ascii="Arial" w:hAnsi="Arial" w:cs="Arial"/>
          <w:b/>
          <w:sz w:val="20"/>
          <w:szCs w:val="20"/>
        </w:rPr>
      </w:pPr>
    </w:p>
    <w:p w14:paraId="0953A82E" w14:textId="77777777" w:rsidR="00F557DC" w:rsidRDefault="00F557DC" w:rsidP="00015676">
      <w:pPr>
        <w:pStyle w:val="ListParagraph"/>
        <w:ind w:left="0"/>
        <w:contextualSpacing/>
        <w:rPr>
          <w:rFonts w:ascii="Arial" w:hAnsi="Arial" w:cs="Arial"/>
          <w:b/>
          <w:sz w:val="20"/>
          <w:szCs w:val="20"/>
        </w:rPr>
      </w:pPr>
    </w:p>
    <w:p w14:paraId="532AA8C3" w14:textId="514D480D" w:rsidR="00155935" w:rsidRDefault="000B7286" w:rsidP="00015676">
      <w:pPr>
        <w:pStyle w:val="ListParagraph"/>
        <w:ind w:left="0"/>
        <w:contextualSpacing/>
        <w:rPr>
          <w:rFonts w:ascii="Arial" w:hAnsi="Arial" w:cs="Arial"/>
          <w:bCs/>
          <w:i/>
          <w:iCs/>
          <w:sz w:val="20"/>
          <w:szCs w:val="20"/>
          <w:lang w:val="en-US"/>
        </w:rPr>
      </w:pPr>
      <w:r>
        <w:rPr>
          <w:rFonts w:ascii="Arial" w:hAnsi="Arial" w:cs="Arial"/>
          <w:bCs/>
          <w:i/>
          <w:iCs/>
          <w:sz w:val="20"/>
          <w:szCs w:val="20"/>
        </w:rPr>
        <w:t xml:space="preserve">Refer to </w:t>
      </w:r>
      <w:r w:rsidR="00B9445E">
        <w:rPr>
          <w:rFonts w:ascii="Arial" w:hAnsi="Arial" w:cs="Arial"/>
          <w:bCs/>
          <w:i/>
          <w:iCs/>
          <w:sz w:val="20"/>
          <w:szCs w:val="20"/>
        </w:rPr>
        <w:t xml:space="preserve">s15.11 of the Contract Technical Guidance.  </w:t>
      </w:r>
      <w:r w:rsidR="00314676" w:rsidRPr="00254E70">
        <w:rPr>
          <w:rFonts w:ascii="Arial" w:hAnsi="Arial" w:cs="Arial"/>
          <w:bCs/>
          <w:i/>
          <w:iCs/>
          <w:sz w:val="20"/>
          <w:szCs w:val="20"/>
        </w:rPr>
        <w:t xml:space="preserve">If the </w:t>
      </w:r>
      <w:r w:rsidR="00314676">
        <w:rPr>
          <w:rFonts w:ascii="Arial" w:hAnsi="Arial" w:cs="Arial"/>
          <w:bCs/>
          <w:i/>
          <w:iCs/>
          <w:sz w:val="20"/>
          <w:szCs w:val="20"/>
        </w:rPr>
        <w:t>c</w:t>
      </w:r>
      <w:r w:rsidR="00314676" w:rsidRPr="00254E70">
        <w:rPr>
          <w:rFonts w:ascii="Arial" w:hAnsi="Arial" w:cs="Arial"/>
          <w:bCs/>
          <w:i/>
          <w:iCs/>
          <w:sz w:val="20"/>
          <w:szCs w:val="20"/>
        </w:rPr>
        <w:t xml:space="preserve">ontract has been procured under the Procurement Act 2023 and has a contract value of </w:t>
      </w:r>
      <w:r w:rsidR="00F35B92">
        <w:rPr>
          <w:rFonts w:ascii="Arial" w:hAnsi="Arial" w:cs="Arial"/>
          <w:bCs/>
          <w:i/>
          <w:iCs/>
          <w:sz w:val="20"/>
          <w:szCs w:val="20"/>
        </w:rPr>
        <w:t xml:space="preserve">above </w:t>
      </w:r>
      <w:r w:rsidR="00314676" w:rsidRPr="00254E70">
        <w:rPr>
          <w:rFonts w:ascii="Arial" w:hAnsi="Arial" w:cs="Arial"/>
          <w:bCs/>
          <w:i/>
          <w:iCs/>
          <w:sz w:val="20"/>
          <w:szCs w:val="20"/>
        </w:rPr>
        <w:t>£5m (inclusive of VAT)</w:t>
      </w:r>
      <w:r w:rsidR="00F35B92">
        <w:rPr>
          <w:rFonts w:ascii="Arial" w:hAnsi="Arial" w:cs="Arial"/>
          <w:bCs/>
          <w:i/>
          <w:iCs/>
          <w:sz w:val="20"/>
          <w:szCs w:val="20"/>
        </w:rPr>
        <w:t>,</w:t>
      </w:r>
      <w:r w:rsidR="00314676">
        <w:rPr>
          <w:rFonts w:ascii="Arial" w:hAnsi="Arial" w:cs="Arial"/>
          <w:bCs/>
          <w:i/>
          <w:iCs/>
          <w:sz w:val="20"/>
          <w:szCs w:val="20"/>
        </w:rPr>
        <w:t xml:space="preserve"> you will need to include at least </w:t>
      </w:r>
      <w:r w:rsidR="0037412F">
        <w:rPr>
          <w:rFonts w:ascii="Arial" w:hAnsi="Arial" w:cs="Arial"/>
          <w:bCs/>
          <w:i/>
          <w:iCs/>
          <w:sz w:val="20"/>
          <w:szCs w:val="20"/>
        </w:rPr>
        <w:t>three Local Quality Requirements (‘</w:t>
      </w:r>
      <w:r w:rsidR="00314676">
        <w:rPr>
          <w:rFonts w:ascii="Arial" w:hAnsi="Arial" w:cs="Arial"/>
          <w:bCs/>
          <w:i/>
          <w:iCs/>
          <w:sz w:val="20"/>
          <w:szCs w:val="20"/>
        </w:rPr>
        <w:t>KPIs</w:t>
      </w:r>
      <w:r w:rsidR="0037412F">
        <w:rPr>
          <w:rFonts w:ascii="Arial" w:hAnsi="Arial" w:cs="Arial"/>
          <w:bCs/>
          <w:i/>
          <w:iCs/>
          <w:sz w:val="20"/>
          <w:szCs w:val="20"/>
        </w:rPr>
        <w:t>’ under the Procurement Act)</w:t>
      </w:r>
      <w:r w:rsidR="00431250">
        <w:rPr>
          <w:rFonts w:ascii="Arial" w:hAnsi="Arial" w:cs="Arial"/>
          <w:bCs/>
          <w:i/>
          <w:iCs/>
          <w:sz w:val="20"/>
          <w:szCs w:val="20"/>
        </w:rPr>
        <w:t xml:space="preserve"> unless the contract is a light-touch contract under section 9 of the Procurement Act</w:t>
      </w:r>
      <w:r w:rsidR="00BC6BCC">
        <w:rPr>
          <w:rFonts w:ascii="Arial" w:hAnsi="Arial" w:cs="Arial"/>
          <w:bCs/>
          <w:i/>
          <w:iCs/>
          <w:sz w:val="20"/>
          <w:szCs w:val="20"/>
        </w:rPr>
        <w:t xml:space="preserve">.  You need to publish these Local Quality Requirements, and </w:t>
      </w:r>
      <w:r w:rsidR="00314676">
        <w:rPr>
          <w:rFonts w:ascii="Arial" w:hAnsi="Arial" w:cs="Arial"/>
          <w:bCs/>
          <w:i/>
          <w:iCs/>
          <w:sz w:val="20"/>
          <w:szCs w:val="20"/>
        </w:rPr>
        <w:t xml:space="preserve">then assess the Provider's performance against </w:t>
      </w:r>
      <w:r w:rsidR="00BC6BCC">
        <w:rPr>
          <w:rFonts w:ascii="Arial" w:hAnsi="Arial" w:cs="Arial"/>
          <w:bCs/>
          <w:i/>
          <w:iCs/>
          <w:sz w:val="20"/>
          <w:szCs w:val="20"/>
        </w:rPr>
        <w:t xml:space="preserve">them </w:t>
      </w:r>
      <w:r w:rsidR="00314676">
        <w:rPr>
          <w:rFonts w:ascii="Arial" w:hAnsi="Arial" w:cs="Arial"/>
          <w:bCs/>
          <w:i/>
          <w:iCs/>
          <w:sz w:val="20"/>
          <w:szCs w:val="20"/>
        </w:rPr>
        <w:t>at least annually</w:t>
      </w:r>
      <w:r w:rsidR="00A70BAC">
        <w:rPr>
          <w:rFonts w:ascii="Arial" w:hAnsi="Arial" w:cs="Arial"/>
          <w:bCs/>
          <w:i/>
          <w:iCs/>
          <w:sz w:val="20"/>
          <w:szCs w:val="20"/>
        </w:rPr>
        <w:t>,</w:t>
      </w:r>
      <w:r w:rsidR="00314676">
        <w:rPr>
          <w:rFonts w:ascii="Arial" w:hAnsi="Arial" w:cs="Arial"/>
          <w:bCs/>
          <w:i/>
          <w:iCs/>
          <w:sz w:val="20"/>
          <w:szCs w:val="20"/>
        </w:rPr>
        <w:t xml:space="preserve"> and on expir</w:t>
      </w:r>
      <w:r w:rsidR="00BD174F">
        <w:rPr>
          <w:rFonts w:ascii="Arial" w:hAnsi="Arial" w:cs="Arial"/>
          <w:bCs/>
          <w:i/>
          <w:iCs/>
          <w:sz w:val="20"/>
          <w:szCs w:val="20"/>
        </w:rPr>
        <w:t>y</w:t>
      </w:r>
      <w:r w:rsidR="00BC6BCC">
        <w:rPr>
          <w:rFonts w:ascii="Arial" w:hAnsi="Arial" w:cs="Arial"/>
          <w:bCs/>
          <w:i/>
          <w:iCs/>
          <w:sz w:val="20"/>
          <w:szCs w:val="20"/>
        </w:rPr>
        <w:t xml:space="preserve"> or </w:t>
      </w:r>
      <w:r w:rsidR="00314676">
        <w:rPr>
          <w:rFonts w:ascii="Arial" w:hAnsi="Arial" w:cs="Arial"/>
          <w:bCs/>
          <w:i/>
          <w:iCs/>
          <w:sz w:val="20"/>
          <w:szCs w:val="20"/>
        </w:rPr>
        <w:t>termination</w:t>
      </w:r>
      <w:r w:rsidR="00BC6BCC">
        <w:rPr>
          <w:rFonts w:ascii="Arial" w:hAnsi="Arial" w:cs="Arial"/>
          <w:bCs/>
          <w:i/>
          <w:iCs/>
          <w:sz w:val="20"/>
          <w:szCs w:val="20"/>
        </w:rPr>
        <w:t xml:space="preserve"> of the contract</w:t>
      </w:r>
      <w:r w:rsidR="00314676">
        <w:rPr>
          <w:rFonts w:ascii="Arial" w:hAnsi="Arial" w:cs="Arial"/>
          <w:bCs/>
          <w:i/>
          <w:iCs/>
          <w:sz w:val="20"/>
          <w:szCs w:val="20"/>
        </w:rPr>
        <w:t>.</w:t>
      </w:r>
      <w:r w:rsidR="00BC6BCC">
        <w:rPr>
          <w:rFonts w:ascii="Arial" w:hAnsi="Arial" w:cs="Arial"/>
          <w:bCs/>
          <w:i/>
          <w:iCs/>
          <w:sz w:val="20"/>
          <w:szCs w:val="20"/>
        </w:rPr>
        <w:t xml:space="preserve"> </w:t>
      </w:r>
      <w:r w:rsidR="00314676">
        <w:rPr>
          <w:rFonts w:ascii="Arial" w:hAnsi="Arial" w:cs="Arial"/>
          <w:bCs/>
          <w:i/>
          <w:iCs/>
          <w:sz w:val="20"/>
          <w:szCs w:val="20"/>
        </w:rPr>
        <w:t xml:space="preserve"> Please </w:t>
      </w:r>
      <w:r w:rsidR="00BC6BCC">
        <w:rPr>
          <w:rFonts w:ascii="Arial" w:hAnsi="Arial" w:cs="Arial"/>
          <w:bCs/>
          <w:i/>
          <w:iCs/>
          <w:sz w:val="20"/>
          <w:szCs w:val="20"/>
        </w:rPr>
        <w:t>refe</w:t>
      </w:r>
      <w:r w:rsidR="00667AC8">
        <w:rPr>
          <w:rFonts w:ascii="Arial" w:hAnsi="Arial" w:cs="Arial"/>
          <w:bCs/>
          <w:i/>
          <w:iCs/>
          <w:sz w:val="20"/>
          <w:szCs w:val="20"/>
        </w:rPr>
        <w:t>r</w:t>
      </w:r>
      <w:r w:rsidR="00BC6BCC">
        <w:rPr>
          <w:rFonts w:ascii="Arial" w:hAnsi="Arial" w:cs="Arial"/>
          <w:bCs/>
          <w:i/>
          <w:iCs/>
          <w:sz w:val="20"/>
          <w:szCs w:val="20"/>
        </w:rPr>
        <w:t xml:space="preserve"> to </w:t>
      </w:r>
      <w:r w:rsidR="0051715E">
        <w:rPr>
          <w:rFonts w:ascii="Arial" w:hAnsi="Arial" w:cs="Arial"/>
          <w:bCs/>
          <w:i/>
          <w:iCs/>
          <w:sz w:val="20"/>
          <w:szCs w:val="20"/>
        </w:rPr>
        <w:t xml:space="preserve">Guidance: Key Performance indicators at </w:t>
      </w:r>
      <w:hyperlink r:id="rId70" w:history="1">
        <w:r w:rsidR="00155935" w:rsidRPr="00667AC8">
          <w:rPr>
            <w:rStyle w:val="Hyperlink"/>
            <w:rFonts w:ascii="Arial" w:hAnsi="Arial" w:cs="Arial"/>
            <w:bCs/>
            <w:i/>
            <w:iCs/>
            <w:sz w:val="20"/>
            <w:szCs w:val="20"/>
            <w:lang w:val="en-US"/>
          </w:rPr>
          <w:t>https://www.gov.uk/government/publications/procurement-act-2023-guidance-documents-manage-phase/guidance-key-performance-indicators-html</w:t>
        </w:r>
      </w:hyperlink>
      <w:r w:rsidR="00BC6BCC" w:rsidRPr="00667AC8">
        <w:rPr>
          <w:rFonts w:ascii="Arial" w:hAnsi="Arial" w:cs="Arial"/>
          <w:bCs/>
          <w:i/>
          <w:iCs/>
          <w:sz w:val="20"/>
          <w:szCs w:val="20"/>
          <w:lang w:val="en-US"/>
        </w:rPr>
        <w:t xml:space="preserve"> and if nece</w:t>
      </w:r>
      <w:r w:rsidR="00F557DC">
        <w:rPr>
          <w:rFonts w:ascii="Arial" w:hAnsi="Arial" w:cs="Arial"/>
          <w:bCs/>
          <w:i/>
          <w:iCs/>
          <w:sz w:val="20"/>
          <w:szCs w:val="20"/>
          <w:lang w:val="en-US"/>
        </w:rPr>
        <w:t>s</w:t>
      </w:r>
      <w:r w:rsidR="00BC6BCC" w:rsidRPr="00667AC8">
        <w:rPr>
          <w:rFonts w:ascii="Arial" w:hAnsi="Arial" w:cs="Arial"/>
          <w:bCs/>
          <w:i/>
          <w:iCs/>
          <w:sz w:val="20"/>
          <w:szCs w:val="20"/>
          <w:lang w:val="en-US"/>
        </w:rPr>
        <w:t>sary, take legal advice.</w:t>
      </w:r>
    </w:p>
    <w:p w14:paraId="52B5D62C" w14:textId="77777777" w:rsidR="00D808D6" w:rsidRDefault="00D808D6" w:rsidP="00015676">
      <w:pPr>
        <w:pStyle w:val="ListParagraph"/>
        <w:ind w:left="0"/>
        <w:contextualSpacing/>
        <w:rPr>
          <w:rFonts w:ascii="Arial" w:hAnsi="Arial" w:cs="Arial"/>
          <w:bCs/>
          <w:i/>
          <w:iCs/>
          <w:sz w:val="20"/>
          <w:szCs w:val="20"/>
          <w:lang w:val="en-US"/>
        </w:rPr>
      </w:pPr>
    </w:p>
    <w:p w14:paraId="70E8C519" w14:textId="2F3F34E9" w:rsidR="0015181D" w:rsidRDefault="00D808D6" w:rsidP="00015676">
      <w:pPr>
        <w:pStyle w:val="ListParagraph"/>
        <w:ind w:left="0"/>
        <w:contextualSpacing/>
        <w:rPr>
          <w:rFonts w:ascii="Arial" w:hAnsi="Arial" w:cs="Arial"/>
          <w:bCs/>
          <w:i/>
          <w:iCs/>
          <w:sz w:val="20"/>
          <w:szCs w:val="20"/>
          <w:lang w:val="en-US"/>
        </w:rPr>
      </w:pPr>
      <w:r w:rsidRPr="00D808D6">
        <w:rPr>
          <w:rFonts w:ascii="Arial" w:hAnsi="Arial" w:cs="Arial"/>
          <w:bCs/>
          <w:i/>
          <w:iCs/>
          <w:sz w:val="20"/>
          <w:szCs w:val="20"/>
          <w:lang w:val="en-US"/>
        </w:rPr>
        <w:t xml:space="preserve">Where a different threshold for a National Quality Requirement has been agreed with NHS England as part of the annual planning round, the Commissioner </w:t>
      </w:r>
      <w:r w:rsidR="00CF7204">
        <w:rPr>
          <w:rFonts w:ascii="Arial" w:hAnsi="Arial" w:cs="Arial"/>
          <w:bCs/>
          <w:i/>
          <w:iCs/>
          <w:sz w:val="20"/>
          <w:szCs w:val="20"/>
          <w:lang w:val="en-US"/>
        </w:rPr>
        <w:t>must</w:t>
      </w:r>
      <w:r w:rsidRPr="00D808D6">
        <w:rPr>
          <w:rFonts w:ascii="Arial" w:hAnsi="Arial" w:cs="Arial"/>
          <w:bCs/>
          <w:i/>
          <w:iCs/>
          <w:sz w:val="20"/>
          <w:szCs w:val="20"/>
          <w:lang w:val="en-US"/>
        </w:rPr>
        <w:t xml:space="preserve"> add this threshold to </w:t>
      </w:r>
      <w:r w:rsidR="00C773ED">
        <w:rPr>
          <w:rFonts w:ascii="Arial" w:hAnsi="Arial" w:cs="Arial"/>
          <w:bCs/>
          <w:i/>
          <w:iCs/>
          <w:sz w:val="20"/>
          <w:szCs w:val="20"/>
          <w:lang w:val="en-US"/>
        </w:rPr>
        <w:t xml:space="preserve">Schedule 4B </w:t>
      </w:r>
      <w:r w:rsidR="00841BD2">
        <w:rPr>
          <w:rFonts w:ascii="Arial" w:hAnsi="Arial" w:cs="Arial"/>
          <w:bCs/>
          <w:i/>
          <w:iCs/>
          <w:sz w:val="20"/>
          <w:szCs w:val="20"/>
          <w:lang w:val="en-US"/>
        </w:rPr>
        <w:t>(</w:t>
      </w:r>
      <w:r w:rsidR="00841BD2" w:rsidRPr="00841BD2">
        <w:rPr>
          <w:rFonts w:ascii="Arial" w:hAnsi="Arial" w:cs="Arial"/>
          <w:bCs/>
          <w:i/>
          <w:iCs/>
          <w:sz w:val="20"/>
          <w:szCs w:val="20"/>
          <w:lang w:val="en-US"/>
        </w:rPr>
        <w:t xml:space="preserve">National Quality Requirements with </w:t>
      </w:r>
      <w:r w:rsidR="00776B42">
        <w:rPr>
          <w:rFonts w:ascii="Arial" w:hAnsi="Arial" w:cs="Arial"/>
          <w:bCs/>
          <w:i/>
          <w:iCs/>
          <w:sz w:val="20"/>
          <w:szCs w:val="20"/>
          <w:lang w:val="en-US"/>
        </w:rPr>
        <w:t>L</w:t>
      </w:r>
      <w:r w:rsidR="00841BD2" w:rsidRPr="00841BD2">
        <w:rPr>
          <w:rFonts w:ascii="Arial" w:hAnsi="Arial" w:cs="Arial"/>
          <w:bCs/>
          <w:i/>
          <w:iCs/>
          <w:sz w:val="20"/>
          <w:szCs w:val="20"/>
          <w:lang w:val="en-US"/>
        </w:rPr>
        <w:t xml:space="preserve">ocally-agreed </w:t>
      </w:r>
      <w:r w:rsidR="00776B42">
        <w:rPr>
          <w:rFonts w:ascii="Arial" w:hAnsi="Arial" w:cs="Arial"/>
          <w:bCs/>
          <w:i/>
          <w:iCs/>
          <w:sz w:val="20"/>
          <w:szCs w:val="20"/>
          <w:lang w:val="en-US"/>
        </w:rPr>
        <w:t>T</w:t>
      </w:r>
      <w:r w:rsidR="00841BD2" w:rsidRPr="00841BD2">
        <w:rPr>
          <w:rFonts w:ascii="Arial" w:hAnsi="Arial" w:cs="Arial"/>
          <w:bCs/>
          <w:i/>
          <w:iCs/>
          <w:sz w:val="20"/>
          <w:szCs w:val="20"/>
          <w:lang w:val="en-US"/>
        </w:rPr>
        <w:t>hresholds</w:t>
      </w:r>
      <w:r w:rsidR="00841BD2">
        <w:rPr>
          <w:rFonts w:ascii="Arial" w:hAnsi="Arial" w:cs="Arial"/>
          <w:bCs/>
          <w:i/>
          <w:iCs/>
          <w:sz w:val="20"/>
          <w:szCs w:val="20"/>
          <w:lang w:val="en-US"/>
        </w:rPr>
        <w:t xml:space="preserve">) </w:t>
      </w:r>
      <w:r w:rsidRPr="00D808D6">
        <w:rPr>
          <w:rFonts w:ascii="Arial" w:hAnsi="Arial" w:cs="Arial"/>
          <w:bCs/>
          <w:i/>
          <w:iCs/>
          <w:sz w:val="20"/>
          <w:szCs w:val="20"/>
          <w:lang w:val="en-US"/>
        </w:rPr>
        <w:t>and this threshold will take precedence over the threshold in Annex A (National Quality Requirements) of the Service Conditions.</w:t>
      </w:r>
    </w:p>
    <w:p w14:paraId="456013F1" w14:textId="77777777" w:rsidR="00C93E15" w:rsidRPr="00841BD2" w:rsidRDefault="00C93E15" w:rsidP="00841BD2">
      <w:pPr>
        <w:pStyle w:val="ListParagraph"/>
        <w:ind w:left="0"/>
        <w:contextualSpacing/>
        <w:rPr>
          <w:rFonts w:ascii="Arial" w:hAnsi="Arial" w:cs="Arial"/>
          <w:bCs/>
          <w:i/>
          <w:iCs/>
          <w:sz w:val="20"/>
          <w:szCs w:val="20"/>
          <w:lang w:val="en-US"/>
        </w:rPr>
      </w:pPr>
      <w:r w:rsidRPr="00841BD2">
        <w:rPr>
          <w:rFonts w:ascii="Arial" w:hAnsi="Arial" w:cs="Arial"/>
          <w:bCs/>
          <w:i/>
          <w:iCs/>
          <w:sz w:val="20"/>
          <w:szCs w:val="20"/>
          <w:lang w:val="en-US"/>
        </w:rPr>
        <w:br w:type="page"/>
      </w:r>
    </w:p>
    <w:p w14:paraId="2056EB24" w14:textId="7DE1B314" w:rsidR="008F7709" w:rsidRPr="00460B8E" w:rsidRDefault="008F7709" w:rsidP="00460B8E">
      <w:pPr>
        <w:pStyle w:val="ListParagraph"/>
        <w:ind w:left="0"/>
        <w:jc w:val="center"/>
        <w:rPr>
          <w:rFonts w:ascii="Arial" w:hAnsi="Arial" w:cs="Arial"/>
          <w:b/>
          <w:sz w:val="28"/>
          <w:szCs w:val="28"/>
        </w:rPr>
      </w:pPr>
      <w:bookmarkStart w:id="109" w:name="_Toc212724206"/>
      <w:r w:rsidRPr="00460B8E">
        <w:rPr>
          <w:rFonts w:ascii="Arial" w:hAnsi="Arial" w:cs="Arial"/>
          <w:b/>
          <w:sz w:val="28"/>
          <w:szCs w:val="28"/>
        </w:rPr>
        <w:lastRenderedPageBreak/>
        <w:t xml:space="preserve">SCHEDULE 4 – LOCAL </w:t>
      </w:r>
      <w:r w:rsidR="006D61B8" w:rsidRPr="00460B8E">
        <w:rPr>
          <w:rFonts w:ascii="Arial" w:hAnsi="Arial" w:cs="Arial"/>
          <w:b/>
          <w:sz w:val="28"/>
          <w:szCs w:val="28"/>
        </w:rPr>
        <w:t xml:space="preserve">AND LOCALLY-AGREED </w:t>
      </w:r>
      <w:r w:rsidRPr="00460B8E">
        <w:rPr>
          <w:rFonts w:ascii="Arial" w:hAnsi="Arial" w:cs="Arial"/>
          <w:b/>
          <w:sz w:val="28"/>
          <w:szCs w:val="28"/>
        </w:rPr>
        <w:t>QUALITY REQUIREMENTS</w:t>
      </w:r>
    </w:p>
    <w:p w14:paraId="41877CE0" w14:textId="77777777" w:rsidR="008F7709" w:rsidRDefault="008F7709" w:rsidP="008F7709">
      <w:pPr>
        <w:pStyle w:val="ListParagraph"/>
        <w:ind w:left="0"/>
        <w:contextualSpacing/>
        <w:rPr>
          <w:rFonts w:ascii="Arial" w:hAnsi="Arial" w:cs="Arial"/>
          <w:b/>
          <w:sz w:val="20"/>
          <w:szCs w:val="20"/>
        </w:rPr>
      </w:pPr>
    </w:p>
    <w:p w14:paraId="5F4C2C48" w14:textId="1E2F1483" w:rsidR="0015181D" w:rsidRPr="00625E33" w:rsidRDefault="00BF1F17" w:rsidP="002638E6">
      <w:pPr>
        <w:pStyle w:val="Heading1"/>
        <w:spacing w:line="240" w:lineRule="auto"/>
        <w:rPr>
          <w:sz w:val="24"/>
          <w:szCs w:val="24"/>
        </w:rPr>
      </w:pPr>
      <w:r w:rsidRPr="00625E33">
        <w:rPr>
          <w:sz w:val="24"/>
          <w:szCs w:val="24"/>
        </w:rPr>
        <w:t>A</w:t>
      </w:r>
      <w:r w:rsidR="00625E33" w:rsidRPr="00625E33">
        <w:rPr>
          <w:sz w:val="24"/>
          <w:szCs w:val="24"/>
        </w:rPr>
        <w:t>.</w:t>
      </w:r>
      <w:r w:rsidRPr="00625E33">
        <w:rPr>
          <w:sz w:val="24"/>
          <w:szCs w:val="24"/>
        </w:rPr>
        <w:tab/>
      </w:r>
      <w:r w:rsidR="0015181D" w:rsidRPr="00625E33">
        <w:rPr>
          <w:sz w:val="24"/>
          <w:szCs w:val="24"/>
        </w:rPr>
        <w:t>Local Quality Requirements</w:t>
      </w:r>
      <w:bookmarkEnd w:id="109"/>
    </w:p>
    <w:p w14:paraId="255D6C0E" w14:textId="77777777" w:rsidR="00155935" w:rsidRDefault="00155935" w:rsidP="00015676">
      <w:pPr>
        <w:pStyle w:val="ListParagraph"/>
        <w:ind w:left="0"/>
        <w:contextualSpacing/>
        <w:rPr>
          <w:rFonts w:ascii="Arial" w:hAnsi="Arial" w:cs="Arial"/>
          <w:b/>
          <w:sz w:val="20"/>
          <w:szCs w:val="20"/>
        </w:rPr>
      </w:pPr>
    </w:p>
    <w:p w14:paraId="55020F5B" w14:textId="77777777" w:rsidR="00A11DA9" w:rsidRPr="00BF2671" w:rsidRDefault="00A11DA9" w:rsidP="00015676">
      <w:pPr>
        <w:pStyle w:val="ListParagraph"/>
        <w:ind w:left="0"/>
        <w:contextualSpacing/>
        <w:rPr>
          <w:rFonts w:ascii="Arial" w:hAnsi="Arial" w:cs="Arial"/>
          <w:b/>
          <w:sz w:val="20"/>
          <w:szCs w:val="20"/>
        </w:rPr>
      </w:pPr>
    </w:p>
    <w:tbl>
      <w:tblPr>
        <w:tblW w:w="13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 Local Quality Requirements table 3"/>
      </w:tblPr>
      <w:tblGrid>
        <w:gridCol w:w="596"/>
        <w:gridCol w:w="2552"/>
        <w:gridCol w:w="1417"/>
        <w:gridCol w:w="3544"/>
        <w:gridCol w:w="3827"/>
        <w:gridCol w:w="1966"/>
      </w:tblGrid>
      <w:tr w:rsidR="00F31A4A" w:rsidRPr="00BF2671" w14:paraId="59224A14" w14:textId="77777777" w:rsidTr="00294C1E">
        <w:trPr>
          <w:tblHeader/>
        </w:trPr>
        <w:tc>
          <w:tcPr>
            <w:tcW w:w="596" w:type="dxa"/>
          </w:tcPr>
          <w:p w14:paraId="65EA6937" w14:textId="1DCD73D7" w:rsidR="00F31A4A" w:rsidRPr="00BF2671" w:rsidRDefault="003E74A9" w:rsidP="00A5791D">
            <w:pPr>
              <w:spacing w:before="120" w:after="120"/>
              <w:rPr>
                <w:rFonts w:ascii="Arial" w:hAnsi="Arial" w:cs="Arial"/>
                <w:b/>
                <w:sz w:val="20"/>
                <w:lang w:eastAsia="en-GB"/>
              </w:rPr>
            </w:pPr>
            <w:r>
              <w:rPr>
                <w:rFonts w:ascii="Arial" w:eastAsia="MS Mincho" w:hAnsi="Arial" w:cs="Arial"/>
                <w:i/>
                <w:iCs/>
                <w:sz w:val="20"/>
              </w:rPr>
              <w:t xml:space="preserve"> </w:t>
            </w:r>
          </w:p>
        </w:tc>
        <w:tc>
          <w:tcPr>
            <w:tcW w:w="2552" w:type="dxa"/>
          </w:tcPr>
          <w:p w14:paraId="6B48E52F" w14:textId="5598E733"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Quality Requirement</w:t>
            </w:r>
          </w:p>
        </w:tc>
        <w:tc>
          <w:tcPr>
            <w:tcW w:w="1417" w:type="dxa"/>
          </w:tcPr>
          <w:p w14:paraId="668D32AF" w14:textId="77777777"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Threshold</w:t>
            </w:r>
          </w:p>
        </w:tc>
        <w:tc>
          <w:tcPr>
            <w:tcW w:w="3544" w:type="dxa"/>
          </w:tcPr>
          <w:p w14:paraId="51DE5218" w14:textId="2C524D43"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 xml:space="preserve">Method of </w:t>
            </w:r>
            <w:r w:rsidR="009870A5">
              <w:rPr>
                <w:rFonts w:ascii="Arial" w:hAnsi="Arial" w:cs="Arial"/>
                <w:b/>
                <w:sz w:val="20"/>
                <w:lang w:eastAsia="en-GB"/>
              </w:rPr>
              <w:t>m</w:t>
            </w:r>
            <w:r w:rsidRPr="00BF2671">
              <w:rPr>
                <w:rFonts w:ascii="Arial" w:hAnsi="Arial" w:cs="Arial"/>
                <w:b/>
                <w:sz w:val="20"/>
                <w:lang w:eastAsia="en-GB"/>
              </w:rPr>
              <w:t>easurement</w:t>
            </w:r>
          </w:p>
        </w:tc>
        <w:tc>
          <w:tcPr>
            <w:tcW w:w="3827" w:type="dxa"/>
          </w:tcPr>
          <w:p w14:paraId="78AA30EC" w14:textId="3B2EACA0"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 xml:space="preserve">Period over which the </w:t>
            </w:r>
            <w:r w:rsidR="006F2BC9">
              <w:rPr>
                <w:rFonts w:ascii="Arial" w:hAnsi="Arial" w:cs="Arial"/>
                <w:b/>
                <w:sz w:val="20"/>
                <w:lang w:eastAsia="en-GB"/>
              </w:rPr>
              <w:t>r</w:t>
            </w:r>
            <w:r w:rsidRPr="00BF2671">
              <w:rPr>
                <w:rFonts w:ascii="Arial" w:hAnsi="Arial" w:cs="Arial"/>
                <w:b/>
                <w:sz w:val="20"/>
                <w:lang w:eastAsia="en-GB"/>
              </w:rPr>
              <w:t>equirement is to be achieved</w:t>
            </w:r>
          </w:p>
        </w:tc>
        <w:tc>
          <w:tcPr>
            <w:tcW w:w="1966" w:type="dxa"/>
            <w:tcBorders>
              <w:bottom w:val="single" w:sz="4" w:space="0" w:color="auto"/>
            </w:tcBorders>
          </w:tcPr>
          <w:p w14:paraId="3423B6A3" w14:textId="238F917D"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Applicable Service Specification</w:t>
            </w:r>
          </w:p>
        </w:tc>
      </w:tr>
      <w:tr w:rsidR="00F31A4A" w:rsidRPr="00BF2671" w14:paraId="132AFB04" w14:textId="77777777" w:rsidTr="00294C1E">
        <w:tc>
          <w:tcPr>
            <w:tcW w:w="596" w:type="dxa"/>
          </w:tcPr>
          <w:p w14:paraId="429A5793" w14:textId="65E1A1E6" w:rsidR="00F31A4A" w:rsidRPr="00BF2671" w:rsidRDefault="00F31A4A" w:rsidP="00C52C23">
            <w:pPr>
              <w:spacing w:after="0"/>
              <w:rPr>
                <w:rFonts w:ascii="Arial" w:hAnsi="Arial" w:cs="Arial"/>
                <w:b/>
                <w:sz w:val="20"/>
              </w:rPr>
            </w:pPr>
            <w:r w:rsidRPr="00BF2671">
              <w:rPr>
                <w:rFonts w:ascii="Arial" w:hAnsi="Arial" w:cs="Arial"/>
                <w:b/>
                <w:sz w:val="20"/>
              </w:rPr>
              <w:t>1</w:t>
            </w:r>
          </w:p>
        </w:tc>
        <w:tc>
          <w:tcPr>
            <w:tcW w:w="2552" w:type="dxa"/>
          </w:tcPr>
          <w:p w14:paraId="4EDE523A" w14:textId="781EFEFB" w:rsidR="00F31A4A" w:rsidRPr="00BF2671" w:rsidRDefault="00F31A4A" w:rsidP="00A5791D">
            <w:pPr>
              <w:spacing w:before="120" w:after="120"/>
              <w:rPr>
                <w:rFonts w:ascii="Arial" w:hAnsi="Arial" w:cs="Arial"/>
                <w:sz w:val="20"/>
              </w:rPr>
            </w:pPr>
            <w:r w:rsidRPr="00BF2671">
              <w:rPr>
                <w:rFonts w:ascii="Arial" w:hAnsi="Arial" w:cs="Arial"/>
                <w:b/>
                <w:sz w:val="20"/>
              </w:rPr>
              <w:t xml:space="preserve">Insert text and/or attach spreadsheet or documents locally in respect of one or more Contract </w:t>
            </w:r>
            <w:r w:rsidRPr="00BF2671">
              <w:rPr>
                <w:rFonts w:ascii="Arial" w:hAnsi="Arial" w:cs="Arial"/>
                <w:b/>
                <w:sz w:val="20"/>
                <w:lang w:eastAsia="en-GB"/>
              </w:rPr>
              <w:t>Years</w:t>
            </w:r>
            <w:r w:rsidRPr="00BF2671">
              <w:rPr>
                <w:rFonts w:ascii="Arial" w:hAnsi="Arial" w:cs="Arial"/>
                <w:b/>
                <w:sz w:val="20"/>
              </w:rPr>
              <w:t xml:space="preserve"> or state Not Applicable</w:t>
            </w:r>
          </w:p>
        </w:tc>
        <w:tc>
          <w:tcPr>
            <w:tcW w:w="1417" w:type="dxa"/>
          </w:tcPr>
          <w:p w14:paraId="42055BE1" w14:textId="77777777" w:rsidR="00F31A4A" w:rsidRPr="00BF2671" w:rsidRDefault="00F31A4A" w:rsidP="00097E26">
            <w:pPr>
              <w:spacing w:before="120" w:after="120"/>
              <w:rPr>
                <w:rFonts w:ascii="Arial" w:hAnsi="Arial" w:cs="Arial"/>
                <w:bCs/>
                <w:sz w:val="20"/>
              </w:rPr>
            </w:pPr>
          </w:p>
        </w:tc>
        <w:tc>
          <w:tcPr>
            <w:tcW w:w="3544" w:type="dxa"/>
          </w:tcPr>
          <w:p w14:paraId="62A2944A" w14:textId="77777777" w:rsidR="00F31A4A" w:rsidRPr="00BF2671" w:rsidRDefault="00F31A4A" w:rsidP="00097E26">
            <w:pPr>
              <w:spacing w:before="120" w:after="120"/>
              <w:rPr>
                <w:rFonts w:ascii="Arial" w:hAnsi="Arial" w:cs="Arial"/>
                <w:bCs/>
                <w:sz w:val="20"/>
              </w:rPr>
            </w:pPr>
          </w:p>
        </w:tc>
        <w:tc>
          <w:tcPr>
            <w:tcW w:w="3827" w:type="dxa"/>
          </w:tcPr>
          <w:p w14:paraId="65620F02"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7DE69D3C" w14:textId="77777777" w:rsidR="00F31A4A" w:rsidRPr="00BF2671" w:rsidRDefault="00F31A4A" w:rsidP="00097E26">
            <w:pPr>
              <w:spacing w:before="120" w:after="120"/>
              <w:rPr>
                <w:rFonts w:ascii="Arial" w:hAnsi="Arial" w:cs="Arial"/>
                <w:bCs/>
                <w:sz w:val="20"/>
              </w:rPr>
            </w:pPr>
          </w:p>
        </w:tc>
      </w:tr>
      <w:tr w:rsidR="00F31A4A" w:rsidRPr="00BF2671" w14:paraId="64BBE627" w14:textId="77777777" w:rsidTr="00294C1E">
        <w:tc>
          <w:tcPr>
            <w:tcW w:w="596" w:type="dxa"/>
          </w:tcPr>
          <w:p w14:paraId="5C1E1BEC" w14:textId="1C0CD3B7" w:rsidR="00F31A4A" w:rsidRPr="00BF2671" w:rsidRDefault="00F31A4A" w:rsidP="00F60EB4">
            <w:pPr>
              <w:spacing w:after="0"/>
              <w:rPr>
                <w:rFonts w:ascii="Arial" w:hAnsi="Arial" w:cs="Arial"/>
                <w:b/>
                <w:sz w:val="20"/>
              </w:rPr>
            </w:pPr>
            <w:r w:rsidRPr="00BF2671">
              <w:rPr>
                <w:rFonts w:ascii="Arial" w:hAnsi="Arial" w:cs="Arial"/>
                <w:b/>
                <w:sz w:val="20"/>
              </w:rPr>
              <w:t>2</w:t>
            </w:r>
          </w:p>
        </w:tc>
        <w:tc>
          <w:tcPr>
            <w:tcW w:w="2552" w:type="dxa"/>
          </w:tcPr>
          <w:p w14:paraId="73C8BD3C" w14:textId="77777777" w:rsidR="00F31A4A" w:rsidRPr="00BF2671" w:rsidRDefault="00F31A4A" w:rsidP="00097E26">
            <w:pPr>
              <w:spacing w:before="120" w:after="120"/>
              <w:rPr>
                <w:rFonts w:ascii="Arial" w:hAnsi="Arial" w:cs="Arial"/>
                <w:bCs/>
                <w:sz w:val="20"/>
              </w:rPr>
            </w:pPr>
          </w:p>
        </w:tc>
        <w:tc>
          <w:tcPr>
            <w:tcW w:w="1417" w:type="dxa"/>
          </w:tcPr>
          <w:p w14:paraId="7710A832" w14:textId="77777777" w:rsidR="00F31A4A" w:rsidRPr="00BF2671" w:rsidRDefault="00F31A4A" w:rsidP="00097E26">
            <w:pPr>
              <w:spacing w:before="120" w:after="120"/>
              <w:rPr>
                <w:rFonts w:ascii="Arial" w:hAnsi="Arial" w:cs="Arial"/>
                <w:bCs/>
                <w:sz w:val="20"/>
              </w:rPr>
            </w:pPr>
          </w:p>
        </w:tc>
        <w:tc>
          <w:tcPr>
            <w:tcW w:w="3544" w:type="dxa"/>
          </w:tcPr>
          <w:p w14:paraId="55117AAD" w14:textId="77777777" w:rsidR="00F31A4A" w:rsidRPr="00BF2671" w:rsidRDefault="00F31A4A" w:rsidP="00097E26">
            <w:pPr>
              <w:spacing w:before="120" w:after="120"/>
              <w:rPr>
                <w:rFonts w:ascii="Arial" w:hAnsi="Arial" w:cs="Arial"/>
                <w:bCs/>
                <w:sz w:val="20"/>
              </w:rPr>
            </w:pPr>
          </w:p>
        </w:tc>
        <w:tc>
          <w:tcPr>
            <w:tcW w:w="3827" w:type="dxa"/>
          </w:tcPr>
          <w:p w14:paraId="7406CB9A"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43BDD5B2" w14:textId="77777777" w:rsidR="00F31A4A" w:rsidRPr="00BF2671" w:rsidRDefault="00F31A4A" w:rsidP="00097E26">
            <w:pPr>
              <w:spacing w:before="120" w:after="120"/>
              <w:rPr>
                <w:rFonts w:ascii="Arial" w:hAnsi="Arial" w:cs="Arial"/>
                <w:bCs/>
                <w:sz w:val="20"/>
              </w:rPr>
            </w:pPr>
          </w:p>
        </w:tc>
      </w:tr>
      <w:tr w:rsidR="00F31A4A" w:rsidRPr="00BF2671" w14:paraId="37DD0C31" w14:textId="77777777" w:rsidTr="00294C1E">
        <w:tc>
          <w:tcPr>
            <w:tcW w:w="596" w:type="dxa"/>
          </w:tcPr>
          <w:p w14:paraId="04D99DCD" w14:textId="3322E12F" w:rsidR="00F31A4A" w:rsidRPr="00BF2671" w:rsidRDefault="00F31A4A" w:rsidP="00F60EB4">
            <w:pPr>
              <w:spacing w:after="0"/>
              <w:rPr>
                <w:rFonts w:ascii="Arial" w:hAnsi="Arial" w:cs="Arial"/>
                <w:b/>
                <w:sz w:val="20"/>
              </w:rPr>
            </w:pPr>
            <w:r w:rsidRPr="00BF2671">
              <w:rPr>
                <w:rFonts w:ascii="Arial" w:hAnsi="Arial" w:cs="Arial"/>
                <w:b/>
                <w:sz w:val="20"/>
              </w:rPr>
              <w:t>3</w:t>
            </w:r>
          </w:p>
        </w:tc>
        <w:tc>
          <w:tcPr>
            <w:tcW w:w="2552" w:type="dxa"/>
          </w:tcPr>
          <w:p w14:paraId="24931C21" w14:textId="77777777" w:rsidR="00F31A4A" w:rsidRPr="00BF2671" w:rsidRDefault="00F31A4A" w:rsidP="00097E26">
            <w:pPr>
              <w:spacing w:before="120" w:after="120"/>
              <w:rPr>
                <w:rFonts w:ascii="Arial" w:hAnsi="Arial" w:cs="Arial"/>
                <w:bCs/>
                <w:sz w:val="20"/>
              </w:rPr>
            </w:pPr>
          </w:p>
        </w:tc>
        <w:tc>
          <w:tcPr>
            <w:tcW w:w="1417" w:type="dxa"/>
          </w:tcPr>
          <w:p w14:paraId="3AAAE578" w14:textId="77777777" w:rsidR="00F31A4A" w:rsidRPr="00BF2671" w:rsidRDefault="00F31A4A" w:rsidP="00097E26">
            <w:pPr>
              <w:spacing w:before="120" w:after="120"/>
              <w:rPr>
                <w:rFonts w:ascii="Arial" w:hAnsi="Arial" w:cs="Arial"/>
                <w:bCs/>
                <w:sz w:val="20"/>
              </w:rPr>
            </w:pPr>
          </w:p>
        </w:tc>
        <w:tc>
          <w:tcPr>
            <w:tcW w:w="3544" w:type="dxa"/>
          </w:tcPr>
          <w:p w14:paraId="4932115F" w14:textId="77777777" w:rsidR="00F31A4A" w:rsidRPr="00BF2671" w:rsidRDefault="00F31A4A" w:rsidP="00097E26">
            <w:pPr>
              <w:spacing w:before="120" w:after="120"/>
              <w:rPr>
                <w:rFonts w:ascii="Arial" w:hAnsi="Arial" w:cs="Arial"/>
                <w:bCs/>
                <w:sz w:val="20"/>
              </w:rPr>
            </w:pPr>
          </w:p>
        </w:tc>
        <w:tc>
          <w:tcPr>
            <w:tcW w:w="3827" w:type="dxa"/>
          </w:tcPr>
          <w:p w14:paraId="18D4F111"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3C30D15F" w14:textId="77777777" w:rsidR="00F31A4A" w:rsidRPr="00BF2671" w:rsidRDefault="00F31A4A" w:rsidP="00097E26">
            <w:pPr>
              <w:spacing w:before="120" w:after="120"/>
              <w:rPr>
                <w:rFonts w:ascii="Arial" w:hAnsi="Arial" w:cs="Arial"/>
                <w:bCs/>
                <w:sz w:val="20"/>
              </w:rPr>
            </w:pPr>
          </w:p>
        </w:tc>
      </w:tr>
      <w:tr w:rsidR="00F31A4A" w:rsidRPr="00BF2671" w14:paraId="633B6AE8" w14:textId="77777777" w:rsidTr="00294C1E">
        <w:trPr>
          <w:trHeight w:val="73"/>
        </w:trPr>
        <w:tc>
          <w:tcPr>
            <w:tcW w:w="596" w:type="dxa"/>
          </w:tcPr>
          <w:p w14:paraId="1866B48E" w14:textId="5C258969" w:rsidR="00F31A4A" w:rsidRPr="00BF2671" w:rsidRDefault="00F31A4A" w:rsidP="00F60EB4">
            <w:pPr>
              <w:spacing w:after="0"/>
              <w:rPr>
                <w:rFonts w:ascii="Arial" w:hAnsi="Arial" w:cs="Arial"/>
                <w:b/>
                <w:sz w:val="20"/>
              </w:rPr>
            </w:pPr>
            <w:r w:rsidRPr="00BF2671">
              <w:rPr>
                <w:rFonts w:ascii="Arial" w:hAnsi="Arial" w:cs="Arial"/>
                <w:b/>
                <w:sz w:val="20"/>
              </w:rPr>
              <w:t>4</w:t>
            </w:r>
          </w:p>
        </w:tc>
        <w:tc>
          <w:tcPr>
            <w:tcW w:w="2552" w:type="dxa"/>
          </w:tcPr>
          <w:p w14:paraId="74706FA2" w14:textId="77777777" w:rsidR="00F31A4A" w:rsidRPr="00BF2671" w:rsidRDefault="00F31A4A" w:rsidP="00097E26">
            <w:pPr>
              <w:spacing w:before="120" w:after="120"/>
              <w:rPr>
                <w:rFonts w:ascii="Arial" w:hAnsi="Arial" w:cs="Arial"/>
                <w:bCs/>
                <w:sz w:val="20"/>
              </w:rPr>
            </w:pPr>
          </w:p>
        </w:tc>
        <w:tc>
          <w:tcPr>
            <w:tcW w:w="1417" w:type="dxa"/>
          </w:tcPr>
          <w:p w14:paraId="1877944A" w14:textId="77777777" w:rsidR="00F31A4A" w:rsidRPr="00BF2671" w:rsidRDefault="00F31A4A" w:rsidP="00097E26">
            <w:pPr>
              <w:spacing w:before="120" w:after="120"/>
              <w:rPr>
                <w:rFonts w:ascii="Arial" w:hAnsi="Arial" w:cs="Arial"/>
                <w:bCs/>
                <w:sz w:val="20"/>
              </w:rPr>
            </w:pPr>
          </w:p>
        </w:tc>
        <w:tc>
          <w:tcPr>
            <w:tcW w:w="3544" w:type="dxa"/>
          </w:tcPr>
          <w:p w14:paraId="3E8086DE" w14:textId="77777777" w:rsidR="00F31A4A" w:rsidRPr="00BF2671" w:rsidRDefault="00F31A4A" w:rsidP="00097E26">
            <w:pPr>
              <w:spacing w:before="120" w:after="120"/>
              <w:rPr>
                <w:rFonts w:ascii="Arial" w:hAnsi="Arial" w:cs="Arial"/>
                <w:bCs/>
                <w:sz w:val="20"/>
              </w:rPr>
            </w:pPr>
          </w:p>
        </w:tc>
        <w:tc>
          <w:tcPr>
            <w:tcW w:w="3827" w:type="dxa"/>
          </w:tcPr>
          <w:p w14:paraId="4100E20B"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59EC8F1E" w14:textId="77777777" w:rsidR="00F31A4A" w:rsidRPr="00BF2671" w:rsidRDefault="00F31A4A" w:rsidP="00097E26">
            <w:pPr>
              <w:spacing w:before="120" w:after="120"/>
              <w:rPr>
                <w:rFonts w:ascii="Arial" w:hAnsi="Arial" w:cs="Arial"/>
                <w:bCs/>
                <w:sz w:val="20"/>
              </w:rPr>
            </w:pPr>
          </w:p>
        </w:tc>
      </w:tr>
      <w:tr w:rsidR="00F31A4A" w:rsidRPr="00BF2671" w14:paraId="7BEE649B" w14:textId="77777777" w:rsidTr="00294C1E">
        <w:tc>
          <w:tcPr>
            <w:tcW w:w="596" w:type="dxa"/>
          </w:tcPr>
          <w:p w14:paraId="19D28373" w14:textId="271569F9" w:rsidR="00F31A4A" w:rsidRPr="00BF2671" w:rsidRDefault="00F31A4A" w:rsidP="00F60EB4">
            <w:pPr>
              <w:spacing w:after="0"/>
              <w:rPr>
                <w:rFonts w:ascii="Arial" w:hAnsi="Arial" w:cs="Arial"/>
                <w:b/>
                <w:sz w:val="20"/>
              </w:rPr>
            </w:pPr>
            <w:r w:rsidRPr="00BF2671">
              <w:rPr>
                <w:rFonts w:ascii="Arial" w:hAnsi="Arial" w:cs="Arial"/>
                <w:b/>
                <w:sz w:val="20"/>
              </w:rPr>
              <w:t>5</w:t>
            </w:r>
          </w:p>
        </w:tc>
        <w:tc>
          <w:tcPr>
            <w:tcW w:w="2552" w:type="dxa"/>
          </w:tcPr>
          <w:p w14:paraId="6BBC9FC8" w14:textId="77777777" w:rsidR="00F31A4A" w:rsidRPr="00BF2671" w:rsidRDefault="00F31A4A" w:rsidP="00097E26">
            <w:pPr>
              <w:spacing w:before="120" w:after="120"/>
              <w:rPr>
                <w:rFonts w:ascii="Arial" w:hAnsi="Arial" w:cs="Arial"/>
                <w:bCs/>
                <w:sz w:val="20"/>
              </w:rPr>
            </w:pPr>
          </w:p>
        </w:tc>
        <w:tc>
          <w:tcPr>
            <w:tcW w:w="1417" w:type="dxa"/>
          </w:tcPr>
          <w:p w14:paraId="3E4AB2B8" w14:textId="77777777" w:rsidR="00F31A4A" w:rsidRPr="00BF2671" w:rsidRDefault="00F31A4A" w:rsidP="00097E26">
            <w:pPr>
              <w:spacing w:before="120" w:after="120"/>
              <w:rPr>
                <w:rFonts w:ascii="Arial" w:hAnsi="Arial" w:cs="Arial"/>
                <w:bCs/>
                <w:sz w:val="20"/>
              </w:rPr>
            </w:pPr>
          </w:p>
        </w:tc>
        <w:tc>
          <w:tcPr>
            <w:tcW w:w="3544" w:type="dxa"/>
          </w:tcPr>
          <w:p w14:paraId="52B70872" w14:textId="77777777" w:rsidR="00F31A4A" w:rsidRPr="00BF2671" w:rsidRDefault="00F31A4A" w:rsidP="00097E26">
            <w:pPr>
              <w:spacing w:before="120" w:after="120"/>
              <w:rPr>
                <w:rFonts w:ascii="Arial" w:hAnsi="Arial" w:cs="Arial"/>
                <w:bCs/>
                <w:sz w:val="20"/>
              </w:rPr>
            </w:pPr>
          </w:p>
        </w:tc>
        <w:tc>
          <w:tcPr>
            <w:tcW w:w="3827" w:type="dxa"/>
          </w:tcPr>
          <w:p w14:paraId="72A2F80C" w14:textId="77777777" w:rsidR="00F31A4A" w:rsidRPr="00BF2671" w:rsidRDefault="00F31A4A" w:rsidP="00097E26">
            <w:pPr>
              <w:spacing w:before="120" w:after="120"/>
              <w:rPr>
                <w:rFonts w:ascii="Arial" w:hAnsi="Arial" w:cs="Arial"/>
                <w:bCs/>
                <w:sz w:val="20"/>
              </w:rPr>
            </w:pPr>
          </w:p>
        </w:tc>
        <w:tc>
          <w:tcPr>
            <w:tcW w:w="1966" w:type="dxa"/>
          </w:tcPr>
          <w:p w14:paraId="7112DE7D" w14:textId="77777777" w:rsidR="00F31A4A" w:rsidRPr="00BF2671" w:rsidRDefault="00F31A4A" w:rsidP="00097E26">
            <w:pPr>
              <w:spacing w:before="120" w:after="120"/>
              <w:rPr>
                <w:rFonts w:ascii="Arial" w:hAnsi="Arial" w:cs="Arial"/>
                <w:bCs/>
                <w:sz w:val="20"/>
              </w:rPr>
            </w:pPr>
          </w:p>
        </w:tc>
      </w:tr>
    </w:tbl>
    <w:p w14:paraId="58DE830D" w14:textId="77777777" w:rsidR="0050232E" w:rsidRDefault="0050232E">
      <w:pPr>
        <w:rPr>
          <w:rFonts w:ascii="Arial" w:hAnsi="Arial" w:cs="Arial"/>
          <w:b/>
          <w:sz w:val="20"/>
          <w:lang w:val="en-GB" w:eastAsia="en-US"/>
        </w:rPr>
      </w:pPr>
      <w:r>
        <w:rPr>
          <w:sz w:val="20"/>
        </w:rPr>
        <w:br w:type="page"/>
      </w:r>
    </w:p>
    <w:p w14:paraId="75D89BA6" w14:textId="35F49893" w:rsidR="00184CF0" w:rsidRPr="00460B8E" w:rsidRDefault="00184CF0" w:rsidP="00460B8E">
      <w:pPr>
        <w:pStyle w:val="ListParagraph"/>
        <w:ind w:left="0"/>
        <w:jc w:val="center"/>
        <w:rPr>
          <w:rFonts w:ascii="Arial" w:hAnsi="Arial" w:cs="Arial"/>
          <w:b/>
          <w:sz w:val="28"/>
          <w:szCs w:val="28"/>
        </w:rPr>
      </w:pPr>
      <w:bookmarkStart w:id="110" w:name="_Toc212724207"/>
      <w:r w:rsidRPr="00460B8E">
        <w:rPr>
          <w:rFonts w:ascii="Arial" w:hAnsi="Arial" w:cs="Arial"/>
          <w:b/>
          <w:sz w:val="28"/>
          <w:szCs w:val="28"/>
        </w:rPr>
        <w:lastRenderedPageBreak/>
        <w:t>SCHEDULE 4 – LOCAL AND LOCALLY-AGREED QUALITY REQUIREMENTS</w:t>
      </w:r>
    </w:p>
    <w:p w14:paraId="11D82FCF" w14:textId="77777777" w:rsidR="00184CF0" w:rsidRDefault="00184CF0" w:rsidP="00184CF0">
      <w:pPr>
        <w:pStyle w:val="ListParagraph"/>
        <w:ind w:left="0"/>
        <w:contextualSpacing/>
        <w:rPr>
          <w:rFonts w:ascii="Arial" w:hAnsi="Arial" w:cs="Arial"/>
          <w:b/>
          <w:sz w:val="20"/>
          <w:szCs w:val="20"/>
        </w:rPr>
      </w:pPr>
    </w:p>
    <w:p w14:paraId="782C28CE" w14:textId="72227686" w:rsidR="006641C6" w:rsidRPr="00625E33" w:rsidRDefault="00BF1F17" w:rsidP="0050232E">
      <w:pPr>
        <w:pStyle w:val="Heading1"/>
        <w:spacing w:line="240" w:lineRule="auto"/>
        <w:rPr>
          <w:sz w:val="24"/>
          <w:szCs w:val="24"/>
        </w:rPr>
      </w:pPr>
      <w:r w:rsidRPr="00625E33">
        <w:rPr>
          <w:sz w:val="24"/>
          <w:szCs w:val="24"/>
        </w:rPr>
        <w:t>B</w:t>
      </w:r>
      <w:r w:rsidR="00625E33" w:rsidRPr="00625E33">
        <w:rPr>
          <w:sz w:val="24"/>
          <w:szCs w:val="24"/>
        </w:rPr>
        <w:t>.</w:t>
      </w:r>
      <w:r w:rsidRPr="00625E33">
        <w:rPr>
          <w:sz w:val="24"/>
          <w:szCs w:val="24"/>
        </w:rPr>
        <w:tab/>
      </w:r>
      <w:r w:rsidR="006641C6" w:rsidRPr="00625E33">
        <w:rPr>
          <w:sz w:val="24"/>
          <w:szCs w:val="24"/>
        </w:rPr>
        <w:t xml:space="preserve">National Quality Requirements with </w:t>
      </w:r>
      <w:r w:rsidR="00625E33" w:rsidRPr="00625E33">
        <w:rPr>
          <w:sz w:val="24"/>
          <w:szCs w:val="24"/>
        </w:rPr>
        <w:t>L</w:t>
      </w:r>
      <w:r w:rsidR="006641C6" w:rsidRPr="00625E33">
        <w:rPr>
          <w:sz w:val="24"/>
          <w:szCs w:val="24"/>
        </w:rPr>
        <w:t xml:space="preserve">ocally-agreed </w:t>
      </w:r>
      <w:r w:rsidR="00625E33" w:rsidRPr="00625E33">
        <w:rPr>
          <w:sz w:val="24"/>
          <w:szCs w:val="24"/>
        </w:rPr>
        <w:t>T</w:t>
      </w:r>
      <w:r w:rsidR="006641C6" w:rsidRPr="00625E33">
        <w:rPr>
          <w:sz w:val="24"/>
          <w:szCs w:val="24"/>
        </w:rPr>
        <w:t>hresholds</w:t>
      </w:r>
      <w:bookmarkEnd w:id="110"/>
    </w:p>
    <w:p w14:paraId="496F7C0F" w14:textId="77777777" w:rsidR="006641C6" w:rsidRDefault="006641C6" w:rsidP="002902B4">
      <w:pPr>
        <w:spacing w:after="0"/>
        <w:rPr>
          <w:rFonts w:ascii="Arial" w:hAnsi="Arial" w:cs="Arial"/>
          <w:sz w:val="20"/>
        </w:rPr>
      </w:pPr>
    </w:p>
    <w:p w14:paraId="06E1240B" w14:textId="77777777" w:rsidR="00A11DA9" w:rsidRPr="002902B4" w:rsidRDefault="00A11DA9" w:rsidP="002902B4">
      <w:pPr>
        <w:spacing w:after="0"/>
        <w:rPr>
          <w:rFonts w:ascii="Arial" w:hAnsi="Arial" w:cs="Arial"/>
          <w:sz w:val="20"/>
        </w:rPr>
      </w:pPr>
    </w:p>
    <w:tbl>
      <w:tblPr>
        <w:tblW w:w="126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3436"/>
        <w:gridCol w:w="1559"/>
        <w:gridCol w:w="4111"/>
        <w:gridCol w:w="1667"/>
        <w:gridCol w:w="1849"/>
      </w:tblGrid>
      <w:tr w:rsidR="00AE780D" w:rsidRPr="00737F83" w14:paraId="3DBCFCAC" w14:textId="77777777" w:rsidTr="000F3156">
        <w:trPr>
          <w:tblHeader/>
        </w:trPr>
        <w:tc>
          <w:tcPr>
            <w:tcW w:w="3436" w:type="dxa"/>
            <w:tcBorders>
              <w:bottom w:val="single" w:sz="4" w:space="0" w:color="auto"/>
            </w:tcBorders>
          </w:tcPr>
          <w:p w14:paraId="41A782C6" w14:textId="77777777" w:rsidR="00AE780D" w:rsidRPr="00737F83" w:rsidRDefault="00AE780D">
            <w:pPr>
              <w:spacing w:before="40" w:after="40"/>
              <w:rPr>
                <w:rFonts w:ascii="Arial" w:hAnsi="Arial" w:cs="Arial"/>
                <w:b/>
                <w:bCs/>
                <w:sz w:val="20"/>
              </w:rPr>
            </w:pPr>
            <w:bookmarkStart w:id="111" w:name="_Hlk147921645"/>
            <w:r w:rsidRPr="00737F83">
              <w:rPr>
                <w:rFonts w:ascii="Arial" w:hAnsi="Arial" w:cs="Arial"/>
                <w:b/>
                <w:bCs/>
                <w:sz w:val="20"/>
              </w:rPr>
              <w:t>National Quality Requirement</w:t>
            </w:r>
          </w:p>
        </w:tc>
        <w:tc>
          <w:tcPr>
            <w:tcW w:w="1559" w:type="dxa"/>
            <w:tcBorders>
              <w:bottom w:val="single" w:sz="4" w:space="0" w:color="auto"/>
            </w:tcBorders>
          </w:tcPr>
          <w:p w14:paraId="5250B308" w14:textId="77777777" w:rsidR="00AE780D" w:rsidRPr="00737F83" w:rsidRDefault="00AE780D">
            <w:pPr>
              <w:spacing w:before="40" w:after="40"/>
              <w:rPr>
                <w:rFonts w:ascii="Arial" w:hAnsi="Arial" w:cs="Arial"/>
                <w:b/>
                <w:bCs/>
                <w:sz w:val="20"/>
              </w:rPr>
            </w:pPr>
            <w:r w:rsidRPr="00737F83">
              <w:rPr>
                <w:rFonts w:ascii="Arial" w:hAnsi="Arial" w:cs="Arial"/>
                <w:b/>
                <w:bCs/>
                <w:sz w:val="20"/>
              </w:rPr>
              <w:t>Threshold</w:t>
            </w:r>
          </w:p>
        </w:tc>
        <w:tc>
          <w:tcPr>
            <w:tcW w:w="4111" w:type="dxa"/>
            <w:tcBorders>
              <w:bottom w:val="single" w:sz="4" w:space="0" w:color="auto"/>
            </w:tcBorders>
          </w:tcPr>
          <w:p w14:paraId="7CF11038" w14:textId="77777777" w:rsidR="00AE780D" w:rsidRPr="00737F83" w:rsidRDefault="00AE780D">
            <w:pPr>
              <w:spacing w:before="40" w:after="40"/>
              <w:rPr>
                <w:rFonts w:ascii="Arial" w:hAnsi="Arial" w:cs="Arial"/>
                <w:b/>
                <w:bCs/>
                <w:sz w:val="20"/>
              </w:rPr>
            </w:pPr>
            <w:r w:rsidRPr="00737F83">
              <w:rPr>
                <w:rFonts w:ascii="Arial" w:hAnsi="Arial" w:cs="Arial"/>
                <w:b/>
                <w:bCs/>
                <w:sz w:val="20"/>
              </w:rPr>
              <w:t>Guidance on definition</w:t>
            </w:r>
          </w:p>
        </w:tc>
        <w:tc>
          <w:tcPr>
            <w:tcW w:w="1667" w:type="dxa"/>
            <w:tcBorders>
              <w:bottom w:val="single" w:sz="4" w:space="0" w:color="auto"/>
            </w:tcBorders>
          </w:tcPr>
          <w:p w14:paraId="47083E23" w14:textId="77777777" w:rsidR="00AE780D" w:rsidRPr="00737F83" w:rsidRDefault="00AE780D">
            <w:pPr>
              <w:spacing w:before="40" w:after="40"/>
              <w:rPr>
                <w:rFonts w:ascii="Arial" w:hAnsi="Arial" w:cs="Arial"/>
                <w:b/>
                <w:bCs/>
                <w:sz w:val="20"/>
              </w:rPr>
            </w:pPr>
            <w:r w:rsidRPr="00737F83">
              <w:rPr>
                <w:rFonts w:ascii="Arial" w:hAnsi="Arial" w:cs="Arial"/>
                <w:b/>
                <w:bCs/>
                <w:sz w:val="20"/>
              </w:rPr>
              <w:t>Period over which the Requirement is to be achieved</w:t>
            </w:r>
          </w:p>
        </w:tc>
        <w:tc>
          <w:tcPr>
            <w:tcW w:w="1849" w:type="dxa"/>
            <w:tcBorders>
              <w:bottom w:val="single" w:sz="4" w:space="0" w:color="auto"/>
            </w:tcBorders>
          </w:tcPr>
          <w:p w14:paraId="2244A00E" w14:textId="77777777" w:rsidR="00AE780D" w:rsidRPr="00737F83" w:rsidRDefault="00AE780D">
            <w:pPr>
              <w:spacing w:before="40" w:after="40"/>
              <w:rPr>
                <w:rFonts w:ascii="Arial" w:hAnsi="Arial" w:cs="Arial"/>
                <w:b/>
                <w:bCs/>
                <w:sz w:val="20"/>
              </w:rPr>
            </w:pPr>
            <w:r w:rsidRPr="00737F83">
              <w:rPr>
                <w:rFonts w:ascii="Arial" w:hAnsi="Arial" w:cs="Arial"/>
                <w:b/>
                <w:bCs/>
                <w:sz w:val="20"/>
              </w:rPr>
              <w:t>Service category</w:t>
            </w:r>
          </w:p>
        </w:tc>
      </w:tr>
      <w:bookmarkEnd w:id="111"/>
      <w:tr w:rsidR="00CD0790" w:rsidRPr="00737F83" w14:paraId="2E3F3860" w14:textId="77777777" w:rsidTr="000F3156">
        <w:tc>
          <w:tcPr>
            <w:tcW w:w="3436" w:type="dxa"/>
            <w:tcBorders>
              <w:bottom w:val="single" w:sz="4" w:space="0" w:color="auto"/>
            </w:tcBorders>
          </w:tcPr>
          <w:p w14:paraId="021960B8" w14:textId="44865357" w:rsidR="00CD0790" w:rsidRPr="00737F83" w:rsidRDefault="00CD0790" w:rsidP="00CD0790">
            <w:pPr>
              <w:pStyle w:val="NoSpacing"/>
              <w:spacing w:before="40" w:after="40"/>
              <w:jc w:val="both"/>
              <w:rPr>
                <w:rFonts w:ascii="Arial" w:hAnsi="Arial" w:cs="Arial"/>
                <w:bCs/>
                <w:iCs/>
                <w:sz w:val="20"/>
              </w:rPr>
            </w:pPr>
            <w:r w:rsidRPr="00737F83">
              <w:rPr>
                <w:rFonts w:ascii="Arial" w:hAnsi="Arial" w:cs="Arial"/>
                <w:bCs/>
                <w:iCs/>
                <w:sz w:val="20"/>
              </w:rPr>
              <w:t>Percentage of Service Users on incomplete RTT pathways (yet to start treatment) waiting no more than 18 weeks from Referral</w:t>
            </w:r>
          </w:p>
        </w:tc>
        <w:tc>
          <w:tcPr>
            <w:tcW w:w="1559" w:type="dxa"/>
            <w:tcBorders>
              <w:bottom w:val="single" w:sz="4" w:space="0" w:color="auto"/>
            </w:tcBorders>
          </w:tcPr>
          <w:p w14:paraId="22A01936" w14:textId="77777777" w:rsidR="00CD0790" w:rsidRPr="00737F83" w:rsidRDefault="00CD0790" w:rsidP="00CD0790">
            <w:pPr>
              <w:pStyle w:val="NoSpacing"/>
              <w:spacing w:before="40" w:after="40"/>
              <w:jc w:val="both"/>
              <w:rPr>
                <w:rFonts w:ascii="Arial" w:hAnsi="Arial" w:cs="Arial"/>
                <w:sz w:val="20"/>
              </w:rPr>
            </w:pPr>
          </w:p>
        </w:tc>
        <w:tc>
          <w:tcPr>
            <w:tcW w:w="4111" w:type="dxa"/>
            <w:tcBorders>
              <w:bottom w:val="single" w:sz="4" w:space="0" w:color="auto"/>
            </w:tcBorders>
          </w:tcPr>
          <w:p w14:paraId="4AC877A1" w14:textId="77777777" w:rsidR="00CD0790" w:rsidRPr="00737F83" w:rsidRDefault="00CD0790" w:rsidP="00CD0790">
            <w:pPr>
              <w:spacing w:before="40" w:after="40"/>
              <w:jc w:val="both"/>
              <w:rPr>
                <w:rFonts w:ascii="Arial" w:eastAsia="MS Mincho" w:hAnsi="Arial" w:cs="Arial"/>
                <w:bCs/>
                <w:iCs/>
                <w:sz w:val="20"/>
              </w:rPr>
            </w:pPr>
            <w:r w:rsidRPr="00737F83">
              <w:rPr>
                <w:rFonts w:ascii="Arial" w:eastAsia="MS Mincho" w:hAnsi="Arial" w:cs="Arial"/>
                <w:bCs/>
                <w:iCs/>
                <w:sz w:val="20"/>
              </w:rPr>
              <w:t>See RTT Rules Suite and Recording and Reporting FAQs at:</w:t>
            </w:r>
          </w:p>
          <w:p w14:paraId="72F3E018" w14:textId="07A22EF6" w:rsidR="00CD0790" w:rsidRPr="00737F83" w:rsidRDefault="00CD0790" w:rsidP="00CD0790">
            <w:pPr>
              <w:spacing w:before="40" w:after="40"/>
              <w:jc w:val="both"/>
              <w:rPr>
                <w:rFonts w:ascii="Arial" w:hAnsi="Arial" w:cs="Arial"/>
                <w:bCs/>
                <w:iCs/>
                <w:sz w:val="20"/>
              </w:rPr>
            </w:pPr>
            <w:hyperlink r:id="rId71" w:history="1">
              <w:r w:rsidRPr="00737F83">
                <w:rPr>
                  <w:rStyle w:val="Hyperlink"/>
                  <w:rFonts w:ascii="Arial" w:eastAsia="MS Mincho" w:hAnsi="Arial" w:cs="Arial"/>
                  <w:bCs/>
                  <w:iCs/>
                  <w:sz w:val="20"/>
                </w:rPr>
                <w:t>https://www.england.nhs.uk/statistics/statistical-work-areas/rtt-waiting-times/rtt-guidance/</w:t>
              </w:r>
            </w:hyperlink>
          </w:p>
        </w:tc>
        <w:tc>
          <w:tcPr>
            <w:tcW w:w="1667" w:type="dxa"/>
            <w:tcBorders>
              <w:bottom w:val="single" w:sz="4" w:space="0" w:color="auto"/>
            </w:tcBorders>
          </w:tcPr>
          <w:p w14:paraId="10E8E166" w14:textId="73F0542D" w:rsidR="00CD0790" w:rsidRPr="00737F83" w:rsidRDefault="00CD0790" w:rsidP="00CD0790">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Borders>
              <w:bottom w:val="single" w:sz="4" w:space="0" w:color="auto"/>
            </w:tcBorders>
          </w:tcPr>
          <w:p w14:paraId="511BB017" w14:textId="65DA471E" w:rsidR="00CD0790" w:rsidRPr="00737F83" w:rsidRDefault="00CD0790" w:rsidP="00CD0790">
            <w:pPr>
              <w:pStyle w:val="NoSpacing"/>
              <w:spacing w:before="40" w:after="40"/>
              <w:jc w:val="both"/>
              <w:rPr>
                <w:rFonts w:ascii="Arial" w:hAnsi="Arial" w:cs="Arial"/>
                <w:bCs/>
                <w:iCs/>
                <w:sz w:val="20"/>
              </w:rPr>
            </w:pPr>
            <w:r w:rsidRPr="00737F83">
              <w:rPr>
                <w:rFonts w:ascii="Arial" w:hAnsi="Arial" w:cs="Arial"/>
                <w:bCs/>
                <w:iCs/>
                <w:sz w:val="20"/>
              </w:rPr>
              <w:t>A, CS, MH</w:t>
            </w:r>
          </w:p>
        </w:tc>
      </w:tr>
      <w:tr w:rsidR="004C6609" w:rsidRPr="00737F83" w14:paraId="29C04141" w14:textId="77777777" w:rsidTr="000F3156">
        <w:tc>
          <w:tcPr>
            <w:tcW w:w="3436" w:type="dxa"/>
            <w:tcBorders>
              <w:bottom w:val="single" w:sz="4" w:space="0" w:color="auto"/>
            </w:tcBorders>
          </w:tcPr>
          <w:p w14:paraId="4A62826E" w14:textId="31EDFD43" w:rsidR="004C6609" w:rsidRPr="00737F83" w:rsidRDefault="004C6609" w:rsidP="004C6609">
            <w:pPr>
              <w:pStyle w:val="NoSpacing"/>
              <w:spacing w:before="40" w:after="40"/>
              <w:jc w:val="both"/>
              <w:rPr>
                <w:rFonts w:ascii="Arial" w:hAnsi="Arial" w:cs="Arial"/>
                <w:bCs/>
                <w:iCs/>
                <w:sz w:val="20"/>
              </w:rPr>
            </w:pPr>
            <w:r w:rsidRPr="00737F83">
              <w:rPr>
                <w:rFonts w:ascii="Arial" w:hAnsi="Arial" w:cs="Arial"/>
                <w:bCs/>
                <w:iCs/>
                <w:sz w:val="20"/>
              </w:rPr>
              <w:t xml:space="preserve">Percentage of Service Users waiting </w:t>
            </w:r>
            <w:r>
              <w:rPr>
                <w:rFonts w:ascii="Arial" w:hAnsi="Arial" w:cs="Arial"/>
                <w:bCs/>
                <w:iCs/>
                <w:sz w:val="20"/>
              </w:rPr>
              <w:t xml:space="preserve">less than </w:t>
            </w:r>
            <w:r w:rsidRPr="00737F83">
              <w:rPr>
                <w:rFonts w:ascii="Arial" w:hAnsi="Arial" w:cs="Arial"/>
                <w:bCs/>
                <w:iCs/>
                <w:sz w:val="20"/>
              </w:rPr>
              <w:t>6 weeks from Referral for a diagnostic test</w:t>
            </w:r>
            <w:r w:rsidR="006A1534">
              <w:rPr>
                <w:rFonts w:ascii="Arial" w:hAnsi="Arial" w:cs="Arial"/>
                <w:bCs/>
                <w:iCs/>
                <w:sz w:val="20"/>
              </w:rPr>
              <w:t xml:space="preserve"> (DM01)</w:t>
            </w:r>
          </w:p>
        </w:tc>
        <w:tc>
          <w:tcPr>
            <w:tcW w:w="1559" w:type="dxa"/>
            <w:tcBorders>
              <w:bottom w:val="single" w:sz="4" w:space="0" w:color="auto"/>
            </w:tcBorders>
          </w:tcPr>
          <w:p w14:paraId="4032A1B5" w14:textId="77777777" w:rsidR="004C6609" w:rsidRPr="00737F83" w:rsidRDefault="004C6609" w:rsidP="004C6609">
            <w:pPr>
              <w:pStyle w:val="NoSpacing"/>
              <w:spacing w:before="40" w:after="40"/>
              <w:jc w:val="both"/>
              <w:rPr>
                <w:rFonts w:ascii="Arial" w:hAnsi="Arial" w:cs="Arial"/>
                <w:sz w:val="20"/>
              </w:rPr>
            </w:pPr>
          </w:p>
        </w:tc>
        <w:tc>
          <w:tcPr>
            <w:tcW w:w="4111" w:type="dxa"/>
            <w:tcBorders>
              <w:bottom w:val="single" w:sz="4" w:space="0" w:color="auto"/>
            </w:tcBorders>
          </w:tcPr>
          <w:p w14:paraId="72976B6C" w14:textId="77777777" w:rsidR="004C6609" w:rsidRDefault="004C6609" w:rsidP="004C6609">
            <w:pPr>
              <w:spacing w:before="40" w:after="40"/>
              <w:jc w:val="both"/>
              <w:rPr>
                <w:rFonts w:ascii="Arial" w:eastAsia="MS Mincho" w:hAnsi="Arial" w:cs="Arial"/>
                <w:bCs/>
                <w:iCs/>
                <w:sz w:val="20"/>
              </w:rPr>
            </w:pPr>
            <w:r w:rsidRPr="00737F83">
              <w:rPr>
                <w:rFonts w:ascii="Arial" w:eastAsia="MS Mincho" w:hAnsi="Arial" w:cs="Arial"/>
                <w:bCs/>
                <w:iCs/>
                <w:sz w:val="20"/>
              </w:rPr>
              <w:t>See Diagnostics Definitions and Diagnostics FAQs at:</w:t>
            </w:r>
          </w:p>
          <w:p w14:paraId="71727E3C" w14:textId="360105AC" w:rsidR="004C6609" w:rsidRPr="00737F83" w:rsidRDefault="004C6609" w:rsidP="004C6609">
            <w:pPr>
              <w:spacing w:before="40" w:after="40"/>
              <w:jc w:val="both"/>
              <w:rPr>
                <w:rFonts w:ascii="Arial" w:hAnsi="Arial" w:cs="Arial"/>
                <w:bCs/>
                <w:iCs/>
                <w:sz w:val="20"/>
              </w:rPr>
            </w:pPr>
            <w:hyperlink r:id="rId72" w:history="1">
              <w:r w:rsidRPr="00737F83">
                <w:rPr>
                  <w:rStyle w:val="Hyperlink"/>
                  <w:rFonts w:ascii="Arial" w:eastAsia="MS Mincho" w:hAnsi="Arial" w:cs="Arial"/>
                  <w:bCs/>
                  <w:iCs/>
                  <w:sz w:val="20"/>
                </w:rPr>
                <w:t>https://www.england.nhs.uk/statistics/statistical-work-areas/diagnostics-waiting-times-and-activity/monthly-diagnostics-waiting-times-and-activity/</w:t>
              </w:r>
            </w:hyperlink>
          </w:p>
        </w:tc>
        <w:tc>
          <w:tcPr>
            <w:tcW w:w="1667" w:type="dxa"/>
            <w:tcBorders>
              <w:bottom w:val="single" w:sz="4" w:space="0" w:color="auto"/>
            </w:tcBorders>
          </w:tcPr>
          <w:p w14:paraId="5061A9B3" w14:textId="60435FA4" w:rsidR="004C6609" w:rsidRPr="00737F83" w:rsidRDefault="004C6609" w:rsidP="004C6609">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Borders>
              <w:bottom w:val="single" w:sz="4" w:space="0" w:color="auto"/>
            </w:tcBorders>
          </w:tcPr>
          <w:p w14:paraId="4DB81311" w14:textId="13B8ED59" w:rsidR="004C6609" w:rsidRPr="00737F83" w:rsidRDefault="004C6609" w:rsidP="004C6609">
            <w:pPr>
              <w:pStyle w:val="NoSpacing"/>
              <w:spacing w:before="40" w:after="40"/>
              <w:jc w:val="both"/>
              <w:rPr>
                <w:rFonts w:ascii="Arial" w:hAnsi="Arial" w:cs="Arial"/>
                <w:bCs/>
                <w:iCs/>
                <w:sz w:val="20"/>
              </w:rPr>
            </w:pPr>
            <w:r w:rsidRPr="00737F83">
              <w:rPr>
                <w:rFonts w:ascii="Arial" w:hAnsi="Arial" w:cs="Arial"/>
                <w:bCs/>
                <w:iCs/>
                <w:sz w:val="20"/>
              </w:rPr>
              <w:t>A, CS, CR, D</w:t>
            </w:r>
          </w:p>
        </w:tc>
      </w:tr>
      <w:tr w:rsidR="00EB7294" w:rsidRPr="00737F83" w14:paraId="46033F34" w14:textId="77777777" w:rsidTr="000F3156">
        <w:trPr>
          <w:trHeight w:val="630"/>
        </w:trPr>
        <w:tc>
          <w:tcPr>
            <w:tcW w:w="3436" w:type="dxa"/>
          </w:tcPr>
          <w:p w14:paraId="199D1F8F" w14:textId="54C4969E" w:rsidR="00EB7294" w:rsidRPr="00737F83" w:rsidRDefault="00EB7294" w:rsidP="00EB7294">
            <w:pPr>
              <w:pStyle w:val="NoSpacing"/>
              <w:spacing w:before="40" w:after="40"/>
              <w:jc w:val="both"/>
              <w:rPr>
                <w:rFonts w:ascii="Arial" w:hAnsi="Arial" w:cs="Arial"/>
                <w:bCs/>
                <w:iCs/>
                <w:sz w:val="20"/>
              </w:rPr>
            </w:pPr>
            <w:bookmarkStart w:id="112" w:name="_Hlk95406372"/>
            <w:r w:rsidRPr="00737F83">
              <w:rPr>
                <w:rFonts w:ascii="Arial" w:hAnsi="Arial" w:cs="Arial"/>
                <w:bCs/>
                <w:iCs/>
                <w:sz w:val="20"/>
              </w:rPr>
              <w:t xml:space="preserve">Waits in A+E </w:t>
            </w:r>
            <w:bookmarkEnd w:id="112"/>
            <w:r w:rsidRPr="00737F83">
              <w:rPr>
                <w:rFonts w:ascii="Arial" w:hAnsi="Arial" w:cs="Arial"/>
                <w:bCs/>
                <w:iCs/>
                <w:sz w:val="20"/>
              </w:rPr>
              <w:t>from arrival to discharge, admission or transfer</w:t>
            </w:r>
            <w:r>
              <w:rPr>
                <w:rFonts w:ascii="Arial" w:hAnsi="Arial" w:cs="Arial"/>
                <w:bCs/>
                <w:iCs/>
                <w:sz w:val="20"/>
              </w:rPr>
              <w:t xml:space="preserve"> (percentage </w:t>
            </w:r>
            <w:r w:rsidRPr="00737F83">
              <w:rPr>
                <w:rFonts w:ascii="Arial" w:hAnsi="Arial" w:cs="Arial"/>
                <w:bCs/>
                <w:iCs/>
                <w:sz w:val="20"/>
              </w:rPr>
              <w:t>waiting more than 12 hours</w:t>
            </w:r>
            <w:r>
              <w:rPr>
                <w:rFonts w:ascii="Arial" w:hAnsi="Arial" w:cs="Arial"/>
                <w:bCs/>
                <w:iCs/>
                <w:sz w:val="20"/>
              </w:rPr>
              <w:t>)</w:t>
            </w:r>
          </w:p>
        </w:tc>
        <w:tc>
          <w:tcPr>
            <w:tcW w:w="1559" w:type="dxa"/>
          </w:tcPr>
          <w:p w14:paraId="3BD07369" w14:textId="71C15776" w:rsidR="00EB7294" w:rsidRPr="00737F83" w:rsidRDefault="00EB7294" w:rsidP="00EB7294">
            <w:pPr>
              <w:pStyle w:val="NoSpacing"/>
              <w:spacing w:before="40" w:after="40"/>
              <w:jc w:val="both"/>
              <w:rPr>
                <w:rFonts w:ascii="Arial" w:hAnsi="Arial" w:cs="Arial"/>
                <w:sz w:val="20"/>
              </w:rPr>
            </w:pPr>
          </w:p>
        </w:tc>
        <w:tc>
          <w:tcPr>
            <w:tcW w:w="4111" w:type="dxa"/>
          </w:tcPr>
          <w:p w14:paraId="47788437" w14:textId="77777777" w:rsidR="00EB7294" w:rsidRDefault="00EB7294" w:rsidP="00EB7294">
            <w:pPr>
              <w:spacing w:before="40" w:after="40"/>
              <w:jc w:val="both"/>
              <w:rPr>
                <w:rFonts w:ascii="Arial" w:hAnsi="Arial" w:cs="Arial"/>
                <w:bCs/>
                <w:iCs/>
                <w:sz w:val="20"/>
              </w:rPr>
            </w:pPr>
            <w:r w:rsidRPr="00737F83">
              <w:rPr>
                <w:rFonts w:ascii="Arial" w:hAnsi="Arial" w:cs="Arial"/>
                <w:bCs/>
                <w:iCs/>
                <w:sz w:val="20"/>
              </w:rPr>
              <w:t>See Contract Technical Guidance Appendix 2 at</w:t>
            </w:r>
            <w:r>
              <w:rPr>
                <w:rFonts w:ascii="Arial" w:hAnsi="Arial" w:cs="Arial"/>
                <w:bCs/>
                <w:iCs/>
                <w:sz w:val="20"/>
              </w:rPr>
              <w:t>:</w:t>
            </w:r>
          </w:p>
          <w:p w14:paraId="5BED9996" w14:textId="75751D80" w:rsidR="00EB7294" w:rsidRPr="00737F83" w:rsidRDefault="00EB7294" w:rsidP="00EB7294">
            <w:pPr>
              <w:spacing w:before="40" w:after="40"/>
              <w:jc w:val="both"/>
              <w:rPr>
                <w:rFonts w:ascii="Arial" w:hAnsi="Arial" w:cs="Arial"/>
                <w:bCs/>
                <w:iCs/>
                <w:sz w:val="20"/>
              </w:rPr>
            </w:pPr>
            <w:hyperlink r:id="rId73" w:history="1">
              <w:r w:rsidRPr="00737F83">
                <w:rPr>
                  <w:rStyle w:val="Hyperlink"/>
                  <w:rFonts w:ascii="Arial" w:eastAsia="MS Mincho" w:hAnsi="Arial" w:cs="Arial"/>
                  <w:bCs/>
                  <w:iCs/>
                  <w:sz w:val="20"/>
                </w:rPr>
                <w:t>https://www.england.nhs.uk/nhs-standard-contract/</w:t>
              </w:r>
            </w:hyperlink>
          </w:p>
        </w:tc>
        <w:tc>
          <w:tcPr>
            <w:tcW w:w="1667" w:type="dxa"/>
          </w:tcPr>
          <w:p w14:paraId="452A0248" w14:textId="28F9AA71" w:rsidR="00EB7294" w:rsidRPr="00737F83" w:rsidRDefault="00EB7294" w:rsidP="00EB7294">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Pr>
          <w:p w14:paraId="77A6687B" w14:textId="0D0C7D1B" w:rsidR="00EB7294" w:rsidRPr="00737F83" w:rsidRDefault="00EB7294" w:rsidP="00EB7294">
            <w:pPr>
              <w:pStyle w:val="NoSpacing"/>
              <w:spacing w:before="40" w:after="40"/>
              <w:jc w:val="both"/>
              <w:rPr>
                <w:rFonts w:ascii="Arial" w:hAnsi="Arial" w:cs="Arial"/>
                <w:bCs/>
                <w:iCs/>
                <w:sz w:val="20"/>
              </w:rPr>
            </w:pPr>
            <w:r w:rsidRPr="00737F83">
              <w:rPr>
                <w:rFonts w:ascii="Arial" w:hAnsi="Arial" w:cs="Arial"/>
                <w:bCs/>
                <w:iCs/>
                <w:sz w:val="20"/>
              </w:rPr>
              <w:t>A+E</w:t>
            </w:r>
          </w:p>
        </w:tc>
      </w:tr>
      <w:tr w:rsidR="00455938" w:rsidRPr="00737F83" w14:paraId="47E1B63A" w14:textId="77777777" w:rsidTr="000F3156">
        <w:trPr>
          <w:trHeight w:val="630"/>
        </w:trPr>
        <w:tc>
          <w:tcPr>
            <w:tcW w:w="3436" w:type="dxa"/>
          </w:tcPr>
          <w:p w14:paraId="072F810E" w14:textId="33A9C5A9" w:rsidR="00455938" w:rsidRPr="00737F83" w:rsidRDefault="00455938" w:rsidP="00455938">
            <w:pPr>
              <w:pStyle w:val="NoSpacing"/>
              <w:spacing w:before="40" w:after="40"/>
              <w:jc w:val="both"/>
              <w:rPr>
                <w:rFonts w:ascii="Arial" w:hAnsi="Arial" w:cs="Arial"/>
                <w:bCs/>
                <w:iCs/>
                <w:sz w:val="20"/>
              </w:rPr>
            </w:pPr>
            <w:r w:rsidRPr="00737F83">
              <w:rPr>
                <w:rFonts w:ascii="Arial" w:eastAsia="Times New Roman" w:hAnsi="Arial" w:cs="Arial"/>
                <w:bCs/>
                <w:iCs/>
                <w:sz w:val="20"/>
                <w:lang w:eastAsia="en-GB"/>
              </w:rPr>
              <w:t>Category 2 (emergency) incidents – mean time taken for an appropriate response to arrive</w:t>
            </w:r>
          </w:p>
        </w:tc>
        <w:tc>
          <w:tcPr>
            <w:tcW w:w="1559" w:type="dxa"/>
          </w:tcPr>
          <w:p w14:paraId="4476B999" w14:textId="42182DA1" w:rsidR="00455938" w:rsidRPr="00737F83" w:rsidRDefault="00455938" w:rsidP="00455938">
            <w:pPr>
              <w:pStyle w:val="NoSpacing"/>
              <w:spacing w:before="40" w:after="40"/>
              <w:jc w:val="both"/>
              <w:rPr>
                <w:rFonts w:ascii="Arial" w:hAnsi="Arial" w:cs="Arial"/>
                <w:sz w:val="20"/>
              </w:rPr>
            </w:pPr>
          </w:p>
        </w:tc>
        <w:tc>
          <w:tcPr>
            <w:tcW w:w="4111" w:type="dxa"/>
          </w:tcPr>
          <w:p w14:paraId="0225AF14" w14:textId="77777777" w:rsidR="00455938" w:rsidRDefault="00455938" w:rsidP="00455938">
            <w:pPr>
              <w:spacing w:before="40" w:after="40"/>
              <w:jc w:val="both"/>
              <w:rPr>
                <w:rFonts w:ascii="Arial" w:eastAsia="MS Mincho" w:hAnsi="Arial" w:cs="Arial"/>
                <w:bCs/>
                <w:iCs/>
                <w:sz w:val="20"/>
              </w:rPr>
            </w:pPr>
            <w:r w:rsidRPr="00737F83">
              <w:rPr>
                <w:rFonts w:ascii="Arial" w:eastAsia="MS Mincho" w:hAnsi="Arial" w:cs="Arial"/>
                <w:bCs/>
                <w:iCs/>
                <w:sz w:val="20"/>
              </w:rPr>
              <w:t>See AQI System Indicator Specification at:</w:t>
            </w:r>
          </w:p>
          <w:p w14:paraId="19BAEF50" w14:textId="7ABA4FA1" w:rsidR="00455938" w:rsidRPr="00737F83" w:rsidRDefault="00455938" w:rsidP="00455938">
            <w:pPr>
              <w:spacing w:before="40" w:after="40"/>
              <w:jc w:val="both"/>
              <w:rPr>
                <w:rFonts w:ascii="Arial" w:hAnsi="Arial" w:cs="Arial"/>
                <w:bCs/>
                <w:iCs/>
                <w:sz w:val="20"/>
              </w:rPr>
            </w:pPr>
            <w:hyperlink r:id="rId74" w:history="1">
              <w:r w:rsidRPr="00737F83">
                <w:rPr>
                  <w:rStyle w:val="Hyperlink"/>
                  <w:rFonts w:ascii="Arial" w:eastAsia="MS Mincho" w:hAnsi="Arial" w:cs="Arial"/>
                  <w:bCs/>
                  <w:iCs/>
                  <w:sz w:val="20"/>
                </w:rPr>
                <w:t>https://www.england.nhs.uk/statistics/statistical-work-areas/ambulance-quality-indicators/</w:t>
              </w:r>
            </w:hyperlink>
          </w:p>
        </w:tc>
        <w:tc>
          <w:tcPr>
            <w:tcW w:w="1667" w:type="dxa"/>
          </w:tcPr>
          <w:p w14:paraId="337B838A" w14:textId="588DCAA0" w:rsidR="00455938" w:rsidRPr="00737F83" w:rsidRDefault="00455938" w:rsidP="00455938">
            <w:pPr>
              <w:pStyle w:val="NoSpacing"/>
              <w:spacing w:before="40" w:after="40"/>
              <w:jc w:val="both"/>
              <w:rPr>
                <w:rFonts w:ascii="Arial" w:hAnsi="Arial" w:cs="Arial"/>
                <w:bCs/>
                <w:iCs/>
                <w:sz w:val="20"/>
              </w:rPr>
            </w:pPr>
            <w:r>
              <w:rPr>
                <w:rFonts w:ascii="Arial" w:eastAsia="Times New Roman" w:hAnsi="Arial" w:cs="Arial"/>
                <w:bCs/>
                <w:iCs/>
                <w:sz w:val="20"/>
                <w:lang w:eastAsia="en-GB"/>
              </w:rPr>
              <w:t>Year</w:t>
            </w:r>
          </w:p>
        </w:tc>
        <w:tc>
          <w:tcPr>
            <w:tcW w:w="1849" w:type="dxa"/>
          </w:tcPr>
          <w:p w14:paraId="247216CF" w14:textId="52A345B3" w:rsidR="00455938" w:rsidRPr="00737F83" w:rsidRDefault="00455938" w:rsidP="00455938">
            <w:pPr>
              <w:pStyle w:val="NoSpacing"/>
              <w:spacing w:before="40" w:after="40"/>
              <w:jc w:val="both"/>
              <w:rPr>
                <w:rFonts w:ascii="Arial" w:hAnsi="Arial" w:cs="Arial"/>
                <w:bCs/>
                <w:iCs/>
                <w:sz w:val="20"/>
              </w:rPr>
            </w:pPr>
            <w:r w:rsidRPr="00737F83">
              <w:rPr>
                <w:rFonts w:ascii="Arial" w:eastAsia="Times New Roman" w:hAnsi="Arial" w:cs="Arial"/>
                <w:bCs/>
                <w:iCs/>
                <w:sz w:val="20"/>
                <w:lang w:eastAsia="en-GB"/>
              </w:rPr>
              <w:t>AM</w:t>
            </w:r>
          </w:p>
        </w:tc>
      </w:tr>
      <w:tr w:rsidR="00455938" w:rsidRPr="00737F83" w14:paraId="23855741" w14:textId="77777777" w:rsidTr="000F3156">
        <w:trPr>
          <w:trHeight w:val="630"/>
        </w:trPr>
        <w:tc>
          <w:tcPr>
            <w:tcW w:w="3436" w:type="dxa"/>
          </w:tcPr>
          <w:p w14:paraId="78D6D561" w14:textId="452189AE" w:rsidR="00455938" w:rsidRPr="00737F83" w:rsidRDefault="00455938" w:rsidP="00455938">
            <w:pPr>
              <w:pStyle w:val="NoSpacing"/>
              <w:spacing w:before="40" w:after="40"/>
              <w:jc w:val="both"/>
              <w:rPr>
                <w:rFonts w:ascii="Arial" w:hAnsi="Arial" w:cs="Arial"/>
                <w:bCs/>
                <w:iCs/>
                <w:sz w:val="20"/>
              </w:rPr>
            </w:pPr>
            <w:r w:rsidRPr="00737F83">
              <w:rPr>
                <w:rFonts w:ascii="Arial" w:hAnsi="Arial" w:cs="Arial"/>
                <w:bCs/>
                <w:iCs/>
                <w:color w:val="000000"/>
                <w:sz w:val="20"/>
              </w:rPr>
              <w:t>Handovers between ambulance and hospitals, A+E departments or Urgent Treatment Centres</w:t>
            </w:r>
            <w:r>
              <w:rPr>
                <w:rFonts w:ascii="Arial" w:hAnsi="Arial" w:cs="Arial"/>
                <w:bCs/>
                <w:iCs/>
                <w:color w:val="000000"/>
                <w:sz w:val="20"/>
              </w:rPr>
              <w:t xml:space="preserve"> (‘release to rescue’)</w:t>
            </w:r>
          </w:p>
        </w:tc>
        <w:tc>
          <w:tcPr>
            <w:tcW w:w="1559" w:type="dxa"/>
          </w:tcPr>
          <w:p w14:paraId="64C4EA10" w14:textId="0522723A" w:rsidR="00455938" w:rsidRPr="00737F83" w:rsidRDefault="00455938" w:rsidP="00455938">
            <w:pPr>
              <w:pStyle w:val="NoSpacing"/>
              <w:spacing w:before="40" w:after="40"/>
              <w:jc w:val="both"/>
              <w:rPr>
                <w:rFonts w:ascii="Arial" w:hAnsi="Arial" w:cs="Arial"/>
                <w:sz w:val="20"/>
              </w:rPr>
            </w:pPr>
          </w:p>
        </w:tc>
        <w:tc>
          <w:tcPr>
            <w:tcW w:w="4111" w:type="dxa"/>
          </w:tcPr>
          <w:p w14:paraId="0DA8A679" w14:textId="77777777" w:rsidR="00455938" w:rsidRPr="0018248D" w:rsidRDefault="00455938" w:rsidP="00455938">
            <w:pPr>
              <w:spacing w:before="40" w:after="40"/>
              <w:jc w:val="both"/>
              <w:rPr>
                <w:rFonts w:ascii="Arial" w:hAnsi="Arial" w:cs="Arial"/>
                <w:bCs/>
                <w:iCs/>
                <w:sz w:val="20"/>
                <w:lang w:val="en-GB"/>
              </w:rPr>
            </w:pPr>
            <w:r w:rsidRPr="0018248D">
              <w:rPr>
                <w:rFonts w:ascii="Arial" w:hAnsi="Arial" w:cs="Arial"/>
                <w:bCs/>
                <w:iCs/>
                <w:sz w:val="20"/>
              </w:rPr>
              <w:t xml:space="preserve">See </w:t>
            </w:r>
            <w:r w:rsidRPr="0018248D">
              <w:rPr>
                <w:rFonts w:ascii="Arial" w:hAnsi="Arial" w:cs="Arial"/>
                <w:bCs/>
                <w:iCs/>
                <w:sz w:val="20"/>
                <w:lang w:val="en-GB"/>
              </w:rPr>
              <w:t>Urgent and emergency care plan 2025/26 at:</w:t>
            </w:r>
          </w:p>
          <w:p w14:paraId="71546384" w14:textId="0D6AE449" w:rsidR="00455938" w:rsidRPr="00737F83" w:rsidRDefault="00455938" w:rsidP="00455938">
            <w:pPr>
              <w:spacing w:before="40" w:after="40"/>
              <w:jc w:val="both"/>
              <w:rPr>
                <w:rFonts w:ascii="Arial" w:hAnsi="Arial" w:cs="Arial"/>
                <w:bCs/>
                <w:iCs/>
                <w:sz w:val="20"/>
              </w:rPr>
            </w:pPr>
            <w:hyperlink r:id="rId75" w:history="1">
              <w:r w:rsidRPr="001D7026">
                <w:rPr>
                  <w:rStyle w:val="Hyperlink"/>
                  <w:rFonts w:ascii="Arial" w:hAnsi="Arial" w:cs="Arial"/>
                  <w:bCs/>
                  <w:iCs/>
                  <w:sz w:val="20"/>
                </w:rPr>
                <w:t>https://www.england.nhs.uk/publication/urgent-and-emergency-care-plan-2025-26/</w:t>
              </w:r>
            </w:hyperlink>
          </w:p>
        </w:tc>
        <w:tc>
          <w:tcPr>
            <w:tcW w:w="1667" w:type="dxa"/>
          </w:tcPr>
          <w:p w14:paraId="4D7ABAE2" w14:textId="1D99BA00" w:rsidR="00455938" w:rsidRPr="00737F83" w:rsidRDefault="00455938" w:rsidP="00455938">
            <w:pPr>
              <w:pStyle w:val="NoSpacing"/>
              <w:spacing w:before="40" w:after="40"/>
              <w:jc w:val="both"/>
              <w:rPr>
                <w:rFonts w:ascii="Arial" w:hAnsi="Arial" w:cs="Arial"/>
                <w:bCs/>
                <w:iCs/>
                <w:sz w:val="20"/>
              </w:rPr>
            </w:pPr>
            <w:r>
              <w:rPr>
                <w:rFonts w:ascii="Arial" w:hAnsi="Arial" w:cs="Arial"/>
                <w:bCs/>
                <w:iCs/>
                <w:sz w:val="20"/>
              </w:rPr>
              <w:t>Year</w:t>
            </w:r>
          </w:p>
        </w:tc>
        <w:tc>
          <w:tcPr>
            <w:tcW w:w="1849" w:type="dxa"/>
          </w:tcPr>
          <w:p w14:paraId="78605AB9" w14:textId="2D8156B6" w:rsidR="00455938" w:rsidRPr="00737F83" w:rsidRDefault="00455938" w:rsidP="00455938">
            <w:pPr>
              <w:pStyle w:val="NoSpacing"/>
              <w:spacing w:before="40" w:after="40"/>
              <w:jc w:val="both"/>
              <w:rPr>
                <w:rFonts w:ascii="Arial" w:hAnsi="Arial" w:cs="Arial"/>
                <w:bCs/>
                <w:iCs/>
                <w:sz w:val="20"/>
              </w:rPr>
            </w:pPr>
            <w:r w:rsidRPr="00737F83">
              <w:rPr>
                <w:rFonts w:ascii="Arial" w:hAnsi="Arial" w:cs="Arial"/>
                <w:bCs/>
                <w:iCs/>
                <w:sz w:val="20"/>
              </w:rPr>
              <w:t>A, A+E, U</w:t>
            </w:r>
          </w:p>
        </w:tc>
      </w:tr>
    </w:tbl>
    <w:p w14:paraId="0396909D" w14:textId="3B4FFF36" w:rsidR="00F63B54" w:rsidRPr="006641C6" w:rsidRDefault="00F63B54" w:rsidP="00AE780D">
      <w:pPr>
        <w:rPr>
          <w:rFonts w:ascii="Arial" w:hAnsi="Arial" w:cs="Arial"/>
          <w:b/>
          <w:bCs/>
          <w:sz w:val="20"/>
        </w:rPr>
        <w:sectPr w:rsidR="00F63B54" w:rsidRPr="006641C6" w:rsidSect="00514832">
          <w:headerReference w:type="even" r:id="rId76"/>
          <w:headerReference w:type="default" r:id="rId77"/>
          <w:headerReference w:type="first" r:id="rId78"/>
          <w:pgSz w:w="16838" w:h="11906" w:orient="landscape" w:code="9"/>
          <w:pgMar w:top="1800" w:right="1440" w:bottom="1800" w:left="1440" w:header="706" w:footer="706" w:gutter="0"/>
          <w:cols w:space="708"/>
          <w:docGrid w:linePitch="360"/>
        </w:sectPr>
      </w:pPr>
    </w:p>
    <w:p w14:paraId="75DFF131" w14:textId="13A234DE" w:rsidR="00530761" w:rsidRPr="00BF2671" w:rsidRDefault="00530761" w:rsidP="00102633">
      <w:pPr>
        <w:pStyle w:val="Heading1"/>
        <w:spacing w:line="240" w:lineRule="auto"/>
      </w:pPr>
      <w:bookmarkStart w:id="113" w:name="_Toc212724208"/>
      <w:bookmarkEnd w:id="108"/>
      <w:r w:rsidRPr="00BF2671">
        <w:lastRenderedPageBreak/>
        <w:t xml:space="preserve">SCHEDULE 5 </w:t>
      </w:r>
      <w:r w:rsidR="009B055D" w:rsidRPr="00BF2671">
        <w:t>–</w:t>
      </w:r>
      <w:r w:rsidRPr="00BF2671">
        <w:t xml:space="preserve"> GOVERNANCE</w:t>
      </w:r>
      <w:bookmarkEnd w:id="113"/>
    </w:p>
    <w:p w14:paraId="2B34DD10" w14:textId="77777777" w:rsidR="009B055D" w:rsidRPr="00BF2671" w:rsidRDefault="009B055D" w:rsidP="00102633">
      <w:pPr>
        <w:pStyle w:val="ListParagraph"/>
        <w:ind w:left="0"/>
        <w:contextualSpacing/>
        <w:jc w:val="center"/>
        <w:rPr>
          <w:rFonts w:ascii="Arial" w:hAnsi="Arial" w:cs="Arial"/>
          <w:b/>
          <w:sz w:val="20"/>
        </w:rPr>
      </w:pPr>
    </w:p>
    <w:p w14:paraId="261176D2" w14:textId="77777777" w:rsidR="00530761" w:rsidRPr="00BF2671" w:rsidRDefault="00530761" w:rsidP="00BA2501">
      <w:pPr>
        <w:pStyle w:val="ListParagraph"/>
        <w:numPr>
          <w:ilvl w:val="0"/>
          <w:numId w:val="13"/>
        </w:numPr>
        <w:tabs>
          <w:tab w:val="clear" w:pos="1072"/>
          <w:tab w:val="num" w:pos="-1418"/>
        </w:tabs>
        <w:ind w:left="0" w:firstLine="0"/>
        <w:contextualSpacing/>
        <w:jc w:val="center"/>
        <w:outlineLvl w:val="1"/>
        <w:rPr>
          <w:rFonts w:ascii="Arial" w:hAnsi="Arial" w:cs="Arial"/>
          <w:b/>
        </w:rPr>
      </w:pPr>
      <w:bookmarkStart w:id="114" w:name="_Toc212724209"/>
      <w:r w:rsidRPr="00BF2671">
        <w:rPr>
          <w:rFonts w:ascii="Arial" w:hAnsi="Arial" w:cs="Arial"/>
          <w:b/>
        </w:rPr>
        <w:t>Document</w:t>
      </w:r>
      <w:r w:rsidR="003A2446" w:rsidRPr="00BF2671">
        <w:rPr>
          <w:rFonts w:ascii="Arial" w:hAnsi="Arial" w:cs="Arial"/>
          <w:b/>
        </w:rPr>
        <w:t>s</w:t>
      </w:r>
      <w:r w:rsidRPr="00BF2671">
        <w:rPr>
          <w:rFonts w:ascii="Arial" w:hAnsi="Arial" w:cs="Arial"/>
          <w:b/>
        </w:rPr>
        <w:t xml:space="preserve"> Relied On</w:t>
      </w:r>
      <w:bookmarkEnd w:id="114"/>
    </w:p>
    <w:p w14:paraId="07081F20" w14:textId="77777777" w:rsidR="00530761" w:rsidRPr="00BF2671" w:rsidRDefault="00530761">
      <w:pPr>
        <w:pStyle w:val="ListParagraph"/>
        <w:ind w:left="0"/>
        <w:contextualSpacing/>
        <w:jc w:val="center"/>
        <w:rPr>
          <w:rFonts w:ascii="Arial" w:hAnsi="Arial" w:cs="Arial"/>
          <w:b/>
          <w:sz w:val="20"/>
          <w:szCs w:val="20"/>
        </w:rPr>
      </w:pPr>
    </w:p>
    <w:p w14:paraId="5D9EB104" w14:textId="77777777" w:rsidR="002D71A0" w:rsidRPr="00BF2671" w:rsidRDefault="002D71A0">
      <w:pPr>
        <w:pStyle w:val="ListParagraph"/>
        <w:ind w:left="0"/>
        <w:contextualSpacing/>
        <w:jc w:val="center"/>
        <w:rPr>
          <w:rFonts w:ascii="Arial" w:hAnsi="Arial" w:cs="Arial"/>
          <w:b/>
          <w:sz w:val="20"/>
          <w:szCs w:val="20"/>
        </w:rPr>
      </w:pPr>
    </w:p>
    <w:p w14:paraId="2BF9CE9B" w14:textId="77777777" w:rsidR="00530761" w:rsidRPr="00BF2671" w:rsidRDefault="00530761">
      <w:pPr>
        <w:pStyle w:val="ListParagraph"/>
        <w:ind w:left="0"/>
        <w:contextualSpacing/>
        <w:jc w:val="center"/>
        <w:rPr>
          <w:rFonts w:ascii="Arial" w:hAnsi="Arial" w:cs="Arial"/>
          <w:b/>
          <w:sz w:val="20"/>
          <w:szCs w:val="20"/>
        </w:rPr>
      </w:pPr>
      <w:r w:rsidRPr="00BF2671">
        <w:rPr>
          <w:rFonts w:ascii="Arial" w:hAnsi="Arial" w:cs="Arial"/>
          <w:b/>
          <w:sz w:val="20"/>
          <w:szCs w:val="20"/>
        </w:rPr>
        <w:t>Documents supplied by Provider</w:t>
      </w:r>
    </w:p>
    <w:p w14:paraId="2977D638" w14:textId="77777777" w:rsidR="00530761" w:rsidRPr="00BF2671"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BF2671" w14:paraId="512C86F6" w14:textId="77777777" w:rsidTr="00A476F7">
        <w:trPr>
          <w:tblHeader/>
        </w:trPr>
        <w:tc>
          <w:tcPr>
            <w:tcW w:w="2929" w:type="dxa"/>
            <w:shd w:val="clear" w:color="auto" w:fill="D9D9D9" w:themeFill="background1" w:themeFillShade="D9"/>
          </w:tcPr>
          <w:p w14:paraId="48096BCB"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Date</w:t>
            </w:r>
          </w:p>
        </w:tc>
        <w:tc>
          <w:tcPr>
            <w:tcW w:w="5435" w:type="dxa"/>
            <w:shd w:val="clear" w:color="auto" w:fill="D9D9D9" w:themeFill="background1" w:themeFillShade="D9"/>
          </w:tcPr>
          <w:p w14:paraId="3F12D971" w14:textId="7A393208" w:rsidR="00370F49"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Document</w:t>
            </w:r>
          </w:p>
        </w:tc>
      </w:tr>
      <w:tr w:rsidR="00A2750B" w:rsidRPr="00BF2671" w14:paraId="7B868313" w14:textId="77777777" w:rsidTr="004E5E18">
        <w:tc>
          <w:tcPr>
            <w:tcW w:w="2929" w:type="dxa"/>
          </w:tcPr>
          <w:p w14:paraId="735F4658" w14:textId="663068AD" w:rsidR="00A2750B" w:rsidRPr="00BF2671" w:rsidRDefault="00A2750B" w:rsidP="00A5791D">
            <w:pPr>
              <w:spacing w:before="120" w:after="120"/>
              <w:rPr>
                <w:rFonts w:ascii="Arial" w:hAnsi="Arial" w:cs="Arial"/>
                <w:b/>
                <w:sz w:val="20"/>
              </w:rPr>
            </w:pPr>
            <w:r w:rsidRPr="00BF2671">
              <w:rPr>
                <w:rFonts w:ascii="Arial" w:hAnsi="Arial" w:cs="Arial"/>
                <w:b/>
                <w:sz w:val="20"/>
              </w:rPr>
              <w:t xml:space="preserve">Insert text locally or state Not </w:t>
            </w:r>
            <w:r w:rsidRPr="00BF2671">
              <w:rPr>
                <w:rFonts w:ascii="Arial" w:eastAsiaTheme="minorEastAsia" w:hAnsi="Arial" w:cs="Arial"/>
                <w:b/>
                <w:sz w:val="20"/>
              </w:rPr>
              <w:t>Applicable</w:t>
            </w:r>
          </w:p>
        </w:tc>
        <w:tc>
          <w:tcPr>
            <w:tcW w:w="5435" w:type="dxa"/>
          </w:tcPr>
          <w:p w14:paraId="291A9302" w14:textId="77777777" w:rsidR="00A2750B" w:rsidRPr="00BF2671" w:rsidRDefault="00A2750B" w:rsidP="00097E26">
            <w:pPr>
              <w:spacing w:before="120" w:after="120"/>
              <w:rPr>
                <w:rFonts w:ascii="Arial" w:hAnsi="Arial" w:cs="Arial"/>
                <w:sz w:val="20"/>
              </w:rPr>
            </w:pPr>
          </w:p>
        </w:tc>
      </w:tr>
      <w:tr w:rsidR="00A2750B" w:rsidRPr="00BF2671" w14:paraId="6F63F3A3" w14:textId="77777777" w:rsidTr="004E5E18">
        <w:tc>
          <w:tcPr>
            <w:tcW w:w="2929" w:type="dxa"/>
          </w:tcPr>
          <w:p w14:paraId="0B342ADD"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6B5D2511"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9EDF18B" w14:textId="77777777" w:rsidTr="004E5E18">
        <w:tc>
          <w:tcPr>
            <w:tcW w:w="2929" w:type="dxa"/>
          </w:tcPr>
          <w:p w14:paraId="459085E5"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546D8E03"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12E6CA19" w14:textId="77777777" w:rsidTr="004E5E18">
        <w:tc>
          <w:tcPr>
            <w:tcW w:w="2929" w:type="dxa"/>
          </w:tcPr>
          <w:p w14:paraId="1667B1CA"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231C61F5" w14:textId="77777777" w:rsidR="00A2750B" w:rsidRPr="00BF2671" w:rsidRDefault="00A2750B" w:rsidP="00097E26">
            <w:pPr>
              <w:spacing w:before="120" w:after="120"/>
              <w:rPr>
                <w:rFonts w:ascii="Arial" w:eastAsiaTheme="minorEastAsia" w:hAnsi="Arial" w:cs="Arial"/>
                <w:bCs/>
                <w:sz w:val="20"/>
                <w:lang w:eastAsia="ja-JP"/>
              </w:rPr>
            </w:pPr>
          </w:p>
        </w:tc>
      </w:tr>
    </w:tbl>
    <w:p w14:paraId="3AE3EF9C" w14:textId="77777777" w:rsidR="00530761" w:rsidRPr="00BF2671" w:rsidRDefault="00530761" w:rsidP="00102633">
      <w:pPr>
        <w:pStyle w:val="ListParagraph"/>
        <w:ind w:left="0"/>
        <w:contextualSpacing/>
        <w:rPr>
          <w:rFonts w:ascii="Arial" w:hAnsi="Arial" w:cs="Arial"/>
          <w:sz w:val="20"/>
          <w:szCs w:val="20"/>
        </w:rPr>
      </w:pPr>
    </w:p>
    <w:p w14:paraId="556BF4EF" w14:textId="77777777" w:rsidR="00530761" w:rsidRPr="00BF2671" w:rsidRDefault="00530761" w:rsidP="00102633">
      <w:pPr>
        <w:pStyle w:val="ListParagraph"/>
        <w:ind w:left="0"/>
        <w:contextualSpacing/>
        <w:rPr>
          <w:rFonts w:ascii="Arial" w:hAnsi="Arial" w:cs="Arial"/>
          <w:sz w:val="20"/>
          <w:szCs w:val="20"/>
        </w:rPr>
      </w:pPr>
    </w:p>
    <w:p w14:paraId="29A056AF" w14:textId="77777777" w:rsidR="00530761" w:rsidRPr="00BF2671" w:rsidRDefault="00530761" w:rsidP="00102633">
      <w:pPr>
        <w:pStyle w:val="ListParagraph"/>
        <w:ind w:left="0"/>
        <w:contextualSpacing/>
        <w:jc w:val="center"/>
        <w:rPr>
          <w:rFonts w:ascii="Arial" w:hAnsi="Arial" w:cs="Arial"/>
          <w:b/>
          <w:sz w:val="20"/>
          <w:szCs w:val="20"/>
        </w:rPr>
      </w:pPr>
      <w:r w:rsidRPr="00BF2671">
        <w:rPr>
          <w:rFonts w:ascii="Arial" w:hAnsi="Arial" w:cs="Arial"/>
          <w:b/>
          <w:sz w:val="20"/>
          <w:szCs w:val="20"/>
        </w:rPr>
        <w:t>Documents supplied by Commissioners</w:t>
      </w:r>
    </w:p>
    <w:p w14:paraId="072A3398" w14:textId="77777777" w:rsidR="00530761" w:rsidRPr="00BF2671"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BF2671" w14:paraId="32A9916A" w14:textId="77777777" w:rsidTr="00A476F7">
        <w:trPr>
          <w:tblHeader/>
        </w:trPr>
        <w:tc>
          <w:tcPr>
            <w:tcW w:w="2835" w:type="dxa"/>
            <w:shd w:val="clear" w:color="auto" w:fill="D9D9D9" w:themeFill="background1" w:themeFillShade="D9"/>
          </w:tcPr>
          <w:p w14:paraId="12C71A9F"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Date</w:t>
            </w:r>
          </w:p>
        </w:tc>
        <w:tc>
          <w:tcPr>
            <w:tcW w:w="5529" w:type="dxa"/>
            <w:shd w:val="clear" w:color="auto" w:fill="D9D9D9" w:themeFill="background1" w:themeFillShade="D9"/>
          </w:tcPr>
          <w:p w14:paraId="04D67740" w14:textId="46A8D568" w:rsidR="00370F49"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Document</w:t>
            </w:r>
          </w:p>
        </w:tc>
      </w:tr>
      <w:tr w:rsidR="00A2750B" w:rsidRPr="00BF2671" w14:paraId="3FCB8F1D" w14:textId="77777777" w:rsidTr="004E5E18">
        <w:tc>
          <w:tcPr>
            <w:tcW w:w="2835" w:type="dxa"/>
          </w:tcPr>
          <w:p w14:paraId="5F5764DB" w14:textId="056113D7" w:rsidR="00A2750B" w:rsidRPr="00BF2671" w:rsidRDefault="00A2750B" w:rsidP="00A5791D">
            <w:pPr>
              <w:spacing w:before="120" w:after="120"/>
              <w:rPr>
                <w:rFonts w:ascii="Arial" w:hAnsi="Arial" w:cs="Arial"/>
                <w:b/>
                <w:sz w:val="20"/>
              </w:rPr>
            </w:pPr>
            <w:r w:rsidRPr="00BF2671">
              <w:rPr>
                <w:rFonts w:ascii="Arial" w:hAnsi="Arial" w:cs="Arial"/>
                <w:b/>
                <w:sz w:val="20"/>
              </w:rPr>
              <w:t xml:space="preserve">Insert text </w:t>
            </w:r>
            <w:r w:rsidRPr="00BF2671">
              <w:rPr>
                <w:rFonts w:ascii="Arial" w:eastAsiaTheme="minorEastAsia" w:hAnsi="Arial" w:cs="Arial"/>
                <w:b/>
                <w:sz w:val="20"/>
              </w:rPr>
              <w:t>locally</w:t>
            </w:r>
            <w:r w:rsidRPr="00BF2671">
              <w:rPr>
                <w:rFonts w:ascii="Arial" w:hAnsi="Arial" w:cs="Arial"/>
                <w:b/>
                <w:sz w:val="20"/>
              </w:rPr>
              <w:t xml:space="preserve"> or state Not Applicable</w:t>
            </w:r>
          </w:p>
        </w:tc>
        <w:tc>
          <w:tcPr>
            <w:tcW w:w="5529" w:type="dxa"/>
          </w:tcPr>
          <w:p w14:paraId="36C507DE" w14:textId="77777777" w:rsidR="00A2750B" w:rsidRPr="00BF2671" w:rsidRDefault="00A2750B" w:rsidP="00097E26">
            <w:pPr>
              <w:spacing w:before="120" w:after="120"/>
              <w:rPr>
                <w:rFonts w:ascii="Arial" w:hAnsi="Arial" w:cs="Arial"/>
                <w:sz w:val="20"/>
              </w:rPr>
            </w:pPr>
          </w:p>
        </w:tc>
      </w:tr>
      <w:tr w:rsidR="00A2750B" w:rsidRPr="00BF2671" w14:paraId="4F00148D" w14:textId="77777777" w:rsidTr="004E5E18">
        <w:tc>
          <w:tcPr>
            <w:tcW w:w="2835" w:type="dxa"/>
          </w:tcPr>
          <w:p w14:paraId="36A9EBBE" w14:textId="77777777" w:rsidR="00A2750B" w:rsidRPr="00BF2671" w:rsidRDefault="00A2750B" w:rsidP="00097E26">
            <w:pPr>
              <w:spacing w:before="120" w:after="120"/>
              <w:rPr>
                <w:rFonts w:ascii="Arial" w:eastAsiaTheme="minorEastAsia" w:hAnsi="Arial" w:cs="Arial"/>
                <w:bCs/>
                <w:sz w:val="20"/>
                <w:lang w:eastAsia="ja-JP"/>
              </w:rPr>
            </w:pPr>
          </w:p>
        </w:tc>
        <w:tc>
          <w:tcPr>
            <w:tcW w:w="5529" w:type="dxa"/>
          </w:tcPr>
          <w:p w14:paraId="2FC5B6BC"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3ABAC0DE" w14:textId="77777777" w:rsidTr="004E5E18">
        <w:tc>
          <w:tcPr>
            <w:tcW w:w="2835" w:type="dxa"/>
          </w:tcPr>
          <w:p w14:paraId="3C411E1C" w14:textId="77777777" w:rsidR="00A2750B" w:rsidRPr="00BF2671" w:rsidRDefault="00A2750B" w:rsidP="00097E26">
            <w:pPr>
              <w:spacing w:before="120" w:after="120"/>
              <w:rPr>
                <w:rFonts w:ascii="Arial" w:eastAsiaTheme="minorEastAsia" w:hAnsi="Arial" w:cs="Arial"/>
                <w:bCs/>
                <w:sz w:val="20"/>
                <w:lang w:eastAsia="ja-JP"/>
              </w:rPr>
            </w:pPr>
          </w:p>
        </w:tc>
        <w:tc>
          <w:tcPr>
            <w:tcW w:w="5529" w:type="dxa"/>
          </w:tcPr>
          <w:p w14:paraId="292CE786" w14:textId="77777777" w:rsidR="00A2750B" w:rsidRPr="00BF2671" w:rsidRDefault="00A2750B" w:rsidP="00097E26">
            <w:pPr>
              <w:spacing w:before="120" w:after="120"/>
              <w:rPr>
                <w:rFonts w:ascii="Arial" w:eastAsiaTheme="minorEastAsia" w:hAnsi="Arial" w:cs="Arial"/>
                <w:bCs/>
                <w:sz w:val="20"/>
                <w:lang w:eastAsia="ja-JP"/>
              </w:rPr>
            </w:pPr>
          </w:p>
        </w:tc>
      </w:tr>
      <w:tr w:rsidR="00530761" w:rsidRPr="00BF2671" w14:paraId="060F04EB" w14:textId="77777777" w:rsidTr="004E5E18">
        <w:tc>
          <w:tcPr>
            <w:tcW w:w="2835" w:type="dxa"/>
          </w:tcPr>
          <w:p w14:paraId="3D4F507D" w14:textId="77777777" w:rsidR="008572BC" w:rsidRPr="00BF2671" w:rsidRDefault="008572BC" w:rsidP="00097E26">
            <w:pPr>
              <w:spacing w:before="120" w:after="120"/>
              <w:rPr>
                <w:rFonts w:ascii="Arial" w:eastAsiaTheme="minorEastAsia" w:hAnsi="Arial" w:cs="Arial"/>
                <w:bCs/>
                <w:sz w:val="20"/>
                <w:lang w:eastAsia="ja-JP"/>
              </w:rPr>
            </w:pPr>
          </w:p>
        </w:tc>
        <w:tc>
          <w:tcPr>
            <w:tcW w:w="5529" w:type="dxa"/>
          </w:tcPr>
          <w:p w14:paraId="26CF9EE2" w14:textId="77777777" w:rsidR="00530761" w:rsidRPr="00BF2671" w:rsidRDefault="00530761" w:rsidP="00097E26">
            <w:pPr>
              <w:spacing w:before="120" w:after="120"/>
              <w:rPr>
                <w:rFonts w:ascii="Arial" w:eastAsiaTheme="minorEastAsia" w:hAnsi="Arial" w:cs="Arial"/>
                <w:bCs/>
                <w:sz w:val="20"/>
                <w:lang w:eastAsia="ja-JP"/>
              </w:rPr>
            </w:pPr>
          </w:p>
        </w:tc>
      </w:tr>
    </w:tbl>
    <w:p w14:paraId="093C636C" w14:textId="77777777" w:rsidR="0066283A" w:rsidRPr="00BF2671" w:rsidRDefault="0066283A" w:rsidP="00530761">
      <w:pPr>
        <w:rPr>
          <w:rFonts w:ascii="Arial" w:hAnsi="Arial" w:cs="Arial"/>
          <w:sz w:val="20"/>
        </w:rPr>
        <w:sectPr w:rsidR="0066283A" w:rsidRPr="00BF2671" w:rsidSect="00514832">
          <w:pgSz w:w="11900" w:h="16840"/>
          <w:pgMar w:top="1701" w:right="907" w:bottom="1134" w:left="907" w:header="720" w:footer="720" w:gutter="0"/>
          <w:cols w:space="720"/>
          <w:formProt w:val="0"/>
        </w:sectPr>
      </w:pPr>
    </w:p>
    <w:p w14:paraId="5A03C001" w14:textId="77777777" w:rsidR="00951066" w:rsidRPr="00BF2671" w:rsidRDefault="00951066" w:rsidP="00951066">
      <w:pPr>
        <w:widowControl w:val="0"/>
        <w:spacing w:after="0"/>
        <w:rPr>
          <w:rFonts w:ascii="Arial" w:hAnsi="Arial" w:cs="Arial"/>
        </w:rPr>
      </w:pPr>
    </w:p>
    <w:p w14:paraId="6CBED49D" w14:textId="2A73C7DD" w:rsidR="00873484" w:rsidRPr="00BF2671" w:rsidRDefault="00873484" w:rsidP="003B1D05">
      <w:pPr>
        <w:spacing w:after="0"/>
        <w:jc w:val="center"/>
        <w:rPr>
          <w:rFonts w:ascii="Arial" w:hAnsi="Arial" w:cs="Arial"/>
          <w:b/>
          <w:sz w:val="28"/>
          <w:szCs w:val="28"/>
        </w:rPr>
      </w:pPr>
      <w:r w:rsidRPr="00BF2671">
        <w:rPr>
          <w:rFonts w:ascii="Arial" w:hAnsi="Arial" w:cs="Arial"/>
          <w:b/>
          <w:sz w:val="28"/>
          <w:szCs w:val="28"/>
        </w:rPr>
        <w:t>SCHEDULE 5 - GOVERNANCE</w:t>
      </w:r>
    </w:p>
    <w:p w14:paraId="6FEF7595" w14:textId="77777777" w:rsidR="00530761" w:rsidRPr="00BF2671" w:rsidRDefault="00530761" w:rsidP="009B642B">
      <w:pPr>
        <w:pStyle w:val="ListParagraph"/>
        <w:ind w:left="0"/>
        <w:contextualSpacing/>
        <w:rPr>
          <w:rFonts w:ascii="Arial" w:hAnsi="Arial" w:cs="Arial"/>
          <w:sz w:val="20"/>
          <w:szCs w:val="20"/>
        </w:rPr>
      </w:pPr>
    </w:p>
    <w:p w14:paraId="507EBA5B" w14:textId="020A421F" w:rsidR="00530761" w:rsidRPr="00BF2671" w:rsidRDefault="00901083" w:rsidP="003B1D05">
      <w:pPr>
        <w:spacing w:after="0"/>
        <w:contextualSpacing/>
        <w:jc w:val="center"/>
        <w:outlineLvl w:val="1"/>
        <w:rPr>
          <w:rFonts w:ascii="Arial" w:hAnsi="Arial" w:cs="Arial"/>
          <w:b/>
        </w:rPr>
      </w:pPr>
      <w:bookmarkStart w:id="115" w:name="_Toc212724210"/>
      <w:r w:rsidRPr="00BF2671">
        <w:rPr>
          <w:rFonts w:ascii="Arial" w:hAnsi="Arial" w:cs="Arial"/>
          <w:b/>
        </w:rPr>
        <w:t>B.</w:t>
      </w:r>
      <w:r w:rsidR="00716206" w:rsidRPr="00BF2671">
        <w:rPr>
          <w:rFonts w:ascii="Arial" w:hAnsi="Arial" w:cs="Arial"/>
          <w:b/>
        </w:rPr>
        <w:tab/>
      </w:r>
      <w:r w:rsidR="00530761" w:rsidRPr="00BF2671">
        <w:rPr>
          <w:rFonts w:ascii="Arial" w:hAnsi="Arial" w:cs="Arial"/>
          <w:b/>
        </w:rPr>
        <w:t>Provider’s Material Sub-Contracts</w:t>
      </w:r>
      <w:bookmarkEnd w:id="115"/>
    </w:p>
    <w:p w14:paraId="28C01E2F" w14:textId="77777777" w:rsidR="00530761" w:rsidRPr="00BF2671" w:rsidRDefault="00530761" w:rsidP="009B642B">
      <w:pPr>
        <w:pStyle w:val="ListParagraph"/>
        <w:ind w:left="0"/>
        <w:rPr>
          <w:rFonts w:ascii="Arial" w:hAnsi="Arial" w:cs="Arial"/>
          <w:sz w:val="20"/>
          <w:szCs w:val="20"/>
        </w:rPr>
      </w:pPr>
    </w:p>
    <w:p w14:paraId="6D52C4D7" w14:textId="77777777" w:rsidR="00530761" w:rsidRPr="00BF2671" w:rsidRDefault="00530761" w:rsidP="009B642B">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334"/>
        <w:gridCol w:w="2127"/>
        <w:gridCol w:w="3935"/>
      </w:tblGrid>
      <w:tr w:rsidR="009330A0" w:rsidRPr="00BF2671" w14:paraId="7AC581DC" w14:textId="77777777" w:rsidTr="00A5791D">
        <w:tc>
          <w:tcPr>
            <w:tcW w:w="2800" w:type="dxa"/>
            <w:shd w:val="clear" w:color="auto" w:fill="D9D9D9" w:themeFill="background1" w:themeFillShade="D9"/>
          </w:tcPr>
          <w:p w14:paraId="5DF31F88" w14:textId="5E974759"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Sub-Contractor</w:t>
            </w:r>
          </w:p>
          <w:p w14:paraId="530D819E"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[Name]</w:t>
            </w:r>
          </w:p>
          <w:p w14:paraId="483262BD"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[Registered Office]</w:t>
            </w:r>
          </w:p>
          <w:p w14:paraId="166903F5" w14:textId="6C9901FD"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[Company number]</w:t>
            </w:r>
          </w:p>
        </w:tc>
        <w:tc>
          <w:tcPr>
            <w:tcW w:w="2799" w:type="dxa"/>
            <w:shd w:val="clear" w:color="auto" w:fill="D9D9D9" w:themeFill="background1" w:themeFillShade="D9"/>
          </w:tcPr>
          <w:p w14:paraId="315BDC1F"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Service Description</w:t>
            </w:r>
          </w:p>
        </w:tc>
        <w:tc>
          <w:tcPr>
            <w:tcW w:w="2334" w:type="dxa"/>
            <w:shd w:val="clear" w:color="auto" w:fill="D9D9D9" w:themeFill="background1" w:themeFillShade="D9"/>
          </w:tcPr>
          <w:p w14:paraId="5947B6F2" w14:textId="7699B8D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Start date/expiry date</w:t>
            </w:r>
          </w:p>
        </w:tc>
        <w:tc>
          <w:tcPr>
            <w:tcW w:w="2127" w:type="dxa"/>
            <w:shd w:val="clear" w:color="auto" w:fill="D9D9D9" w:themeFill="background1" w:themeFillShade="D9"/>
          </w:tcPr>
          <w:p w14:paraId="1E7084F5"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Processing Personal Data – Yes/No</w:t>
            </w:r>
          </w:p>
        </w:tc>
        <w:tc>
          <w:tcPr>
            <w:tcW w:w="3935" w:type="dxa"/>
            <w:shd w:val="clear" w:color="auto" w:fill="D9D9D9" w:themeFill="background1" w:themeFillShade="D9"/>
          </w:tcPr>
          <w:p w14:paraId="4594DBEA" w14:textId="00E99401" w:rsidR="00AC3328" w:rsidRPr="00BF2671" w:rsidRDefault="00A1120C" w:rsidP="00A5791D">
            <w:pPr>
              <w:spacing w:before="120" w:after="120"/>
              <w:rPr>
                <w:rFonts w:ascii="Arial" w:eastAsiaTheme="minorEastAsia" w:hAnsi="Arial" w:cs="Arial"/>
                <w:b/>
                <w:sz w:val="20"/>
              </w:rPr>
            </w:pPr>
            <w:r w:rsidRPr="00BF2671">
              <w:rPr>
                <w:rFonts w:ascii="Arial" w:eastAsiaTheme="minorEastAsia" w:hAnsi="Arial" w:cs="Arial"/>
                <w:b/>
                <w:sz w:val="20"/>
              </w:rPr>
              <w:t>If the Sub-Contractor is processing Personal Data, state whether the Sub-Contractor is a Data Processor OR a Data Controller OR a joint Data Controller</w:t>
            </w:r>
          </w:p>
        </w:tc>
      </w:tr>
      <w:tr w:rsidR="00AC3328" w:rsidRPr="00BF2671" w14:paraId="20772DC8" w14:textId="77777777" w:rsidTr="00A5791D">
        <w:tc>
          <w:tcPr>
            <w:tcW w:w="2800" w:type="dxa"/>
          </w:tcPr>
          <w:p w14:paraId="432BAFA1" w14:textId="188E3F3C" w:rsidR="009330A0" w:rsidRPr="00BF2671" w:rsidRDefault="009330A0" w:rsidP="00A5791D">
            <w:pPr>
              <w:spacing w:before="120" w:after="120"/>
              <w:rPr>
                <w:rFonts w:ascii="Arial" w:hAnsi="Arial" w:cs="Arial"/>
                <w:sz w:val="20"/>
              </w:rPr>
            </w:pPr>
            <w:r w:rsidRPr="00BF2671">
              <w:rPr>
                <w:rFonts w:ascii="Arial" w:hAnsi="Arial" w:cs="Arial"/>
                <w:b/>
                <w:sz w:val="20"/>
              </w:rPr>
              <w:t xml:space="preserve">Insert text locally or state Not </w:t>
            </w:r>
            <w:r w:rsidRPr="00BF2671">
              <w:rPr>
                <w:rFonts w:ascii="Arial" w:eastAsiaTheme="minorEastAsia" w:hAnsi="Arial" w:cs="Arial"/>
                <w:b/>
                <w:sz w:val="20"/>
              </w:rPr>
              <w:t>Applicable</w:t>
            </w:r>
          </w:p>
        </w:tc>
        <w:tc>
          <w:tcPr>
            <w:tcW w:w="2799" w:type="dxa"/>
          </w:tcPr>
          <w:p w14:paraId="7DFD8A67"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02B3863C"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3C31662B"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4E294635"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53BE610C" w14:textId="77777777" w:rsidTr="00A5791D">
        <w:tc>
          <w:tcPr>
            <w:tcW w:w="2800" w:type="dxa"/>
          </w:tcPr>
          <w:p w14:paraId="59E0CA73"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1FC38A93"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2BA7F95A"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6615C444"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6C1744FC"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59AA176E" w14:textId="77777777" w:rsidTr="00A5791D">
        <w:tc>
          <w:tcPr>
            <w:tcW w:w="2800" w:type="dxa"/>
          </w:tcPr>
          <w:p w14:paraId="1260A4EA"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20A369A5"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3818A11B"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23E94B32"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47F69475"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0635DD30" w14:textId="77777777" w:rsidTr="00A5791D">
        <w:tc>
          <w:tcPr>
            <w:tcW w:w="2800" w:type="dxa"/>
          </w:tcPr>
          <w:p w14:paraId="2EAA631F"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59A959ED"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50EBC5BE"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000DF267"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32190DDE" w14:textId="77777777" w:rsidR="00AC3328" w:rsidRPr="00BF2671" w:rsidRDefault="00AC3328" w:rsidP="00097E26">
            <w:pPr>
              <w:spacing w:before="120" w:after="120"/>
              <w:rPr>
                <w:rFonts w:ascii="Arial" w:eastAsiaTheme="minorEastAsia" w:hAnsi="Arial" w:cs="Arial"/>
                <w:bCs/>
                <w:sz w:val="20"/>
                <w:lang w:eastAsia="ja-JP"/>
              </w:rPr>
            </w:pPr>
          </w:p>
        </w:tc>
      </w:tr>
    </w:tbl>
    <w:p w14:paraId="0F9565C0" w14:textId="77777777" w:rsidR="0066283A" w:rsidRPr="00BF2671" w:rsidRDefault="0066283A" w:rsidP="00530761">
      <w:pPr>
        <w:rPr>
          <w:rFonts w:ascii="Arial" w:hAnsi="Arial" w:cs="Arial"/>
          <w:b/>
          <w:sz w:val="20"/>
        </w:rPr>
        <w:sectPr w:rsidR="0066283A" w:rsidRPr="00BF2671" w:rsidSect="00514832">
          <w:pgSz w:w="16840" w:h="11900" w:orient="landscape"/>
          <w:pgMar w:top="907" w:right="1701" w:bottom="907" w:left="1134" w:header="720" w:footer="720" w:gutter="0"/>
          <w:cols w:space="720"/>
          <w:formProt w:val="0"/>
          <w:docGrid w:linePitch="326"/>
        </w:sectPr>
      </w:pPr>
    </w:p>
    <w:p w14:paraId="716D3BD5" w14:textId="77777777" w:rsidR="00873484" w:rsidRPr="00BF2671" w:rsidRDefault="00873484" w:rsidP="002A3B6B">
      <w:pPr>
        <w:spacing w:after="0"/>
        <w:jc w:val="center"/>
        <w:rPr>
          <w:rFonts w:ascii="Arial" w:hAnsi="Arial" w:cs="Arial"/>
          <w:b/>
          <w:sz w:val="28"/>
          <w:szCs w:val="28"/>
        </w:rPr>
      </w:pPr>
      <w:r w:rsidRPr="00BF2671">
        <w:rPr>
          <w:rFonts w:ascii="Arial" w:hAnsi="Arial" w:cs="Arial"/>
          <w:b/>
          <w:sz w:val="28"/>
          <w:szCs w:val="28"/>
        </w:rPr>
        <w:lastRenderedPageBreak/>
        <w:t>SCHEDULE 5 - GOVERNANCE</w:t>
      </w:r>
    </w:p>
    <w:p w14:paraId="069D465B" w14:textId="77777777" w:rsidR="00530761" w:rsidRPr="00BF2671" w:rsidRDefault="00530761" w:rsidP="002A3B6B">
      <w:pPr>
        <w:pStyle w:val="ListParagraph"/>
        <w:ind w:left="0"/>
        <w:jc w:val="center"/>
        <w:rPr>
          <w:rFonts w:ascii="Arial" w:hAnsi="Arial" w:cs="Arial"/>
          <w:b/>
          <w:sz w:val="20"/>
          <w:szCs w:val="20"/>
        </w:rPr>
      </w:pPr>
    </w:p>
    <w:p w14:paraId="5AA0BACB" w14:textId="77777777" w:rsidR="005A0C28" w:rsidRPr="00BF2671" w:rsidRDefault="13036B43" w:rsidP="00BA2501">
      <w:pPr>
        <w:pStyle w:val="ListParagraph"/>
        <w:numPr>
          <w:ilvl w:val="0"/>
          <w:numId w:val="11"/>
        </w:numPr>
        <w:ind w:left="0" w:firstLine="0"/>
        <w:contextualSpacing/>
        <w:jc w:val="center"/>
        <w:outlineLvl w:val="1"/>
        <w:rPr>
          <w:rFonts w:ascii="Arial" w:hAnsi="Arial" w:cs="Arial"/>
          <w:b/>
          <w:bCs/>
        </w:rPr>
      </w:pPr>
      <w:bookmarkStart w:id="116" w:name="_Toc343591413"/>
      <w:bookmarkStart w:id="117" w:name="_Toc212724211"/>
      <w:r w:rsidRPr="00BF2671">
        <w:rPr>
          <w:rFonts w:ascii="Arial" w:hAnsi="Arial" w:cs="Arial"/>
          <w:b/>
          <w:bCs/>
        </w:rPr>
        <w:t>Commissioner Roles and Responsibilities</w:t>
      </w:r>
      <w:bookmarkEnd w:id="116"/>
      <w:bookmarkEnd w:id="117"/>
    </w:p>
    <w:p w14:paraId="632ADE40" w14:textId="77777777" w:rsidR="00530761" w:rsidRPr="00BF2671" w:rsidRDefault="00530761" w:rsidP="3A896EAF">
      <w:pPr>
        <w:spacing w:after="0"/>
        <w:contextualSpacing/>
        <w:jc w:val="center"/>
        <w:rPr>
          <w:rFonts w:ascii="Arial" w:hAnsi="Arial" w:cs="Arial"/>
          <w:sz w:val="20"/>
        </w:rPr>
      </w:pPr>
    </w:p>
    <w:p w14:paraId="7E9D3BA7" w14:textId="77777777" w:rsidR="00AE23F9" w:rsidRPr="00BF2671"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BF2671" w14:paraId="722FCE16" w14:textId="77777777" w:rsidTr="00A476F7">
        <w:trPr>
          <w:tblHeader/>
        </w:trPr>
        <w:tc>
          <w:tcPr>
            <w:tcW w:w="4261" w:type="dxa"/>
            <w:shd w:val="clear" w:color="auto" w:fill="D9D9D9" w:themeFill="background1" w:themeFillShade="D9"/>
          </w:tcPr>
          <w:p w14:paraId="1C9A83BA"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Co-ordinating Commissioner</w:t>
            </w:r>
            <w:r w:rsidR="008A4390" w:rsidRPr="00BF2671">
              <w:rPr>
                <w:rFonts w:ascii="Arial" w:eastAsiaTheme="minorEastAsia" w:hAnsi="Arial" w:cs="Arial"/>
                <w:b/>
                <w:sz w:val="20"/>
              </w:rPr>
              <w:t>/Commissioner</w:t>
            </w:r>
          </w:p>
        </w:tc>
        <w:tc>
          <w:tcPr>
            <w:tcW w:w="4261" w:type="dxa"/>
            <w:shd w:val="clear" w:color="auto" w:fill="D9D9D9" w:themeFill="background1" w:themeFillShade="D9"/>
          </w:tcPr>
          <w:p w14:paraId="4868A932"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Role/Responsibility</w:t>
            </w:r>
          </w:p>
        </w:tc>
      </w:tr>
      <w:tr w:rsidR="00530761" w:rsidRPr="00BF2671" w14:paraId="5BBAA1BF" w14:textId="77777777" w:rsidTr="004E5E18">
        <w:tc>
          <w:tcPr>
            <w:tcW w:w="4261" w:type="dxa"/>
          </w:tcPr>
          <w:p w14:paraId="7B4EFEE0" w14:textId="3E2F1577" w:rsidR="00A2750B" w:rsidRPr="00BF2671" w:rsidRDefault="00530761" w:rsidP="00A5791D">
            <w:pPr>
              <w:spacing w:before="120" w:after="120"/>
              <w:rPr>
                <w:rFonts w:ascii="Arial" w:hAnsi="Arial" w:cs="Arial"/>
                <w:sz w:val="20"/>
              </w:rPr>
            </w:pPr>
            <w:r w:rsidRPr="00BF2671">
              <w:rPr>
                <w:rFonts w:ascii="Arial" w:hAnsi="Arial" w:cs="Arial"/>
                <w:b/>
                <w:sz w:val="20"/>
              </w:rPr>
              <w:t>Insert text locally</w:t>
            </w:r>
            <w:r w:rsidR="00071082" w:rsidRPr="00BF2671">
              <w:rPr>
                <w:rFonts w:ascii="Arial" w:hAnsi="Arial" w:cs="Arial"/>
                <w:b/>
                <w:sz w:val="20"/>
              </w:rPr>
              <w:t xml:space="preserve"> </w:t>
            </w:r>
            <w:r w:rsidR="00071082" w:rsidRPr="00BF2671">
              <w:rPr>
                <w:rFonts w:ascii="Arial" w:eastAsiaTheme="minorEastAsia" w:hAnsi="Arial" w:cs="Arial"/>
                <w:b/>
                <w:sz w:val="20"/>
              </w:rPr>
              <w:t>or</w:t>
            </w:r>
            <w:r w:rsidR="00071082" w:rsidRPr="00BF2671">
              <w:rPr>
                <w:rFonts w:ascii="Arial" w:hAnsi="Arial" w:cs="Arial"/>
                <w:b/>
                <w:sz w:val="20"/>
              </w:rPr>
              <w:t xml:space="preserve"> state Not Applicable</w:t>
            </w:r>
          </w:p>
          <w:p w14:paraId="2094E298" w14:textId="77777777" w:rsidR="00530761" w:rsidRPr="00BF2671" w:rsidRDefault="00530761" w:rsidP="00102633">
            <w:pPr>
              <w:pStyle w:val="ListParagraph"/>
              <w:ind w:left="0"/>
              <w:contextualSpacing/>
              <w:rPr>
                <w:rFonts w:ascii="Arial" w:hAnsi="Arial" w:cs="Arial"/>
                <w:sz w:val="20"/>
                <w:szCs w:val="20"/>
              </w:rPr>
            </w:pPr>
          </w:p>
        </w:tc>
        <w:tc>
          <w:tcPr>
            <w:tcW w:w="4261" w:type="dxa"/>
          </w:tcPr>
          <w:p w14:paraId="0AC5A794" w14:textId="77777777" w:rsidR="00530761" w:rsidRPr="00BF2671" w:rsidRDefault="00530761" w:rsidP="00097E26">
            <w:pPr>
              <w:spacing w:before="120" w:after="120"/>
              <w:rPr>
                <w:rFonts w:ascii="Arial" w:eastAsiaTheme="minorEastAsia" w:hAnsi="Arial" w:cs="Arial"/>
                <w:bCs/>
                <w:sz w:val="20"/>
                <w:lang w:eastAsia="ja-JP"/>
              </w:rPr>
            </w:pPr>
          </w:p>
        </w:tc>
      </w:tr>
      <w:tr w:rsidR="00A2750B" w:rsidRPr="00BF2671" w14:paraId="02D6548E" w14:textId="77777777" w:rsidTr="004E5E18">
        <w:tc>
          <w:tcPr>
            <w:tcW w:w="4261" w:type="dxa"/>
          </w:tcPr>
          <w:p w14:paraId="100A5302"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71F3237"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4BFEB0B9" w14:textId="77777777" w:rsidTr="004E5E18">
        <w:tc>
          <w:tcPr>
            <w:tcW w:w="4261" w:type="dxa"/>
          </w:tcPr>
          <w:p w14:paraId="06AB685E"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8CF83C2"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5B2C4734" w14:textId="77777777" w:rsidTr="004E5E18">
        <w:tc>
          <w:tcPr>
            <w:tcW w:w="4261" w:type="dxa"/>
          </w:tcPr>
          <w:p w14:paraId="6D6C58F2"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09D3CA4"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1529F39" w14:textId="77777777" w:rsidTr="004E5E18">
        <w:tc>
          <w:tcPr>
            <w:tcW w:w="4261" w:type="dxa"/>
          </w:tcPr>
          <w:p w14:paraId="4F3701E4"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0C505828"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9A8779B" w14:textId="77777777" w:rsidTr="004E5E18">
        <w:tc>
          <w:tcPr>
            <w:tcW w:w="4261" w:type="dxa"/>
          </w:tcPr>
          <w:p w14:paraId="4E550BE8"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2FB68F69" w14:textId="77777777" w:rsidR="00A2750B" w:rsidRPr="00BF2671" w:rsidRDefault="00A2750B" w:rsidP="00097E26">
            <w:pPr>
              <w:spacing w:before="120" w:after="120"/>
              <w:rPr>
                <w:rFonts w:ascii="Arial" w:eastAsiaTheme="minorEastAsia" w:hAnsi="Arial" w:cs="Arial"/>
                <w:bCs/>
                <w:sz w:val="20"/>
                <w:lang w:eastAsia="ja-JP"/>
              </w:rPr>
            </w:pPr>
          </w:p>
        </w:tc>
      </w:tr>
    </w:tbl>
    <w:p w14:paraId="1F011B3A" w14:textId="77777777" w:rsidR="006C3E8F" w:rsidRPr="00BF2671" w:rsidRDefault="006C3E8F" w:rsidP="0016400C">
      <w:pPr>
        <w:spacing w:after="0"/>
        <w:rPr>
          <w:rFonts w:ascii="Arial" w:hAnsi="Arial" w:cs="Arial"/>
          <w:b/>
          <w:sz w:val="20"/>
        </w:rPr>
      </w:pPr>
    </w:p>
    <w:p w14:paraId="087E301A" w14:textId="77777777" w:rsidR="006C3E8F" w:rsidRPr="00BF2671" w:rsidRDefault="006C3E8F" w:rsidP="0016400C">
      <w:pPr>
        <w:spacing w:after="0"/>
        <w:rPr>
          <w:rFonts w:ascii="Arial" w:hAnsi="Arial" w:cs="Arial"/>
          <w:b/>
          <w:sz w:val="20"/>
        </w:rPr>
        <w:sectPr w:rsidR="006C3E8F" w:rsidRPr="00BF2671" w:rsidSect="00514832">
          <w:pgSz w:w="11900" w:h="16840"/>
          <w:pgMar w:top="1701" w:right="907" w:bottom="1134" w:left="907" w:header="720" w:footer="720" w:gutter="0"/>
          <w:cols w:space="720"/>
          <w:formProt w:val="0"/>
        </w:sectPr>
      </w:pPr>
    </w:p>
    <w:p w14:paraId="2B7F0E13" w14:textId="77777777" w:rsidR="003C081A" w:rsidRPr="00BF2671" w:rsidRDefault="003C081A" w:rsidP="003C081A">
      <w:pPr>
        <w:widowControl w:val="0"/>
        <w:spacing w:after="0"/>
        <w:rPr>
          <w:rFonts w:ascii="Arial" w:hAnsi="Arial" w:cs="Arial"/>
        </w:rPr>
      </w:pPr>
    </w:p>
    <w:p w14:paraId="6C08197A" w14:textId="49430762" w:rsidR="00873484" w:rsidRPr="00BF2671" w:rsidRDefault="00873484" w:rsidP="00102633">
      <w:pPr>
        <w:pStyle w:val="Heading1"/>
        <w:spacing w:line="240" w:lineRule="auto"/>
      </w:pPr>
      <w:bookmarkStart w:id="118" w:name="_Toc212724212"/>
      <w:bookmarkStart w:id="119" w:name="_Hlk84250492"/>
      <w:r w:rsidRPr="00BF2671">
        <w:t>SCHEDULE 6 – CONTRACT MANAGEMENT, REPORTING AND INFORMATION REQUIREMENTS</w:t>
      </w:r>
      <w:bookmarkEnd w:id="118"/>
    </w:p>
    <w:p w14:paraId="0DC65AD4" w14:textId="77777777" w:rsidR="00530761" w:rsidRPr="00BF2671" w:rsidRDefault="00530761">
      <w:pPr>
        <w:pStyle w:val="ListParagraph"/>
        <w:ind w:left="0"/>
        <w:rPr>
          <w:rFonts w:ascii="Arial" w:hAnsi="Arial" w:cs="Arial"/>
          <w:b/>
          <w:sz w:val="20"/>
          <w:szCs w:val="20"/>
        </w:rPr>
      </w:pPr>
    </w:p>
    <w:p w14:paraId="4E60BD7C" w14:textId="2F3F1F79" w:rsidR="00AD74B9"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0" w:name="_Toc343591418"/>
      <w:bookmarkStart w:id="121" w:name="_Toc212724213"/>
      <w:r w:rsidRPr="00BF2671">
        <w:rPr>
          <w:rFonts w:ascii="Arial" w:hAnsi="Arial" w:cs="Arial"/>
          <w:b/>
        </w:rPr>
        <w:t>Reporting Requirements</w:t>
      </w:r>
      <w:bookmarkEnd w:id="120"/>
      <w:bookmarkEnd w:id="121"/>
    </w:p>
    <w:bookmarkEnd w:id="119"/>
    <w:p w14:paraId="296D852C" w14:textId="77777777" w:rsidR="0081575A" w:rsidRPr="00BF2671" w:rsidRDefault="0081575A" w:rsidP="00B80378">
      <w:pPr>
        <w:pStyle w:val="ListParagraph"/>
        <w:ind w:left="0"/>
        <w:contextualSpacing/>
        <w:rPr>
          <w:rFonts w:ascii="Arial" w:hAnsi="Arial" w:cs="Arial"/>
          <w:bCs/>
          <w:sz w:val="20"/>
          <w:szCs w:val="20"/>
        </w:rPr>
      </w:pPr>
    </w:p>
    <w:p w14:paraId="2E3E453F" w14:textId="77777777" w:rsidR="00433AE1" w:rsidRPr="00BF2671" w:rsidRDefault="00433AE1" w:rsidP="00B80378">
      <w:pPr>
        <w:pStyle w:val="ListParagraph"/>
        <w:ind w:left="0"/>
        <w:contextualSpacing/>
        <w:rPr>
          <w:rFonts w:ascii="Arial" w:hAnsi="Arial" w:cs="Arial"/>
          <w:bCs/>
          <w:sz w:val="20"/>
          <w:szCs w:val="20"/>
        </w:rPr>
      </w:pPr>
    </w:p>
    <w:tbl>
      <w:tblPr>
        <w:tblStyle w:val="TableGrid"/>
        <w:tblW w:w="14029" w:type="dxa"/>
        <w:tblLayout w:type="fixed"/>
        <w:tblLook w:val="04A0" w:firstRow="1" w:lastRow="0" w:firstColumn="1" w:lastColumn="0" w:noHBand="0" w:noVBand="1"/>
        <w:tblCaption w:val="Schedule 6A Reporting Requirements"/>
      </w:tblPr>
      <w:tblGrid>
        <w:gridCol w:w="562"/>
        <w:gridCol w:w="5103"/>
        <w:gridCol w:w="2268"/>
        <w:gridCol w:w="2268"/>
        <w:gridCol w:w="2268"/>
        <w:gridCol w:w="1560"/>
      </w:tblGrid>
      <w:tr w:rsidR="0081575A" w:rsidRPr="00BF2671" w14:paraId="0F2DBFB3" w14:textId="77777777" w:rsidTr="000116F0">
        <w:trPr>
          <w:tblHeader/>
        </w:trPr>
        <w:tc>
          <w:tcPr>
            <w:tcW w:w="562" w:type="dxa"/>
            <w:shd w:val="clear" w:color="auto" w:fill="D9D9D9" w:themeFill="background1" w:themeFillShade="D9"/>
          </w:tcPr>
          <w:p w14:paraId="5A22E30A" w14:textId="77777777" w:rsidR="0081575A" w:rsidRPr="00BF2671" w:rsidRDefault="0081575A" w:rsidP="00A5791D">
            <w:pPr>
              <w:widowControl w:val="0"/>
              <w:spacing w:before="120" w:after="120"/>
              <w:rPr>
                <w:rFonts w:ascii="Arial" w:hAnsi="Arial" w:cs="Arial"/>
                <w:b/>
                <w:sz w:val="20"/>
              </w:rPr>
            </w:pPr>
          </w:p>
        </w:tc>
        <w:tc>
          <w:tcPr>
            <w:tcW w:w="5103" w:type="dxa"/>
            <w:shd w:val="clear" w:color="auto" w:fill="D9D9D9" w:themeFill="background1" w:themeFillShade="D9"/>
          </w:tcPr>
          <w:p w14:paraId="75C1CB8E" w14:textId="57C26CF5" w:rsidR="0081575A" w:rsidRPr="00BF2671" w:rsidRDefault="00332C9A" w:rsidP="00A5791D">
            <w:pPr>
              <w:widowControl w:val="0"/>
              <w:spacing w:before="120" w:after="120"/>
              <w:rPr>
                <w:rFonts w:ascii="Arial" w:hAnsi="Arial" w:cs="Arial"/>
                <w:b/>
                <w:sz w:val="20"/>
              </w:rPr>
            </w:pPr>
            <w:r w:rsidRPr="00BF2671">
              <w:rPr>
                <w:rFonts w:ascii="Arial" w:hAnsi="Arial" w:cs="Arial"/>
                <w:b/>
                <w:sz w:val="20"/>
              </w:rPr>
              <w:t>National Requirements Reported Centrally</w:t>
            </w:r>
          </w:p>
        </w:tc>
        <w:tc>
          <w:tcPr>
            <w:tcW w:w="2268" w:type="dxa"/>
            <w:shd w:val="clear" w:color="auto" w:fill="D9D9D9" w:themeFill="background1" w:themeFillShade="D9"/>
          </w:tcPr>
          <w:p w14:paraId="068CEF09" w14:textId="5C1D8584"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Reporting Period</w:t>
            </w:r>
          </w:p>
        </w:tc>
        <w:tc>
          <w:tcPr>
            <w:tcW w:w="2268" w:type="dxa"/>
            <w:shd w:val="clear" w:color="auto" w:fill="D9D9D9" w:themeFill="background1" w:themeFillShade="D9"/>
          </w:tcPr>
          <w:p w14:paraId="67BADEC5"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Format of Report</w:t>
            </w:r>
          </w:p>
        </w:tc>
        <w:tc>
          <w:tcPr>
            <w:tcW w:w="2268" w:type="dxa"/>
            <w:shd w:val="clear" w:color="auto" w:fill="D9D9D9" w:themeFill="background1" w:themeFillShade="D9"/>
          </w:tcPr>
          <w:p w14:paraId="070115BE"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Timing and Method for delivery of Report</w:t>
            </w:r>
          </w:p>
        </w:tc>
        <w:tc>
          <w:tcPr>
            <w:tcW w:w="1560" w:type="dxa"/>
            <w:shd w:val="clear" w:color="auto" w:fill="D9D9D9" w:themeFill="background1" w:themeFillShade="D9"/>
          </w:tcPr>
          <w:p w14:paraId="4FABDC42" w14:textId="72100A2B"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Service category</w:t>
            </w:r>
          </w:p>
        </w:tc>
      </w:tr>
      <w:tr w:rsidR="0081575A" w:rsidRPr="00BF2671" w14:paraId="57844156" w14:textId="77777777" w:rsidTr="000116F0">
        <w:tc>
          <w:tcPr>
            <w:tcW w:w="562" w:type="dxa"/>
          </w:tcPr>
          <w:p w14:paraId="6AAE1DB9" w14:textId="508771C7"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1</w:t>
            </w:r>
          </w:p>
        </w:tc>
        <w:tc>
          <w:tcPr>
            <w:tcW w:w="5103" w:type="dxa"/>
          </w:tcPr>
          <w:p w14:paraId="4B177378" w14:textId="06CE9AE5" w:rsidR="00F6660F" w:rsidRDefault="0081575A" w:rsidP="00A5791D">
            <w:pPr>
              <w:widowControl w:val="0"/>
              <w:spacing w:before="120" w:after="120"/>
              <w:rPr>
                <w:rFonts w:ascii="Arial" w:hAnsi="Arial" w:cs="Arial"/>
                <w:sz w:val="20"/>
              </w:rPr>
            </w:pPr>
            <w:r w:rsidRPr="00346BBB">
              <w:rPr>
                <w:rFonts w:ascii="Arial" w:hAnsi="Arial" w:cs="Arial"/>
                <w:sz w:val="20"/>
              </w:rPr>
              <w:t>As specified in the Schedule of Approved Collections published at</w:t>
            </w:r>
            <w:r w:rsidR="006823EE">
              <w:rPr>
                <w:rFonts w:ascii="Arial" w:hAnsi="Arial" w:cs="Arial"/>
                <w:sz w:val="20"/>
              </w:rPr>
              <w:t>:</w:t>
            </w:r>
          </w:p>
          <w:p w14:paraId="23AA05D5" w14:textId="5039D947" w:rsidR="0081575A" w:rsidRPr="00346BBB" w:rsidRDefault="00F6660F" w:rsidP="00A5791D">
            <w:pPr>
              <w:widowControl w:val="0"/>
              <w:spacing w:before="120" w:after="120"/>
              <w:rPr>
                <w:rFonts w:ascii="Arial" w:hAnsi="Arial" w:cs="Arial"/>
                <w:sz w:val="20"/>
              </w:rPr>
            </w:pPr>
            <w:hyperlink r:id="rId79" w:history="1">
              <w:r w:rsidRPr="00760748">
                <w:rPr>
                  <w:rStyle w:val="Hyperlink"/>
                  <w:rFonts w:ascii="Arial" w:hAnsi="Arial" w:cs="Arial"/>
                  <w:sz w:val="20"/>
                </w:rPr>
                <w:t>https://digital.nhs.uk/data-and-information/information-standards/governance/latest-activity/nhs-standard-contract-approved-collections</w:t>
              </w:r>
            </w:hyperlink>
            <w:r w:rsidR="00CA1F3D">
              <w:rPr>
                <w:rFonts w:ascii="Arial" w:hAnsi="Arial" w:cs="Arial"/>
                <w:sz w:val="20"/>
              </w:rPr>
              <w:t xml:space="preserve"> </w:t>
            </w:r>
            <w:r w:rsidR="0081575A" w:rsidRPr="00346BBB">
              <w:rPr>
                <w:rFonts w:ascii="Arial" w:hAnsi="Arial" w:cs="Arial"/>
                <w:sz w:val="20"/>
              </w:rPr>
              <w:t>where mandated for and as applicable to the Provider and the Services</w:t>
            </w:r>
          </w:p>
        </w:tc>
        <w:tc>
          <w:tcPr>
            <w:tcW w:w="2268" w:type="dxa"/>
          </w:tcPr>
          <w:p w14:paraId="4CAE928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6038DA5A"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001D923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1560" w:type="dxa"/>
          </w:tcPr>
          <w:p w14:paraId="097E90C3"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26B1B6A" w14:textId="77777777" w:rsidTr="000116F0">
        <w:tc>
          <w:tcPr>
            <w:tcW w:w="562" w:type="dxa"/>
          </w:tcPr>
          <w:p w14:paraId="3D7F28BD" w14:textId="7BC2B28E"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1a</w:t>
            </w:r>
          </w:p>
        </w:tc>
        <w:tc>
          <w:tcPr>
            <w:tcW w:w="5103" w:type="dxa"/>
          </w:tcPr>
          <w:p w14:paraId="21117281" w14:textId="360467F2" w:rsidR="00D43407" w:rsidRDefault="0081575A" w:rsidP="00346BBB">
            <w:pPr>
              <w:pStyle w:val="ListParagraph"/>
              <w:widowControl w:val="0"/>
              <w:spacing w:before="120" w:after="120"/>
              <w:ind w:left="33" w:hanging="11"/>
              <w:rPr>
                <w:rFonts w:ascii="Arial" w:hAnsi="Arial" w:cs="Arial"/>
                <w:sz w:val="20"/>
                <w:szCs w:val="20"/>
              </w:rPr>
            </w:pPr>
            <w:r w:rsidRPr="00346BBB">
              <w:rPr>
                <w:rFonts w:ascii="Arial" w:hAnsi="Arial" w:cs="Arial"/>
                <w:sz w:val="20"/>
                <w:szCs w:val="20"/>
              </w:rPr>
              <w:t>Without prejudice to 1 above, daily submissions of timely Emergency Care Data Sets, in accordance with DAPB0092-2062 and with detailed requirements published at</w:t>
            </w:r>
            <w:r w:rsidR="006823EE">
              <w:rPr>
                <w:rFonts w:ascii="Arial" w:hAnsi="Arial" w:cs="Arial"/>
                <w:sz w:val="20"/>
                <w:szCs w:val="20"/>
              </w:rPr>
              <w:t>:</w:t>
            </w:r>
          </w:p>
          <w:p w14:paraId="07CB66D0" w14:textId="3AABD6E4" w:rsidR="00F34F86" w:rsidRPr="00346BBB" w:rsidRDefault="002F0895" w:rsidP="00346BBB">
            <w:pPr>
              <w:pStyle w:val="ListParagraph"/>
              <w:widowControl w:val="0"/>
              <w:spacing w:before="120" w:after="120"/>
              <w:ind w:left="33" w:hanging="11"/>
              <w:rPr>
                <w:rFonts w:ascii="Arial" w:hAnsi="Arial" w:cs="Arial"/>
                <w:sz w:val="20"/>
                <w:szCs w:val="20"/>
              </w:rPr>
            </w:pPr>
            <w:hyperlink r:id="rId80" w:history="1">
              <w:r w:rsidRPr="00804CAB">
                <w:rPr>
                  <w:rStyle w:val="Hyperlink"/>
                  <w:rFonts w:ascii="Arial" w:hAnsi="Arial" w:cs="Arial"/>
                  <w:sz w:val="20"/>
                  <w:szCs w:val="20"/>
                </w:rPr>
                <w:t>https://digital.nhs.uk/data-and-information/information-standards/governance/latest-activity/standards-and-collections/dapb0092-2062-commissioning-data-sets-emergency-care-data-set/</w:t>
              </w:r>
            </w:hyperlink>
          </w:p>
        </w:tc>
        <w:tc>
          <w:tcPr>
            <w:tcW w:w="2268" w:type="dxa"/>
          </w:tcPr>
          <w:p w14:paraId="2133F74E"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61A3389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4DBEB6BF"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Daily</w:t>
            </w:r>
          </w:p>
        </w:tc>
        <w:tc>
          <w:tcPr>
            <w:tcW w:w="1560" w:type="dxa"/>
          </w:tcPr>
          <w:p w14:paraId="28759894"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bCs/>
                <w:sz w:val="20"/>
              </w:rPr>
              <w:t>A+E, U</w:t>
            </w:r>
          </w:p>
        </w:tc>
      </w:tr>
      <w:tr w:rsidR="0081575A" w:rsidRPr="00BF2671" w14:paraId="6749F842" w14:textId="77777777" w:rsidTr="000116F0">
        <w:tc>
          <w:tcPr>
            <w:tcW w:w="562" w:type="dxa"/>
            <w:tcBorders>
              <w:bottom w:val="single" w:sz="4" w:space="0" w:color="auto"/>
            </w:tcBorders>
          </w:tcPr>
          <w:p w14:paraId="215802EA" w14:textId="0224FB95"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2</w:t>
            </w:r>
          </w:p>
        </w:tc>
        <w:tc>
          <w:tcPr>
            <w:tcW w:w="5103" w:type="dxa"/>
            <w:tcBorders>
              <w:bottom w:val="single" w:sz="4" w:space="0" w:color="auto"/>
            </w:tcBorders>
          </w:tcPr>
          <w:p w14:paraId="22078D72" w14:textId="7E586CEF" w:rsidR="0081575A" w:rsidRPr="00BF2671" w:rsidRDefault="0081575A" w:rsidP="00A5791D">
            <w:pPr>
              <w:widowControl w:val="0"/>
              <w:spacing w:before="120" w:after="120"/>
              <w:rPr>
                <w:rFonts w:ascii="Arial" w:hAnsi="Arial" w:cs="Arial"/>
                <w:sz w:val="20"/>
              </w:rPr>
            </w:pPr>
            <w:r w:rsidRPr="00BF2671">
              <w:rPr>
                <w:rFonts w:ascii="Arial" w:hAnsi="Arial" w:cs="Arial"/>
                <w:bCs/>
                <w:sz w:val="20"/>
              </w:rPr>
              <w:t>Patient</w:t>
            </w:r>
            <w:r w:rsidRPr="00BF2671">
              <w:rPr>
                <w:rFonts w:ascii="Arial" w:hAnsi="Arial" w:cs="Arial"/>
                <w:sz w:val="20"/>
              </w:rPr>
              <w:t xml:space="preserve"> Reported Outcome Measures (PROMS)</w:t>
            </w:r>
          </w:p>
          <w:p w14:paraId="16CA2363" w14:textId="4A9EEC3D" w:rsidR="0081575A" w:rsidRPr="00BF2671" w:rsidRDefault="0081575A" w:rsidP="00A5791D">
            <w:pPr>
              <w:widowControl w:val="0"/>
              <w:spacing w:before="120" w:after="120"/>
              <w:rPr>
                <w:rFonts w:ascii="Arial" w:hAnsi="Arial" w:cs="Arial"/>
                <w:sz w:val="20"/>
              </w:rPr>
            </w:pPr>
            <w:hyperlink r:id="rId81" w:history="1">
              <w:r w:rsidRPr="00BF2671">
                <w:rPr>
                  <w:rStyle w:val="Hyperlink"/>
                  <w:rFonts w:ascii="Arial" w:hAnsi="Arial" w:cs="Arial"/>
                  <w:sz w:val="20"/>
                </w:rPr>
                <w:t>https://digital.nhs.uk/data-and-information/data-tools-and-services/data-services/patient-reported-outcome-measures-proms</w:t>
              </w:r>
            </w:hyperlink>
          </w:p>
        </w:tc>
        <w:tc>
          <w:tcPr>
            <w:tcW w:w="2268" w:type="dxa"/>
            <w:tcBorders>
              <w:bottom w:val="single" w:sz="4" w:space="0" w:color="auto"/>
            </w:tcBorders>
          </w:tcPr>
          <w:p w14:paraId="63BC3FB0"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Borders>
              <w:bottom w:val="single" w:sz="4" w:space="0" w:color="auto"/>
            </w:tcBorders>
          </w:tcPr>
          <w:p w14:paraId="47E4420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Borders>
              <w:bottom w:val="single" w:sz="4" w:space="0" w:color="auto"/>
            </w:tcBorders>
          </w:tcPr>
          <w:p w14:paraId="1AC56FB1"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1560" w:type="dxa"/>
            <w:tcBorders>
              <w:bottom w:val="single" w:sz="4" w:space="0" w:color="auto"/>
            </w:tcBorders>
          </w:tcPr>
          <w:p w14:paraId="235AA3C8"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bl>
    <w:p w14:paraId="6D6064E1" w14:textId="77777777" w:rsidR="00574B88" w:rsidRDefault="00574B88">
      <w:r>
        <w:br w:type="page"/>
      </w:r>
    </w:p>
    <w:tbl>
      <w:tblPr>
        <w:tblStyle w:val="TableGrid"/>
        <w:tblW w:w="14029" w:type="dxa"/>
        <w:tblLayout w:type="fixed"/>
        <w:tblLook w:val="04A0" w:firstRow="1" w:lastRow="0" w:firstColumn="1" w:lastColumn="0" w:noHBand="0" w:noVBand="1"/>
        <w:tblCaption w:val="Schedule 6A Reporting Requirements"/>
      </w:tblPr>
      <w:tblGrid>
        <w:gridCol w:w="562"/>
        <w:gridCol w:w="4678"/>
        <w:gridCol w:w="1985"/>
        <w:gridCol w:w="3260"/>
        <w:gridCol w:w="2126"/>
        <w:gridCol w:w="1418"/>
      </w:tblGrid>
      <w:tr w:rsidR="00574B88" w:rsidRPr="00BF2671" w14:paraId="272FCB73" w14:textId="77777777" w:rsidTr="005A1463">
        <w:tc>
          <w:tcPr>
            <w:tcW w:w="562" w:type="dxa"/>
            <w:shd w:val="clear" w:color="auto" w:fill="D9D9D9" w:themeFill="background1" w:themeFillShade="D9"/>
          </w:tcPr>
          <w:p w14:paraId="14032F9A" w14:textId="16F919D3" w:rsidR="00574B88" w:rsidRPr="00BF2671" w:rsidRDefault="00574B88" w:rsidP="00574B88">
            <w:pPr>
              <w:pStyle w:val="ListParagraph"/>
              <w:widowControl w:val="0"/>
              <w:spacing w:before="120" w:after="120"/>
              <w:ind w:left="0"/>
              <w:rPr>
                <w:rFonts w:ascii="Arial" w:hAnsi="Arial" w:cs="Arial"/>
                <w:b/>
                <w:sz w:val="20"/>
                <w:szCs w:val="20"/>
              </w:rPr>
            </w:pPr>
          </w:p>
        </w:tc>
        <w:tc>
          <w:tcPr>
            <w:tcW w:w="4678" w:type="dxa"/>
            <w:shd w:val="clear" w:color="auto" w:fill="D9D9D9" w:themeFill="background1" w:themeFillShade="D9"/>
          </w:tcPr>
          <w:p w14:paraId="37E3EFBB" w14:textId="1A99A95E" w:rsidR="00574B88" w:rsidRPr="00BF2671" w:rsidRDefault="00574B88" w:rsidP="00574B88">
            <w:pPr>
              <w:pStyle w:val="ListParagraph"/>
              <w:widowControl w:val="0"/>
              <w:spacing w:before="120" w:after="120"/>
              <w:ind w:left="0"/>
              <w:rPr>
                <w:rFonts w:ascii="Arial" w:hAnsi="Arial" w:cs="Arial"/>
                <w:b/>
                <w:sz w:val="20"/>
                <w:szCs w:val="20"/>
              </w:rPr>
            </w:pPr>
            <w:r w:rsidRPr="00BF2671">
              <w:rPr>
                <w:rFonts w:ascii="Arial" w:hAnsi="Arial" w:cs="Arial"/>
                <w:b/>
                <w:sz w:val="20"/>
                <w:szCs w:val="20"/>
              </w:rPr>
              <w:t>National Requirements Reported Locally</w:t>
            </w:r>
          </w:p>
        </w:tc>
        <w:tc>
          <w:tcPr>
            <w:tcW w:w="1985" w:type="dxa"/>
            <w:shd w:val="clear" w:color="auto" w:fill="D9D9D9" w:themeFill="background1" w:themeFillShade="D9"/>
          </w:tcPr>
          <w:p w14:paraId="3E70AB48" w14:textId="50D5723A" w:rsidR="00574B88" w:rsidRPr="00BF2671" w:rsidRDefault="00574B88" w:rsidP="00574B88">
            <w:pPr>
              <w:widowControl w:val="0"/>
              <w:spacing w:before="120" w:after="120"/>
              <w:rPr>
                <w:rFonts w:ascii="Arial" w:hAnsi="Arial" w:cs="Arial"/>
                <w:sz w:val="20"/>
              </w:rPr>
            </w:pPr>
            <w:r w:rsidRPr="00BF2671">
              <w:rPr>
                <w:rFonts w:ascii="Arial" w:hAnsi="Arial" w:cs="Arial"/>
                <w:b/>
                <w:sz w:val="20"/>
              </w:rPr>
              <w:t>Reporting Period</w:t>
            </w:r>
          </w:p>
        </w:tc>
        <w:tc>
          <w:tcPr>
            <w:tcW w:w="3260" w:type="dxa"/>
            <w:shd w:val="clear" w:color="auto" w:fill="D9D9D9" w:themeFill="background1" w:themeFillShade="D9"/>
          </w:tcPr>
          <w:p w14:paraId="0367B48A" w14:textId="278BFFA0" w:rsidR="00574B88" w:rsidRPr="00BF2671" w:rsidRDefault="00574B88" w:rsidP="00574B88">
            <w:pPr>
              <w:widowControl w:val="0"/>
              <w:spacing w:before="120" w:after="120"/>
              <w:rPr>
                <w:rFonts w:ascii="Arial" w:hAnsi="Arial" w:cs="Arial"/>
                <w:sz w:val="20"/>
              </w:rPr>
            </w:pPr>
            <w:r w:rsidRPr="00BF2671">
              <w:rPr>
                <w:rFonts w:ascii="Arial" w:hAnsi="Arial" w:cs="Arial"/>
                <w:b/>
                <w:sz w:val="20"/>
              </w:rPr>
              <w:t>Format of Report</w:t>
            </w:r>
          </w:p>
        </w:tc>
        <w:tc>
          <w:tcPr>
            <w:tcW w:w="2126" w:type="dxa"/>
            <w:shd w:val="clear" w:color="auto" w:fill="D9D9D9" w:themeFill="background1" w:themeFillShade="D9"/>
          </w:tcPr>
          <w:p w14:paraId="3C85BB45" w14:textId="40DA6DD3" w:rsidR="00574B88" w:rsidRPr="00BF2671" w:rsidRDefault="00574B88" w:rsidP="00574B88">
            <w:pPr>
              <w:widowControl w:val="0"/>
              <w:spacing w:before="120" w:after="120"/>
              <w:rPr>
                <w:rFonts w:ascii="Arial" w:hAnsi="Arial" w:cs="Arial"/>
                <w:sz w:val="20"/>
              </w:rPr>
            </w:pPr>
            <w:r w:rsidRPr="00BF2671">
              <w:rPr>
                <w:rFonts w:ascii="Arial" w:hAnsi="Arial" w:cs="Arial"/>
                <w:b/>
                <w:sz w:val="20"/>
              </w:rPr>
              <w:t>Timing and Method for delivery of Report</w:t>
            </w:r>
          </w:p>
        </w:tc>
        <w:tc>
          <w:tcPr>
            <w:tcW w:w="1418" w:type="dxa"/>
            <w:shd w:val="clear" w:color="auto" w:fill="D9D9D9" w:themeFill="background1" w:themeFillShade="D9"/>
          </w:tcPr>
          <w:p w14:paraId="716E1530" w14:textId="16B4032F" w:rsidR="00574B88" w:rsidRPr="00BF2671" w:rsidRDefault="00574B88" w:rsidP="00574B88">
            <w:pPr>
              <w:widowControl w:val="0"/>
              <w:spacing w:before="120" w:after="120"/>
              <w:rPr>
                <w:rFonts w:ascii="Arial" w:hAnsi="Arial" w:cs="Arial"/>
                <w:b/>
                <w:sz w:val="20"/>
              </w:rPr>
            </w:pPr>
            <w:r w:rsidRPr="00BF2671">
              <w:rPr>
                <w:rFonts w:ascii="Arial" w:hAnsi="Arial" w:cs="Arial"/>
                <w:b/>
                <w:sz w:val="20"/>
              </w:rPr>
              <w:t>Service category</w:t>
            </w:r>
          </w:p>
        </w:tc>
      </w:tr>
      <w:tr w:rsidR="0081575A" w:rsidRPr="00BF2671" w14:paraId="0F57F883" w14:textId="77777777" w:rsidTr="005A1463">
        <w:tc>
          <w:tcPr>
            <w:tcW w:w="562" w:type="dxa"/>
            <w:shd w:val="clear" w:color="auto" w:fill="FFFFFF" w:themeFill="background1"/>
          </w:tcPr>
          <w:p w14:paraId="38DAAF1F" w14:textId="2305EB3C" w:rsidR="0081575A" w:rsidRPr="00BF2671" w:rsidRDefault="0081575A" w:rsidP="00A5791D">
            <w:pPr>
              <w:widowControl w:val="0"/>
              <w:spacing w:before="120" w:after="120"/>
              <w:ind w:left="734" w:hanging="709"/>
              <w:rPr>
                <w:rFonts w:ascii="Arial" w:hAnsi="Arial" w:cs="Arial"/>
                <w:b/>
                <w:bCs/>
                <w:sz w:val="20"/>
              </w:rPr>
            </w:pPr>
            <w:bookmarkStart w:id="122" w:name="_Hlk127298676"/>
            <w:r w:rsidRPr="00BF2671">
              <w:rPr>
                <w:rFonts w:ascii="Arial" w:hAnsi="Arial" w:cs="Arial"/>
                <w:b/>
                <w:bCs/>
                <w:sz w:val="20"/>
              </w:rPr>
              <w:t>1a</w:t>
            </w:r>
          </w:p>
        </w:tc>
        <w:tc>
          <w:tcPr>
            <w:tcW w:w="4678" w:type="dxa"/>
            <w:shd w:val="clear" w:color="auto" w:fill="FFFFFF" w:themeFill="background1"/>
          </w:tcPr>
          <w:p w14:paraId="6F9CBBBD" w14:textId="3EB61EF2" w:rsidR="00B25818" w:rsidRPr="00BF2671" w:rsidRDefault="0081575A" w:rsidP="00B25818">
            <w:pPr>
              <w:widowControl w:val="0"/>
              <w:spacing w:before="120" w:after="120"/>
              <w:ind w:left="734" w:hanging="709"/>
              <w:rPr>
                <w:rFonts w:ascii="Arial" w:hAnsi="Arial" w:cs="Arial"/>
                <w:sz w:val="20"/>
              </w:rPr>
            </w:pPr>
            <w:r w:rsidRPr="00BF2671">
              <w:rPr>
                <w:rFonts w:ascii="Arial" w:hAnsi="Arial" w:cs="Arial"/>
                <w:sz w:val="20"/>
              </w:rPr>
              <w:t xml:space="preserve">Activity and Finance </w:t>
            </w:r>
            <w:r w:rsidR="00B25818" w:rsidRPr="00B25818">
              <w:rPr>
                <w:rFonts w:ascii="Arial" w:hAnsi="Arial" w:cs="Arial"/>
                <w:sz w:val="20"/>
              </w:rPr>
              <w:t xml:space="preserve">(Contract Monitoring) </w:t>
            </w:r>
            <w:r w:rsidRPr="00BF2671">
              <w:rPr>
                <w:rFonts w:ascii="Arial" w:hAnsi="Arial" w:cs="Arial"/>
                <w:sz w:val="20"/>
              </w:rPr>
              <w:t>Report</w:t>
            </w:r>
          </w:p>
        </w:tc>
        <w:tc>
          <w:tcPr>
            <w:tcW w:w="1985" w:type="dxa"/>
          </w:tcPr>
          <w:p w14:paraId="6ADB2E01"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5B0A9F1D" w14:textId="77777777" w:rsidR="00C562E8" w:rsidRDefault="0081575A" w:rsidP="00384660">
            <w:pPr>
              <w:widowControl w:val="0"/>
              <w:spacing w:before="120" w:after="120"/>
              <w:jc w:val="both"/>
              <w:rPr>
                <w:rFonts w:ascii="Arial" w:hAnsi="Arial" w:cs="Arial"/>
                <w:sz w:val="20"/>
              </w:rPr>
            </w:pPr>
            <w:r w:rsidRPr="00BF2671">
              <w:rPr>
                <w:rFonts w:ascii="Arial" w:hAnsi="Arial" w:cs="Arial"/>
                <w:sz w:val="20"/>
              </w:rPr>
              <w:t>In the format specified in the relevant Information Standards Notice (DCB2050</w:t>
            </w:r>
            <w:r w:rsidR="003B400C">
              <w:rPr>
                <w:rFonts w:ascii="Arial" w:hAnsi="Arial" w:cs="Arial"/>
                <w:sz w:val="20"/>
              </w:rPr>
              <w:t>,</w:t>
            </w:r>
            <w:r w:rsidR="00455574" w:rsidRPr="002D4634">
              <w:rPr>
                <w:rFonts w:ascii="Arial" w:hAnsi="Arial" w:cs="Arial"/>
                <w:sz w:val="20"/>
              </w:rPr>
              <w:t xml:space="preserve"> DCB3003, DCB2212,</w:t>
            </w:r>
            <w:r w:rsidR="003B400C">
              <w:rPr>
                <w:rFonts w:ascii="Arial" w:hAnsi="Arial" w:cs="Arial"/>
                <w:sz w:val="20"/>
              </w:rPr>
              <w:t xml:space="preserve"> </w:t>
            </w:r>
            <w:r w:rsidR="00455574" w:rsidRPr="002D4634">
              <w:rPr>
                <w:rFonts w:ascii="Arial" w:hAnsi="Arial" w:cs="Arial"/>
                <w:sz w:val="20"/>
              </w:rPr>
              <w:t>DCB3002</w:t>
            </w:r>
            <w:r w:rsidR="002D4634" w:rsidRPr="002D4634">
              <w:rPr>
                <w:rFonts w:ascii="Arial" w:hAnsi="Arial" w:cs="Arial"/>
                <w:sz w:val="20"/>
              </w:rPr>
              <w:t>) at</w:t>
            </w:r>
            <w:r w:rsidR="00B20B34">
              <w:rPr>
                <w:rFonts w:ascii="Arial" w:hAnsi="Arial" w:cs="Arial"/>
                <w:sz w:val="20"/>
              </w:rPr>
              <w:t>:</w:t>
            </w:r>
          </w:p>
          <w:p w14:paraId="7580CF60" w14:textId="41870D5A" w:rsidR="002D4634" w:rsidRPr="00BF2671" w:rsidRDefault="002D4634" w:rsidP="00384660">
            <w:pPr>
              <w:widowControl w:val="0"/>
              <w:spacing w:before="120" w:after="120"/>
              <w:jc w:val="both"/>
              <w:rPr>
                <w:rFonts w:ascii="Arial" w:hAnsi="Arial" w:cs="Arial"/>
                <w:sz w:val="20"/>
              </w:rPr>
            </w:pPr>
            <w:hyperlink r:id="rId82" w:history="1">
              <w:r w:rsidRPr="002D4634">
                <w:rPr>
                  <w:rStyle w:val="Hyperlink"/>
                  <w:rFonts w:ascii="Arial" w:hAnsi="Arial" w:cs="Arial"/>
                  <w:sz w:val="20"/>
                </w:rPr>
                <w:t>https://digital.nhs.uk/data-and-information/information-standards/governance/latest-activity/standards-and-collections/contract-monitoring/</w:t>
              </w:r>
            </w:hyperlink>
          </w:p>
        </w:tc>
        <w:tc>
          <w:tcPr>
            <w:tcW w:w="2126" w:type="dxa"/>
          </w:tcPr>
          <w:p w14:paraId="69A08F2F"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1418" w:type="dxa"/>
          </w:tcPr>
          <w:p w14:paraId="4FA1DAE9"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 MH</w:t>
            </w:r>
          </w:p>
        </w:tc>
      </w:tr>
      <w:tr w:rsidR="0081575A" w:rsidRPr="00BF2671" w14:paraId="7D4B1E99" w14:textId="77777777" w:rsidTr="005A1463">
        <w:tc>
          <w:tcPr>
            <w:tcW w:w="562" w:type="dxa"/>
            <w:shd w:val="clear" w:color="auto" w:fill="FFFFFF" w:themeFill="background1"/>
          </w:tcPr>
          <w:p w14:paraId="05B9C26D" w14:textId="2A0C1C75" w:rsidR="0081575A" w:rsidRPr="00BF2671" w:rsidRDefault="0081575A" w:rsidP="00A5791D">
            <w:pPr>
              <w:widowControl w:val="0"/>
              <w:spacing w:before="120" w:after="120"/>
              <w:ind w:left="734" w:hanging="709"/>
              <w:rPr>
                <w:rFonts w:ascii="Arial" w:hAnsi="Arial" w:cs="Arial"/>
                <w:b/>
                <w:bCs/>
                <w:sz w:val="20"/>
              </w:rPr>
            </w:pPr>
            <w:r w:rsidRPr="00BF2671">
              <w:rPr>
                <w:rFonts w:ascii="Arial" w:hAnsi="Arial" w:cs="Arial"/>
                <w:b/>
                <w:bCs/>
                <w:sz w:val="20"/>
              </w:rPr>
              <w:t>1b</w:t>
            </w:r>
          </w:p>
        </w:tc>
        <w:tc>
          <w:tcPr>
            <w:tcW w:w="4678" w:type="dxa"/>
            <w:shd w:val="clear" w:color="auto" w:fill="FFFFFF" w:themeFill="background1"/>
          </w:tcPr>
          <w:p w14:paraId="3CE5613A" w14:textId="090802C3" w:rsidR="0081575A" w:rsidRPr="00BF2671" w:rsidRDefault="0081575A" w:rsidP="00A5791D">
            <w:pPr>
              <w:widowControl w:val="0"/>
              <w:spacing w:before="120" w:after="120"/>
              <w:ind w:left="734" w:hanging="709"/>
              <w:rPr>
                <w:rFonts w:ascii="Arial" w:hAnsi="Arial" w:cs="Arial"/>
                <w:sz w:val="20"/>
              </w:rPr>
            </w:pPr>
            <w:bookmarkStart w:id="123" w:name="_Hlk57288111"/>
            <w:bookmarkEnd w:id="122"/>
            <w:r w:rsidRPr="00BF2671">
              <w:rPr>
                <w:rFonts w:ascii="Arial" w:hAnsi="Arial" w:cs="Arial"/>
                <w:sz w:val="20"/>
              </w:rPr>
              <w:t>Activity and Finance Report</w:t>
            </w:r>
            <w:bookmarkEnd w:id="123"/>
          </w:p>
        </w:tc>
        <w:tc>
          <w:tcPr>
            <w:tcW w:w="1985" w:type="dxa"/>
          </w:tcPr>
          <w:p w14:paraId="46CFCB48"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Monthly</w:t>
            </w:r>
          </w:p>
        </w:tc>
        <w:tc>
          <w:tcPr>
            <w:tcW w:w="3260" w:type="dxa"/>
          </w:tcPr>
          <w:p w14:paraId="2CB66180"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2126" w:type="dxa"/>
          </w:tcPr>
          <w:p w14:paraId="6BC724E5"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1418" w:type="dxa"/>
          </w:tcPr>
          <w:p w14:paraId="51DF4446" w14:textId="77777777" w:rsidR="0081575A" w:rsidRPr="00BF2671" w:rsidRDefault="0081575A" w:rsidP="00A5791D">
            <w:pPr>
              <w:widowControl w:val="0"/>
              <w:spacing w:before="120" w:after="120"/>
              <w:rPr>
                <w:rFonts w:ascii="Arial" w:hAnsi="Arial" w:cs="Arial"/>
                <w:b/>
                <w:sz w:val="20"/>
              </w:rPr>
            </w:pPr>
            <w:r w:rsidRPr="00BF2671">
              <w:rPr>
                <w:rFonts w:ascii="Arial" w:eastAsia="MS Mincho" w:hAnsi="Arial" w:cs="Arial"/>
                <w:b/>
                <w:sz w:val="20"/>
                <w:lang w:eastAsia="ja-JP"/>
              </w:rPr>
              <w:t>All except A, MH</w:t>
            </w:r>
          </w:p>
        </w:tc>
      </w:tr>
      <w:tr w:rsidR="0081575A" w:rsidRPr="00BF2671" w14:paraId="283F82C2" w14:textId="77777777" w:rsidTr="005A1463">
        <w:tc>
          <w:tcPr>
            <w:tcW w:w="562" w:type="dxa"/>
            <w:shd w:val="clear" w:color="auto" w:fill="FFFFFF" w:themeFill="background1"/>
          </w:tcPr>
          <w:p w14:paraId="3101CD13" w14:textId="60424329" w:rsidR="0081575A" w:rsidRPr="00BF2671" w:rsidRDefault="00B1114A" w:rsidP="00A5791D">
            <w:pPr>
              <w:widowControl w:val="0"/>
              <w:spacing w:before="120" w:after="120"/>
              <w:ind w:left="734" w:hanging="709"/>
              <w:rPr>
                <w:rFonts w:ascii="Arial" w:hAnsi="Arial" w:cs="Arial"/>
                <w:b/>
                <w:bCs/>
                <w:sz w:val="20"/>
              </w:rPr>
            </w:pPr>
            <w:r w:rsidRPr="00BF2671">
              <w:rPr>
                <w:rFonts w:ascii="Arial" w:hAnsi="Arial" w:cs="Arial"/>
                <w:b/>
                <w:bCs/>
                <w:sz w:val="20"/>
              </w:rPr>
              <w:t>2</w:t>
            </w:r>
          </w:p>
        </w:tc>
        <w:tc>
          <w:tcPr>
            <w:tcW w:w="4678" w:type="dxa"/>
            <w:shd w:val="clear" w:color="auto" w:fill="FFFFFF" w:themeFill="background1"/>
          </w:tcPr>
          <w:p w14:paraId="4D5A523B" w14:textId="7222E35A" w:rsidR="0081575A" w:rsidRPr="00BF2671" w:rsidRDefault="0081575A" w:rsidP="00A5791D">
            <w:pPr>
              <w:widowControl w:val="0"/>
              <w:spacing w:before="120" w:after="120"/>
              <w:ind w:left="25"/>
              <w:rPr>
                <w:rFonts w:ascii="Arial" w:hAnsi="Arial" w:cs="Arial"/>
                <w:sz w:val="20"/>
              </w:rPr>
            </w:pPr>
            <w:r w:rsidRPr="00BF2671">
              <w:rPr>
                <w:rFonts w:ascii="Arial" w:hAnsi="Arial" w:cs="Arial"/>
                <w:sz w:val="20"/>
              </w:rPr>
              <w:t>Service Quality Performance Report, detailing performance against National Quality Requirements, Local Quality Requirements and the duty of candour, including, without limitation:</w:t>
            </w:r>
          </w:p>
        </w:tc>
        <w:tc>
          <w:tcPr>
            <w:tcW w:w="1985" w:type="dxa"/>
          </w:tcPr>
          <w:p w14:paraId="1D11893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44C9A60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06F3F480" w14:textId="1084578C" w:rsidR="0081575A" w:rsidRPr="00BF2671" w:rsidRDefault="0081575A" w:rsidP="00A5791D">
            <w:pPr>
              <w:widowControl w:val="0"/>
              <w:spacing w:before="120" w:after="120"/>
              <w:rPr>
                <w:rFonts w:ascii="Arial" w:hAnsi="Arial" w:cs="Arial"/>
                <w:sz w:val="20"/>
              </w:rPr>
            </w:pPr>
            <w:r w:rsidRPr="00BF2671">
              <w:rPr>
                <w:rFonts w:ascii="Arial" w:hAnsi="Arial" w:cs="Arial"/>
                <w:sz w:val="20"/>
              </w:rPr>
              <w:t>Within 15 Operational Days of the end of the month to which it relates</w:t>
            </w:r>
          </w:p>
        </w:tc>
        <w:tc>
          <w:tcPr>
            <w:tcW w:w="1418" w:type="dxa"/>
          </w:tcPr>
          <w:p w14:paraId="04F0E2F5" w14:textId="3FA17C0E" w:rsidR="0081575A" w:rsidRPr="00BF2671" w:rsidRDefault="0081575A" w:rsidP="00A5791D">
            <w:pPr>
              <w:widowControl w:val="0"/>
              <w:spacing w:before="120" w:after="120"/>
              <w:rPr>
                <w:rFonts w:ascii="Arial" w:hAnsi="Arial" w:cs="Arial"/>
                <w:b/>
                <w:sz w:val="20"/>
              </w:rPr>
            </w:pPr>
          </w:p>
        </w:tc>
      </w:tr>
      <w:tr w:rsidR="004E715A" w:rsidRPr="00BF2671" w14:paraId="7EECD34D" w14:textId="77777777" w:rsidTr="005A1463">
        <w:tc>
          <w:tcPr>
            <w:tcW w:w="562" w:type="dxa"/>
            <w:shd w:val="clear" w:color="auto" w:fill="FFFFFF" w:themeFill="background1"/>
          </w:tcPr>
          <w:p w14:paraId="1E67D977" w14:textId="32C62D12"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2a</w:t>
            </w:r>
          </w:p>
        </w:tc>
        <w:tc>
          <w:tcPr>
            <w:tcW w:w="4678" w:type="dxa"/>
            <w:shd w:val="clear" w:color="auto" w:fill="FFFFFF" w:themeFill="background1"/>
          </w:tcPr>
          <w:p w14:paraId="110E5A0A" w14:textId="6341EF5C"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 xml:space="preserve">details of any thresholds that have been breached and breaches in respect of the duty of candour that have occurred; </w:t>
            </w:r>
          </w:p>
        </w:tc>
        <w:tc>
          <w:tcPr>
            <w:tcW w:w="1985" w:type="dxa"/>
          </w:tcPr>
          <w:p w14:paraId="6EA0E0C3" w14:textId="77777777" w:rsidR="004E715A" w:rsidRPr="00BF2671" w:rsidRDefault="004E715A" w:rsidP="00A5791D">
            <w:pPr>
              <w:widowControl w:val="0"/>
              <w:spacing w:before="120" w:after="120"/>
              <w:rPr>
                <w:rFonts w:ascii="Arial" w:hAnsi="Arial" w:cs="Arial"/>
                <w:sz w:val="20"/>
              </w:rPr>
            </w:pPr>
          </w:p>
        </w:tc>
        <w:tc>
          <w:tcPr>
            <w:tcW w:w="3260" w:type="dxa"/>
          </w:tcPr>
          <w:p w14:paraId="2CDB7C59" w14:textId="77777777" w:rsidR="004E715A" w:rsidRPr="00BF2671" w:rsidRDefault="004E715A" w:rsidP="00A5791D">
            <w:pPr>
              <w:widowControl w:val="0"/>
              <w:spacing w:before="120" w:after="120"/>
              <w:rPr>
                <w:rFonts w:ascii="Arial" w:hAnsi="Arial" w:cs="Arial"/>
                <w:sz w:val="20"/>
              </w:rPr>
            </w:pPr>
          </w:p>
        </w:tc>
        <w:tc>
          <w:tcPr>
            <w:tcW w:w="2126" w:type="dxa"/>
          </w:tcPr>
          <w:p w14:paraId="7B3E1E32" w14:textId="77777777" w:rsidR="004E715A" w:rsidRPr="00BF2671" w:rsidRDefault="004E715A" w:rsidP="00A5791D">
            <w:pPr>
              <w:widowControl w:val="0"/>
              <w:spacing w:before="120" w:after="120"/>
              <w:rPr>
                <w:rFonts w:ascii="Arial" w:hAnsi="Arial" w:cs="Arial"/>
                <w:sz w:val="20"/>
              </w:rPr>
            </w:pPr>
          </w:p>
        </w:tc>
        <w:tc>
          <w:tcPr>
            <w:tcW w:w="1418" w:type="dxa"/>
          </w:tcPr>
          <w:p w14:paraId="19196964" w14:textId="713F75C1"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4E715A" w:rsidRPr="00BF2671" w14:paraId="719C37A7" w14:textId="77777777" w:rsidTr="005A1463">
        <w:tc>
          <w:tcPr>
            <w:tcW w:w="562" w:type="dxa"/>
            <w:shd w:val="clear" w:color="auto" w:fill="FFFFFF" w:themeFill="background1"/>
          </w:tcPr>
          <w:p w14:paraId="5E733718" w14:textId="506219CA"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2b</w:t>
            </w:r>
          </w:p>
        </w:tc>
        <w:tc>
          <w:tcPr>
            <w:tcW w:w="4678" w:type="dxa"/>
            <w:shd w:val="clear" w:color="auto" w:fill="FFFFFF" w:themeFill="background1"/>
          </w:tcPr>
          <w:p w14:paraId="051572F5" w14:textId="73889B33"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 xml:space="preserve">details of all requirements satisfied; </w:t>
            </w:r>
          </w:p>
        </w:tc>
        <w:tc>
          <w:tcPr>
            <w:tcW w:w="1985" w:type="dxa"/>
          </w:tcPr>
          <w:p w14:paraId="22E7CF50" w14:textId="77777777" w:rsidR="004E715A" w:rsidRPr="00BF2671" w:rsidRDefault="004E715A" w:rsidP="00A5791D">
            <w:pPr>
              <w:widowControl w:val="0"/>
              <w:spacing w:before="120" w:after="120"/>
              <w:rPr>
                <w:rFonts w:ascii="Arial" w:hAnsi="Arial" w:cs="Arial"/>
                <w:sz w:val="20"/>
              </w:rPr>
            </w:pPr>
          </w:p>
        </w:tc>
        <w:tc>
          <w:tcPr>
            <w:tcW w:w="3260" w:type="dxa"/>
          </w:tcPr>
          <w:p w14:paraId="3208ED48" w14:textId="77777777" w:rsidR="004E715A" w:rsidRPr="00BF2671" w:rsidRDefault="004E715A" w:rsidP="00A5791D">
            <w:pPr>
              <w:widowControl w:val="0"/>
              <w:spacing w:before="120" w:after="120"/>
              <w:rPr>
                <w:rFonts w:ascii="Arial" w:hAnsi="Arial" w:cs="Arial"/>
                <w:sz w:val="20"/>
              </w:rPr>
            </w:pPr>
          </w:p>
        </w:tc>
        <w:tc>
          <w:tcPr>
            <w:tcW w:w="2126" w:type="dxa"/>
          </w:tcPr>
          <w:p w14:paraId="1B83A5FF" w14:textId="77777777" w:rsidR="004E715A" w:rsidRPr="00BF2671" w:rsidRDefault="004E715A" w:rsidP="00A5791D">
            <w:pPr>
              <w:widowControl w:val="0"/>
              <w:spacing w:before="120" w:after="120"/>
              <w:rPr>
                <w:rFonts w:ascii="Arial" w:hAnsi="Arial" w:cs="Arial"/>
                <w:sz w:val="20"/>
              </w:rPr>
            </w:pPr>
          </w:p>
        </w:tc>
        <w:tc>
          <w:tcPr>
            <w:tcW w:w="1418" w:type="dxa"/>
          </w:tcPr>
          <w:p w14:paraId="2483DC03" w14:textId="212735D7"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4E715A" w:rsidRPr="00BF2671" w14:paraId="30F47C09" w14:textId="77777777" w:rsidTr="005A1463">
        <w:tc>
          <w:tcPr>
            <w:tcW w:w="562" w:type="dxa"/>
            <w:shd w:val="clear" w:color="auto" w:fill="FFFFFF" w:themeFill="background1"/>
          </w:tcPr>
          <w:p w14:paraId="110FF656" w14:textId="7B92D144"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2c</w:t>
            </w:r>
          </w:p>
        </w:tc>
        <w:tc>
          <w:tcPr>
            <w:tcW w:w="4678" w:type="dxa"/>
            <w:shd w:val="clear" w:color="auto" w:fill="FFFFFF" w:themeFill="background1"/>
          </w:tcPr>
          <w:p w14:paraId="2C69EDAD" w14:textId="5AB6DA41"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details of, and reasons for, any failure to meet requirements</w:t>
            </w:r>
          </w:p>
        </w:tc>
        <w:tc>
          <w:tcPr>
            <w:tcW w:w="1985" w:type="dxa"/>
          </w:tcPr>
          <w:p w14:paraId="76CFD4AB" w14:textId="77777777" w:rsidR="004E715A" w:rsidRPr="00BF2671" w:rsidRDefault="004E715A" w:rsidP="00A5791D">
            <w:pPr>
              <w:widowControl w:val="0"/>
              <w:spacing w:before="120" w:after="120"/>
              <w:rPr>
                <w:rFonts w:ascii="Arial" w:hAnsi="Arial" w:cs="Arial"/>
                <w:sz w:val="20"/>
              </w:rPr>
            </w:pPr>
          </w:p>
        </w:tc>
        <w:tc>
          <w:tcPr>
            <w:tcW w:w="3260" w:type="dxa"/>
          </w:tcPr>
          <w:p w14:paraId="1E1EA79F" w14:textId="77777777" w:rsidR="004E715A" w:rsidRPr="00BF2671" w:rsidRDefault="004E715A" w:rsidP="00A5791D">
            <w:pPr>
              <w:widowControl w:val="0"/>
              <w:spacing w:before="120" w:after="120"/>
              <w:rPr>
                <w:rFonts w:ascii="Arial" w:hAnsi="Arial" w:cs="Arial"/>
                <w:sz w:val="20"/>
              </w:rPr>
            </w:pPr>
          </w:p>
        </w:tc>
        <w:tc>
          <w:tcPr>
            <w:tcW w:w="2126" w:type="dxa"/>
          </w:tcPr>
          <w:p w14:paraId="19115036" w14:textId="77777777" w:rsidR="004E715A" w:rsidRPr="00BF2671" w:rsidRDefault="004E715A" w:rsidP="00A5791D">
            <w:pPr>
              <w:widowControl w:val="0"/>
              <w:spacing w:before="120" w:after="120"/>
              <w:rPr>
                <w:rFonts w:ascii="Arial" w:hAnsi="Arial" w:cs="Arial"/>
                <w:sz w:val="20"/>
              </w:rPr>
            </w:pPr>
          </w:p>
        </w:tc>
        <w:tc>
          <w:tcPr>
            <w:tcW w:w="1418" w:type="dxa"/>
          </w:tcPr>
          <w:p w14:paraId="483EEC1A" w14:textId="7D53FADF"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5CAC856" w14:textId="77777777" w:rsidTr="005A1463">
        <w:tc>
          <w:tcPr>
            <w:tcW w:w="562" w:type="dxa"/>
          </w:tcPr>
          <w:p w14:paraId="3A84D745" w14:textId="21575EDD"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3</w:t>
            </w:r>
          </w:p>
        </w:tc>
        <w:tc>
          <w:tcPr>
            <w:tcW w:w="4678" w:type="dxa"/>
          </w:tcPr>
          <w:p w14:paraId="46E99AA1" w14:textId="2241346C" w:rsidR="0081575A" w:rsidRPr="00BF2671" w:rsidRDefault="0081575A" w:rsidP="00A5791D">
            <w:pPr>
              <w:widowControl w:val="0"/>
              <w:spacing w:before="120" w:after="120"/>
              <w:ind w:left="22"/>
              <w:rPr>
                <w:rFonts w:ascii="Arial" w:hAnsi="Arial" w:cs="Arial"/>
                <w:sz w:val="20"/>
              </w:rPr>
            </w:pPr>
            <w:r w:rsidRPr="00BF2671">
              <w:rPr>
                <w:rFonts w:ascii="Arial" w:hAnsi="Arial" w:cs="Arial"/>
                <w:sz w:val="20"/>
              </w:rPr>
              <w:t>Where CQUIN applies, CQUIN Performance Report and details of progress towards satisfying any CQUIN Indicators, including details of all CQUIN Indicators satisfied or not satisfied</w:t>
            </w:r>
          </w:p>
        </w:tc>
        <w:tc>
          <w:tcPr>
            <w:tcW w:w="1985" w:type="dxa"/>
          </w:tcPr>
          <w:p w14:paraId="0ADDEC08"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3260" w:type="dxa"/>
          </w:tcPr>
          <w:p w14:paraId="7EB4A4B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731F7743"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35C0F02D" w14:textId="76A7F02F"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634B9792" w14:textId="77777777" w:rsidTr="005A1463">
        <w:tc>
          <w:tcPr>
            <w:tcW w:w="562" w:type="dxa"/>
            <w:shd w:val="clear" w:color="auto" w:fill="FFFFFF" w:themeFill="background1"/>
          </w:tcPr>
          <w:p w14:paraId="4D47AFD5" w14:textId="0097A734"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4</w:t>
            </w:r>
          </w:p>
        </w:tc>
        <w:tc>
          <w:tcPr>
            <w:tcW w:w="4678" w:type="dxa"/>
            <w:shd w:val="clear" w:color="auto" w:fill="FFFFFF" w:themeFill="background1"/>
          </w:tcPr>
          <w:p w14:paraId="3A482E33" w14:textId="5EE689F7" w:rsidR="0081575A" w:rsidRPr="00BF2671" w:rsidRDefault="0081575A" w:rsidP="00A5791D">
            <w:pPr>
              <w:widowControl w:val="0"/>
              <w:spacing w:before="120" w:after="120"/>
              <w:rPr>
                <w:rFonts w:ascii="Arial" w:hAnsi="Arial" w:cs="Arial"/>
                <w:sz w:val="20"/>
              </w:rPr>
            </w:pPr>
            <w:r w:rsidRPr="00BF2671">
              <w:rPr>
                <w:rFonts w:ascii="Arial" w:hAnsi="Arial" w:cs="Arial"/>
                <w:sz w:val="20"/>
              </w:rPr>
              <w:t>Complaints monitoring report, setting out numbers of complaints received and including analysis of key themes in content of complaints</w:t>
            </w:r>
          </w:p>
        </w:tc>
        <w:tc>
          <w:tcPr>
            <w:tcW w:w="1985" w:type="dxa"/>
          </w:tcPr>
          <w:p w14:paraId="7E211D49"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3260" w:type="dxa"/>
          </w:tcPr>
          <w:p w14:paraId="576D73A7"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1CFAAA82"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576BF2B9"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6DBC94F7" w14:textId="77777777" w:rsidTr="005A1463">
        <w:tc>
          <w:tcPr>
            <w:tcW w:w="562" w:type="dxa"/>
            <w:shd w:val="clear" w:color="auto" w:fill="FFFFFF" w:themeFill="background1"/>
          </w:tcPr>
          <w:p w14:paraId="6AADAE34" w14:textId="1ECC784F"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lastRenderedPageBreak/>
              <w:t>5</w:t>
            </w:r>
          </w:p>
        </w:tc>
        <w:tc>
          <w:tcPr>
            <w:tcW w:w="4678" w:type="dxa"/>
            <w:shd w:val="clear" w:color="auto" w:fill="FFFFFF" w:themeFill="background1"/>
          </w:tcPr>
          <w:p w14:paraId="6602993F" w14:textId="6DAEEC57" w:rsidR="0081575A" w:rsidRPr="00BF2671" w:rsidRDefault="0081575A" w:rsidP="00A5791D">
            <w:pPr>
              <w:widowControl w:val="0"/>
              <w:spacing w:before="120" w:after="120"/>
              <w:rPr>
                <w:rFonts w:ascii="Arial" w:hAnsi="Arial" w:cs="Arial"/>
                <w:sz w:val="20"/>
              </w:rPr>
            </w:pPr>
            <w:r w:rsidRPr="00BF2671">
              <w:rPr>
                <w:rFonts w:ascii="Arial" w:hAnsi="Arial" w:cs="Arial"/>
                <w:sz w:val="20"/>
              </w:rPr>
              <w:t>Report against performance of Service Development and Improvement Plan (SDIP)</w:t>
            </w:r>
          </w:p>
        </w:tc>
        <w:tc>
          <w:tcPr>
            <w:tcW w:w="1985" w:type="dxa"/>
          </w:tcPr>
          <w:p w14:paraId="0CBE0498"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3260" w:type="dxa"/>
          </w:tcPr>
          <w:p w14:paraId="70C2F49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2126" w:type="dxa"/>
          </w:tcPr>
          <w:p w14:paraId="022F0A20"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1418" w:type="dxa"/>
          </w:tcPr>
          <w:p w14:paraId="61A40E11"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2340934A" w14:textId="77777777" w:rsidTr="005A1463">
        <w:tc>
          <w:tcPr>
            <w:tcW w:w="562" w:type="dxa"/>
            <w:shd w:val="clear" w:color="auto" w:fill="FFFFFF" w:themeFill="background1"/>
          </w:tcPr>
          <w:p w14:paraId="04401477" w14:textId="0D42C670"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6</w:t>
            </w:r>
          </w:p>
        </w:tc>
        <w:tc>
          <w:tcPr>
            <w:tcW w:w="4678" w:type="dxa"/>
            <w:shd w:val="clear" w:color="auto" w:fill="FFFFFF" w:themeFill="background1"/>
          </w:tcPr>
          <w:p w14:paraId="76ABC30F" w14:textId="5CD220C5" w:rsidR="0081575A" w:rsidRPr="00BF2671" w:rsidRDefault="0081575A" w:rsidP="00A5791D">
            <w:pPr>
              <w:widowControl w:val="0"/>
              <w:spacing w:before="120" w:after="120"/>
              <w:rPr>
                <w:rFonts w:ascii="Arial" w:hAnsi="Arial" w:cs="Arial"/>
                <w:sz w:val="20"/>
              </w:rPr>
            </w:pPr>
            <w:r w:rsidRPr="00BF2671">
              <w:rPr>
                <w:rFonts w:ascii="Arial" w:hAnsi="Arial" w:cs="Arial"/>
                <w:sz w:val="20"/>
              </w:rPr>
              <w:t>Summary report setting out relevant information on Patient Safety Incidents and the progress of and outcomes from Patient Safety Investigations, as agreed with the Co-ordinating Commissioner</w:t>
            </w:r>
          </w:p>
        </w:tc>
        <w:tc>
          <w:tcPr>
            <w:tcW w:w="1985" w:type="dxa"/>
          </w:tcPr>
          <w:p w14:paraId="3667160E"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2BC5D773"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5FE731BD"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436C0D21"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C6DBF2A" w14:textId="77777777" w:rsidTr="005A1463">
        <w:tc>
          <w:tcPr>
            <w:tcW w:w="562" w:type="dxa"/>
            <w:shd w:val="clear" w:color="auto" w:fill="FFFFFF" w:themeFill="background1"/>
          </w:tcPr>
          <w:p w14:paraId="7FE3114A" w14:textId="2D561EEE"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7</w:t>
            </w:r>
          </w:p>
        </w:tc>
        <w:tc>
          <w:tcPr>
            <w:tcW w:w="4678" w:type="dxa"/>
            <w:shd w:val="clear" w:color="auto" w:fill="FFFFFF" w:themeFill="background1"/>
          </w:tcPr>
          <w:p w14:paraId="7F5F51B9" w14:textId="6C72819B" w:rsidR="0081575A" w:rsidRPr="00BF2671" w:rsidRDefault="0081575A" w:rsidP="00A5791D">
            <w:pPr>
              <w:widowControl w:val="0"/>
              <w:spacing w:before="120" w:after="120"/>
              <w:rPr>
                <w:rFonts w:ascii="Arial" w:hAnsi="Arial" w:cs="Arial"/>
                <w:sz w:val="20"/>
              </w:rPr>
            </w:pPr>
            <w:r w:rsidRPr="00BF2671">
              <w:rPr>
                <w:rFonts w:ascii="Arial" w:hAnsi="Arial" w:cs="Arial"/>
                <w:sz w:val="20"/>
              </w:rPr>
              <w:t>Data Quality Improvement Plan: report of progress against milestones</w:t>
            </w:r>
          </w:p>
        </w:tc>
        <w:tc>
          <w:tcPr>
            <w:tcW w:w="1985" w:type="dxa"/>
          </w:tcPr>
          <w:p w14:paraId="06CF303B"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3260" w:type="dxa"/>
          </w:tcPr>
          <w:p w14:paraId="5579EB0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2126" w:type="dxa"/>
          </w:tcPr>
          <w:p w14:paraId="413A29B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1418" w:type="dxa"/>
          </w:tcPr>
          <w:p w14:paraId="6F5FE1FE"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56163802" w14:textId="77777777" w:rsidTr="005A1463">
        <w:tc>
          <w:tcPr>
            <w:tcW w:w="562" w:type="dxa"/>
            <w:shd w:val="clear" w:color="auto" w:fill="FFFFFF" w:themeFill="background1"/>
          </w:tcPr>
          <w:p w14:paraId="2930CBEA" w14:textId="1C480DD2"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8</w:t>
            </w:r>
          </w:p>
        </w:tc>
        <w:tc>
          <w:tcPr>
            <w:tcW w:w="4678" w:type="dxa"/>
            <w:shd w:val="clear" w:color="auto" w:fill="FFFFFF" w:themeFill="background1"/>
          </w:tcPr>
          <w:p w14:paraId="551E6198" w14:textId="3338E833" w:rsidR="0081575A" w:rsidRPr="00BF2671" w:rsidRDefault="0081575A" w:rsidP="00A5791D">
            <w:pPr>
              <w:widowControl w:val="0"/>
              <w:spacing w:before="120" w:after="120"/>
              <w:rPr>
                <w:rFonts w:ascii="Arial" w:hAnsi="Arial" w:cs="Arial"/>
                <w:sz w:val="20"/>
              </w:rPr>
            </w:pPr>
            <w:r w:rsidRPr="00BF2671">
              <w:rPr>
                <w:rFonts w:ascii="Arial" w:hAnsi="Arial" w:cs="Arial"/>
                <w:sz w:val="20"/>
              </w:rPr>
              <w:t>Report on outcome of reviews and evaluations in relation to Staff numbers and skill mix in accordance with GC5.2 (</w:t>
            </w:r>
            <w:r w:rsidRPr="00BF2671">
              <w:rPr>
                <w:rFonts w:ascii="Arial" w:hAnsi="Arial" w:cs="Arial"/>
                <w:i/>
                <w:sz w:val="20"/>
              </w:rPr>
              <w:t>Staff</w:t>
            </w:r>
            <w:r w:rsidRPr="00BF2671">
              <w:rPr>
                <w:rFonts w:ascii="Arial" w:hAnsi="Arial" w:cs="Arial"/>
                <w:sz w:val="20"/>
              </w:rPr>
              <w:t>)</w:t>
            </w:r>
          </w:p>
        </w:tc>
        <w:tc>
          <w:tcPr>
            <w:tcW w:w="1985" w:type="dxa"/>
          </w:tcPr>
          <w:p w14:paraId="0992D897" w14:textId="77777777" w:rsidR="0081575A" w:rsidRPr="00BF2671" w:rsidRDefault="0081575A" w:rsidP="00A5791D">
            <w:pPr>
              <w:pStyle w:val="ListParagraph"/>
              <w:widowControl w:val="0"/>
              <w:spacing w:before="120" w:after="120"/>
              <w:ind w:left="34"/>
              <w:rPr>
                <w:rFonts w:ascii="Arial" w:hAnsi="Arial" w:cs="Arial"/>
                <w:sz w:val="20"/>
              </w:rPr>
            </w:pPr>
            <w:r w:rsidRPr="00BF2671">
              <w:rPr>
                <w:rFonts w:ascii="Arial" w:hAnsi="Arial" w:cs="Arial"/>
                <w:sz w:val="20"/>
              </w:rPr>
              <w:t>Annually (or more frequently if and as required by the Co-ordinating Commissioner from time to time)</w:t>
            </w:r>
          </w:p>
        </w:tc>
        <w:tc>
          <w:tcPr>
            <w:tcW w:w="3260" w:type="dxa"/>
          </w:tcPr>
          <w:p w14:paraId="618BE08F"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4E32C7A2"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0D216B18"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5B0E2BF1" w14:textId="77777777" w:rsidTr="005A1463">
        <w:tc>
          <w:tcPr>
            <w:tcW w:w="562" w:type="dxa"/>
            <w:shd w:val="clear" w:color="auto" w:fill="FFFFFF" w:themeFill="background1"/>
          </w:tcPr>
          <w:p w14:paraId="163454C0" w14:textId="4BDEA2E2"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9</w:t>
            </w:r>
          </w:p>
        </w:tc>
        <w:tc>
          <w:tcPr>
            <w:tcW w:w="4678" w:type="dxa"/>
            <w:shd w:val="clear" w:color="auto" w:fill="FFFFFF" w:themeFill="background1"/>
          </w:tcPr>
          <w:p w14:paraId="3390F7D0" w14:textId="1AA3BA72" w:rsidR="0081575A" w:rsidRPr="00BF2671" w:rsidRDefault="0081575A" w:rsidP="00A5791D">
            <w:pPr>
              <w:widowControl w:val="0"/>
              <w:spacing w:before="120" w:after="120"/>
              <w:rPr>
                <w:rFonts w:ascii="Arial" w:hAnsi="Arial" w:cs="Arial"/>
                <w:sz w:val="20"/>
              </w:rPr>
            </w:pPr>
            <w:r w:rsidRPr="00BF2671">
              <w:rPr>
                <w:rFonts w:ascii="Arial" w:hAnsi="Arial" w:cs="Arial"/>
                <w:sz w:val="20"/>
              </w:rPr>
              <w:t>Where the Services include Specialised Services and/or other services directly commissioned by NHS England (or commissioned by an ICB, where NHS England has delegated the function of commissioning those services), specific reports as set out at</w:t>
            </w:r>
          </w:p>
          <w:p w14:paraId="765D57BB" w14:textId="77777777" w:rsidR="004E715A" w:rsidRPr="00BF2671" w:rsidRDefault="004E715A" w:rsidP="00A5791D">
            <w:pPr>
              <w:widowControl w:val="0"/>
              <w:spacing w:before="120" w:after="120"/>
              <w:rPr>
                <w:rFonts w:ascii="Arial" w:hAnsi="Arial" w:cs="Arial"/>
                <w:sz w:val="20"/>
              </w:rPr>
            </w:pPr>
            <w:r w:rsidRPr="00BF2671">
              <w:rPr>
                <w:rFonts w:ascii="Arial" w:hAnsi="Arial" w:cs="Arial"/>
                <w:sz w:val="20"/>
              </w:rPr>
              <w:fldChar w:fldCharType="begin"/>
            </w:r>
            <w:r w:rsidRPr="00BF2671">
              <w:rPr>
                <w:rFonts w:ascii="Arial" w:hAnsi="Arial" w:cs="Arial"/>
                <w:sz w:val="20"/>
              </w:rPr>
              <w:instrText>HYPERLINK "https://www.england.nhs.uk/nhs-standard-contract/dc-reporting/</w:instrText>
            </w:r>
          </w:p>
          <w:p w14:paraId="75FB954B" w14:textId="77777777" w:rsidR="004E715A" w:rsidRPr="00BF2671" w:rsidRDefault="004E715A" w:rsidP="00A5791D">
            <w:pPr>
              <w:widowControl w:val="0"/>
              <w:spacing w:before="120" w:after="120"/>
              <w:rPr>
                <w:rStyle w:val="Hyperlink"/>
                <w:rFonts w:ascii="Arial" w:hAnsi="Arial" w:cs="Arial"/>
                <w:sz w:val="20"/>
              </w:rPr>
            </w:pPr>
            <w:r w:rsidRPr="00BF2671">
              <w:rPr>
                <w:rFonts w:ascii="Arial" w:hAnsi="Arial" w:cs="Arial"/>
                <w:sz w:val="20"/>
              </w:rPr>
              <w:instrText>"</w:instrText>
            </w:r>
            <w:r w:rsidRPr="00BF2671">
              <w:rPr>
                <w:rFonts w:ascii="Arial" w:hAnsi="Arial" w:cs="Arial"/>
                <w:sz w:val="20"/>
              </w:rPr>
            </w:r>
            <w:r w:rsidRPr="00BF2671">
              <w:rPr>
                <w:rFonts w:ascii="Arial" w:eastAsiaTheme="minorEastAsia" w:hAnsi="Arial" w:cs="Arial"/>
                <w:sz w:val="20"/>
                <w:lang w:eastAsia="ja-JP"/>
              </w:rPr>
              <w:fldChar w:fldCharType="separate"/>
            </w:r>
            <w:r w:rsidRPr="00BF2671">
              <w:rPr>
                <w:rStyle w:val="Hyperlink"/>
                <w:rFonts w:ascii="Arial" w:hAnsi="Arial" w:cs="Arial"/>
                <w:sz w:val="20"/>
              </w:rPr>
              <w:t>https://www.england.nhs.uk/nhs-standard-contract/dc-reporting/</w:t>
            </w:r>
          </w:p>
          <w:p w14:paraId="4D6CD374" w14:textId="4F9B61E5" w:rsidR="0081575A" w:rsidRPr="00BF2671" w:rsidRDefault="004E715A" w:rsidP="00A5791D">
            <w:pPr>
              <w:widowControl w:val="0"/>
              <w:spacing w:before="120" w:after="120"/>
              <w:rPr>
                <w:rFonts w:ascii="Arial" w:hAnsi="Arial" w:cs="Arial"/>
                <w:sz w:val="20"/>
              </w:rPr>
            </w:pPr>
            <w:r w:rsidRPr="00BF2671">
              <w:rPr>
                <w:rFonts w:ascii="Arial" w:hAnsi="Arial" w:cs="Arial"/>
                <w:sz w:val="20"/>
              </w:rPr>
              <w:fldChar w:fldCharType="end"/>
            </w:r>
            <w:r w:rsidR="0081575A" w:rsidRPr="00BF2671">
              <w:rPr>
                <w:rFonts w:ascii="Arial" w:hAnsi="Arial" w:cs="Arial"/>
                <w:sz w:val="20"/>
              </w:rPr>
              <w:t>(where not otherwise required to be submitted as a national requirement reported centrally or locally)</w:t>
            </w:r>
          </w:p>
        </w:tc>
        <w:tc>
          <w:tcPr>
            <w:tcW w:w="1985" w:type="dxa"/>
          </w:tcPr>
          <w:p w14:paraId="62F8EC45" w14:textId="2DBB8D0E"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3" w:history="1">
              <w:r w:rsidRPr="00BF2671">
                <w:rPr>
                  <w:rStyle w:val="Hyperlink"/>
                  <w:rFonts w:ascii="Arial" w:hAnsi="Arial" w:cs="Arial"/>
                  <w:sz w:val="20"/>
                </w:rPr>
                <w:t>https://www.england.nhs.uk/nhs-standard-contract/dc-reporting</w:t>
              </w:r>
            </w:hyperlink>
            <w:r w:rsidRPr="00BF2671">
              <w:rPr>
                <w:rStyle w:val="Hyperlink"/>
                <w:rFonts w:ascii="Arial" w:hAnsi="Arial" w:cs="Arial"/>
                <w:sz w:val="20"/>
              </w:rPr>
              <w:t>/</w:t>
            </w:r>
          </w:p>
        </w:tc>
        <w:tc>
          <w:tcPr>
            <w:tcW w:w="3260" w:type="dxa"/>
          </w:tcPr>
          <w:p w14:paraId="028CF8D3" w14:textId="38C86193"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4" w:history="1">
              <w:r w:rsidRPr="00BF2671">
                <w:rPr>
                  <w:rStyle w:val="Hyperlink"/>
                  <w:rFonts w:ascii="Arial" w:hAnsi="Arial" w:cs="Arial"/>
                  <w:sz w:val="20"/>
                </w:rPr>
                <w:t>https://www.england.nhs.uk/nhs-standard-contract/dc-reporting/</w:t>
              </w:r>
            </w:hyperlink>
          </w:p>
        </w:tc>
        <w:tc>
          <w:tcPr>
            <w:tcW w:w="2126" w:type="dxa"/>
          </w:tcPr>
          <w:p w14:paraId="28359BA6" w14:textId="05EE3B29"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5" w:history="1">
              <w:r w:rsidRPr="00BF2671">
                <w:rPr>
                  <w:rStyle w:val="Hyperlink"/>
                  <w:rFonts w:ascii="Arial" w:hAnsi="Arial" w:cs="Arial"/>
                  <w:sz w:val="20"/>
                </w:rPr>
                <w:t>https://www.england.nhs.uk/nhs-standard-contract/dc-reporting/</w:t>
              </w:r>
            </w:hyperlink>
          </w:p>
        </w:tc>
        <w:tc>
          <w:tcPr>
            <w:tcW w:w="1418" w:type="dxa"/>
          </w:tcPr>
          <w:p w14:paraId="2BA10373" w14:textId="1F603CBC"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743C6C70" w14:textId="77777777" w:rsidTr="005A1463">
        <w:tc>
          <w:tcPr>
            <w:tcW w:w="562" w:type="dxa"/>
            <w:tcBorders>
              <w:bottom w:val="single" w:sz="4" w:space="0" w:color="auto"/>
            </w:tcBorders>
          </w:tcPr>
          <w:p w14:paraId="60A22273" w14:textId="368C2E3F"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10</w:t>
            </w:r>
          </w:p>
        </w:tc>
        <w:tc>
          <w:tcPr>
            <w:tcW w:w="4678" w:type="dxa"/>
            <w:tcBorders>
              <w:bottom w:val="single" w:sz="4" w:space="0" w:color="auto"/>
            </w:tcBorders>
          </w:tcPr>
          <w:p w14:paraId="2B51840F" w14:textId="37AF7181" w:rsidR="0081575A" w:rsidRPr="00BF2671" w:rsidRDefault="0081575A" w:rsidP="00A5791D">
            <w:pPr>
              <w:widowControl w:val="0"/>
              <w:spacing w:before="120" w:after="120"/>
              <w:rPr>
                <w:rFonts w:ascii="Arial" w:hAnsi="Arial" w:cs="Arial"/>
                <w:sz w:val="20"/>
              </w:rPr>
            </w:pPr>
            <w:r w:rsidRPr="00BF2671">
              <w:rPr>
                <w:rFonts w:ascii="Arial" w:hAnsi="Arial" w:cs="Arial"/>
                <w:sz w:val="20"/>
              </w:rPr>
              <w:t>Report on progress against Green Plan in accordance with SC18.2 (NHS Trust/FT only)</w:t>
            </w:r>
          </w:p>
        </w:tc>
        <w:tc>
          <w:tcPr>
            <w:tcW w:w="1985" w:type="dxa"/>
            <w:tcBorders>
              <w:bottom w:val="single" w:sz="4" w:space="0" w:color="auto"/>
            </w:tcBorders>
          </w:tcPr>
          <w:p w14:paraId="71440F9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Annually</w:t>
            </w:r>
          </w:p>
        </w:tc>
        <w:tc>
          <w:tcPr>
            <w:tcW w:w="3260" w:type="dxa"/>
            <w:tcBorders>
              <w:bottom w:val="single" w:sz="4" w:space="0" w:color="auto"/>
            </w:tcBorders>
          </w:tcPr>
          <w:p w14:paraId="5B17BD8B"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Borders>
              <w:bottom w:val="single" w:sz="4" w:space="0" w:color="auto"/>
            </w:tcBorders>
          </w:tcPr>
          <w:p w14:paraId="38CF70A9"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Borders>
              <w:bottom w:val="single" w:sz="4" w:space="0" w:color="auto"/>
            </w:tcBorders>
          </w:tcPr>
          <w:p w14:paraId="0921E435" w14:textId="1794CA2B"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bl>
    <w:p w14:paraId="4773071F" w14:textId="77777777" w:rsidR="00332C9A" w:rsidRDefault="00332C9A">
      <w:r>
        <w:br w:type="page"/>
      </w:r>
    </w:p>
    <w:tbl>
      <w:tblPr>
        <w:tblStyle w:val="TableGrid"/>
        <w:tblW w:w="14029" w:type="dxa"/>
        <w:tblLayout w:type="fixed"/>
        <w:tblLook w:val="04A0" w:firstRow="1" w:lastRow="0" w:firstColumn="1" w:lastColumn="0" w:noHBand="0" w:noVBand="1"/>
        <w:tblCaption w:val="Schedule 6A Reporting Requirements"/>
      </w:tblPr>
      <w:tblGrid>
        <w:gridCol w:w="562"/>
        <w:gridCol w:w="5103"/>
        <w:gridCol w:w="2268"/>
        <w:gridCol w:w="2268"/>
        <w:gridCol w:w="2268"/>
        <w:gridCol w:w="1560"/>
      </w:tblGrid>
      <w:tr w:rsidR="00332C9A" w:rsidRPr="00BF2671" w14:paraId="10E4B399" w14:textId="77777777" w:rsidTr="00B433DA">
        <w:tc>
          <w:tcPr>
            <w:tcW w:w="562" w:type="dxa"/>
            <w:shd w:val="clear" w:color="auto" w:fill="D9D9D9" w:themeFill="background1" w:themeFillShade="D9"/>
          </w:tcPr>
          <w:p w14:paraId="6CC99F1F" w14:textId="5C7D214A" w:rsidR="00332C9A" w:rsidRPr="00BF2671" w:rsidRDefault="00332C9A" w:rsidP="00332C9A">
            <w:pPr>
              <w:pStyle w:val="ListParagraph"/>
              <w:widowControl w:val="0"/>
              <w:spacing w:before="120" w:after="120"/>
              <w:ind w:left="0"/>
              <w:rPr>
                <w:rFonts w:ascii="Arial" w:hAnsi="Arial" w:cs="Arial"/>
                <w:b/>
                <w:bCs/>
                <w:sz w:val="20"/>
                <w:szCs w:val="20"/>
              </w:rPr>
            </w:pPr>
          </w:p>
        </w:tc>
        <w:tc>
          <w:tcPr>
            <w:tcW w:w="5103" w:type="dxa"/>
            <w:shd w:val="clear" w:color="auto" w:fill="D9D9D9" w:themeFill="background1" w:themeFillShade="D9"/>
          </w:tcPr>
          <w:p w14:paraId="045A140E" w14:textId="620C6B93" w:rsidR="00332C9A" w:rsidRPr="00BF2671" w:rsidRDefault="00332C9A" w:rsidP="00332C9A">
            <w:pPr>
              <w:pStyle w:val="ListParagraph"/>
              <w:widowControl w:val="0"/>
              <w:spacing w:before="120" w:after="120"/>
              <w:ind w:left="0"/>
              <w:rPr>
                <w:rFonts w:ascii="Arial" w:hAnsi="Arial" w:cs="Arial"/>
                <w:b/>
                <w:sz w:val="20"/>
                <w:szCs w:val="20"/>
              </w:rPr>
            </w:pPr>
            <w:r w:rsidRPr="00BF2671">
              <w:rPr>
                <w:rFonts w:ascii="Arial" w:hAnsi="Arial" w:cs="Arial"/>
                <w:b/>
                <w:sz w:val="20"/>
                <w:szCs w:val="20"/>
              </w:rPr>
              <w:t>Local Requirements Reported Locally</w:t>
            </w:r>
          </w:p>
        </w:tc>
        <w:tc>
          <w:tcPr>
            <w:tcW w:w="2268" w:type="dxa"/>
            <w:shd w:val="clear" w:color="auto" w:fill="D9D9D9" w:themeFill="background1" w:themeFillShade="D9"/>
          </w:tcPr>
          <w:p w14:paraId="0EC0016E" w14:textId="0A6993DC" w:rsidR="00332C9A" w:rsidRPr="00BF2671" w:rsidRDefault="00332C9A" w:rsidP="00332C9A">
            <w:pPr>
              <w:widowControl w:val="0"/>
              <w:spacing w:before="120" w:after="120"/>
              <w:rPr>
                <w:rFonts w:ascii="Arial" w:hAnsi="Arial" w:cs="Arial"/>
                <w:sz w:val="20"/>
              </w:rPr>
            </w:pPr>
            <w:r w:rsidRPr="00BF2671">
              <w:rPr>
                <w:rFonts w:ascii="Arial" w:hAnsi="Arial" w:cs="Arial"/>
                <w:b/>
                <w:sz w:val="20"/>
              </w:rPr>
              <w:t>Reporting Period</w:t>
            </w:r>
          </w:p>
        </w:tc>
        <w:tc>
          <w:tcPr>
            <w:tcW w:w="2268" w:type="dxa"/>
            <w:shd w:val="clear" w:color="auto" w:fill="D9D9D9" w:themeFill="background1" w:themeFillShade="D9"/>
          </w:tcPr>
          <w:p w14:paraId="7703901B" w14:textId="0F5A1360" w:rsidR="00332C9A" w:rsidRPr="00BF2671" w:rsidRDefault="00332C9A" w:rsidP="00332C9A">
            <w:pPr>
              <w:widowControl w:val="0"/>
              <w:spacing w:before="120" w:after="120"/>
              <w:rPr>
                <w:rFonts w:ascii="Arial" w:hAnsi="Arial" w:cs="Arial"/>
                <w:sz w:val="20"/>
              </w:rPr>
            </w:pPr>
            <w:r w:rsidRPr="00BF2671">
              <w:rPr>
                <w:rFonts w:ascii="Arial" w:hAnsi="Arial" w:cs="Arial"/>
                <w:b/>
                <w:sz w:val="20"/>
              </w:rPr>
              <w:t>Format of Report</w:t>
            </w:r>
          </w:p>
        </w:tc>
        <w:tc>
          <w:tcPr>
            <w:tcW w:w="2268" w:type="dxa"/>
            <w:shd w:val="clear" w:color="auto" w:fill="D9D9D9" w:themeFill="background1" w:themeFillShade="D9"/>
          </w:tcPr>
          <w:p w14:paraId="5EBC5005" w14:textId="0DA6030C" w:rsidR="00332C9A" w:rsidRPr="00BF2671" w:rsidRDefault="00332C9A" w:rsidP="00332C9A">
            <w:pPr>
              <w:widowControl w:val="0"/>
              <w:spacing w:before="120" w:after="120"/>
              <w:rPr>
                <w:rFonts w:ascii="Arial" w:hAnsi="Arial" w:cs="Arial"/>
                <w:sz w:val="20"/>
              </w:rPr>
            </w:pPr>
            <w:r w:rsidRPr="00BF2671">
              <w:rPr>
                <w:rFonts w:ascii="Arial" w:hAnsi="Arial" w:cs="Arial"/>
                <w:b/>
                <w:sz w:val="20"/>
              </w:rPr>
              <w:t>Timing and Method for delivery of Report</w:t>
            </w:r>
          </w:p>
        </w:tc>
        <w:tc>
          <w:tcPr>
            <w:tcW w:w="1560" w:type="dxa"/>
            <w:shd w:val="clear" w:color="auto" w:fill="D9D9D9" w:themeFill="background1" w:themeFillShade="D9"/>
          </w:tcPr>
          <w:p w14:paraId="7956C587" w14:textId="34CFAD8A" w:rsidR="00332C9A" w:rsidRPr="00BF2671" w:rsidRDefault="00332C9A" w:rsidP="00332C9A">
            <w:pPr>
              <w:widowControl w:val="0"/>
              <w:spacing w:before="120" w:after="120"/>
              <w:rPr>
                <w:rFonts w:ascii="Arial" w:hAnsi="Arial" w:cs="Arial"/>
                <w:b/>
                <w:sz w:val="20"/>
              </w:rPr>
            </w:pPr>
            <w:r w:rsidRPr="00BF2671">
              <w:rPr>
                <w:rFonts w:ascii="Arial" w:hAnsi="Arial" w:cs="Arial"/>
                <w:b/>
                <w:sz w:val="20"/>
              </w:rPr>
              <w:t>Service category</w:t>
            </w:r>
          </w:p>
        </w:tc>
      </w:tr>
      <w:tr w:rsidR="00F31A4A" w:rsidRPr="00BF2671" w14:paraId="5F535A7E" w14:textId="77777777" w:rsidTr="00B433DA">
        <w:tc>
          <w:tcPr>
            <w:tcW w:w="562" w:type="dxa"/>
            <w:shd w:val="clear" w:color="auto" w:fill="FFFFFF" w:themeFill="background1"/>
          </w:tcPr>
          <w:p w14:paraId="4A078786" w14:textId="392E38B9" w:rsidR="00F31A4A" w:rsidRPr="00BF2671" w:rsidRDefault="00B433DA" w:rsidP="00A5791D">
            <w:pPr>
              <w:pStyle w:val="ListParagraph"/>
              <w:widowControl w:val="0"/>
              <w:spacing w:before="120" w:after="120"/>
              <w:ind w:left="0"/>
              <w:rPr>
                <w:rFonts w:ascii="Arial" w:hAnsi="Arial" w:cs="Arial"/>
                <w:b/>
                <w:bCs/>
                <w:sz w:val="20"/>
                <w:szCs w:val="20"/>
              </w:rPr>
            </w:pPr>
            <w:r w:rsidRPr="00BF2671">
              <w:rPr>
                <w:rFonts w:ascii="Arial" w:hAnsi="Arial" w:cs="Arial"/>
                <w:b/>
                <w:bCs/>
                <w:sz w:val="20"/>
                <w:szCs w:val="20"/>
              </w:rPr>
              <w:t>1</w:t>
            </w:r>
          </w:p>
        </w:tc>
        <w:tc>
          <w:tcPr>
            <w:tcW w:w="5103" w:type="dxa"/>
            <w:shd w:val="clear" w:color="auto" w:fill="FFFFFF" w:themeFill="background1"/>
          </w:tcPr>
          <w:p w14:paraId="69CC170D" w14:textId="35111B4A" w:rsidR="00F31A4A" w:rsidRPr="00BF2671" w:rsidRDefault="00F31A4A" w:rsidP="00A5791D">
            <w:pPr>
              <w:pStyle w:val="ListParagraph"/>
              <w:widowControl w:val="0"/>
              <w:spacing w:before="120" w:after="120"/>
              <w:ind w:left="0"/>
              <w:rPr>
                <w:rFonts w:ascii="Arial" w:hAnsi="Arial" w:cs="Arial"/>
                <w:sz w:val="20"/>
                <w:szCs w:val="20"/>
              </w:rPr>
            </w:pPr>
            <w:r w:rsidRPr="00BF2671">
              <w:rPr>
                <w:rFonts w:ascii="Arial" w:hAnsi="Arial" w:cs="Arial"/>
                <w:b/>
                <w:sz w:val="20"/>
                <w:szCs w:val="20"/>
              </w:rPr>
              <w:t>Insert as agreed locally or state Not Applicable</w:t>
            </w:r>
          </w:p>
        </w:tc>
        <w:tc>
          <w:tcPr>
            <w:tcW w:w="2268" w:type="dxa"/>
          </w:tcPr>
          <w:p w14:paraId="559D31E7" w14:textId="77777777" w:rsidR="00F31A4A" w:rsidRPr="00BF2671" w:rsidRDefault="00F31A4A" w:rsidP="00A5791D">
            <w:pPr>
              <w:widowControl w:val="0"/>
              <w:spacing w:before="120" w:after="120"/>
              <w:rPr>
                <w:rFonts w:ascii="Arial" w:hAnsi="Arial" w:cs="Arial"/>
                <w:sz w:val="20"/>
              </w:rPr>
            </w:pPr>
          </w:p>
        </w:tc>
        <w:tc>
          <w:tcPr>
            <w:tcW w:w="2268" w:type="dxa"/>
          </w:tcPr>
          <w:p w14:paraId="0A903F24" w14:textId="77777777" w:rsidR="00F31A4A" w:rsidRPr="00BF2671" w:rsidRDefault="00F31A4A" w:rsidP="00A5791D">
            <w:pPr>
              <w:widowControl w:val="0"/>
              <w:spacing w:before="120" w:after="120"/>
              <w:rPr>
                <w:rFonts w:ascii="Arial" w:hAnsi="Arial" w:cs="Arial"/>
                <w:sz w:val="20"/>
              </w:rPr>
            </w:pPr>
          </w:p>
        </w:tc>
        <w:tc>
          <w:tcPr>
            <w:tcW w:w="2268" w:type="dxa"/>
          </w:tcPr>
          <w:p w14:paraId="5AD301D9" w14:textId="2F08FCA3" w:rsidR="00F31A4A" w:rsidRPr="00BF2671" w:rsidRDefault="00F31A4A" w:rsidP="00A5791D">
            <w:pPr>
              <w:widowControl w:val="0"/>
              <w:spacing w:before="120" w:after="120"/>
              <w:rPr>
                <w:rFonts w:ascii="Arial" w:hAnsi="Arial" w:cs="Arial"/>
                <w:sz w:val="20"/>
              </w:rPr>
            </w:pPr>
            <w:r w:rsidRPr="00BF2671">
              <w:rPr>
                <w:rFonts w:ascii="Arial" w:hAnsi="Arial" w:cs="Arial"/>
                <w:sz w:val="20"/>
              </w:rPr>
              <w:t>The Provider must submit any patient-identifiable data required in relation to Local Requirements Reported Locally via the Data Landing Portal in accordance with the Data Landing Portal Acceptable Use Statement.</w:t>
            </w:r>
          </w:p>
          <w:p w14:paraId="0D40A42F" w14:textId="3CA2B158" w:rsidR="00F31A4A" w:rsidRPr="00BF2671" w:rsidRDefault="00F31A4A" w:rsidP="00A5791D">
            <w:pPr>
              <w:widowControl w:val="0"/>
              <w:spacing w:before="120" w:after="120"/>
              <w:rPr>
                <w:rFonts w:ascii="Arial" w:hAnsi="Arial" w:cs="Arial"/>
                <w:sz w:val="20"/>
              </w:rPr>
            </w:pPr>
            <w:r w:rsidRPr="00BF2671">
              <w:rPr>
                <w:rFonts w:ascii="Arial" w:hAnsi="Arial" w:cs="Arial"/>
                <w:sz w:val="20"/>
              </w:rPr>
              <w:t>[Otherwise, for local agreement]</w:t>
            </w:r>
          </w:p>
        </w:tc>
        <w:tc>
          <w:tcPr>
            <w:tcW w:w="1560" w:type="dxa"/>
          </w:tcPr>
          <w:p w14:paraId="03E7667C" w14:textId="77777777" w:rsidR="00F31A4A" w:rsidRPr="00BF2671" w:rsidRDefault="00F31A4A" w:rsidP="00A5791D">
            <w:pPr>
              <w:widowControl w:val="0"/>
              <w:spacing w:before="120" w:after="120"/>
              <w:rPr>
                <w:rFonts w:ascii="Arial" w:hAnsi="Arial" w:cs="Arial"/>
                <w:b/>
                <w:sz w:val="20"/>
              </w:rPr>
            </w:pPr>
          </w:p>
        </w:tc>
      </w:tr>
    </w:tbl>
    <w:p w14:paraId="74B753F9" w14:textId="77777777" w:rsidR="00FC0B3A" w:rsidRPr="00BF2671" w:rsidRDefault="00FC0B3A" w:rsidP="00E31197">
      <w:pPr>
        <w:contextualSpacing/>
        <w:rPr>
          <w:rFonts w:ascii="Arial" w:hAnsi="Arial" w:cs="Arial"/>
          <w:sz w:val="20"/>
        </w:rPr>
      </w:pPr>
    </w:p>
    <w:p w14:paraId="7E3A72A6" w14:textId="4976FC3C" w:rsidR="00FC0B3A" w:rsidRPr="00BF2671" w:rsidRDefault="00FC0B3A" w:rsidP="00E31197">
      <w:pPr>
        <w:contextualSpacing/>
        <w:rPr>
          <w:rFonts w:ascii="Arial" w:hAnsi="Arial" w:cs="Arial"/>
          <w:sz w:val="20"/>
        </w:rPr>
        <w:sectPr w:rsidR="00FC0B3A" w:rsidRPr="00BF2671" w:rsidSect="00514832">
          <w:pgSz w:w="16840" w:h="11900" w:orient="landscape"/>
          <w:pgMar w:top="907" w:right="1701" w:bottom="907" w:left="1134" w:header="720" w:footer="720" w:gutter="0"/>
          <w:cols w:space="720"/>
          <w:formProt w:val="0"/>
          <w:docGrid w:linePitch="326"/>
        </w:sectPr>
      </w:pPr>
    </w:p>
    <w:p w14:paraId="234D511A"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lastRenderedPageBreak/>
        <w:t>SCHEDULE 6 – CONTRACT MANAGEMENT, REPORTING AND INFORMATION REQUIREMENTS</w:t>
      </w:r>
    </w:p>
    <w:p w14:paraId="682D2397" w14:textId="77777777" w:rsidR="00530761" w:rsidRPr="00BF2671" w:rsidRDefault="00530761">
      <w:pPr>
        <w:pStyle w:val="ListParagraph"/>
        <w:ind w:left="0"/>
        <w:rPr>
          <w:rFonts w:ascii="Arial" w:hAnsi="Arial" w:cs="Arial"/>
          <w:b/>
          <w:sz w:val="20"/>
          <w:szCs w:val="20"/>
        </w:rPr>
      </w:pPr>
    </w:p>
    <w:p w14:paraId="26BB4D32" w14:textId="77777777"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4" w:name="_Toc343591419"/>
      <w:bookmarkStart w:id="125" w:name="_Toc212724214"/>
      <w:r w:rsidRPr="00BF2671">
        <w:rPr>
          <w:rFonts w:ascii="Arial" w:hAnsi="Arial" w:cs="Arial"/>
          <w:b/>
        </w:rPr>
        <w:t>Data Quality Improvement Plan</w:t>
      </w:r>
      <w:bookmarkEnd w:id="124"/>
      <w:r w:rsidR="0002079D" w:rsidRPr="00BF2671">
        <w:rPr>
          <w:rFonts w:ascii="Arial" w:hAnsi="Arial" w:cs="Arial"/>
          <w:b/>
        </w:rPr>
        <w:t>s</w:t>
      </w:r>
      <w:bookmarkEnd w:id="125"/>
    </w:p>
    <w:p w14:paraId="7A8D3BDF" w14:textId="77777777" w:rsidR="00530761" w:rsidRPr="00BF2671" w:rsidRDefault="00530761" w:rsidP="00102633">
      <w:pPr>
        <w:pStyle w:val="ListParagraph"/>
        <w:ind w:left="0"/>
        <w:contextualSpacing/>
        <w:rPr>
          <w:rFonts w:ascii="Arial" w:hAnsi="Arial" w:cs="Arial"/>
          <w:sz w:val="20"/>
          <w:szCs w:val="20"/>
        </w:rPr>
      </w:pPr>
    </w:p>
    <w:p w14:paraId="173EC982" w14:textId="77777777" w:rsidR="00530761" w:rsidRPr="00BF2671" w:rsidRDefault="00530761">
      <w:pPr>
        <w:autoSpaceDE w:val="0"/>
        <w:autoSpaceDN w:val="0"/>
        <w:adjustRightInd w:val="0"/>
        <w:spacing w:after="0"/>
        <w:rPr>
          <w:rFonts w:ascii="Arial" w:hAnsi="Arial" w:cs="Arial"/>
          <w:sz w:val="20"/>
        </w:rPr>
      </w:pPr>
    </w:p>
    <w:p w14:paraId="5EC53E7E" w14:textId="1359AE13" w:rsidR="00347C68" w:rsidRPr="00BF2671" w:rsidRDefault="00347C68" w:rsidP="00347C68">
      <w:pPr>
        <w:spacing w:after="0"/>
        <w:rPr>
          <w:rFonts w:ascii="Arial" w:hAnsi="Arial" w:cs="Arial"/>
          <w:i/>
          <w:sz w:val="20"/>
        </w:rPr>
      </w:pPr>
      <w:r w:rsidRPr="00BF2671">
        <w:rPr>
          <w:rFonts w:ascii="Arial" w:hAnsi="Arial" w:cs="Arial"/>
          <w:i/>
          <w:sz w:val="20"/>
        </w:rPr>
        <w:t>This is a non-mandatory model template for population</w:t>
      </w:r>
      <w:r w:rsidR="004A3676" w:rsidRPr="00BF2671">
        <w:rPr>
          <w:rFonts w:ascii="Arial" w:hAnsi="Arial" w:cs="Arial"/>
          <w:i/>
          <w:sz w:val="20"/>
        </w:rPr>
        <w:t xml:space="preserve"> locally</w:t>
      </w:r>
      <w:r w:rsidRPr="00BF2671">
        <w:rPr>
          <w:rFonts w:ascii="Arial" w:hAnsi="Arial" w:cs="Arial"/>
          <w:i/>
          <w:sz w:val="20"/>
        </w:rPr>
        <w:t xml:space="preserve">. </w:t>
      </w:r>
      <w:r w:rsidR="008172C1" w:rsidRPr="00BF2671">
        <w:rPr>
          <w:rFonts w:ascii="Arial" w:hAnsi="Arial" w:cs="Arial"/>
          <w:i/>
          <w:sz w:val="20"/>
        </w:rPr>
        <w:t xml:space="preserve"> </w:t>
      </w:r>
      <w:r w:rsidRPr="00BF2671">
        <w:rPr>
          <w:rFonts w:ascii="Arial" w:hAnsi="Arial" w:cs="Arial"/>
          <w:i/>
          <w:sz w:val="20"/>
        </w:rPr>
        <w:t>Commissioners may retain the structure below, or may determine their ow</w:t>
      </w:r>
      <w:r w:rsidR="002E3119" w:rsidRPr="00BF2671">
        <w:rPr>
          <w:rFonts w:ascii="Arial" w:hAnsi="Arial" w:cs="Arial"/>
          <w:i/>
          <w:sz w:val="20"/>
        </w:rPr>
        <w:t>n.</w:t>
      </w:r>
      <w:r w:rsidR="00990E43" w:rsidRPr="00BF2671">
        <w:rPr>
          <w:rFonts w:ascii="Arial" w:hAnsi="Arial" w:cs="Arial"/>
          <w:i/>
          <w:sz w:val="20"/>
        </w:rPr>
        <w:t xml:space="preserve"> </w:t>
      </w:r>
      <w:r w:rsidR="008172C1" w:rsidRPr="00BF2671">
        <w:rPr>
          <w:rFonts w:ascii="Arial" w:hAnsi="Arial" w:cs="Arial"/>
          <w:i/>
          <w:sz w:val="20"/>
        </w:rPr>
        <w:t xml:space="preserve"> </w:t>
      </w:r>
      <w:r w:rsidR="00990E43" w:rsidRPr="00BF2671">
        <w:rPr>
          <w:rFonts w:ascii="Arial" w:hAnsi="Arial" w:cs="Arial"/>
          <w:i/>
          <w:sz w:val="20"/>
        </w:rPr>
        <w:t xml:space="preserve">Refer to s43 </w:t>
      </w:r>
      <w:r w:rsidR="008B683F" w:rsidRPr="00BF2671">
        <w:rPr>
          <w:rFonts w:ascii="Arial" w:hAnsi="Arial" w:cs="Arial"/>
          <w:i/>
          <w:sz w:val="20"/>
        </w:rPr>
        <w:t xml:space="preserve">of the Contract Technical Guidance </w:t>
      </w:r>
      <w:r w:rsidR="005557EE" w:rsidRPr="00E630FF">
        <w:rPr>
          <w:rFonts w:ascii="Arial" w:hAnsi="Arial" w:cs="Arial"/>
          <w:i/>
          <w:iCs/>
          <w:sz w:val="20"/>
        </w:rPr>
        <w:t>for details of the DQIP below, which is required where the Provider is not currently compliant with SC28.1</w:t>
      </w:r>
      <w:r w:rsidR="005557EE">
        <w:rPr>
          <w:rFonts w:ascii="Arial" w:hAnsi="Arial" w:cs="Arial"/>
          <w:i/>
          <w:iCs/>
          <w:sz w:val="20"/>
        </w:rPr>
        <w:t>8</w:t>
      </w:r>
      <w:r w:rsidR="005557EE" w:rsidRPr="00E630FF">
        <w:rPr>
          <w:rFonts w:ascii="Arial" w:hAnsi="Arial" w:cs="Arial"/>
          <w:i/>
          <w:iCs/>
          <w:sz w:val="20"/>
        </w:rPr>
        <w:t>.</w:t>
      </w:r>
    </w:p>
    <w:p w14:paraId="42478A07" w14:textId="77777777" w:rsidR="00CE583B" w:rsidRPr="00BF2671" w:rsidRDefault="00CE583B">
      <w:pPr>
        <w:autoSpaceDE w:val="0"/>
        <w:autoSpaceDN w:val="0"/>
        <w:adjustRightInd w:val="0"/>
        <w:spacing w:after="0"/>
        <w:rPr>
          <w:rFonts w:ascii="Arial" w:hAnsi="Arial" w:cs="Arial"/>
          <w:sz w:val="20"/>
        </w:rPr>
      </w:pPr>
    </w:p>
    <w:tbl>
      <w:tblPr>
        <w:tblW w:w="10482" w:type="dxa"/>
        <w:tblLayout w:type="fixed"/>
        <w:tblLook w:val="00A0" w:firstRow="1" w:lastRow="0" w:firstColumn="1" w:lastColumn="0" w:noHBand="0" w:noVBand="0"/>
        <w:tblCaption w:val="Schedule 6B Data Quality Improvement Plans"/>
      </w:tblPr>
      <w:tblGrid>
        <w:gridCol w:w="559"/>
        <w:gridCol w:w="3119"/>
        <w:gridCol w:w="2551"/>
        <w:gridCol w:w="2552"/>
        <w:gridCol w:w="1701"/>
      </w:tblGrid>
      <w:tr w:rsidR="00140080" w:rsidRPr="00BF2671" w14:paraId="61E33C2C" w14:textId="77777777" w:rsidTr="00133842">
        <w:tc>
          <w:tcPr>
            <w:tcW w:w="5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5AC19C" w14:textId="77777777" w:rsidR="00140080" w:rsidRPr="00BF2671" w:rsidRDefault="00140080" w:rsidP="005D4D72">
            <w:pPr>
              <w:autoSpaceDE w:val="0"/>
              <w:autoSpaceDN w:val="0"/>
              <w:adjustRightInd w:val="0"/>
              <w:spacing w:before="120" w:after="120"/>
              <w:rPr>
                <w:rFonts w:ascii="Arial" w:hAnsi="Arial" w:cs="Arial"/>
                <w:b/>
                <w:bCs/>
                <w:color w:val="000000"/>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BD9974" w14:textId="091A55D0"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Data Quality Indicator</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B4FB51"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Data Quality Threshold</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1A15C9"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Method of Measurement</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C2A52B"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Milestone Date</w:t>
            </w:r>
          </w:p>
        </w:tc>
      </w:tr>
      <w:tr w:rsidR="00140080" w:rsidRPr="00BF2671" w14:paraId="329B7369" w14:textId="77777777" w:rsidTr="00384E36">
        <w:trPr>
          <w:trHeight w:val="1588"/>
        </w:trPr>
        <w:tc>
          <w:tcPr>
            <w:tcW w:w="559" w:type="dxa"/>
            <w:tcBorders>
              <w:top w:val="single" w:sz="6" w:space="0" w:color="000000"/>
              <w:left w:val="single" w:sz="6" w:space="0" w:color="000000"/>
              <w:bottom w:val="single" w:sz="6" w:space="0" w:color="000000"/>
              <w:right w:val="single" w:sz="6" w:space="0" w:color="000000"/>
            </w:tcBorders>
          </w:tcPr>
          <w:p w14:paraId="6126875A" w14:textId="5A1B34B3" w:rsidR="00140080" w:rsidRPr="00BF2671" w:rsidRDefault="00140080"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1</w:t>
            </w:r>
          </w:p>
        </w:tc>
        <w:tc>
          <w:tcPr>
            <w:tcW w:w="3119" w:type="dxa"/>
            <w:tcBorders>
              <w:top w:val="single" w:sz="6" w:space="0" w:color="000000"/>
              <w:left w:val="single" w:sz="6" w:space="0" w:color="000000"/>
              <w:bottom w:val="single" w:sz="6" w:space="0" w:color="000000"/>
              <w:right w:val="single" w:sz="6" w:space="0" w:color="000000"/>
            </w:tcBorders>
          </w:tcPr>
          <w:p w14:paraId="65884B62" w14:textId="7C61374B" w:rsidR="009B5C1E" w:rsidRPr="00BF2671" w:rsidRDefault="00190888" w:rsidP="009B5C1E">
            <w:pPr>
              <w:autoSpaceDE w:val="0"/>
              <w:autoSpaceDN w:val="0"/>
              <w:adjustRightInd w:val="0"/>
              <w:spacing w:before="120" w:after="120"/>
              <w:rPr>
                <w:rFonts w:ascii="Arial" w:hAnsi="Arial" w:cs="Arial"/>
                <w:color w:val="000000"/>
                <w:sz w:val="20"/>
              </w:rPr>
            </w:pPr>
            <w:r w:rsidRPr="00E630FF">
              <w:rPr>
                <w:rFonts w:ascii="Arial" w:hAnsi="Arial" w:cs="Arial"/>
                <w:b/>
                <w:bCs/>
                <w:sz w:val="20"/>
                <w:lang w:val="en-GB"/>
              </w:rPr>
              <w:t xml:space="preserve">Flex and freeze data </w:t>
            </w:r>
            <w:r w:rsidRPr="00E630FF">
              <w:rPr>
                <w:rFonts w:ascii="Arial" w:hAnsi="Arial" w:cs="Arial"/>
                <w:i/>
                <w:iCs/>
                <w:sz w:val="20"/>
                <w:lang w:val="en-GB"/>
              </w:rPr>
              <w:t>– this DQIP should set out the steps the Provider will take to reduce variability between first and final reconciliation to the levels set out in SC28.1</w:t>
            </w:r>
            <w:r>
              <w:rPr>
                <w:rFonts w:ascii="Arial" w:hAnsi="Arial" w:cs="Arial"/>
                <w:i/>
                <w:iCs/>
                <w:sz w:val="20"/>
                <w:lang w:val="en-GB"/>
              </w:rPr>
              <w:t>8.</w:t>
            </w:r>
          </w:p>
        </w:tc>
        <w:tc>
          <w:tcPr>
            <w:tcW w:w="2551" w:type="dxa"/>
            <w:tcBorders>
              <w:top w:val="single" w:sz="6" w:space="0" w:color="000000"/>
              <w:left w:val="single" w:sz="6" w:space="0" w:color="000000"/>
              <w:bottom w:val="single" w:sz="6" w:space="0" w:color="000000"/>
              <w:right w:val="single" w:sz="6" w:space="0" w:color="000000"/>
            </w:tcBorders>
          </w:tcPr>
          <w:p w14:paraId="38C0E1EB"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A7BCC0"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7000FD6B" w14:textId="77777777" w:rsidR="00140080" w:rsidRPr="00BF2671" w:rsidRDefault="00140080" w:rsidP="005D4D72">
            <w:pPr>
              <w:autoSpaceDE w:val="0"/>
              <w:autoSpaceDN w:val="0"/>
              <w:adjustRightInd w:val="0"/>
              <w:spacing w:before="120" w:after="120"/>
              <w:rPr>
                <w:rFonts w:ascii="Arial" w:hAnsi="Arial" w:cs="Arial"/>
                <w:color w:val="000000"/>
                <w:sz w:val="20"/>
              </w:rPr>
            </w:pPr>
          </w:p>
        </w:tc>
      </w:tr>
      <w:tr w:rsidR="00140080" w:rsidRPr="00BF2671" w14:paraId="4605D4BA" w14:textId="77777777" w:rsidTr="00133842">
        <w:tc>
          <w:tcPr>
            <w:tcW w:w="559" w:type="dxa"/>
            <w:tcBorders>
              <w:top w:val="single" w:sz="6" w:space="0" w:color="000000"/>
              <w:left w:val="single" w:sz="6" w:space="0" w:color="000000"/>
              <w:bottom w:val="single" w:sz="6" w:space="0" w:color="000000"/>
              <w:right w:val="single" w:sz="6" w:space="0" w:color="000000"/>
            </w:tcBorders>
          </w:tcPr>
          <w:p w14:paraId="550B5A48" w14:textId="43300D17" w:rsidR="00140080" w:rsidRPr="00BF2671" w:rsidRDefault="00140080"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2</w:t>
            </w:r>
          </w:p>
        </w:tc>
        <w:tc>
          <w:tcPr>
            <w:tcW w:w="3119" w:type="dxa"/>
            <w:tcBorders>
              <w:top w:val="single" w:sz="6" w:space="0" w:color="000000"/>
              <w:left w:val="single" w:sz="6" w:space="0" w:color="000000"/>
              <w:bottom w:val="single" w:sz="6" w:space="0" w:color="000000"/>
              <w:right w:val="single" w:sz="6" w:space="0" w:color="000000"/>
            </w:tcBorders>
          </w:tcPr>
          <w:p w14:paraId="7033916B" w14:textId="793AF946" w:rsidR="00140080" w:rsidRPr="00BF2671" w:rsidRDefault="007140D7" w:rsidP="005D4D72">
            <w:pPr>
              <w:autoSpaceDE w:val="0"/>
              <w:autoSpaceDN w:val="0"/>
              <w:adjustRightInd w:val="0"/>
              <w:spacing w:before="120" w:after="120"/>
              <w:rPr>
                <w:rFonts w:ascii="Arial" w:hAnsi="Arial" w:cs="Arial"/>
                <w:color w:val="000000"/>
                <w:sz w:val="20"/>
              </w:rPr>
            </w:pPr>
            <w:r w:rsidRPr="00BF2671">
              <w:rPr>
                <w:rFonts w:ascii="Arial" w:hAnsi="Arial" w:cs="Arial"/>
                <w:b/>
                <w:color w:val="000000"/>
                <w:sz w:val="20"/>
              </w:rPr>
              <w:t>Delete the italicised guidance notes above; insert text locally or state Not Applicable</w:t>
            </w:r>
          </w:p>
        </w:tc>
        <w:tc>
          <w:tcPr>
            <w:tcW w:w="2551" w:type="dxa"/>
            <w:tcBorders>
              <w:top w:val="single" w:sz="6" w:space="0" w:color="000000"/>
              <w:left w:val="single" w:sz="6" w:space="0" w:color="000000"/>
              <w:bottom w:val="single" w:sz="6" w:space="0" w:color="000000"/>
              <w:right w:val="single" w:sz="6" w:space="0" w:color="000000"/>
            </w:tcBorders>
          </w:tcPr>
          <w:p w14:paraId="055EAF09"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1C6D94CF"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32F286F1" w14:textId="77777777" w:rsidR="00140080" w:rsidRPr="00BF2671" w:rsidRDefault="00140080" w:rsidP="005D4D72">
            <w:pPr>
              <w:autoSpaceDE w:val="0"/>
              <w:autoSpaceDN w:val="0"/>
              <w:adjustRightInd w:val="0"/>
              <w:spacing w:before="120" w:after="120"/>
              <w:rPr>
                <w:rFonts w:ascii="Arial" w:hAnsi="Arial" w:cs="Arial"/>
                <w:color w:val="000000"/>
                <w:sz w:val="20"/>
              </w:rPr>
            </w:pPr>
          </w:p>
        </w:tc>
      </w:tr>
      <w:tr w:rsidR="005D4D72" w:rsidRPr="00BF2671" w14:paraId="29947932" w14:textId="77777777" w:rsidTr="00133842">
        <w:tc>
          <w:tcPr>
            <w:tcW w:w="559" w:type="dxa"/>
            <w:tcBorders>
              <w:top w:val="single" w:sz="6" w:space="0" w:color="000000"/>
              <w:left w:val="single" w:sz="6" w:space="0" w:color="000000"/>
              <w:bottom w:val="single" w:sz="6" w:space="0" w:color="000000"/>
              <w:right w:val="single" w:sz="6" w:space="0" w:color="000000"/>
            </w:tcBorders>
          </w:tcPr>
          <w:p w14:paraId="0BEC027A" w14:textId="05767FF9" w:rsidR="005D4D72" w:rsidRPr="00BF2671" w:rsidRDefault="005D4D72"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3</w:t>
            </w:r>
          </w:p>
        </w:tc>
        <w:tc>
          <w:tcPr>
            <w:tcW w:w="3119" w:type="dxa"/>
            <w:tcBorders>
              <w:top w:val="single" w:sz="6" w:space="0" w:color="000000"/>
              <w:left w:val="single" w:sz="6" w:space="0" w:color="000000"/>
              <w:bottom w:val="single" w:sz="6" w:space="0" w:color="000000"/>
              <w:right w:val="single" w:sz="6" w:space="0" w:color="000000"/>
            </w:tcBorders>
          </w:tcPr>
          <w:p w14:paraId="7827B69E"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2695C35C"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7472EB"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40697AB0" w14:textId="77777777" w:rsidR="005D4D72" w:rsidRPr="00BF2671" w:rsidRDefault="005D4D72" w:rsidP="005D4D72">
            <w:pPr>
              <w:autoSpaceDE w:val="0"/>
              <w:autoSpaceDN w:val="0"/>
              <w:adjustRightInd w:val="0"/>
              <w:spacing w:before="120" w:after="120"/>
              <w:rPr>
                <w:rFonts w:ascii="Arial" w:hAnsi="Arial" w:cs="Arial"/>
                <w:color w:val="000000"/>
                <w:sz w:val="20"/>
              </w:rPr>
            </w:pPr>
          </w:p>
        </w:tc>
      </w:tr>
      <w:tr w:rsidR="005D4D72" w:rsidRPr="00BF2671" w14:paraId="632F3886" w14:textId="77777777" w:rsidTr="00133842">
        <w:tc>
          <w:tcPr>
            <w:tcW w:w="559" w:type="dxa"/>
            <w:tcBorders>
              <w:top w:val="single" w:sz="6" w:space="0" w:color="000000"/>
              <w:left w:val="single" w:sz="6" w:space="0" w:color="000000"/>
              <w:bottom w:val="single" w:sz="6" w:space="0" w:color="000000"/>
              <w:right w:val="single" w:sz="6" w:space="0" w:color="000000"/>
            </w:tcBorders>
          </w:tcPr>
          <w:p w14:paraId="3FFA430A" w14:textId="3F78123C" w:rsidR="005D4D72" w:rsidRPr="00BF2671" w:rsidRDefault="005D4D72"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4</w:t>
            </w:r>
          </w:p>
        </w:tc>
        <w:tc>
          <w:tcPr>
            <w:tcW w:w="3119" w:type="dxa"/>
            <w:tcBorders>
              <w:top w:val="single" w:sz="6" w:space="0" w:color="000000"/>
              <w:left w:val="single" w:sz="6" w:space="0" w:color="000000"/>
              <w:bottom w:val="single" w:sz="6" w:space="0" w:color="000000"/>
              <w:right w:val="single" w:sz="6" w:space="0" w:color="000000"/>
            </w:tcBorders>
          </w:tcPr>
          <w:p w14:paraId="7EEAA23B"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0A5EBC34"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6F66D9A6"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57B8AF70" w14:textId="77777777" w:rsidR="005D4D72" w:rsidRPr="00BF2671" w:rsidRDefault="005D4D72" w:rsidP="005D4D72">
            <w:pPr>
              <w:autoSpaceDE w:val="0"/>
              <w:autoSpaceDN w:val="0"/>
              <w:adjustRightInd w:val="0"/>
              <w:spacing w:before="120" w:after="120"/>
              <w:rPr>
                <w:rFonts w:ascii="Arial" w:hAnsi="Arial" w:cs="Arial"/>
                <w:color w:val="000000"/>
                <w:sz w:val="20"/>
              </w:rPr>
            </w:pPr>
          </w:p>
        </w:tc>
      </w:tr>
    </w:tbl>
    <w:p w14:paraId="68BEBEC2" w14:textId="0463C3C1" w:rsidR="00530761" w:rsidRPr="00BF2671" w:rsidRDefault="00530761" w:rsidP="00194E19">
      <w:pPr>
        <w:spacing w:after="0"/>
        <w:rPr>
          <w:rFonts w:ascii="Arial" w:hAnsi="Arial" w:cs="Arial"/>
          <w:sz w:val="20"/>
        </w:rPr>
      </w:pPr>
      <w:r w:rsidRPr="00BF2671">
        <w:rPr>
          <w:rFonts w:ascii="Arial" w:hAnsi="Arial" w:cs="Arial"/>
          <w:sz w:val="20"/>
        </w:rPr>
        <w:br w:type="page"/>
      </w:r>
    </w:p>
    <w:p w14:paraId="76F66E4B"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lastRenderedPageBreak/>
        <w:t>SCHEDULE 6 – CONTRACT MANAGEMENT, REPORTING AND INFORMATION REQUIREMENTS</w:t>
      </w:r>
    </w:p>
    <w:p w14:paraId="66F22669" w14:textId="77777777" w:rsidR="00530761" w:rsidRPr="00BF2671" w:rsidRDefault="00530761">
      <w:pPr>
        <w:pStyle w:val="ListParagraph"/>
        <w:ind w:left="0"/>
        <w:rPr>
          <w:rFonts w:ascii="Arial" w:hAnsi="Arial" w:cs="Arial"/>
          <w:b/>
          <w:sz w:val="20"/>
          <w:szCs w:val="20"/>
        </w:rPr>
      </w:pPr>
    </w:p>
    <w:p w14:paraId="72B86B06" w14:textId="6EA10725"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6" w:name="_Toc343591421"/>
      <w:bookmarkStart w:id="127" w:name="_Toc212724215"/>
      <w:r w:rsidRPr="00BF2671">
        <w:rPr>
          <w:rFonts w:ascii="Arial" w:hAnsi="Arial" w:cs="Arial"/>
          <w:b/>
        </w:rPr>
        <w:t>Service Development and Improvement Plan</w:t>
      </w:r>
      <w:bookmarkEnd w:id="126"/>
      <w:r w:rsidR="0002079D" w:rsidRPr="00BF2671">
        <w:rPr>
          <w:rFonts w:ascii="Arial" w:hAnsi="Arial" w:cs="Arial"/>
          <w:b/>
        </w:rPr>
        <w:t>s</w:t>
      </w:r>
      <w:bookmarkEnd w:id="127"/>
    </w:p>
    <w:p w14:paraId="27EEC010" w14:textId="77777777" w:rsidR="00530761" w:rsidRPr="00BF2671" w:rsidRDefault="00530761">
      <w:pPr>
        <w:pStyle w:val="ListParagraph"/>
        <w:shd w:val="clear" w:color="auto" w:fill="FFFFFF"/>
        <w:ind w:left="0"/>
        <w:jc w:val="both"/>
        <w:rPr>
          <w:rFonts w:ascii="Arial" w:hAnsi="Arial" w:cs="Arial"/>
          <w:sz w:val="20"/>
          <w:szCs w:val="20"/>
        </w:rPr>
      </w:pPr>
    </w:p>
    <w:p w14:paraId="0D4AFB75" w14:textId="77777777" w:rsidR="00530761" w:rsidRPr="00BF2671" w:rsidRDefault="00530761">
      <w:pPr>
        <w:pStyle w:val="ListParagraph"/>
        <w:shd w:val="clear" w:color="auto" w:fill="FFFFFF"/>
        <w:ind w:left="0"/>
        <w:jc w:val="both"/>
        <w:rPr>
          <w:rFonts w:ascii="Arial" w:hAnsi="Arial" w:cs="Arial"/>
          <w:sz w:val="20"/>
          <w:szCs w:val="20"/>
        </w:rPr>
      </w:pPr>
    </w:p>
    <w:p w14:paraId="182E0952" w14:textId="720D45CC" w:rsidR="007B42B7" w:rsidRPr="00BF2671" w:rsidRDefault="00347C68" w:rsidP="00347C68">
      <w:pPr>
        <w:spacing w:after="0"/>
        <w:rPr>
          <w:rFonts w:ascii="Arial" w:hAnsi="Arial" w:cs="Arial"/>
          <w:i/>
          <w:sz w:val="20"/>
        </w:rPr>
      </w:pPr>
      <w:r w:rsidRPr="00BF2671">
        <w:rPr>
          <w:rFonts w:ascii="Arial" w:hAnsi="Arial" w:cs="Arial"/>
          <w:i/>
          <w:sz w:val="20"/>
        </w:rPr>
        <w:t>This is a non-mandatory model template for</w:t>
      </w:r>
      <w:r w:rsidR="00990E43" w:rsidRPr="00BF2671">
        <w:rPr>
          <w:rFonts w:ascii="Arial" w:hAnsi="Arial" w:cs="Arial"/>
          <w:i/>
          <w:sz w:val="20"/>
        </w:rPr>
        <w:t xml:space="preserve"> </w:t>
      </w:r>
      <w:r w:rsidRPr="00BF2671">
        <w:rPr>
          <w:rFonts w:ascii="Arial" w:hAnsi="Arial" w:cs="Arial"/>
          <w:i/>
          <w:sz w:val="20"/>
        </w:rPr>
        <w:t>population</w:t>
      </w:r>
      <w:r w:rsidR="004A3676" w:rsidRPr="00BF2671">
        <w:rPr>
          <w:rFonts w:ascii="Arial" w:hAnsi="Arial" w:cs="Arial"/>
          <w:i/>
          <w:sz w:val="20"/>
        </w:rPr>
        <w:t xml:space="preserve"> locally</w:t>
      </w:r>
      <w:r w:rsidRPr="00BF2671">
        <w:rPr>
          <w:rFonts w:ascii="Arial" w:hAnsi="Arial" w:cs="Arial"/>
          <w:i/>
          <w:sz w:val="20"/>
        </w:rPr>
        <w:t xml:space="preserve">. </w:t>
      </w:r>
      <w:r w:rsidR="008172C1" w:rsidRPr="00BF2671">
        <w:rPr>
          <w:rFonts w:ascii="Arial" w:hAnsi="Arial" w:cs="Arial"/>
          <w:i/>
          <w:sz w:val="20"/>
        </w:rPr>
        <w:t xml:space="preserve"> </w:t>
      </w:r>
      <w:r w:rsidRPr="00BF2671">
        <w:rPr>
          <w:rFonts w:ascii="Arial" w:hAnsi="Arial" w:cs="Arial"/>
          <w:i/>
          <w:sz w:val="20"/>
        </w:rPr>
        <w:t>Commissioners may retain the structure below, or may determine their ow</w:t>
      </w:r>
      <w:r w:rsidR="00990E43" w:rsidRPr="00BF2671">
        <w:rPr>
          <w:rFonts w:ascii="Arial" w:hAnsi="Arial" w:cs="Arial"/>
          <w:i/>
          <w:sz w:val="20"/>
        </w:rPr>
        <w:t xml:space="preserve">n. </w:t>
      </w:r>
      <w:r w:rsidR="008172C1" w:rsidRPr="00BF2671">
        <w:rPr>
          <w:rFonts w:ascii="Arial" w:hAnsi="Arial" w:cs="Arial"/>
          <w:i/>
          <w:sz w:val="20"/>
        </w:rPr>
        <w:t xml:space="preserve"> </w:t>
      </w:r>
      <w:r w:rsidR="00990E43" w:rsidRPr="00BF2671">
        <w:rPr>
          <w:rFonts w:ascii="Arial" w:hAnsi="Arial" w:cs="Arial"/>
          <w:i/>
          <w:sz w:val="20"/>
        </w:rPr>
        <w:t>Refer to s41 of the Contract Technical Guidance</w:t>
      </w:r>
      <w:r w:rsidR="00466F62" w:rsidRPr="00BF2671">
        <w:rPr>
          <w:rFonts w:ascii="Arial" w:hAnsi="Arial" w:cs="Arial"/>
          <w:i/>
          <w:sz w:val="20"/>
        </w:rPr>
        <w:t xml:space="preserve"> </w:t>
      </w:r>
      <w:r w:rsidR="00057530" w:rsidRPr="00BF2671">
        <w:rPr>
          <w:rFonts w:ascii="Arial" w:hAnsi="Arial" w:cs="Arial"/>
          <w:i/>
          <w:sz w:val="20"/>
        </w:rPr>
        <w:t xml:space="preserve">for </w:t>
      </w:r>
      <w:r w:rsidR="001B2C6D" w:rsidRPr="00BF2671">
        <w:rPr>
          <w:rFonts w:ascii="Arial" w:hAnsi="Arial" w:cs="Arial"/>
          <w:i/>
          <w:sz w:val="20"/>
        </w:rPr>
        <w:t>recommended</w:t>
      </w:r>
      <w:r w:rsidR="00057530" w:rsidRPr="00BF2671">
        <w:rPr>
          <w:rFonts w:ascii="Arial" w:hAnsi="Arial" w:cs="Arial"/>
          <w:i/>
          <w:sz w:val="20"/>
        </w:rPr>
        <w:t xml:space="preserve"> topics for </w:t>
      </w:r>
      <w:r w:rsidR="00466F62" w:rsidRPr="00BF2671">
        <w:rPr>
          <w:rFonts w:ascii="Arial" w:hAnsi="Arial" w:cs="Arial"/>
          <w:i/>
          <w:sz w:val="20"/>
        </w:rPr>
        <w:t>SDIPs.</w:t>
      </w:r>
    </w:p>
    <w:p w14:paraId="05A7681F" w14:textId="77777777" w:rsidR="00347C68" w:rsidRPr="00BF2671" w:rsidRDefault="00347C68">
      <w:pPr>
        <w:pStyle w:val="ListParagraph"/>
        <w:shd w:val="clear" w:color="auto" w:fill="FFFFFF"/>
        <w:ind w:left="0"/>
        <w:jc w:val="both"/>
        <w:rPr>
          <w:rFonts w:ascii="Arial" w:hAnsi="Arial" w:cs="Arial"/>
          <w:sz w:val="20"/>
          <w:szCs w:val="20"/>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454"/>
        <w:gridCol w:w="3006"/>
        <w:gridCol w:w="1559"/>
        <w:gridCol w:w="2126"/>
        <w:gridCol w:w="2552"/>
      </w:tblGrid>
      <w:tr w:rsidR="00C820DD" w:rsidRPr="00BF2671" w14:paraId="3864C4D9" w14:textId="77777777" w:rsidTr="00294C1E">
        <w:tc>
          <w:tcPr>
            <w:tcW w:w="454" w:type="dxa"/>
            <w:shd w:val="clear" w:color="auto" w:fill="D9D9D9" w:themeFill="background1" w:themeFillShade="D9"/>
          </w:tcPr>
          <w:p w14:paraId="1E09F606" w14:textId="77777777" w:rsidR="00C820DD" w:rsidRPr="00BF2671" w:rsidRDefault="00C820DD" w:rsidP="00194E19">
            <w:pPr>
              <w:spacing w:after="0"/>
              <w:rPr>
                <w:rFonts w:ascii="Arial" w:hAnsi="Arial" w:cs="Arial"/>
                <w:b/>
                <w:sz w:val="20"/>
              </w:rPr>
            </w:pPr>
          </w:p>
        </w:tc>
        <w:tc>
          <w:tcPr>
            <w:tcW w:w="3006" w:type="dxa"/>
            <w:shd w:val="clear" w:color="auto" w:fill="D9D9D9" w:themeFill="background1" w:themeFillShade="D9"/>
          </w:tcPr>
          <w:p w14:paraId="249C1A60" w14:textId="77777777" w:rsidR="00C820DD" w:rsidRPr="00BF2671" w:rsidRDefault="00C820DD" w:rsidP="00BA54E2">
            <w:pPr>
              <w:spacing w:before="120" w:after="120"/>
              <w:rPr>
                <w:rFonts w:ascii="Arial" w:hAnsi="Arial" w:cs="Arial"/>
                <w:b/>
                <w:sz w:val="20"/>
              </w:rPr>
            </w:pPr>
          </w:p>
        </w:tc>
        <w:tc>
          <w:tcPr>
            <w:tcW w:w="1559" w:type="dxa"/>
            <w:shd w:val="clear" w:color="auto" w:fill="D9D9D9" w:themeFill="background1" w:themeFillShade="D9"/>
          </w:tcPr>
          <w:p w14:paraId="13ACA3DB"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Milestones</w:t>
            </w:r>
          </w:p>
        </w:tc>
        <w:tc>
          <w:tcPr>
            <w:tcW w:w="2126" w:type="dxa"/>
            <w:shd w:val="clear" w:color="auto" w:fill="D9D9D9" w:themeFill="background1" w:themeFillShade="D9"/>
          </w:tcPr>
          <w:p w14:paraId="6116BDE8"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Timescales</w:t>
            </w:r>
          </w:p>
        </w:tc>
        <w:tc>
          <w:tcPr>
            <w:tcW w:w="2552" w:type="dxa"/>
            <w:shd w:val="clear" w:color="auto" w:fill="D9D9D9" w:themeFill="background1" w:themeFillShade="D9"/>
          </w:tcPr>
          <w:p w14:paraId="408053B5"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Expected Benefit</w:t>
            </w:r>
          </w:p>
        </w:tc>
      </w:tr>
      <w:tr w:rsidR="00C45F24" w:rsidRPr="00BF2671" w14:paraId="4ECF77AA" w14:textId="77777777" w:rsidTr="00294C1E">
        <w:tc>
          <w:tcPr>
            <w:tcW w:w="454" w:type="dxa"/>
          </w:tcPr>
          <w:p w14:paraId="62BA59C0" w14:textId="1C0CA7AA" w:rsidR="00C45F24" w:rsidRPr="00BF2671" w:rsidRDefault="00C45F24" w:rsidP="00B41B0A">
            <w:pPr>
              <w:spacing w:before="120" w:after="120"/>
              <w:rPr>
                <w:rFonts w:ascii="Arial" w:hAnsi="Arial" w:cs="Arial"/>
                <w:b/>
                <w:sz w:val="20"/>
              </w:rPr>
            </w:pPr>
            <w:r>
              <w:rPr>
                <w:rFonts w:ascii="Arial" w:hAnsi="Arial" w:cs="Arial"/>
                <w:b/>
                <w:sz w:val="20"/>
              </w:rPr>
              <w:t>1</w:t>
            </w:r>
          </w:p>
        </w:tc>
        <w:tc>
          <w:tcPr>
            <w:tcW w:w="3006" w:type="dxa"/>
          </w:tcPr>
          <w:p w14:paraId="221217A8" w14:textId="09E493D0" w:rsidR="00C45F24" w:rsidRPr="007352B9" w:rsidRDefault="00C45F24" w:rsidP="00C45F24">
            <w:pPr>
              <w:spacing w:before="120" w:after="120"/>
              <w:rPr>
                <w:rFonts w:ascii="Arial" w:eastAsia="Aptos" w:hAnsi="Arial" w:cs="Arial"/>
                <w:sz w:val="20"/>
                <w:lang w:val="en-GB" w:eastAsia="en-US"/>
                <w14:ligatures w14:val="standardContextual"/>
              </w:rPr>
            </w:pPr>
            <w:r w:rsidRPr="007352B9">
              <w:rPr>
                <w:rFonts w:ascii="Arial" w:eastAsia="Aptos" w:hAnsi="Arial" w:cs="Arial"/>
                <w:b/>
                <w:bCs/>
                <w:color w:val="000000"/>
                <w:sz w:val="20"/>
                <w:lang w:val="en-GB" w:eastAsia="en-US"/>
                <w14:ligatures w14:val="standardContextual"/>
              </w:rPr>
              <w:t xml:space="preserve">UK Standard for </w:t>
            </w:r>
            <w:r w:rsidRPr="00C45F24">
              <w:rPr>
                <w:rFonts w:ascii="Arial" w:eastAsia="Yu Gothic" w:hAnsi="Arial" w:cs="Arial"/>
                <w:b/>
                <w:bCs/>
                <w:color w:val="000000"/>
                <w:sz w:val="20"/>
              </w:rPr>
              <w:t>Microbiology</w:t>
            </w:r>
            <w:r w:rsidRPr="007352B9">
              <w:rPr>
                <w:rFonts w:ascii="Arial" w:eastAsia="Aptos" w:hAnsi="Arial" w:cs="Arial"/>
                <w:b/>
                <w:bCs/>
                <w:color w:val="000000"/>
                <w:sz w:val="20"/>
                <w:lang w:val="en-GB" w:eastAsia="en-US"/>
                <w14:ligatures w14:val="standardContextual"/>
              </w:rPr>
              <w:t xml:space="preserve"> Investigations Syndromic </w:t>
            </w:r>
            <w:r w:rsidRPr="004B6919">
              <w:rPr>
                <w:rFonts w:ascii="Arial" w:eastAsia="Aptos" w:hAnsi="Arial" w:cs="Arial"/>
                <w:b/>
                <w:bCs/>
                <w:i/>
                <w:iCs/>
                <w:color w:val="000000"/>
                <w:sz w:val="20"/>
                <w:lang w:val="en-GB" w:eastAsia="en-US"/>
                <w14:ligatures w14:val="standardContextual"/>
              </w:rPr>
              <w:t>12</w:t>
            </w:r>
            <w:r w:rsidRPr="004B6919">
              <w:rPr>
                <w:rFonts w:ascii="Arial" w:eastAsia="Aptos" w:hAnsi="Arial" w:cs="Arial"/>
                <w:i/>
                <w:iCs/>
                <w:color w:val="000000"/>
                <w:sz w:val="20"/>
                <w:lang w:val="en-GB" w:eastAsia="en-US"/>
                <w14:ligatures w14:val="standardContextual"/>
              </w:rPr>
              <w:t xml:space="preserve"> - this SDIP should set out the steps the provider will take to ensure full and ongoing compliance with the UK Standard for Microbiology Investigations Syndromic 12 by no later than 31st March 2027</w:t>
            </w:r>
            <w:r w:rsidR="007B2030" w:rsidRPr="004B6919">
              <w:rPr>
                <w:rFonts w:ascii="Arial" w:eastAsia="Aptos" w:hAnsi="Arial" w:cs="Arial"/>
                <w:i/>
                <w:iCs/>
                <w:color w:val="000000"/>
                <w:sz w:val="20"/>
                <w:lang w:val="en-GB" w:eastAsia="en-US"/>
                <w14:ligatures w14:val="standardContextual"/>
              </w:rPr>
              <w:t>.</w:t>
            </w:r>
          </w:p>
        </w:tc>
        <w:tc>
          <w:tcPr>
            <w:tcW w:w="1559" w:type="dxa"/>
          </w:tcPr>
          <w:p w14:paraId="2B225A01" w14:textId="77777777" w:rsidR="00C45F24" w:rsidRPr="00BF2671" w:rsidRDefault="00C45F24" w:rsidP="00B41B0A">
            <w:pPr>
              <w:spacing w:before="120" w:after="120"/>
              <w:rPr>
                <w:rFonts w:ascii="Arial" w:hAnsi="Arial" w:cs="Arial"/>
                <w:sz w:val="20"/>
              </w:rPr>
            </w:pPr>
          </w:p>
        </w:tc>
        <w:tc>
          <w:tcPr>
            <w:tcW w:w="2126" w:type="dxa"/>
          </w:tcPr>
          <w:p w14:paraId="5FE3A743" w14:textId="77777777" w:rsidR="00C45F24" w:rsidRPr="00BF2671" w:rsidRDefault="00C45F24" w:rsidP="00B41B0A">
            <w:pPr>
              <w:spacing w:before="120" w:after="120"/>
              <w:rPr>
                <w:rFonts w:ascii="Arial" w:hAnsi="Arial" w:cs="Arial"/>
                <w:sz w:val="20"/>
              </w:rPr>
            </w:pPr>
          </w:p>
        </w:tc>
        <w:tc>
          <w:tcPr>
            <w:tcW w:w="2552" w:type="dxa"/>
          </w:tcPr>
          <w:p w14:paraId="3B949972" w14:textId="77777777" w:rsidR="00C45F24" w:rsidRPr="00BF2671" w:rsidRDefault="00C45F24" w:rsidP="00B41B0A">
            <w:pPr>
              <w:spacing w:before="120" w:after="120"/>
              <w:rPr>
                <w:rFonts w:ascii="Arial" w:hAnsi="Arial" w:cs="Arial"/>
                <w:sz w:val="20"/>
              </w:rPr>
            </w:pPr>
          </w:p>
        </w:tc>
      </w:tr>
      <w:tr w:rsidR="00F21B67" w:rsidRPr="00BF2671" w14:paraId="520F2D3F" w14:textId="77777777" w:rsidTr="00294C1E">
        <w:tc>
          <w:tcPr>
            <w:tcW w:w="454" w:type="dxa"/>
          </w:tcPr>
          <w:p w14:paraId="4D3C7684" w14:textId="3B126CB6" w:rsidR="00F21B67" w:rsidRDefault="00C45F24" w:rsidP="00B41B0A">
            <w:pPr>
              <w:spacing w:before="120" w:after="120"/>
              <w:rPr>
                <w:rFonts w:ascii="Arial" w:hAnsi="Arial" w:cs="Arial"/>
                <w:b/>
                <w:sz w:val="20"/>
              </w:rPr>
            </w:pPr>
            <w:r>
              <w:rPr>
                <w:rFonts w:ascii="Arial" w:hAnsi="Arial" w:cs="Arial"/>
                <w:b/>
                <w:sz w:val="20"/>
              </w:rPr>
              <w:t>2</w:t>
            </w:r>
          </w:p>
        </w:tc>
        <w:tc>
          <w:tcPr>
            <w:tcW w:w="3006" w:type="dxa"/>
          </w:tcPr>
          <w:p w14:paraId="239B7598" w14:textId="46041CEC" w:rsidR="00F21B67" w:rsidRPr="00070DD6" w:rsidRDefault="00070DD6" w:rsidP="00B41B0A">
            <w:pPr>
              <w:spacing w:before="120" w:after="120"/>
              <w:rPr>
                <w:rFonts w:ascii="Arial" w:hAnsi="Arial" w:cs="Arial"/>
                <w:sz w:val="20"/>
              </w:rPr>
            </w:pPr>
            <w:r w:rsidRPr="00070DD6">
              <w:rPr>
                <w:rFonts w:ascii="Arial" w:eastAsia="Yu Gothic" w:hAnsi="Arial" w:cs="Arial"/>
                <w:b/>
                <w:bCs/>
                <w:i/>
                <w:iCs/>
                <w:color w:val="000000"/>
                <w:sz w:val="20"/>
              </w:rPr>
              <w:t>C. difficile</w:t>
            </w:r>
            <w:r w:rsidRPr="00070DD6">
              <w:rPr>
                <w:rFonts w:ascii="Arial" w:eastAsia="Yu Gothic" w:hAnsi="Arial" w:cs="Arial"/>
                <w:b/>
                <w:bCs/>
                <w:color w:val="000000"/>
                <w:sz w:val="20"/>
              </w:rPr>
              <w:t xml:space="preserve"> infection (CDI) ascertainment </w:t>
            </w:r>
            <w:r w:rsidRPr="004B6919">
              <w:rPr>
                <w:rFonts w:ascii="Arial" w:eastAsia="Yu Gothic" w:hAnsi="Arial" w:cs="Arial"/>
                <w:i/>
                <w:iCs/>
                <w:color w:val="000000"/>
                <w:sz w:val="20"/>
              </w:rPr>
              <w:t>– this SDIP should set targets for each provider to achieve compliance with the national guidance requirements by 31 March 2027</w:t>
            </w:r>
            <w:r w:rsidR="007B2030" w:rsidRPr="004B6919">
              <w:rPr>
                <w:rFonts w:ascii="Arial" w:eastAsia="Yu Gothic" w:hAnsi="Arial" w:cs="Arial"/>
                <w:i/>
                <w:iCs/>
                <w:color w:val="000000"/>
                <w:sz w:val="20"/>
              </w:rPr>
              <w:t>.</w:t>
            </w:r>
          </w:p>
        </w:tc>
        <w:tc>
          <w:tcPr>
            <w:tcW w:w="1559" w:type="dxa"/>
          </w:tcPr>
          <w:p w14:paraId="1DFB15FF" w14:textId="77777777" w:rsidR="00F21B67" w:rsidRPr="00BF2671" w:rsidRDefault="00F21B67" w:rsidP="00B41B0A">
            <w:pPr>
              <w:spacing w:before="120" w:after="120"/>
              <w:rPr>
                <w:rFonts w:ascii="Arial" w:hAnsi="Arial" w:cs="Arial"/>
                <w:sz w:val="20"/>
              </w:rPr>
            </w:pPr>
          </w:p>
        </w:tc>
        <w:tc>
          <w:tcPr>
            <w:tcW w:w="2126" w:type="dxa"/>
          </w:tcPr>
          <w:p w14:paraId="44879FF1" w14:textId="77777777" w:rsidR="00F21B67" w:rsidRPr="00BF2671" w:rsidRDefault="00F21B67" w:rsidP="00B41B0A">
            <w:pPr>
              <w:spacing w:before="120" w:after="120"/>
              <w:rPr>
                <w:rFonts w:ascii="Arial" w:hAnsi="Arial" w:cs="Arial"/>
                <w:sz w:val="20"/>
              </w:rPr>
            </w:pPr>
          </w:p>
        </w:tc>
        <w:tc>
          <w:tcPr>
            <w:tcW w:w="2552" w:type="dxa"/>
          </w:tcPr>
          <w:p w14:paraId="220FC542" w14:textId="77777777" w:rsidR="00F21B67" w:rsidRPr="00BF2671" w:rsidRDefault="00F21B67" w:rsidP="00B41B0A">
            <w:pPr>
              <w:spacing w:before="120" w:after="120"/>
              <w:rPr>
                <w:rFonts w:ascii="Arial" w:hAnsi="Arial" w:cs="Arial"/>
                <w:sz w:val="20"/>
              </w:rPr>
            </w:pPr>
          </w:p>
        </w:tc>
      </w:tr>
      <w:tr w:rsidR="007352B9" w:rsidRPr="00BF2671" w14:paraId="3C9ED2BE" w14:textId="77777777" w:rsidTr="00294C1E">
        <w:tc>
          <w:tcPr>
            <w:tcW w:w="454" w:type="dxa"/>
          </w:tcPr>
          <w:p w14:paraId="767402A2" w14:textId="09D73401" w:rsidR="007352B9" w:rsidRDefault="00C45F24" w:rsidP="00B41B0A">
            <w:pPr>
              <w:spacing w:before="120" w:after="120"/>
              <w:rPr>
                <w:rFonts w:ascii="Arial" w:hAnsi="Arial" w:cs="Arial"/>
                <w:b/>
                <w:sz w:val="20"/>
              </w:rPr>
            </w:pPr>
            <w:r>
              <w:rPr>
                <w:rFonts w:ascii="Arial" w:hAnsi="Arial" w:cs="Arial"/>
                <w:b/>
                <w:sz w:val="20"/>
              </w:rPr>
              <w:t>3</w:t>
            </w:r>
          </w:p>
        </w:tc>
        <w:tc>
          <w:tcPr>
            <w:tcW w:w="3006" w:type="dxa"/>
          </w:tcPr>
          <w:p w14:paraId="5B95F9C9" w14:textId="61326862" w:rsidR="007352B9" w:rsidRPr="00BF2671" w:rsidRDefault="007352B9" w:rsidP="00B41B0A">
            <w:pPr>
              <w:spacing w:before="120" w:after="120"/>
              <w:rPr>
                <w:rFonts w:ascii="Arial" w:hAnsi="Arial" w:cs="Arial"/>
                <w:b/>
                <w:color w:val="000000"/>
                <w:sz w:val="20"/>
              </w:rPr>
            </w:pPr>
            <w:r w:rsidRPr="00BF2671">
              <w:rPr>
                <w:rFonts w:ascii="Arial" w:hAnsi="Arial" w:cs="Arial"/>
                <w:b/>
                <w:color w:val="000000"/>
                <w:sz w:val="20"/>
              </w:rPr>
              <w:t>Delete the italicised guidance notes above; insert text locally or state Not Applicable</w:t>
            </w:r>
            <w:r w:rsidR="007B2030">
              <w:rPr>
                <w:rFonts w:ascii="Arial" w:hAnsi="Arial" w:cs="Arial"/>
                <w:b/>
                <w:color w:val="000000"/>
                <w:sz w:val="20"/>
              </w:rPr>
              <w:t>.</w:t>
            </w:r>
          </w:p>
        </w:tc>
        <w:tc>
          <w:tcPr>
            <w:tcW w:w="1559" w:type="dxa"/>
          </w:tcPr>
          <w:p w14:paraId="239C7474" w14:textId="77777777" w:rsidR="007352B9" w:rsidRPr="00BF2671" w:rsidRDefault="007352B9" w:rsidP="00B41B0A">
            <w:pPr>
              <w:spacing w:before="120" w:after="120"/>
              <w:rPr>
                <w:rFonts w:ascii="Arial" w:hAnsi="Arial" w:cs="Arial"/>
                <w:sz w:val="20"/>
              </w:rPr>
            </w:pPr>
          </w:p>
        </w:tc>
        <w:tc>
          <w:tcPr>
            <w:tcW w:w="2126" w:type="dxa"/>
          </w:tcPr>
          <w:p w14:paraId="442C5737" w14:textId="77777777" w:rsidR="007352B9" w:rsidRPr="00BF2671" w:rsidRDefault="007352B9" w:rsidP="00B41B0A">
            <w:pPr>
              <w:spacing w:before="120" w:after="120"/>
              <w:rPr>
                <w:rFonts w:ascii="Arial" w:hAnsi="Arial" w:cs="Arial"/>
                <w:sz w:val="20"/>
              </w:rPr>
            </w:pPr>
          </w:p>
        </w:tc>
        <w:tc>
          <w:tcPr>
            <w:tcW w:w="2552" w:type="dxa"/>
          </w:tcPr>
          <w:p w14:paraId="741AA0FC" w14:textId="77777777" w:rsidR="007352B9" w:rsidRPr="00BF2671" w:rsidRDefault="007352B9" w:rsidP="00B41B0A">
            <w:pPr>
              <w:spacing w:before="120" w:after="120"/>
              <w:rPr>
                <w:rFonts w:ascii="Arial" w:hAnsi="Arial" w:cs="Arial"/>
                <w:sz w:val="20"/>
              </w:rPr>
            </w:pPr>
          </w:p>
        </w:tc>
      </w:tr>
    </w:tbl>
    <w:p w14:paraId="7FD964E0" w14:textId="34C81056" w:rsidR="00530761" w:rsidRPr="00BF2671" w:rsidRDefault="00530761" w:rsidP="00102633">
      <w:pPr>
        <w:spacing w:after="0"/>
        <w:rPr>
          <w:rFonts w:ascii="Arial" w:hAnsi="Arial" w:cs="Arial"/>
          <w:sz w:val="20"/>
        </w:rPr>
      </w:pPr>
      <w:r w:rsidRPr="00BF2671">
        <w:rPr>
          <w:rFonts w:ascii="Arial" w:hAnsi="Arial" w:cs="Arial"/>
          <w:sz w:val="20"/>
        </w:rPr>
        <w:br w:type="page"/>
      </w:r>
    </w:p>
    <w:p w14:paraId="51FFF430"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lastRenderedPageBreak/>
        <w:t>SCHEDULE 6 – CONTRACT MANAGEMENT, REPORTING AND INFORMATION REQUIREMENTS</w:t>
      </w:r>
    </w:p>
    <w:p w14:paraId="6347B75E" w14:textId="77777777" w:rsidR="00530761" w:rsidRPr="00BF2671" w:rsidRDefault="00530761">
      <w:pPr>
        <w:pStyle w:val="ListParagraph"/>
        <w:ind w:left="0"/>
        <w:rPr>
          <w:rFonts w:ascii="Arial" w:hAnsi="Arial" w:cs="Arial"/>
          <w:b/>
          <w:sz w:val="20"/>
          <w:szCs w:val="20"/>
        </w:rPr>
      </w:pPr>
    </w:p>
    <w:p w14:paraId="51527A7F" w14:textId="01F0774C"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8" w:name="_Toc343591422"/>
      <w:bookmarkStart w:id="129" w:name="_Toc212724216"/>
      <w:r w:rsidRPr="00BF2671">
        <w:rPr>
          <w:rFonts w:ascii="Arial" w:hAnsi="Arial" w:cs="Arial"/>
          <w:b/>
        </w:rPr>
        <w:t>Surveys</w:t>
      </w:r>
      <w:bookmarkEnd w:id="128"/>
      <w:bookmarkEnd w:id="129"/>
    </w:p>
    <w:p w14:paraId="7739F5E2" w14:textId="77777777" w:rsidR="00530761" w:rsidRPr="00BF2671" w:rsidRDefault="00530761">
      <w:pPr>
        <w:shd w:val="clear" w:color="auto" w:fill="FFFFFF"/>
        <w:spacing w:after="0"/>
        <w:jc w:val="both"/>
        <w:rPr>
          <w:rFonts w:ascii="Arial" w:hAnsi="Arial" w:cs="Arial"/>
          <w:sz w:val="20"/>
        </w:rPr>
      </w:pPr>
    </w:p>
    <w:p w14:paraId="6C9F710D" w14:textId="77777777" w:rsidR="00162BE0" w:rsidRPr="00BF2671" w:rsidRDefault="00162BE0">
      <w:pPr>
        <w:shd w:val="clear" w:color="auto" w:fill="FFFFFF"/>
        <w:spacing w:after="0"/>
        <w:jc w:val="both"/>
        <w:rPr>
          <w:rFonts w:ascii="Arial" w:hAnsi="Arial" w:cs="Arial"/>
          <w:sz w:val="20"/>
        </w:rPr>
      </w:pPr>
    </w:p>
    <w:tbl>
      <w:tblPr>
        <w:tblStyle w:val="TableGrid"/>
        <w:tblW w:w="9810" w:type="dxa"/>
        <w:tblInd w:w="108" w:type="dxa"/>
        <w:tblLook w:val="04A0" w:firstRow="1" w:lastRow="0" w:firstColumn="1" w:lastColumn="0" w:noHBand="0" w:noVBand="1"/>
        <w:tblCaption w:val="Schedle 6E Surveys"/>
      </w:tblPr>
      <w:tblGrid>
        <w:gridCol w:w="3148"/>
        <w:gridCol w:w="1984"/>
        <w:gridCol w:w="2268"/>
        <w:gridCol w:w="2410"/>
      </w:tblGrid>
      <w:tr w:rsidR="005F6BC9" w:rsidRPr="00BF2671" w14:paraId="45A26387" w14:textId="77777777" w:rsidTr="005F6BC9">
        <w:trPr>
          <w:tblHeader/>
        </w:trPr>
        <w:tc>
          <w:tcPr>
            <w:tcW w:w="3148" w:type="dxa"/>
            <w:shd w:val="clear" w:color="auto" w:fill="D9D9D9" w:themeFill="background1" w:themeFillShade="D9"/>
          </w:tcPr>
          <w:p w14:paraId="059AD485" w14:textId="184EA9E1" w:rsidR="0054227E" w:rsidRPr="00BF2671" w:rsidRDefault="005F6BC9" w:rsidP="000C74FE">
            <w:pPr>
              <w:spacing w:before="120" w:after="120"/>
              <w:jc w:val="center"/>
              <w:rPr>
                <w:rFonts w:ascii="Arial" w:hAnsi="Arial" w:cs="Arial"/>
                <w:b/>
                <w:sz w:val="20"/>
              </w:rPr>
            </w:pPr>
            <w:r w:rsidRPr="00BF2671">
              <w:rPr>
                <w:rFonts w:ascii="Arial" w:hAnsi="Arial" w:cs="Arial"/>
                <w:b/>
                <w:sz w:val="20"/>
              </w:rPr>
              <w:t>Type of Survey</w:t>
            </w:r>
          </w:p>
        </w:tc>
        <w:tc>
          <w:tcPr>
            <w:tcW w:w="1984" w:type="dxa"/>
            <w:shd w:val="clear" w:color="auto" w:fill="D9D9D9" w:themeFill="background1" w:themeFillShade="D9"/>
          </w:tcPr>
          <w:p w14:paraId="1FD797B5" w14:textId="03DB2283" w:rsidR="005F6BC9" w:rsidRPr="00BF2671" w:rsidRDefault="005F6BC9" w:rsidP="000C74FE">
            <w:pPr>
              <w:spacing w:before="120" w:after="120"/>
              <w:jc w:val="center"/>
              <w:rPr>
                <w:rFonts w:ascii="Arial" w:hAnsi="Arial" w:cs="Arial"/>
                <w:b/>
                <w:sz w:val="20"/>
              </w:rPr>
            </w:pPr>
            <w:r w:rsidRPr="00BF2671">
              <w:rPr>
                <w:rFonts w:ascii="Arial" w:hAnsi="Arial" w:cs="Arial"/>
                <w:b/>
                <w:sz w:val="20"/>
              </w:rPr>
              <w:t>Frequency</w:t>
            </w:r>
          </w:p>
        </w:tc>
        <w:tc>
          <w:tcPr>
            <w:tcW w:w="2268" w:type="dxa"/>
            <w:shd w:val="clear" w:color="auto" w:fill="D9D9D9" w:themeFill="background1" w:themeFillShade="D9"/>
          </w:tcPr>
          <w:p w14:paraId="2CE3C6BC" w14:textId="027C03D4" w:rsidR="005F6BC9" w:rsidRPr="00BF2671" w:rsidRDefault="005F6BC9" w:rsidP="000C74FE">
            <w:pPr>
              <w:spacing w:before="120" w:after="120"/>
              <w:jc w:val="center"/>
              <w:rPr>
                <w:rFonts w:ascii="Arial" w:hAnsi="Arial" w:cs="Arial"/>
                <w:b/>
                <w:sz w:val="20"/>
              </w:rPr>
            </w:pPr>
            <w:r w:rsidRPr="00BF2671">
              <w:rPr>
                <w:rFonts w:ascii="Arial" w:hAnsi="Arial" w:cs="Arial"/>
                <w:b/>
                <w:sz w:val="20"/>
              </w:rPr>
              <w:t>Method of Reporting</w:t>
            </w:r>
          </w:p>
        </w:tc>
        <w:tc>
          <w:tcPr>
            <w:tcW w:w="2410" w:type="dxa"/>
            <w:shd w:val="clear" w:color="auto" w:fill="D9D9D9" w:themeFill="background1" w:themeFillShade="D9"/>
          </w:tcPr>
          <w:p w14:paraId="2D302A72" w14:textId="7E69912E" w:rsidR="005F6BC9" w:rsidRPr="00BF2671" w:rsidRDefault="005F6BC9" w:rsidP="000C74FE">
            <w:pPr>
              <w:spacing w:before="120" w:after="120"/>
              <w:jc w:val="center"/>
              <w:rPr>
                <w:rFonts w:ascii="Arial" w:hAnsi="Arial" w:cs="Arial"/>
                <w:b/>
                <w:sz w:val="20"/>
              </w:rPr>
            </w:pPr>
            <w:r w:rsidRPr="00BF2671">
              <w:rPr>
                <w:rFonts w:ascii="Arial" w:hAnsi="Arial" w:cs="Arial"/>
                <w:b/>
                <w:sz w:val="20"/>
              </w:rPr>
              <w:t>Method of Publication</w:t>
            </w:r>
          </w:p>
        </w:tc>
      </w:tr>
      <w:tr w:rsidR="005F6BC9" w:rsidRPr="00BF2671" w14:paraId="761EC773" w14:textId="77777777" w:rsidTr="005F6BC9">
        <w:tc>
          <w:tcPr>
            <w:tcW w:w="3148" w:type="dxa"/>
          </w:tcPr>
          <w:p w14:paraId="3CE78F1A" w14:textId="27F95858" w:rsidR="0054227E" w:rsidRPr="00BF2671" w:rsidRDefault="005F6BC9" w:rsidP="000C74FE">
            <w:pPr>
              <w:spacing w:before="120" w:after="120"/>
              <w:rPr>
                <w:rFonts w:ascii="Arial" w:hAnsi="Arial" w:cs="Arial"/>
                <w:sz w:val="20"/>
              </w:rPr>
            </w:pPr>
            <w:r w:rsidRPr="00BF2671">
              <w:rPr>
                <w:rFonts w:ascii="Arial" w:hAnsi="Arial" w:cs="Arial"/>
                <w:sz w:val="20"/>
              </w:rPr>
              <w:t>Friends and Family Test (where required in accordance with FFT Guidance)</w:t>
            </w:r>
          </w:p>
        </w:tc>
        <w:tc>
          <w:tcPr>
            <w:tcW w:w="1984" w:type="dxa"/>
          </w:tcPr>
          <w:p w14:paraId="65BB173D" w14:textId="447143F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c>
          <w:tcPr>
            <w:tcW w:w="2268" w:type="dxa"/>
          </w:tcPr>
          <w:p w14:paraId="61FC7FDF" w14:textId="6C5F966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c>
          <w:tcPr>
            <w:tcW w:w="2410" w:type="dxa"/>
          </w:tcPr>
          <w:p w14:paraId="7777F56D" w14:textId="21A8C6F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r>
      <w:tr w:rsidR="005F6BC9" w:rsidRPr="00BF2671" w14:paraId="38674590" w14:textId="77777777" w:rsidTr="005F6BC9">
        <w:tc>
          <w:tcPr>
            <w:tcW w:w="3148" w:type="dxa"/>
          </w:tcPr>
          <w:p w14:paraId="559B012B" w14:textId="7A106A29" w:rsidR="0054227E" w:rsidRPr="00BF2671" w:rsidRDefault="005F6BC9" w:rsidP="000C74FE">
            <w:pPr>
              <w:spacing w:before="120" w:after="120"/>
              <w:rPr>
                <w:rFonts w:ascii="Arial" w:hAnsi="Arial" w:cs="Arial"/>
                <w:sz w:val="20"/>
              </w:rPr>
            </w:pPr>
            <w:r w:rsidRPr="00BF2671">
              <w:rPr>
                <w:rFonts w:ascii="Arial" w:hAnsi="Arial" w:cs="Arial"/>
                <w:sz w:val="20"/>
              </w:rPr>
              <w:t>National Quarterly Pulse Survey (NQPS) (if the Provider is an NHS Trust or an NHS Foundation Trust)</w:t>
            </w:r>
          </w:p>
        </w:tc>
        <w:tc>
          <w:tcPr>
            <w:tcW w:w="1984" w:type="dxa"/>
          </w:tcPr>
          <w:p w14:paraId="3688B62C" w14:textId="6D61EBC4"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c>
          <w:tcPr>
            <w:tcW w:w="2268" w:type="dxa"/>
          </w:tcPr>
          <w:p w14:paraId="35C190E0" w14:textId="7F68183B"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c>
          <w:tcPr>
            <w:tcW w:w="2410" w:type="dxa"/>
          </w:tcPr>
          <w:p w14:paraId="5DDFA183" w14:textId="5840499A"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r>
      <w:tr w:rsidR="005F6BC9" w:rsidRPr="00BF2671" w14:paraId="15A010BA" w14:textId="77777777" w:rsidTr="005F6BC9">
        <w:tc>
          <w:tcPr>
            <w:tcW w:w="3148" w:type="dxa"/>
          </w:tcPr>
          <w:p w14:paraId="08E0653C" w14:textId="1E778FA8" w:rsidR="005F6BC9" w:rsidRPr="00BF2671" w:rsidRDefault="005F6BC9" w:rsidP="000C74FE">
            <w:pPr>
              <w:spacing w:before="120" w:after="120"/>
              <w:rPr>
                <w:rFonts w:ascii="Arial" w:hAnsi="Arial" w:cs="Arial"/>
                <w:sz w:val="20"/>
              </w:rPr>
            </w:pPr>
            <w:r w:rsidRPr="00BF2671">
              <w:rPr>
                <w:rFonts w:ascii="Arial" w:hAnsi="Arial" w:cs="Arial"/>
                <w:sz w:val="20"/>
              </w:rPr>
              <w:t>Staff Survey (appropriate NHS staff surveys where required by Staff Survey Guidance)</w:t>
            </w:r>
          </w:p>
          <w:p w14:paraId="29E1D360" w14:textId="4CB1F3AD" w:rsidR="005F6BC9" w:rsidRPr="00BF2671" w:rsidRDefault="005F6BC9" w:rsidP="000C74FE">
            <w:pPr>
              <w:spacing w:before="120" w:after="120"/>
              <w:rPr>
                <w:rFonts w:ascii="Arial" w:hAnsi="Arial" w:cs="Arial"/>
                <w:b/>
                <w:sz w:val="20"/>
              </w:rPr>
            </w:pPr>
            <w:r w:rsidRPr="00BF2671">
              <w:rPr>
                <w:rFonts w:ascii="Arial" w:hAnsi="Arial" w:cs="Arial"/>
                <w:b/>
                <w:sz w:val="20"/>
              </w:rPr>
              <w:t>[Other]</w:t>
            </w:r>
          </w:p>
          <w:p w14:paraId="06B47909" w14:textId="1E9881BC" w:rsidR="0054227E" w:rsidRPr="00BF2671" w:rsidRDefault="005F6BC9" w:rsidP="000C74FE">
            <w:pPr>
              <w:spacing w:before="120" w:after="120"/>
              <w:rPr>
                <w:rFonts w:ascii="Arial" w:hAnsi="Arial" w:cs="Arial"/>
                <w:sz w:val="20"/>
              </w:rPr>
            </w:pPr>
            <w:r w:rsidRPr="00BF2671">
              <w:rPr>
                <w:rFonts w:ascii="Arial" w:hAnsi="Arial" w:cs="Arial"/>
                <w:b/>
                <w:sz w:val="20"/>
              </w:rPr>
              <w:t>[Insert further description locally]</w:t>
            </w:r>
          </w:p>
        </w:tc>
        <w:tc>
          <w:tcPr>
            <w:tcW w:w="1984" w:type="dxa"/>
          </w:tcPr>
          <w:p w14:paraId="549409D6" w14:textId="54D3503A"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c>
          <w:tcPr>
            <w:tcW w:w="2268" w:type="dxa"/>
          </w:tcPr>
          <w:p w14:paraId="4E4A4017" w14:textId="74812FB8"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c>
          <w:tcPr>
            <w:tcW w:w="2410" w:type="dxa"/>
          </w:tcPr>
          <w:p w14:paraId="11899B09" w14:textId="6763C6FA"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r>
      <w:tr w:rsidR="005F6BC9" w:rsidRPr="00BF2671" w14:paraId="29A498D4" w14:textId="77777777" w:rsidTr="005F6BC9">
        <w:tc>
          <w:tcPr>
            <w:tcW w:w="3148" w:type="dxa"/>
          </w:tcPr>
          <w:p w14:paraId="0ECDA04E" w14:textId="2300B1D6" w:rsidR="0054227E" w:rsidRPr="00BF2671" w:rsidRDefault="005F6BC9" w:rsidP="000C74FE">
            <w:pPr>
              <w:spacing w:before="120" w:after="120"/>
              <w:rPr>
                <w:rFonts w:ascii="Arial" w:hAnsi="Arial" w:cs="Arial"/>
                <w:sz w:val="20"/>
              </w:rPr>
            </w:pPr>
            <w:r w:rsidRPr="00BF2671">
              <w:rPr>
                <w:rFonts w:ascii="Arial" w:hAnsi="Arial" w:cs="Arial"/>
                <w:sz w:val="20"/>
              </w:rPr>
              <w:t>[Other insert locally (for example, Service User Survey, Carer Survey]</w:t>
            </w:r>
          </w:p>
        </w:tc>
        <w:tc>
          <w:tcPr>
            <w:tcW w:w="1984" w:type="dxa"/>
          </w:tcPr>
          <w:p w14:paraId="018B8A56" w14:textId="77777777" w:rsidR="005F6BC9" w:rsidRPr="00BF2671" w:rsidRDefault="005F6BC9" w:rsidP="000C74FE">
            <w:pPr>
              <w:spacing w:before="120" w:after="120"/>
              <w:jc w:val="both"/>
              <w:rPr>
                <w:rFonts w:ascii="Arial" w:hAnsi="Arial" w:cs="Arial"/>
                <w:sz w:val="20"/>
              </w:rPr>
            </w:pPr>
          </w:p>
        </w:tc>
        <w:tc>
          <w:tcPr>
            <w:tcW w:w="2268" w:type="dxa"/>
          </w:tcPr>
          <w:p w14:paraId="6146A8FB" w14:textId="77777777" w:rsidR="005F6BC9" w:rsidRPr="00BF2671" w:rsidRDefault="005F6BC9" w:rsidP="000C74FE">
            <w:pPr>
              <w:spacing w:before="120" w:after="120"/>
              <w:jc w:val="both"/>
              <w:rPr>
                <w:rFonts w:ascii="Arial" w:hAnsi="Arial" w:cs="Arial"/>
                <w:sz w:val="20"/>
              </w:rPr>
            </w:pPr>
          </w:p>
        </w:tc>
        <w:tc>
          <w:tcPr>
            <w:tcW w:w="2410" w:type="dxa"/>
          </w:tcPr>
          <w:p w14:paraId="6ECD97AC" w14:textId="77777777" w:rsidR="005F6BC9" w:rsidRPr="00BF2671" w:rsidRDefault="005F6BC9" w:rsidP="000C74FE">
            <w:pPr>
              <w:spacing w:before="120" w:after="120"/>
              <w:jc w:val="both"/>
              <w:rPr>
                <w:rFonts w:ascii="Arial" w:hAnsi="Arial" w:cs="Arial"/>
                <w:sz w:val="20"/>
              </w:rPr>
            </w:pPr>
          </w:p>
        </w:tc>
      </w:tr>
    </w:tbl>
    <w:p w14:paraId="2A87C2B3" w14:textId="77777777" w:rsidR="00140015" w:rsidRPr="00BF2671" w:rsidRDefault="00140015">
      <w:pPr>
        <w:rPr>
          <w:rFonts w:ascii="Arial" w:hAnsi="Arial" w:cs="Arial"/>
        </w:rPr>
      </w:pPr>
      <w:r w:rsidRPr="00BF2671">
        <w:rPr>
          <w:rFonts w:ascii="Arial" w:hAnsi="Arial" w:cs="Arial"/>
        </w:rPr>
        <w:br w:type="page"/>
      </w:r>
    </w:p>
    <w:p w14:paraId="35452405" w14:textId="77777777" w:rsidR="00140015" w:rsidRPr="00BF2671" w:rsidRDefault="00140015" w:rsidP="00140015">
      <w:pPr>
        <w:spacing w:after="0"/>
        <w:contextualSpacing/>
        <w:jc w:val="center"/>
        <w:rPr>
          <w:rFonts w:ascii="Arial" w:hAnsi="Arial" w:cs="Arial"/>
          <w:b/>
          <w:sz w:val="28"/>
          <w:szCs w:val="28"/>
        </w:rPr>
      </w:pPr>
      <w:bookmarkStart w:id="130" w:name="_Hlk84250942"/>
      <w:r w:rsidRPr="00BF2671">
        <w:rPr>
          <w:rFonts w:ascii="Arial" w:hAnsi="Arial" w:cs="Arial"/>
          <w:b/>
          <w:sz w:val="28"/>
          <w:szCs w:val="28"/>
        </w:rPr>
        <w:lastRenderedPageBreak/>
        <w:t>SCHEDULE 6 – CONTRACT MANAGEMENT, REPORTING AND INFORMATION REQUIREMENTS</w:t>
      </w:r>
    </w:p>
    <w:p w14:paraId="3883A93C" w14:textId="77777777" w:rsidR="00140015" w:rsidRPr="00BF2671" w:rsidRDefault="00140015" w:rsidP="00140015">
      <w:pPr>
        <w:pStyle w:val="ListParagraph"/>
        <w:ind w:left="0"/>
        <w:rPr>
          <w:rFonts w:ascii="Arial" w:hAnsi="Arial" w:cs="Arial"/>
          <w:b/>
          <w:sz w:val="20"/>
          <w:szCs w:val="20"/>
        </w:rPr>
      </w:pPr>
    </w:p>
    <w:p w14:paraId="2E003F56" w14:textId="22867B95" w:rsidR="00A731D5" w:rsidRPr="00BF2671" w:rsidRDefault="0068278C" w:rsidP="00BA2501">
      <w:pPr>
        <w:pStyle w:val="ListParagraph"/>
        <w:numPr>
          <w:ilvl w:val="0"/>
          <w:numId w:val="7"/>
        </w:numPr>
        <w:ind w:left="0" w:firstLine="0"/>
        <w:contextualSpacing/>
        <w:jc w:val="center"/>
        <w:outlineLvl w:val="1"/>
        <w:rPr>
          <w:rFonts w:ascii="Arial" w:hAnsi="Arial" w:cs="Arial"/>
          <w:b/>
        </w:rPr>
      </w:pPr>
      <w:bookmarkStart w:id="131" w:name="_Toc212724217"/>
      <w:r w:rsidRPr="00BF2671">
        <w:rPr>
          <w:rFonts w:ascii="Arial" w:hAnsi="Arial" w:cs="Arial"/>
          <w:b/>
        </w:rPr>
        <w:t>Data Processing Services</w:t>
      </w:r>
      <w:bookmarkEnd w:id="131"/>
    </w:p>
    <w:p w14:paraId="5A8A863B" w14:textId="4792905D" w:rsidR="00A731D5" w:rsidRPr="00BF2671" w:rsidRDefault="00A731D5" w:rsidP="000B7A9F">
      <w:pPr>
        <w:spacing w:after="0"/>
        <w:rPr>
          <w:rFonts w:ascii="Arial" w:hAnsi="Arial" w:cs="Arial"/>
          <w:sz w:val="20"/>
        </w:rPr>
      </w:pPr>
    </w:p>
    <w:p w14:paraId="171B63D6" w14:textId="6F19F3A8" w:rsidR="002E6C2B" w:rsidRPr="00BF2671" w:rsidRDefault="002E6C2B" w:rsidP="002E6C2B">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The Provider will act as a Data Processor on behalf of one or more of the Commissioners for the purposes of this Contract.</w:t>
      </w:r>
    </w:p>
    <w:p w14:paraId="408E50CB" w14:textId="77777777" w:rsidR="002E6C2B" w:rsidRPr="00BF2671" w:rsidRDefault="002E6C2B" w:rsidP="002E6C2B">
      <w:pPr>
        <w:autoSpaceDE w:val="0"/>
        <w:autoSpaceDN w:val="0"/>
        <w:adjustRightInd w:val="0"/>
        <w:spacing w:after="0"/>
        <w:rPr>
          <w:rFonts w:ascii="Arial" w:hAnsi="Arial" w:cs="Arial"/>
          <w:b/>
          <w:bCs/>
          <w:color w:val="000000"/>
          <w:sz w:val="20"/>
          <w:lang w:val="en-GB"/>
        </w:rPr>
      </w:pPr>
    </w:p>
    <w:bookmarkEnd w:id="130"/>
    <w:p w14:paraId="79B57D17" w14:textId="54748BF5" w:rsidR="00611C52" w:rsidRPr="00BF2671" w:rsidRDefault="00611C52" w:rsidP="00FC53A9">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These are the Data Processing Services to be performed by the Provider, as referred to in the Provider Data Processing Agreement set out in Annex B to the Service Conditions.</w:t>
      </w:r>
    </w:p>
    <w:p w14:paraId="4CB4170D" w14:textId="77777777" w:rsidR="002B2572" w:rsidRPr="00BF2671" w:rsidRDefault="002B2572" w:rsidP="00FC53A9">
      <w:pPr>
        <w:autoSpaceDE w:val="0"/>
        <w:autoSpaceDN w:val="0"/>
        <w:adjustRightInd w:val="0"/>
        <w:spacing w:after="0"/>
        <w:rPr>
          <w:rFonts w:ascii="Arial" w:hAnsi="Arial" w:cs="Arial"/>
          <w:b/>
          <w:bCs/>
          <w:color w:val="000000"/>
          <w:sz w:val="20"/>
          <w:lang w:val="en-GB"/>
        </w:rPr>
      </w:pPr>
    </w:p>
    <w:p w14:paraId="123E81A9" w14:textId="187A53A1" w:rsidR="00140015" w:rsidRPr="00BF2671" w:rsidRDefault="00140015" w:rsidP="00FC53A9">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Processing, Personal Data and Data Subjects</w:t>
      </w:r>
    </w:p>
    <w:p w14:paraId="0300F9D4" w14:textId="77777777" w:rsidR="00FC53A9" w:rsidRPr="00BF2671" w:rsidRDefault="00FC53A9" w:rsidP="00FC53A9">
      <w:pPr>
        <w:autoSpaceDE w:val="0"/>
        <w:autoSpaceDN w:val="0"/>
        <w:adjustRightInd w:val="0"/>
        <w:spacing w:after="0"/>
        <w:rPr>
          <w:rFonts w:ascii="Arial" w:hAnsi="Arial" w:cs="Arial"/>
          <w:b/>
          <w:bCs/>
          <w:color w:val="000000"/>
          <w:sz w:val="20"/>
          <w:lang w:val="en-GB"/>
        </w:rPr>
      </w:pPr>
    </w:p>
    <w:p w14:paraId="577CEDCA" w14:textId="66A336DC" w:rsidR="00140015" w:rsidRPr="00BF2671" w:rsidRDefault="00140015" w:rsidP="00BA2501">
      <w:pPr>
        <w:pStyle w:val="ListParagraph"/>
        <w:numPr>
          <w:ilvl w:val="0"/>
          <w:numId w:val="14"/>
        </w:numPr>
        <w:autoSpaceDE w:val="0"/>
        <w:autoSpaceDN w:val="0"/>
        <w:adjustRightInd w:val="0"/>
        <w:ind w:hanging="720"/>
        <w:rPr>
          <w:rFonts w:ascii="Arial" w:eastAsia="ArialMT" w:hAnsi="Arial" w:cs="Arial"/>
          <w:color w:val="000000"/>
          <w:sz w:val="20"/>
          <w:szCs w:val="20"/>
        </w:rPr>
      </w:pPr>
      <w:r w:rsidRPr="00BF2671">
        <w:rPr>
          <w:rFonts w:ascii="Arial" w:eastAsia="ArialMT" w:hAnsi="Arial" w:cs="Arial"/>
          <w:color w:val="000000"/>
          <w:sz w:val="20"/>
          <w:szCs w:val="20"/>
        </w:rPr>
        <w:t xml:space="preserve">The Provider must comply with any further written instructions with respect to processing </w:t>
      </w:r>
      <w:r w:rsidR="005A0014" w:rsidRPr="00BF2671">
        <w:rPr>
          <w:rFonts w:ascii="Arial" w:eastAsia="ArialMT" w:hAnsi="Arial" w:cs="Arial"/>
          <w:color w:val="000000"/>
          <w:sz w:val="20"/>
          <w:szCs w:val="20"/>
        </w:rPr>
        <w:t xml:space="preserve">issued </w:t>
      </w:r>
      <w:r w:rsidRPr="00BF2671">
        <w:rPr>
          <w:rFonts w:ascii="Arial" w:eastAsia="ArialMT" w:hAnsi="Arial" w:cs="Arial"/>
          <w:color w:val="000000"/>
          <w:sz w:val="20"/>
          <w:szCs w:val="20"/>
        </w:rPr>
        <w:t>by the Co-ordinating Commissioner.</w:t>
      </w:r>
    </w:p>
    <w:p w14:paraId="6EBB4BEE" w14:textId="77777777" w:rsidR="00FC53A9" w:rsidRPr="00BF2671" w:rsidRDefault="00FC53A9" w:rsidP="00FC53A9">
      <w:pPr>
        <w:pStyle w:val="ListParagraph"/>
        <w:autoSpaceDE w:val="0"/>
        <w:autoSpaceDN w:val="0"/>
        <w:adjustRightInd w:val="0"/>
        <w:rPr>
          <w:rFonts w:ascii="Arial" w:eastAsia="ArialMT" w:hAnsi="Arial" w:cs="Arial"/>
          <w:color w:val="000000"/>
          <w:sz w:val="20"/>
          <w:szCs w:val="20"/>
        </w:rPr>
      </w:pPr>
    </w:p>
    <w:p w14:paraId="225CC95F" w14:textId="2430F1D5" w:rsidR="00140015" w:rsidRPr="00BF2671" w:rsidRDefault="00140015" w:rsidP="00BA2501">
      <w:pPr>
        <w:pStyle w:val="ListParagraph"/>
        <w:numPr>
          <w:ilvl w:val="0"/>
          <w:numId w:val="14"/>
        </w:numPr>
        <w:autoSpaceDE w:val="0"/>
        <w:autoSpaceDN w:val="0"/>
        <w:adjustRightInd w:val="0"/>
        <w:ind w:hanging="720"/>
        <w:rPr>
          <w:rFonts w:ascii="Arial" w:eastAsia="ArialMT" w:hAnsi="Arial" w:cs="Arial"/>
          <w:color w:val="000000"/>
          <w:sz w:val="20"/>
          <w:szCs w:val="20"/>
        </w:rPr>
      </w:pPr>
      <w:r w:rsidRPr="00BF2671">
        <w:rPr>
          <w:rFonts w:ascii="Arial" w:eastAsia="ArialMT" w:hAnsi="Arial" w:cs="Arial"/>
          <w:color w:val="000000"/>
          <w:sz w:val="20"/>
          <w:szCs w:val="20"/>
        </w:rPr>
        <w:t xml:space="preserve">Any such further instructions </w:t>
      </w:r>
      <w:r w:rsidR="00C936F5" w:rsidRPr="00BF2671">
        <w:rPr>
          <w:rFonts w:ascii="Arial" w:eastAsia="ArialMT" w:hAnsi="Arial" w:cs="Arial"/>
          <w:color w:val="000000"/>
          <w:sz w:val="20"/>
          <w:szCs w:val="20"/>
        </w:rPr>
        <w:t>will</w:t>
      </w:r>
      <w:r w:rsidRPr="00BF2671">
        <w:rPr>
          <w:rFonts w:ascii="Arial" w:eastAsia="ArialMT" w:hAnsi="Arial" w:cs="Arial"/>
          <w:color w:val="000000"/>
          <w:sz w:val="20"/>
          <w:szCs w:val="20"/>
        </w:rPr>
        <w:t xml:space="preserve"> be </w:t>
      </w:r>
      <w:r w:rsidR="00C936F5" w:rsidRPr="00BF2671">
        <w:rPr>
          <w:rFonts w:ascii="Arial" w:eastAsia="ArialMT" w:hAnsi="Arial" w:cs="Arial"/>
          <w:color w:val="000000"/>
          <w:sz w:val="20"/>
          <w:szCs w:val="20"/>
        </w:rPr>
        <w:t xml:space="preserve">deemed to be </w:t>
      </w:r>
      <w:r w:rsidRPr="00BF2671">
        <w:rPr>
          <w:rFonts w:ascii="Arial" w:eastAsia="ArialMT" w:hAnsi="Arial" w:cs="Arial"/>
          <w:color w:val="000000"/>
          <w:sz w:val="20"/>
          <w:szCs w:val="20"/>
        </w:rPr>
        <w:t xml:space="preserve">incorporated into this </w:t>
      </w:r>
      <w:r w:rsidR="002D413E" w:rsidRPr="00BF2671">
        <w:rPr>
          <w:rFonts w:ascii="Arial" w:eastAsia="ArialMT" w:hAnsi="Arial" w:cs="Arial"/>
          <w:color w:val="000000"/>
          <w:sz w:val="20"/>
          <w:szCs w:val="20"/>
        </w:rPr>
        <w:t>Schedule</w:t>
      </w:r>
      <w:r w:rsidRPr="00BF2671">
        <w:rPr>
          <w:rFonts w:ascii="Arial" w:eastAsia="ArialMT" w:hAnsi="Arial" w:cs="Arial"/>
          <w:color w:val="000000"/>
          <w:sz w:val="20"/>
          <w:szCs w:val="20"/>
        </w:rPr>
        <w:t>.</w:t>
      </w:r>
    </w:p>
    <w:p w14:paraId="5CA6082B" w14:textId="77777777" w:rsidR="00FC53A9" w:rsidRPr="00BF2671" w:rsidRDefault="00FC53A9" w:rsidP="00FC53A9">
      <w:pPr>
        <w:pStyle w:val="ListParagraph"/>
        <w:autoSpaceDE w:val="0"/>
        <w:autoSpaceDN w:val="0"/>
        <w:adjustRightInd w:val="0"/>
        <w:rPr>
          <w:rFonts w:ascii="Arial" w:eastAsia="ArialMT" w:hAnsi="Arial" w:cs="Arial"/>
          <w:color w:val="000000"/>
          <w:sz w:val="20"/>
          <w:szCs w:val="20"/>
        </w:rPr>
      </w:pPr>
    </w:p>
    <w:tbl>
      <w:tblPr>
        <w:tblStyle w:val="TableGrid"/>
        <w:tblW w:w="0" w:type="auto"/>
        <w:tblLook w:val="04A0" w:firstRow="1" w:lastRow="0" w:firstColumn="1" w:lastColumn="0" w:noHBand="0" w:noVBand="1"/>
        <w:tblCaption w:val="Annex A"/>
        <w:tblDescription w:val="Annex A"/>
      </w:tblPr>
      <w:tblGrid>
        <w:gridCol w:w="3996"/>
        <w:gridCol w:w="6080"/>
      </w:tblGrid>
      <w:tr w:rsidR="00140015" w:rsidRPr="00BF2671" w14:paraId="61A7E073" w14:textId="77777777" w:rsidTr="009910C1">
        <w:trPr>
          <w:tblHeader/>
        </w:trPr>
        <w:tc>
          <w:tcPr>
            <w:tcW w:w="3996" w:type="dxa"/>
            <w:shd w:val="clear" w:color="auto" w:fill="D9D9D9" w:themeFill="background1" w:themeFillShade="D9"/>
          </w:tcPr>
          <w:p w14:paraId="68943E79" w14:textId="0B10FEEF" w:rsidR="00140015" w:rsidRPr="00BF2671" w:rsidRDefault="00140015" w:rsidP="000C74FE">
            <w:pPr>
              <w:autoSpaceDE w:val="0"/>
              <w:autoSpaceDN w:val="0"/>
              <w:adjustRightInd w:val="0"/>
              <w:spacing w:before="120" w:after="120"/>
              <w:rPr>
                <w:rFonts w:ascii="Arial" w:hAnsi="Arial" w:cs="Arial"/>
                <w:b/>
                <w:bCs/>
                <w:color w:val="000000"/>
                <w:sz w:val="20"/>
                <w:lang w:val="en-GB"/>
              </w:rPr>
            </w:pPr>
            <w:r w:rsidRPr="00BF2671">
              <w:rPr>
                <w:rFonts w:ascii="Arial" w:hAnsi="Arial" w:cs="Arial"/>
                <w:b/>
                <w:bCs/>
                <w:color w:val="000000"/>
                <w:sz w:val="20"/>
                <w:lang w:val="en-GB"/>
              </w:rPr>
              <w:t>Description</w:t>
            </w:r>
          </w:p>
        </w:tc>
        <w:tc>
          <w:tcPr>
            <w:tcW w:w="6080" w:type="dxa"/>
            <w:shd w:val="clear" w:color="auto" w:fill="D9D9D9" w:themeFill="background1" w:themeFillShade="D9"/>
          </w:tcPr>
          <w:p w14:paraId="1A2D9488" w14:textId="77777777" w:rsidR="00140015" w:rsidRPr="00BF2671" w:rsidRDefault="00140015" w:rsidP="000C74FE">
            <w:pPr>
              <w:autoSpaceDE w:val="0"/>
              <w:autoSpaceDN w:val="0"/>
              <w:adjustRightInd w:val="0"/>
              <w:spacing w:before="120" w:after="120"/>
              <w:rPr>
                <w:rFonts w:ascii="Arial" w:hAnsi="Arial" w:cs="Arial"/>
                <w:b/>
                <w:bCs/>
                <w:color w:val="000000"/>
                <w:sz w:val="20"/>
                <w:lang w:val="en-GB"/>
              </w:rPr>
            </w:pPr>
            <w:r w:rsidRPr="00BF2671">
              <w:rPr>
                <w:rFonts w:ascii="Arial" w:hAnsi="Arial" w:cs="Arial"/>
                <w:b/>
                <w:bCs/>
                <w:color w:val="000000"/>
                <w:sz w:val="20"/>
                <w:lang w:val="en-GB"/>
              </w:rPr>
              <w:t>Details</w:t>
            </w:r>
          </w:p>
        </w:tc>
      </w:tr>
      <w:tr w:rsidR="00F72215" w:rsidRPr="00BF2671" w14:paraId="389843B3" w14:textId="77777777" w:rsidTr="009910C1">
        <w:tc>
          <w:tcPr>
            <w:tcW w:w="3996" w:type="dxa"/>
          </w:tcPr>
          <w:p w14:paraId="071644E6" w14:textId="0747EC63" w:rsidR="00F72215" w:rsidRPr="00BF2671" w:rsidRDefault="00F72215" w:rsidP="000C74FE">
            <w:pPr>
              <w:autoSpaceDE w:val="0"/>
              <w:autoSpaceDN w:val="0"/>
              <w:adjustRightInd w:val="0"/>
              <w:spacing w:before="120" w:after="120"/>
              <w:rPr>
                <w:rFonts w:ascii="Arial" w:eastAsia="ArialMT" w:hAnsi="Arial" w:cs="Arial"/>
                <w:sz w:val="20"/>
                <w:lang w:val="en-GB"/>
              </w:rPr>
            </w:pPr>
            <w:r w:rsidRPr="00BF2671">
              <w:rPr>
                <w:rFonts w:ascii="Arial" w:hAnsi="Arial" w:cs="Arial"/>
                <w:sz w:val="20"/>
              </w:rPr>
              <w:t>Commissioner(s) for which Data Processing Services are to be perf</w:t>
            </w:r>
            <w:r w:rsidR="004D4CD0" w:rsidRPr="00BF2671">
              <w:rPr>
                <w:rFonts w:ascii="Arial" w:hAnsi="Arial" w:cs="Arial"/>
                <w:sz w:val="20"/>
              </w:rPr>
              <w:t>or</w:t>
            </w:r>
            <w:r w:rsidRPr="00BF2671">
              <w:rPr>
                <w:rFonts w:ascii="Arial" w:hAnsi="Arial" w:cs="Arial"/>
                <w:sz w:val="20"/>
              </w:rPr>
              <w:t>med</w:t>
            </w:r>
          </w:p>
        </w:tc>
        <w:tc>
          <w:tcPr>
            <w:tcW w:w="6080" w:type="dxa"/>
          </w:tcPr>
          <w:p w14:paraId="7C5DE146" w14:textId="64C809AA" w:rsidR="00F72215" w:rsidRPr="00BF2671" w:rsidRDefault="00F72215" w:rsidP="000C74FE">
            <w:pPr>
              <w:autoSpaceDE w:val="0"/>
              <w:autoSpaceDN w:val="0"/>
              <w:adjustRightInd w:val="0"/>
              <w:spacing w:before="120" w:after="120"/>
              <w:rPr>
                <w:rFonts w:ascii="Arial" w:hAnsi="Arial" w:cs="Arial"/>
                <w:i/>
                <w:iCs/>
                <w:sz w:val="20"/>
                <w:lang w:val="en-GB" w:bidi="he-IL"/>
              </w:rPr>
            </w:pPr>
            <w:r w:rsidRPr="00BF2671">
              <w:rPr>
                <w:rFonts w:ascii="Arial" w:hAnsi="Arial" w:cs="Arial"/>
                <w:i/>
                <w:iCs/>
                <w:sz w:val="20"/>
                <w:lang w:val="en-GB" w:bidi="he-IL"/>
              </w:rPr>
              <w:t>[</w:t>
            </w:r>
            <w:r w:rsidRPr="00BF2671">
              <w:rPr>
                <w:rFonts w:ascii="Arial" w:hAnsi="Arial" w:cs="Arial"/>
                <w:i/>
                <w:iCs/>
                <w:sz w:val="20"/>
              </w:rPr>
              <w:t>Indicate ALL or list relevant Commissioner(s)]</w:t>
            </w:r>
          </w:p>
        </w:tc>
      </w:tr>
      <w:tr w:rsidR="00140015" w:rsidRPr="00BF2671" w14:paraId="0746AC80" w14:textId="77777777" w:rsidTr="009910C1">
        <w:tc>
          <w:tcPr>
            <w:tcW w:w="3996" w:type="dxa"/>
          </w:tcPr>
          <w:p w14:paraId="005A7AB7" w14:textId="77777777" w:rsidR="00140015" w:rsidRPr="00BF2671" w:rsidRDefault="00140015" w:rsidP="000C74FE">
            <w:pPr>
              <w:autoSpaceDE w:val="0"/>
              <w:autoSpaceDN w:val="0"/>
              <w:adjustRightInd w:val="0"/>
              <w:spacing w:before="120" w:after="120"/>
              <w:rPr>
                <w:rFonts w:ascii="Arial" w:eastAsia="ArialMT" w:hAnsi="Arial" w:cs="Arial"/>
                <w:sz w:val="20"/>
                <w:lang w:val="en-GB"/>
              </w:rPr>
            </w:pPr>
            <w:r w:rsidRPr="00BF2671">
              <w:rPr>
                <w:rFonts w:ascii="Arial" w:eastAsia="ArialMT" w:hAnsi="Arial" w:cs="Arial"/>
                <w:sz w:val="20"/>
                <w:lang w:val="en-GB"/>
              </w:rPr>
              <w:t>Subject matter of the processing</w:t>
            </w:r>
          </w:p>
        </w:tc>
        <w:tc>
          <w:tcPr>
            <w:tcW w:w="6080" w:type="dxa"/>
          </w:tcPr>
          <w:p w14:paraId="2A227747" w14:textId="77777777" w:rsidR="00140015" w:rsidRPr="00BF2671" w:rsidRDefault="00140015" w:rsidP="000C74FE">
            <w:pPr>
              <w:autoSpaceDE w:val="0"/>
              <w:autoSpaceDN w:val="0"/>
              <w:adjustRightInd w:val="0"/>
              <w:spacing w:before="120" w:after="120"/>
              <w:rPr>
                <w:rFonts w:ascii="Arial" w:hAnsi="Arial" w:cs="Arial"/>
                <w:i/>
                <w:iCs/>
                <w:sz w:val="20"/>
                <w:lang w:val="en-GB" w:bidi="he-IL"/>
              </w:rPr>
            </w:pPr>
            <w:r w:rsidRPr="00BF2671">
              <w:rPr>
                <w:rFonts w:ascii="Arial" w:hAnsi="Arial" w:cs="Arial"/>
                <w:i/>
                <w:iCs/>
                <w:sz w:val="20"/>
                <w:lang w:val="en-GB" w:bidi="he-IL"/>
              </w:rPr>
              <w:t>[This should be a high level, short description of what the processing is about i.e. its subject matter]</w:t>
            </w:r>
          </w:p>
        </w:tc>
      </w:tr>
      <w:tr w:rsidR="00140015" w:rsidRPr="00BF2671" w14:paraId="1ED810ED" w14:textId="77777777" w:rsidTr="009910C1">
        <w:tc>
          <w:tcPr>
            <w:tcW w:w="3996" w:type="dxa"/>
          </w:tcPr>
          <w:p w14:paraId="3D5453DC"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Duration of the processing</w:t>
            </w:r>
          </w:p>
        </w:tc>
        <w:tc>
          <w:tcPr>
            <w:tcW w:w="6080" w:type="dxa"/>
          </w:tcPr>
          <w:p w14:paraId="672202F3"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[Clearly set out the duration of the processing including dates]</w:t>
            </w:r>
          </w:p>
        </w:tc>
      </w:tr>
      <w:tr w:rsidR="00140015" w:rsidRPr="00BF2671" w14:paraId="45794515" w14:textId="77777777" w:rsidTr="0038552C">
        <w:trPr>
          <w:trHeight w:val="2366"/>
        </w:trPr>
        <w:tc>
          <w:tcPr>
            <w:tcW w:w="3996" w:type="dxa"/>
          </w:tcPr>
          <w:p w14:paraId="620E161C"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Nature and purposes of the processing</w:t>
            </w:r>
          </w:p>
        </w:tc>
        <w:tc>
          <w:tcPr>
            <w:tcW w:w="6080" w:type="dxa"/>
          </w:tcPr>
          <w:p w14:paraId="51730AFC" w14:textId="45615FE8"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[Please be as specific as possible, but make sure that you cover all intended purposes.</w:t>
            </w:r>
            <w:r w:rsidR="008172C1"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 xml:space="preserve">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008172C1"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 xml:space="preserve"> The purpose might include: employment processing, statutory obligation, recruitment assessment etc]</w:t>
            </w:r>
          </w:p>
        </w:tc>
      </w:tr>
      <w:tr w:rsidR="00140015" w:rsidRPr="00BF2671" w14:paraId="48519FF2" w14:textId="77777777" w:rsidTr="009910C1">
        <w:tc>
          <w:tcPr>
            <w:tcW w:w="3996" w:type="dxa"/>
          </w:tcPr>
          <w:p w14:paraId="585C00CF"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 xml:space="preserve">Type of Personal Data </w:t>
            </w:r>
          </w:p>
        </w:tc>
        <w:tc>
          <w:tcPr>
            <w:tcW w:w="6080" w:type="dxa"/>
          </w:tcPr>
          <w:p w14:paraId="5C97D84B"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[Examples here include: name, address, date of birth, NI number, telephone number, pay, images, biometric data etc]</w:t>
            </w:r>
          </w:p>
        </w:tc>
      </w:tr>
      <w:tr w:rsidR="00140015" w:rsidRPr="00BF2671" w14:paraId="54C2B4CD" w14:textId="77777777" w:rsidTr="009910C1">
        <w:tc>
          <w:tcPr>
            <w:tcW w:w="3996" w:type="dxa"/>
          </w:tcPr>
          <w:p w14:paraId="7E71D390"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Categories of Data Subject</w:t>
            </w:r>
          </w:p>
        </w:tc>
        <w:tc>
          <w:tcPr>
            <w:tcW w:w="6080" w:type="dxa"/>
          </w:tcPr>
          <w:p w14:paraId="6FCE348B" w14:textId="353BE16D"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[Examples include: Staff (including volunteers, agents, and temporary workers), Co-ordinating Commissioners</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clients, suppliers, patients, students</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pupils, members of the public, users of a particular website etc]</w:t>
            </w:r>
          </w:p>
        </w:tc>
      </w:tr>
      <w:tr w:rsidR="00140015" w:rsidRPr="00BF2671" w14:paraId="0095CE72" w14:textId="77777777" w:rsidTr="009910C1">
        <w:tc>
          <w:tcPr>
            <w:tcW w:w="3996" w:type="dxa"/>
          </w:tcPr>
          <w:p w14:paraId="4C9F0380" w14:textId="533C91B4"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Plan for return and destruction of the data once the processing is complete UNLESS requirement under law to preserve that type of data</w:t>
            </w:r>
          </w:p>
        </w:tc>
        <w:tc>
          <w:tcPr>
            <w:tcW w:w="6080" w:type="dxa"/>
          </w:tcPr>
          <w:p w14:paraId="0B5615FA"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[Describe how long the data will be retained for, how it be returned or destroyed]</w:t>
            </w:r>
          </w:p>
        </w:tc>
      </w:tr>
    </w:tbl>
    <w:p w14:paraId="658C6FEF" w14:textId="77777777" w:rsidR="00611C52" w:rsidRPr="00BF2671" w:rsidRDefault="00611C52" w:rsidP="00532F04">
      <w:pPr>
        <w:spacing w:after="0"/>
        <w:rPr>
          <w:rFonts w:ascii="Arial" w:hAnsi="Arial" w:cs="Arial"/>
        </w:rPr>
      </w:pPr>
    </w:p>
    <w:p w14:paraId="5381F1BB" w14:textId="77777777" w:rsidR="00505616" w:rsidRPr="00BF2671" w:rsidRDefault="00505616" w:rsidP="00505616">
      <w:pPr>
        <w:rPr>
          <w:rFonts w:ascii="Arial" w:hAnsi="Arial" w:cs="Arial"/>
          <w:b/>
          <w:bCs/>
          <w:sz w:val="20"/>
          <w:lang w:val="en-GB"/>
        </w:rPr>
      </w:pPr>
      <w:r w:rsidRPr="00BF2671">
        <w:rPr>
          <w:rFonts w:ascii="Arial" w:hAnsi="Arial" w:cs="Arial"/>
          <w:b/>
          <w:bCs/>
          <w:sz w:val="20"/>
        </w:rPr>
        <w:t>Or state Not Applicable</w:t>
      </w:r>
    </w:p>
    <w:p w14:paraId="23C9A6F5" w14:textId="0D3D04AD" w:rsidR="00505616" w:rsidRPr="00BF2671" w:rsidRDefault="00505616" w:rsidP="00532F04">
      <w:pPr>
        <w:spacing w:after="0"/>
        <w:rPr>
          <w:rFonts w:ascii="Arial" w:hAnsi="Arial" w:cs="Arial"/>
        </w:rPr>
        <w:sectPr w:rsidR="00505616" w:rsidRPr="00BF2671" w:rsidSect="00514832">
          <w:pgSz w:w="11900" w:h="16840"/>
          <w:pgMar w:top="1701" w:right="907" w:bottom="1134" w:left="907" w:header="720" w:footer="720" w:gutter="0"/>
          <w:cols w:space="720"/>
          <w:formProt w:val="0"/>
          <w:docGrid w:linePitch="326"/>
        </w:sectPr>
      </w:pPr>
    </w:p>
    <w:p w14:paraId="0A16C81B" w14:textId="66337673" w:rsidR="00DC48D6" w:rsidRPr="00BF2671" w:rsidRDefault="00DC48D6" w:rsidP="00102633">
      <w:pPr>
        <w:pStyle w:val="Heading1"/>
        <w:spacing w:line="240" w:lineRule="auto"/>
      </w:pPr>
      <w:bookmarkStart w:id="132" w:name="_Toc212724218"/>
      <w:r w:rsidRPr="00BF2671">
        <w:lastRenderedPageBreak/>
        <w:t>SCHEDULE 7 – PENSIONS</w:t>
      </w:r>
      <w:bookmarkEnd w:id="132"/>
    </w:p>
    <w:p w14:paraId="27076D65" w14:textId="77777777" w:rsidR="00F37F20" w:rsidRPr="00BF2671" w:rsidRDefault="00F37F20" w:rsidP="00102633">
      <w:pPr>
        <w:spacing w:after="0"/>
        <w:contextualSpacing/>
        <w:jc w:val="center"/>
        <w:rPr>
          <w:rFonts w:ascii="Arial" w:hAnsi="Arial" w:cs="Arial"/>
          <w:b/>
          <w:sz w:val="20"/>
        </w:rPr>
      </w:pPr>
    </w:p>
    <w:p w14:paraId="62FC72A6" w14:textId="24881491" w:rsidR="00E67415" w:rsidRPr="00BF2671"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Pr>
      <w:tblGrid>
        <w:gridCol w:w="8630"/>
      </w:tblGrid>
      <w:tr w:rsidR="006D12B9" w:rsidRPr="00BF2671" w14:paraId="38E9DF93" w14:textId="77777777" w:rsidTr="006D12B9">
        <w:tc>
          <w:tcPr>
            <w:tcW w:w="8630" w:type="dxa"/>
          </w:tcPr>
          <w:p w14:paraId="5DA227C2" w14:textId="50C260EE" w:rsidR="006D12B9" w:rsidRPr="00BF2671" w:rsidRDefault="006D12B9" w:rsidP="000C74FE">
            <w:pPr>
              <w:autoSpaceDE w:val="0"/>
              <w:autoSpaceDN w:val="0"/>
              <w:adjustRightInd w:val="0"/>
              <w:spacing w:before="120" w:after="120"/>
              <w:jc w:val="center"/>
              <w:rPr>
                <w:rFonts w:ascii="Arial" w:hAnsi="Arial" w:cs="Arial"/>
                <w:b/>
                <w:sz w:val="20"/>
              </w:rPr>
            </w:pPr>
            <w:r w:rsidRPr="00BF2671">
              <w:rPr>
                <w:rFonts w:ascii="Arial" w:hAnsi="Arial" w:cs="Arial"/>
                <w:b/>
                <w:sz w:val="20"/>
              </w:rPr>
              <w:t xml:space="preserve">Insert </w:t>
            </w:r>
            <w:r w:rsidRPr="00BF2671">
              <w:rPr>
                <w:rFonts w:ascii="Arial" w:hAnsi="Arial" w:cs="Arial"/>
                <w:b/>
                <w:bCs/>
                <w:color w:val="000000"/>
                <w:sz w:val="20"/>
                <w:lang w:val="en-GB"/>
              </w:rPr>
              <w:t>text</w:t>
            </w:r>
            <w:r w:rsidRPr="00BF2671">
              <w:rPr>
                <w:rFonts w:ascii="Arial" w:hAnsi="Arial" w:cs="Arial"/>
                <w:b/>
                <w:sz w:val="20"/>
              </w:rPr>
              <w:t xml:space="preserve"> locally (from ‘NHS Standard Contract </w:t>
            </w:r>
            <w:r w:rsidR="00313BA4">
              <w:rPr>
                <w:rFonts w:ascii="Arial" w:hAnsi="Arial" w:cs="Arial"/>
                <w:b/>
                <w:sz w:val="20"/>
              </w:rPr>
              <w:t>Fa</w:t>
            </w:r>
            <w:r w:rsidRPr="00BF2671">
              <w:rPr>
                <w:rFonts w:ascii="Arial" w:hAnsi="Arial" w:cs="Arial"/>
                <w:b/>
                <w:sz w:val="20"/>
              </w:rPr>
              <w:t xml:space="preserve">ir </w:t>
            </w:r>
            <w:r w:rsidR="00313BA4">
              <w:rPr>
                <w:rFonts w:ascii="Arial" w:hAnsi="Arial" w:cs="Arial"/>
                <w:b/>
                <w:sz w:val="20"/>
              </w:rPr>
              <w:t>D</w:t>
            </w:r>
            <w:r w:rsidRPr="00BF2671">
              <w:rPr>
                <w:rFonts w:ascii="Arial" w:hAnsi="Arial" w:cs="Arial"/>
                <w:b/>
                <w:sz w:val="20"/>
              </w:rPr>
              <w:t xml:space="preserve">eal for </w:t>
            </w:r>
            <w:r w:rsidR="00313BA4">
              <w:rPr>
                <w:rFonts w:ascii="Arial" w:hAnsi="Arial" w:cs="Arial"/>
                <w:b/>
                <w:sz w:val="20"/>
              </w:rPr>
              <w:t>S</w:t>
            </w:r>
            <w:r w:rsidRPr="00BF2671">
              <w:rPr>
                <w:rFonts w:ascii="Arial" w:hAnsi="Arial" w:cs="Arial"/>
                <w:b/>
                <w:sz w:val="20"/>
              </w:rPr>
              <w:t xml:space="preserve">taff </w:t>
            </w:r>
            <w:r w:rsidR="00313BA4">
              <w:rPr>
                <w:rFonts w:ascii="Arial" w:hAnsi="Arial" w:cs="Arial"/>
                <w:b/>
                <w:sz w:val="20"/>
              </w:rPr>
              <w:t>P</w:t>
            </w:r>
            <w:r w:rsidRPr="00BF2671">
              <w:rPr>
                <w:rFonts w:ascii="Arial" w:hAnsi="Arial" w:cs="Arial"/>
                <w:b/>
                <w:sz w:val="20"/>
              </w:rPr>
              <w:t xml:space="preserve">ensions </w:t>
            </w:r>
            <w:r w:rsidR="00313BA4">
              <w:rPr>
                <w:rFonts w:ascii="Arial" w:hAnsi="Arial" w:cs="Arial"/>
                <w:b/>
                <w:sz w:val="20"/>
              </w:rPr>
              <w:t>D</w:t>
            </w:r>
            <w:r w:rsidRPr="00BF2671">
              <w:rPr>
                <w:rFonts w:ascii="Arial" w:hAnsi="Arial" w:cs="Arial"/>
                <w:b/>
                <w:sz w:val="20"/>
              </w:rPr>
              <w:t xml:space="preserve">raft </w:t>
            </w:r>
            <w:r w:rsidR="00313BA4">
              <w:rPr>
                <w:rFonts w:ascii="Arial" w:hAnsi="Arial" w:cs="Arial"/>
                <w:b/>
                <w:sz w:val="20"/>
              </w:rPr>
              <w:t>T</w:t>
            </w:r>
            <w:r w:rsidRPr="00BF2671">
              <w:rPr>
                <w:rFonts w:ascii="Arial" w:hAnsi="Arial" w:cs="Arial"/>
                <w:b/>
                <w:sz w:val="20"/>
              </w:rPr>
              <w:t xml:space="preserve">emplate </w:t>
            </w:r>
            <w:r w:rsidR="00313BA4">
              <w:rPr>
                <w:rFonts w:ascii="Arial" w:hAnsi="Arial" w:cs="Arial"/>
                <w:b/>
                <w:sz w:val="20"/>
              </w:rPr>
              <w:t>S</w:t>
            </w:r>
            <w:r w:rsidR="002F21C5" w:rsidRPr="00BF2671">
              <w:rPr>
                <w:rFonts w:ascii="Arial" w:hAnsi="Arial" w:cs="Arial"/>
                <w:b/>
                <w:sz w:val="20"/>
              </w:rPr>
              <w:t xml:space="preserve">chedule 7 </w:t>
            </w:r>
            <w:r w:rsidRPr="00BF2671">
              <w:rPr>
                <w:rFonts w:ascii="Arial" w:hAnsi="Arial" w:cs="Arial"/>
                <w:b/>
                <w:sz w:val="20"/>
              </w:rPr>
              <w:t xml:space="preserve">and </w:t>
            </w:r>
            <w:r w:rsidR="00313BA4">
              <w:rPr>
                <w:rFonts w:ascii="Arial" w:hAnsi="Arial" w:cs="Arial"/>
                <w:b/>
                <w:sz w:val="20"/>
              </w:rPr>
              <w:t>A</w:t>
            </w:r>
            <w:r w:rsidRPr="00BF2671">
              <w:rPr>
                <w:rFonts w:ascii="Arial" w:hAnsi="Arial" w:cs="Arial"/>
                <w:b/>
                <w:sz w:val="20"/>
              </w:rPr>
              <w:t xml:space="preserve">ccompanying </w:t>
            </w:r>
            <w:r w:rsidR="00313BA4">
              <w:rPr>
                <w:rFonts w:ascii="Arial" w:hAnsi="Arial" w:cs="Arial"/>
                <w:b/>
                <w:sz w:val="20"/>
              </w:rPr>
              <w:t>G</w:t>
            </w:r>
            <w:r w:rsidRPr="00BF2671">
              <w:rPr>
                <w:rFonts w:ascii="Arial" w:hAnsi="Arial" w:cs="Arial"/>
                <w:b/>
                <w:sz w:val="20"/>
              </w:rPr>
              <w:t>uidance</w:t>
            </w:r>
            <w:r w:rsidR="002F21C5" w:rsidRPr="00BF2671">
              <w:rPr>
                <w:rFonts w:ascii="Arial" w:hAnsi="Arial" w:cs="Arial"/>
                <w:b/>
                <w:sz w:val="20"/>
              </w:rPr>
              <w:t>’</w:t>
            </w:r>
            <w:r w:rsidRPr="00BF2671">
              <w:rPr>
                <w:rFonts w:ascii="Arial" w:hAnsi="Arial" w:cs="Arial"/>
                <w:b/>
                <w:sz w:val="20"/>
              </w:rPr>
              <w:t xml:space="preserve"> </w:t>
            </w:r>
            <w:hyperlink r:id="rId86" w:history="1">
              <w:r w:rsidRPr="00BF2671">
                <w:rPr>
                  <w:rStyle w:val="Hyperlink"/>
                  <w:rFonts w:ascii="Arial" w:hAnsi="Arial" w:cs="Arial"/>
                  <w:b/>
                  <w:sz w:val="20"/>
                </w:rPr>
                <w:t>http://www.england.nhs.uk/nhs-standard-contract/</w:t>
              </w:r>
            </w:hyperlink>
            <w:r w:rsidRPr="00BF2671">
              <w:rPr>
                <w:rFonts w:ascii="Arial" w:hAnsi="Arial" w:cs="Arial"/>
                <w:b/>
                <w:sz w:val="20"/>
              </w:rPr>
              <w:t>) or state Not Applicable</w:t>
            </w:r>
          </w:p>
          <w:p w14:paraId="05E066EE" w14:textId="77777777" w:rsidR="006D12B9" w:rsidRPr="00BF2671" w:rsidRDefault="006D12B9" w:rsidP="006D12B9">
            <w:pPr>
              <w:contextualSpacing/>
              <w:rPr>
                <w:rFonts w:ascii="Arial" w:hAnsi="Arial" w:cs="Arial"/>
                <w:bCs/>
                <w:sz w:val="20"/>
              </w:rPr>
            </w:pPr>
          </w:p>
          <w:p w14:paraId="0A70BA7C" w14:textId="77777777" w:rsidR="006D12B9" w:rsidRPr="00BF2671" w:rsidRDefault="006D12B9" w:rsidP="006D12B9">
            <w:pPr>
              <w:contextualSpacing/>
              <w:rPr>
                <w:rFonts w:ascii="Arial" w:hAnsi="Arial" w:cs="Arial"/>
                <w:bCs/>
                <w:sz w:val="20"/>
              </w:rPr>
            </w:pPr>
          </w:p>
          <w:p w14:paraId="01837FAB" w14:textId="77777777" w:rsidR="006D12B9" w:rsidRPr="00BF2671" w:rsidRDefault="006D12B9" w:rsidP="006D12B9">
            <w:pPr>
              <w:contextualSpacing/>
              <w:rPr>
                <w:rFonts w:ascii="Arial" w:hAnsi="Arial" w:cs="Arial"/>
                <w:bCs/>
                <w:sz w:val="20"/>
              </w:rPr>
            </w:pPr>
          </w:p>
          <w:p w14:paraId="2F43D32B" w14:textId="77777777" w:rsidR="006D12B9" w:rsidRPr="00BF2671" w:rsidRDefault="006D12B9" w:rsidP="006D12B9">
            <w:pPr>
              <w:contextualSpacing/>
              <w:rPr>
                <w:rFonts w:ascii="Arial" w:hAnsi="Arial" w:cs="Arial"/>
                <w:bCs/>
                <w:sz w:val="20"/>
              </w:rPr>
            </w:pPr>
          </w:p>
          <w:p w14:paraId="69C4C08D" w14:textId="3C1BCD92" w:rsidR="006D12B9" w:rsidRPr="00BF2671" w:rsidRDefault="006D12B9" w:rsidP="006D12B9">
            <w:pPr>
              <w:contextualSpacing/>
              <w:rPr>
                <w:rFonts w:ascii="Arial" w:hAnsi="Arial" w:cs="Arial"/>
                <w:bCs/>
                <w:sz w:val="20"/>
              </w:rPr>
            </w:pPr>
          </w:p>
          <w:p w14:paraId="11AA268B" w14:textId="4795676E" w:rsidR="006D12B9" w:rsidRPr="00BF2671" w:rsidRDefault="006D12B9" w:rsidP="006D12B9">
            <w:pPr>
              <w:contextualSpacing/>
              <w:rPr>
                <w:rFonts w:ascii="Arial" w:hAnsi="Arial" w:cs="Arial"/>
                <w:bCs/>
                <w:sz w:val="20"/>
              </w:rPr>
            </w:pPr>
          </w:p>
          <w:p w14:paraId="49ADC4FF" w14:textId="2A6B42E7" w:rsidR="006D12B9" w:rsidRPr="00BF2671" w:rsidRDefault="006D12B9" w:rsidP="006D12B9">
            <w:pPr>
              <w:contextualSpacing/>
              <w:rPr>
                <w:rFonts w:ascii="Arial" w:hAnsi="Arial" w:cs="Arial"/>
                <w:bCs/>
                <w:sz w:val="20"/>
              </w:rPr>
            </w:pPr>
          </w:p>
          <w:p w14:paraId="6FF270B5" w14:textId="42DAB2F6" w:rsidR="006D12B9" w:rsidRPr="00BF2671" w:rsidRDefault="006D12B9" w:rsidP="006D12B9">
            <w:pPr>
              <w:contextualSpacing/>
              <w:rPr>
                <w:rFonts w:ascii="Arial" w:hAnsi="Arial" w:cs="Arial"/>
                <w:bCs/>
                <w:sz w:val="20"/>
              </w:rPr>
            </w:pPr>
          </w:p>
          <w:p w14:paraId="5B104DB9" w14:textId="1B82A18E" w:rsidR="006D12B9" w:rsidRPr="00BF2671" w:rsidRDefault="006D12B9" w:rsidP="006D12B9">
            <w:pPr>
              <w:contextualSpacing/>
              <w:rPr>
                <w:rFonts w:ascii="Arial" w:hAnsi="Arial" w:cs="Arial"/>
                <w:bCs/>
                <w:sz w:val="20"/>
              </w:rPr>
            </w:pPr>
          </w:p>
          <w:p w14:paraId="7D7C74E9" w14:textId="77777777" w:rsidR="006D12B9" w:rsidRPr="00BF2671" w:rsidRDefault="006D12B9" w:rsidP="006D12B9">
            <w:pPr>
              <w:contextualSpacing/>
              <w:rPr>
                <w:rFonts w:ascii="Arial" w:hAnsi="Arial" w:cs="Arial"/>
                <w:bCs/>
                <w:sz w:val="20"/>
              </w:rPr>
            </w:pPr>
          </w:p>
          <w:p w14:paraId="597A039F" w14:textId="5808EEFA" w:rsidR="006D12B9" w:rsidRPr="00BF2671" w:rsidRDefault="006D12B9" w:rsidP="006D12B9">
            <w:pPr>
              <w:contextualSpacing/>
              <w:rPr>
                <w:rFonts w:ascii="Arial" w:hAnsi="Arial" w:cs="Arial"/>
                <w:bCs/>
                <w:sz w:val="20"/>
              </w:rPr>
            </w:pPr>
          </w:p>
        </w:tc>
      </w:tr>
    </w:tbl>
    <w:p w14:paraId="4FBDAE78" w14:textId="0D21C896" w:rsidR="001345D6" w:rsidRPr="00BF2671" w:rsidRDefault="001345D6" w:rsidP="0027414A">
      <w:pPr>
        <w:spacing w:after="0"/>
        <w:rPr>
          <w:rFonts w:ascii="Arial" w:hAnsi="Arial" w:cs="Arial"/>
          <w:szCs w:val="24"/>
        </w:rPr>
      </w:pPr>
    </w:p>
    <w:p w14:paraId="60D8F6AC" w14:textId="77777777" w:rsidR="00800544" w:rsidRPr="00BF2671" w:rsidRDefault="00800544">
      <w:pPr>
        <w:rPr>
          <w:rFonts w:ascii="Arial" w:hAnsi="Arial" w:cs="Arial"/>
          <w:szCs w:val="24"/>
        </w:rPr>
        <w:sectPr w:rsidR="00800544" w:rsidRPr="00BF2671" w:rsidSect="00514832">
          <w:pgSz w:w="12240" w:h="15840"/>
          <w:pgMar w:top="1440" w:right="1800" w:bottom="1440" w:left="1800" w:header="720" w:footer="720" w:gutter="0"/>
          <w:cols w:space="720"/>
        </w:sectPr>
      </w:pPr>
    </w:p>
    <w:p w14:paraId="29E894D2" w14:textId="77777777" w:rsidR="001C0629" w:rsidRPr="00BF2671" w:rsidRDefault="001C0629" w:rsidP="001C0629">
      <w:pPr>
        <w:spacing w:after="0"/>
        <w:rPr>
          <w:rFonts w:ascii="Arial" w:hAnsi="Arial" w:cs="Arial"/>
          <w:szCs w:val="24"/>
        </w:rPr>
      </w:pPr>
    </w:p>
    <w:p w14:paraId="5AA20CE9" w14:textId="77777777" w:rsidR="001C0629" w:rsidRPr="00BF2671" w:rsidRDefault="001C0629" w:rsidP="001C0629">
      <w:pPr>
        <w:spacing w:after="0"/>
        <w:rPr>
          <w:rFonts w:ascii="Arial" w:hAnsi="Arial" w:cs="Arial"/>
          <w:szCs w:val="24"/>
        </w:rPr>
      </w:pPr>
    </w:p>
    <w:p w14:paraId="15D63192" w14:textId="77777777" w:rsidR="001C0629" w:rsidRPr="00BF2671" w:rsidRDefault="001C0629" w:rsidP="001C0629">
      <w:pPr>
        <w:spacing w:after="0"/>
        <w:rPr>
          <w:rFonts w:ascii="Arial" w:hAnsi="Arial" w:cs="Arial"/>
          <w:szCs w:val="24"/>
        </w:rPr>
      </w:pPr>
    </w:p>
    <w:p w14:paraId="5538693B" w14:textId="77777777" w:rsidR="001C0629" w:rsidRPr="00BF2671" w:rsidRDefault="001C0629" w:rsidP="001C0629">
      <w:pPr>
        <w:spacing w:after="0"/>
        <w:rPr>
          <w:rFonts w:ascii="Arial" w:hAnsi="Arial" w:cs="Arial"/>
          <w:szCs w:val="24"/>
        </w:rPr>
      </w:pPr>
    </w:p>
    <w:p w14:paraId="7029E94D" w14:textId="77777777" w:rsidR="001C0629" w:rsidRPr="00BF2671" w:rsidRDefault="001C0629" w:rsidP="001C0629">
      <w:pPr>
        <w:spacing w:after="0"/>
        <w:rPr>
          <w:rFonts w:ascii="Arial" w:hAnsi="Arial" w:cs="Arial"/>
          <w:szCs w:val="24"/>
        </w:rPr>
      </w:pPr>
    </w:p>
    <w:p w14:paraId="12E82C41" w14:textId="77777777" w:rsidR="001C0629" w:rsidRPr="00BF2671" w:rsidRDefault="001C0629" w:rsidP="001C0629">
      <w:pPr>
        <w:spacing w:after="0"/>
        <w:rPr>
          <w:rFonts w:ascii="Arial" w:hAnsi="Arial" w:cs="Arial"/>
          <w:szCs w:val="24"/>
        </w:rPr>
      </w:pPr>
    </w:p>
    <w:p w14:paraId="6FF68810" w14:textId="77777777" w:rsidR="001C0629" w:rsidRPr="00BF2671" w:rsidRDefault="001C0629" w:rsidP="001C0629">
      <w:pPr>
        <w:spacing w:after="0"/>
        <w:rPr>
          <w:rFonts w:ascii="Arial" w:hAnsi="Arial" w:cs="Arial"/>
          <w:szCs w:val="24"/>
        </w:rPr>
      </w:pPr>
    </w:p>
    <w:p w14:paraId="5FCEAE78" w14:textId="77777777" w:rsidR="001C0629" w:rsidRPr="00BF2671" w:rsidRDefault="001C0629" w:rsidP="001C0629">
      <w:pPr>
        <w:spacing w:after="0"/>
        <w:rPr>
          <w:rFonts w:ascii="Arial" w:hAnsi="Arial" w:cs="Arial"/>
          <w:szCs w:val="24"/>
        </w:rPr>
      </w:pPr>
    </w:p>
    <w:p w14:paraId="170817B9" w14:textId="77777777" w:rsidR="001C0629" w:rsidRPr="00BF2671" w:rsidRDefault="001C0629" w:rsidP="001C0629">
      <w:pPr>
        <w:spacing w:after="0"/>
        <w:rPr>
          <w:rFonts w:ascii="Arial" w:hAnsi="Arial" w:cs="Arial"/>
          <w:szCs w:val="24"/>
        </w:rPr>
      </w:pPr>
    </w:p>
    <w:p w14:paraId="2C82DDCA" w14:textId="77777777" w:rsidR="001C0629" w:rsidRPr="00BF2671" w:rsidRDefault="001C0629" w:rsidP="001C0629">
      <w:pPr>
        <w:spacing w:after="0"/>
        <w:rPr>
          <w:rFonts w:ascii="Arial" w:hAnsi="Arial" w:cs="Arial"/>
          <w:szCs w:val="24"/>
        </w:rPr>
      </w:pPr>
    </w:p>
    <w:p w14:paraId="33835019" w14:textId="77777777" w:rsidR="001C0629" w:rsidRPr="00BF2671" w:rsidRDefault="001C0629" w:rsidP="001C0629">
      <w:pPr>
        <w:spacing w:after="0"/>
        <w:rPr>
          <w:rFonts w:ascii="Arial" w:hAnsi="Arial" w:cs="Arial"/>
          <w:szCs w:val="24"/>
        </w:rPr>
      </w:pPr>
    </w:p>
    <w:p w14:paraId="4FA48E05" w14:textId="77777777" w:rsidR="001C0629" w:rsidRPr="00BF2671" w:rsidRDefault="001C0629" w:rsidP="001C0629">
      <w:pPr>
        <w:spacing w:after="0"/>
        <w:rPr>
          <w:rFonts w:ascii="Arial" w:hAnsi="Arial" w:cs="Arial"/>
          <w:szCs w:val="24"/>
        </w:rPr>
      </w:pPr>
    </w:p>
    <w:p w14:paraId="76E945D5" w14:textId="77777777" w:rsidR="001C0629" w:rsidRPr="00BF2671" w:rsidRDefault="001C0629" w:rsidP="001C0629">
      <w:pPr>
        <w:spacing w:after="0"/>
        <w:rPr>
          <w:rFonts w:ascii="Arial" w:hAnsi="Arial" w:cs="Arial"/>
          <w:szCs w:val="24"/>
        </w:rPr>
      </w:pPr>
    </w:p>
    <w:p w14:paraId="6E28EB6C" w14:textId="77777777" w:rsidR="001C0629" w:rsidRPr="00BF2671" w:rsidRDefault="001C0629" w:rsidP="001C0629">
      <w:pPr>
        <w:spacing w:after="0"/>
        <w:rPr>
          <w:rFonts w:ascii="Arial" w:hAnsi="Arial" w:cs="Arial"/>
          <w:szCs w:val="24"/>
        </w:rPr>
      </w:pPr>
    </w:p>
    <w:p w14:paraId="32DC6F91" w14:textId="77777777" w:rsidR="001C0629" w:rsidRPr="00BF2671" w:rsidRDefault="001C0629" w:rsidP="001C0629">
      <w:pPr>
        <w:spacing w:after="0"/>
        <w:rPr>
          <w:rFonts w:ascii="Arial" w:hAnsi="Arial" w:cs="Arial"/>
          <w:szCs w:val="24"/>
        </w:rPr>
      </w:pPr>
    </w:p>
    <w:p w14:paraId="4DB0E5B7" w14:textId="77777777" w:rsidR="001C0629" w:rsidRPr="00BF2671" w:rsidRDefault="001C0629" w:rsidP="001C0629">
      <w:pPr>
        <w:spacing w:after="0"/>
        <w:rPr>
          <w:rFonts w:ascii="Arial" w:hAnsi="Arial" w:cs="Arial"/>
          <w:szCs w:val="24"/>
        </w:rPr>
      </w:pPr>
    </w:p>
    <w:p w14:paraId="166987BB" w14:textId="77777777" w:rsidR="001C0629" w:rsidRPr="00BF2671" w:rsidRDefault="001C0629" w:rsidP="001C0629">
      <w:pPr>
        <w:spacing w:after="0"/>
        <w:rPr>
          <w:rFonts w:ascii="Arial" w:hAnsi="Arial" w:cs="Arial"/>
          <w:szCs w:val="24"/>
        </w:rPr>
      </w:pPr>
    </w:p>
    <w:p w14:paraId="6988DA23" w14:textId="77777777" w:rsidR="001C0629" w:rsidRPr="00BF2671" w:rsidRDefault="001C0629" w:rsidP="001C0629">
      <w:pPr>
        <w:spacing w:after="0"/>
        <w:rPr>
          <w:rFonts w:ascii="Arial" w:hAnsi="Arial" w:cs="Arial"/>
          <w:szCs w:val="24"/>
        </w:rPr>
      </w:pPr>
    </w:p>
    <w:p w14:paraId="42255C50" w14:textId="77777777" w:rsidR="001C0629" w:rsidRPr="00BF2671" w:rsidRDefault="001C0629" w:rsidP="001C0629">
      <w:pPr>
        <w:spacing w:after="0"/>
        <w:rPr>
          <w:rFonts w:ascii="Arial" w:hAnsi="Arial" w:cs="Arial"/>
          <w:szCs w:val="24"/>
        </w:rPr>
      </w:pPr>
    </w:p>
    <w:p w14:paraId="2E533C9C" w14:textId="77777777" w:rsidR="001C0629" w:rsidRPr="00BF2671" w:rsidRDefault="001C0629" w:rsidP="001C0629">
      <w:pPr>
        <w:spacing w:after="0"/>
        <w:rPr>
          <w:rFonts w:ascii="Arial" w:hAnsi="Arial" w:cs="Arial"/>
          <w:szCs w:val="24"/>
        </w:rPr>
      </w:pPr>
    </w:p>
    <w:p w14:paraId="1F0DB948" w14:textId="77777777" w:rsidR="0067665D" w:rsidRPr="00BF2671" w:rsidRDefault="0067665D" w:rsidP="0067665D">
      <w:pPr>
        <w:spacing w:after="0"/>
        <w:rPr>
          <w:rFonts w:ascii="Arial" w:hAnsi="Arial" w:cs="Arial"/>
          <w:szCs w:val="24"/>
        </w:rPr>
      </w:pPr>
    </w:p>
    <w:p w14:paraId="6C89B660" w14:textId="77777777" w:rsidR="0067665D" w:rsidRPr="00BF2671" w:rsidRDefault="0067665D" w:rsidP="0067665D">
      <w:pPr>
        <w:spacing w:after="0"/>
        <w:rPr>
          <w:rFonts w:ascii="Arial" w:hAnsi="Arial" w:cs="Arial"/>
          <w:szCs w:val="24"/>
        </w:rPr>
      </w:pPr>
    </w:p>
    <w:p w14:paraId="7A267C0E" w14:textId="77777777" w:rsidR="0067665D" w:rsidRPr="00BF2671" w:rsidRDefault="0067665D" w:rsidP="0067665D">
      <w:pPr>
        <w:spacing w:after="0"/>
        <w:rPr>
          <w:rFonts w:ascii="Arial" w:hAnsi="Arial" w:cs="Arial"/>
          <w:szCs w:val="24"/>
        </w:rPr>
      </w:pPr>
    </w:p>
    <w:p w14:paraId="19ECFD75" w14:textId="77777777" w:rsidR="0067665D" w:rsidRPr="00BF2671" w:rsidRDefault="0067665D" w:rsidP="0067665D">
      <w:pPr>
        <w:spacing w:after="0"/>
        <w:rPr>
          <w:rFonts w:ascii="Arial" w:hAnsi="Arial" w:cs="Arial"/>
          <w:szCs w:val="24"/>
        </w:rPr>
      </w:pPr>
    </w:p>
    <w:p w14:paraId="33C43C6F" w14:textId="77777777" w:rsidR="0067665D" w:rsidRPr="00BF2671" w:rsidRDefault="0067665D" w:rsidP="0067665D">
      <w:pPr>
        <w:spacing w:after="0"/>
        <w:rPr>
          <w:rFonts w:ascii="Arial" w:hAnsi="Arial" w:cs="Arial"/>
          <w:szCs w:val="24"/>
        </w:rPr>
      </w:pPr>
    </w:p>
    <w:p w14:paraId="0A4F3A61" w14:textId="77777777" w:rsidR="0067665D" w:rsidRPr="00BF2671" w:rsidRDefault="0067665D" w:rsidP="0067665D">
      <w:pPr>
        <w:spacing w:after="0"/>
        <w:rPr>
          <w:rFonts w:ascii="Arial" w:hAnsi="Arial" w:cs="Arial"/>
          <w:szCs w:val="24"/>
        </w:rPr>
      </w:pPr>
    </w:p>
    <w:p w14:paraId="1C7F5CBA" w14:textId="77777777" w:rsidR="0067665D" w:rsidRPr="00BF2671" w:rsidRDefault="0067665D" w:rsidP="0067665D">
      <w:pPr>
        <w:spacing w:after="0"/>
        <w:rPr>
          <w:rFonts w:ascii="Arial" w:hAnsi="Arial" w:cs="Arial"/>
          <w:szCs w:val="24"/>
        </w:rPr>
      </w:pPr>
    </w:p>
    <w:p w14:paraId="5BA659B3" w14:textId="77777777" w:rsidR="00B22BD9" w:rsidRDefault="00B22BD9" w:rsidP="0067665D">
      <w:pPr>
        <w:spacing w:after="0"/>
        <w:rPr>
          <w:rFonts w:ascii="Arial" w:hAnsi="Arial" w:cs="Arial"/>
          <w:szCs w:val="24"/>
        </w:rPr>
      </w:pPr>
    </w:p>
    <w:p w14:paraId="1A2573B6" w14:textId="75CF4A4D" w:rsidR="001345D6" w:rsidRPr="00BF2671" w:rsidRDefault="001345D6" w:rsidP="001C0629">
      <w:pPr>
        <w:spacing w:after="0"/>
        <w:rPr>
          <w:rFonts w:ascii="Arial" w:hAnsi="Arial" w:cs="Arial"/>
          <w:szCs w:val="24"/>
        </w:rPr>
      </w:pPr>
    </w:p>
    <w:p w14:paraId="2C627086" w14:textId="5E0265FB" w:rsidR="001C0629" w:rsidRPr="00BF2671" w:rsidRDefault="001C0629" w:rsidP="001C0629">
      <w:pPr>
        <w:spacing w:after="0"/>
        <w:rPr>
          <w:rFonts w:ascii="Arial" w:hAnsi="Arial" w:cs="Arial"/>
          <w:szCs w:val="24"/>
        </w:rPr>
      </w:pPr>
    </w:p>
    <w:p w14:paraId="6B8292BC" w14:textId="0B441622" w:rsidR="001C0629" w:rsidRPr="00BF2671" w:rsidRDefault="001C0629" w:rsidP="001C0629">
      <w:pPr>
        <w:spacing w:after="0"/>
        <w:rPr>
          <w:rFonts w:ascii="Arial" w:hAnsi="Arial" w:cs="Arial"/>
          <w:szCs w:val="24"/>
        </w:rPr>
      </w:pPr>
    </w:p>
    <w:p w14:paraId="4E11D61D" w14:textId="77777777" w:rsidR="001C0629" w:rsidRPr="00BF2671" w:rsidRDefault="001C0629" w:rsidP="001C0629">
      <w:pPr>
        <w:spacing w:after="0"/>
        <w:rPr>
          <w:rFonts w:ascii="Arial" w:hAnsi="Arial" w:cs="Arial"/>
          <w:szCs w:val="24"/>
        </w:rPr>
      </w:pPr>
    </w:p>
    <w:p w14:paraId="530FD740" w14:textId="77777777" w:rsidR="002E7E92" w:rsidRPr="00BF2671" w:rsidRDefault="002E7E92" w:rsidP="001C0629">
      <w:pPr>
        <w:pStyle w:val="BackPage"/>
        <w:rPr>
          <w:rFonts w:cs="Arial"/>
        </w:rPr>
      </w:pPr>
      <w:r w:rsidRPr="00BF2671">
        <w:rPr>
          <w:rFonts w:cs="Arial"/>
        </w:rPr>
        <w:t>NHS England</w:t>
      </w:r>
    </w:p>
    <w:p w14:paraId="21C1A591" w14:textId="77777777" w:rsidR="002E7E92" w:rsidRPr="00BF2671" w:rsidRDefault="002E7E92" w:rsidP="002E7E92">
      <w:pPr>
        <w:pStyle w:val="BackPage"/>
        <w:rPr>
          <w:rFonts w:cs="Arial"/>
        </w:rPr>
      </w:pPr>
      <w:r w:rsidRPr="00BF2671">
        <w:rPr>
          <w:rFonts w:cs="Arial"/>
        </w:rPr>
        <w:t>Wellington House</w:t>
      </w:r>
    </w:p>
    <w:p w14:paraId="1CF9740F" w14:textId="77777777" w:rsidR="002E7E92" w:rsidRPr="00BF2671" w:rsidRDefault="002E7E92" w:rsidP="002E7E92">
      <w:pPr>
        <w:pStyle w:val="BackPage"/>
        <w:rPr>
          <w:rFonts w:cs="Arial"/>
        </w:rPr>
      </w:pPr>
      <w:r w:rsidRPr="00BF2671">
        <w:rPr>
          <w:rFonts w:cs="Arial"/>
        </w:rPr>
        <w:t>133-155 Waterloo Road</w:t>
      </w:r>
    </w:p>
    <w:p w14:paraId="28E628C2" w14:textId="77777777" w:rsidR="002E7E92" w:rsidRPr="00BF2671" w:rsidRDefault="002E7E92" w:rsidP="002E7E92">
      <w:pPr>
        <w:pStyle w:val="BackPage"/>
        <w:rPr>
          <w:rFonts w:cs="Arial"/>
        </w:rPr>
      </w:pPr>
      <w:r w:rsidRPr="00BF2671">
        <w:rPr>
          <w:rFonts w:cs="Arial"/>
        </w:rPr>
        <w:t>London</w:t>
      </w:r>
    </w:p>
    <w:p w14:paraId="20B674FE" w14:textId="77777777" w:rsidR="002E7E92" w:rsidRPr="00BF2671" w:rsidRDefault="002E7E92" w:rsidP="002E7E92">
      <w:pPr>
        <w:pStyle w:val="BackPage"/>
        <w:rPr>
          <w:rFonts w:cs="Arial"/>
        </w:rPr>
      </w:pPr>
      <w:r w:rsidRPr="00BF2671">
        <w:rPr>
          <w:rFonts w:cs="Arial"/>
        </w:rPr>
        <w:t>SE1 8UG</w:t>
      </w:r>
    </w:p>
    <w:p w14:paraId="12B2F7F0" w14:textId="77777777" w:rsidR="002E7E92" w:rsidRPr="00BF2671" w:rsidRDefault="002E7E92" w:rsidP="002E7E92">
      <w:pPr>
        <w:pStyle w:val="BackPage"/>
        <w:rPr>
          <w:rFonts w:cs="Arial"/>
        </w:rPr>
      </w:pPr>
    </w:p>
    <w:p w14:paraId="3148B783" w14:textId="6207099E" w:rsidR="000D5B2B" w:rsidRPr="000D5B2B" w:rsidRDefault="002E7E92" w:rsidP="002E7E92">
      <w:pPr>
        <w:pStyle w:val="BackPage"/>
        <w:rPr>
          <w:rFonts w:cs="Arial"/>
        </w:rPr>
      </w:pPr>
      <w:r w:rsidRPr="00BF2671">
        <w:rPr>
          <w:rFonts w:cs="Arial"/>
        </w:rPr>
        <w:t>Contact:</w:t>
      </w:r>
      <w:r w:rsidR="000D5B2B">
        <w:fldChar w:fldCharType="begin"/>
      </w:r>
      <w:r w:rsidR="000D5B2B">
        <w:instrText>HYPERLINK "mailto:</w:instrText>
      </w:r>
      <w:r w:rsidR="000D5B2B" w:rsidDel="009B13EB">
        <w:instrText xml:space="preserve"> </w:instrText>
      </w:r>
      <w:r w:rsidR="000D5B2B" w:rsidRPr="00056414">
        <w:rPr>
          <w:rFonts w:cs="Arial"/>
        </w:rPr>
        <w:instrText>england.contractshelp@nhs.net</w:instrText>
      </w:r>
    </w:p>
    <w:p w14:paraId="4DB4D90E" w14:textId="77777777" w:rsidR="000D5B2B" w:rsidRPr="00371E09" w:rsidRDefault="000D5B2B" w:rsidP="002E7E92">
      <w:pPr>
        <w:pStyle w:val="BackPage"/>
        <w:rPr>
          <w:rStyle w:val="Hyperlink"/>
          <w:rFonts w:cs="Arial"/>
        </w:rPr>
      </w:pPr>
      <w:r>
        <w:instrText>"</w:instrText>
      </w:r>
      <w:r>
        <w:fldChar w:fldCharType="separate"/>
      </w:r>
      <w:r w:rsidRPr="00A7051E" w:rsidDel="009B13EB">
        <w:rPr>
          <w:rStyle w:val="Hyperlink"/>
          <w:u w:val="none"/>
        </w:rPr>
        <w:t xml:space="preserve"> </w:t>
      </w:r>
      <w:r w:rsidRPr="00371E09">
        <w:rPr>
          <w:rStyle w:val="Hyperlink"/>
          <w:rFonts w:cs="Arial"/>
        </w:rPr>
        <w:t>england.contractshelp@nhs.net</w:t>
      </w:r>
    </w:p>
    <w:p w14:paraId="4D0E9B02" w14:textId="2DF7DE54" w:rsidR="002E7E92" w:rsidRPr="00BF2671" w:rsidRDefault="000D5B2B" w:rsidP="002E7E92">
      <w:pPr>
        <w:pStyle w:val="BackPage"/>
        <w:rPr>
          <w:rFonts w:cs="Arial"/>
        </w:rPr>
      </w:pPr>
      <w:r>
        <w:fldChar w:fldCharType="end"/>
      </w:r>
    </w:p>
    <w:p w14:paraId="7D8E746D" w14:textId="0053B13D" w:rsidR="00E67415" w:rsidRPr="00BF2671" w:rsidRDefault="002E7E92" w:rsidP="002E7E92">
      <w:pPr>
        <w:pStyle w:val="BackPage"/>
        <w:rPr>
          <w:rFonts w:cs="Arial"/>
        </w:rPr>
      </w:pPr>
      <w:r w:rsidRPr="00BF2671">
        <w:rPr>
          <w:rFonts w:cs="Arial"/>
        </w:rPr>
        <w:t>This publication can be made available in a number of alternative formats on request</w:t>
      </w:r>
    </w:p>
    <w:p w14:paraId="26CB6EB1" w14:textId="3591BE1E" w:rsidR="002E7E92" w:rsidRPr="00BF2671" w:rsidRDefault="002E7E92" w:rsidP="002E7E92">
      <w:pPr>
        <w:pStyle w:val="BackPage"/>
        <w:rPr>
          <w:rFonts w:cs="Arial"/>
        </w:rPr>
      </w:pPr>
    </w:p>
    <w:p w14:paraId="33374B08" w14:textId="22155E66" w:rsidR="001C0629" w:rsidRPr="00BF2671" w:rsidRDefault="001C0629" w:rsidP="002E7E92">
      <w:pPr>
        <w:pStyle w:val="BackPage"/>
        <w:rPr>
          <w:rFonts w:cs="Arial"/>
        </w:rPr>
      </w:pPr>
      <w:r w:rsidRPr="00BF2671">
        <w:rPr>
          <w:rFonts w:cs="Arial"/>
          <w:noProof/>
        </w:rPr>
        <mc:AlternateContent>
          <mc:Choice Requires="wps">
            <w:drawing>
              <wp:anchor distT="0" distB="0" distL="114300" distR="114300" simplePos="0" relativeHeight="251658241" behindDoc="0" locked="0" layoutInCell="1" allowOverlap="1" wp14:anchorId="28D32DFF" wp14:editId="5C7428B4">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E6EBCF3"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02EBAF07" w14:textId="77777777" w:rsidR="001C0629" w:rsidRPr="00B87F74" w:rsidRDefault="001C0629" w:rsidP="002E7E92">
      <w:pPr>
        <w:pStyle w:val="BackPage"/>
        <w:rPr>
          <w:rFonts w:cs="Arial"/>
          <w:lang w:val="en-US"/>
        </w:rPr>
      </w:pPr>
    </w:p>
    <w:p w14:paraId="1F4DAC67" w14:textId="124C83F7" w:rsidR="002E7E92" w:rsidRPr="00B87F74" w:rsidRDefault="002E7E92" w:rsidP="002E7E92">
      <w:pPr>
        <w:pStyle w:val="BackPage"/>
        <w:rPr>
          <w:rFonts w:cs="Arial"/>
          <w:lang w:val="en-US"/>
        </w:rPr>
      </w:pPr>
      <w:r w:rsidRPr="00B87F74">
        <w:rPr>
          <w:rFonts w:cs="Arial"/>
          <w:lang w:val="en-US"/>
        </w:rPr>
        <w:t>© NHS England</w:t>
      </w:r>
      <w:r w:rsidR="007D46FD" w:rsidRPr="00B87F74">
        <w:rPr>
          <w:rFonts w:cs="Arial"/>
          <w:lang w:val="en-US"/>
        </w:rPr>
        <w:t xml:space="preserve"> </w:t>
      </w:r>
      <w:r w:rsidR="00C05206">
        <w:rPr>
          <w:rFonts w:cs="Arial"/>
          <w:lang w:val="en-US"/>
        </w:rPr>
        <w:t xml:space="preserve">March </w:t>
      </w:r>
      <w:r w:rsidR="009B13EB">
        <w:rPr>
          <w:rFonts w:cs="Arial"/>
          <w:lang w:val="en-US"/>
        </w:rPr>
        <w:t>2026</w:t>
      </w:r>
      <w:r w:rsidR="00DC5964" w:rsidRPr="00B87F74">
        <w:rPr>
          <w:rFonts w:cs="Arial"/>
          <w:lang w:val="en-US"/>
        </w:rPr>
        <w:t xml:space="preserve">  </w:t>
      </w:r>
      <w:r w:rsidRPr="00B87F74">
        <w:rPr>
          <w:rFonts w:cs="Arial"/>
          <w:lang w:val="en-US"/>
        </w:rPr>
        <w:t xml:space="preserve">| </w:t>
      </w:r>
      <w:r w:rsidR="00313697" w:rsidRPr="00B87F74">
        <w:rPr>
          <w:rFonts w:cs="Arial"/>
          <w:lang w:val="en-US"/>
        </w:rPr>
        <w:t xml:space="preserve"> </w:t>
      </w:r>
      <w:r w:rsidR="009B13EB" w:rsidRPr="008540B1">
        <w:rPr>
          <w:rFonts w:cs="Arial"/>
          <w:lang w:val="en-US"/>
        </w:rPr>
        <w:t>PRN</w:t>
      </w:r>
      <w:r w:rsidR="009B13EB">
        <w:rPr>
          <w:rFonts w:cs="Arial"/>
          <w:lang w:val="en-US"/>
        </w:rPr>
        <w:t>02124</w:t>
      </w:r>
    </w:p>
    <w:sectPr w:rsidR="002E7E92" w:rsidRPr="00B87F74" w:rsidSect="00514832">
      <w:headerReference w:type="even" r:id="rId87"/>
      <w:headerReference w:type="default" r:id="rId88"/>
      <w:footerReference w:type="default" r:id="rId89"/>
      <w:headerReference w:type="first" r:id="rId9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1666" w14:textId="77777777" w:rsidR="00FB5A66" w:rsidRDefault="00FB5A66" w:rsidP="00674BEC">
      <w:pPr>
        <w:spacing w:after="0"/>
      </w:pPr>
      <w:r>
        <w:separator/>
      </w:r>
    </w:p>
  </w:endnote>
  <w:endnote w:type="continuationSeparator" w:id="0">
    <w:p w14:paraId="43C94047" w14:textId="77777777" w:rsidR="00FB5A66" w:rsidRDefault="00FB5A66" w:rsidP="00674BEC">
      <w:pPr>
        <w:spacing w:after="0"/>
      </w:pPr>
      <w:r>
        <w:continuationSeparator/>
      </w:r>
    </w:p>
  </w:endnote>
  <w:endnote w:type="continuationNotice" w:id="1">
    <w:p w14:paraId="7B930C20" w14:textId="77777777" w:rsidR="00FB5A66" w:rsidRDefault="00FB5A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E27F" w14:textId="5F87E02B" w:rsidR="002B6842" w:rsidRPr="00E66CE0" w:rsidRDefault="002B6842" w:rsidP="00E66CE0">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sidRPr="00E66CE0">
      <w:rPr>
        <w:rFonts w:ascii="Arial" w:hAnsi="Arial" w:cs="Arial"/>
        <w:sz w:val="20"/>
        <w:szCs w:val="20"/>
      </w:rPr>
      <w:t>2</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D5BF" w14:textId="36D7749E" w:rsidR="002B6842" w:rsidRPr="00520F65" w:rsidRDefault="002B6842" w:rsidP="008531C6">
    <w:pPr>
      <w:pStyle w:val="Head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929C" w14:textId="77777777" w:rsidR="00FB5A66" w:rsidRDefault="00FB5A66" w:rsidP="00674BEC">
      <w:pPr>
        <w:spacing w:after="0"/>
      </w:pPr>
      <w:r>
        <w:separator/>
      </w:r>
    </w:p>
  </w:footnote>
  <w:footnote w:type="continuationSeparator" w:id="0">
    <w:p w14:paraId="39E5ACF4" w14:textId="77777777" w:rsidR="00FB5A66" w:rsidRDefault="00FB5A66" w:rsidP="00674BEC">
      <w:pPr>
        <w:spacing w:after="0"/>
      </w:pPr>
      <w:r>
        <w:continuationSeparator/>
      </w:r>
    </w:p>
  </w:footnote>
  <w:footnote w:type="continuationNotice" w:id="1">
    <w:p w14:paraId="297B213D" w14:textId="77777777" w:rsidR="00FB5A66" w:rsidRDefault="00FB5A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E013" w14:textId="782C5353" w:rsidR="002B6842" w:rsidRPr="00335A6C" w:rsidRDefault="004E6733" w:rsidP="00064830">
    <w:pPr>
      <w:pStyle w:val="Header"/>
      <w:jc w:val="center"/>
      <w:rPr>
        <w:rFonts w:ascii="Arial" w:hAnsi="Arial" w:cs="Arial"/>
        <w:sz w:val="20"/>
        <w:szCs w:val="20"/>
      </w:rPr>
    </w:pPr>
    <w:r>
      <w:rPr>
        <w:rFonts w:ascii="Arial" w:hAnsi="Arial" w:cs="Arial"/>
        <w:sz w:val="20"/>
        <w:szCs w:val="20"/>
      </w:rPr>
      <w:t xml:space="preserve">2026/27 </w:t>
    </w:r>
    <w:r w:rsidR="002B6842" w:rsidRPr="00335A6C">
      <w:rPr>
        <w:rFonts w:ascii="Arial" w:hAnsi="Arial" w:cs="Arial"/>
        <w:sz w:val="20"/>
        <w:szCs w:val="20"/>
      </w:rPr>
      <w:t>NHS Standard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057" w14:textId="02C176AA" w:rsidR="002B6842" w:rsidRDefault="002B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97ED" w14:textId="1D617D8D" w:rsidR="00B00043" w:rsidRDefault="004E6733" w:rsidP="00B00043">
    <w:pPr>
      <w:pStyle w:val="Header"/>
      <w:jc w:val="center"/>
      <w:rPr>
        <w:rFonts w:ascii="Arial" w:hAnsi="Arial" w:cs="Arial"/>
        <w:sz w:val="20"/>
        <w:szCs w:val="20"/>
      </w:rPr>
    </w:pPr>
    <w:r>
      <w:rPr>
        <w:rFonts w:ascii="Arial" w:hAnsi="Arial" w:cs="Arial"/>
        <w:sz w:val="20"/>
        <w:szCs w:val="20"/>
      </w:rPr>
      <w:t xml:space="preserve">2026/27 </w:t>
    </w:r>
    <w:r w:rsidR="00474265" w:rsidRPr="00335A6C">
      <w:rPr>
        <w:rFonts w:ascii="Arial" w:hAnsi="Arial" w:cs="Arial"/>
        <w:sz w:val="20"/>
        <w:szCs w:val="20"/>
      </w:rPr>
      <w:t>NHS Standard Contract</w:t>
    </w:r>
  </w:p>
  <w:p w14:paraId="1283D519" w14:textId="77777777" w:rsidR="000116F0" w:rsidRPr="00474265" w:rsidRDefault="000116F0" w:rsidP="00B00043">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6B9" w14:textId="42E9146D" w:rsidR="002B6842" w:rsidRDefault="002B68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3ED0" w14:textId="79458C82" w:rsidR="007D46FD" w:rsidRDefault="007D46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1341" w14:textId="7C2C424C" w:rsidR="007D46FD" w:rsidRDefault="007D46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2E13" w14:textId="2855A91D" w:rsidR="007D46FD" w:rsidRDefault="007D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D5"/>
    <w:multiLevelType w:val="hybridMultilevel"/>
    <w:tmpl w:val="2B945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11746"/>
    <w:multiLevelType w:val="hybridMultilevel"/>
    <w:tmpl w:val="0FAC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F37BA"/>
    <w:multiLevelType w:val="hybridMultilevel"/>
    <w:tmpl w:val="3E6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65458"/>
    <w:multiLevelType w:val="hybridMultilevel"/>
    <w:tmpl w:val="9006E280"/>
    <w:lvl w:ilvl="0" w:tplc="08090015">
      <w:start w:val="1"/>
      <w:numFmt w:val="upperLetter"/>
      <w:lvlText w:val="%1."/>
      <w:lvlJc w:val="left"/>
      <w:pPr>
        <w:ind w:left="19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B42B5"/>
    <w:multiLevelType w:val="hybridMultilevel"/>
    <w:tmpl w:val="B33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2F5B"/>
    <w:multiLevelType w:val="hybridMultilevel"/>
    <w:tmpl w:val="D9F046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93CBD"/>
    <w:multiLevelType w:val="hybridMultilevel"/>
    <w:tmpl w:val="DFA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194E"/>
    <w:multiLevelType w:val="hybridMultilevel"/>
    <w:tmpl w:val="104EC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316E58"/>
    <w:multiLevelType w:val="hybridMultilevel"/>
    <w:tmpl w:val="E214D28C"/>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15:restartNumberingAfterBreak="0">
    <w:nsid w:val="3337731C"/>
    <w:multiLevelType w:val="hybridMultilevel"/>
    <w:tmpl w:val="4570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16"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1044F"/>
    <w:multiLevelType w:val="hybridMultilevel"/>
    <w:tmpl w:val="D0B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13D2C"/>
    <w:multiLevelType w:val="hybridMultilevel"/>
    <w:tmpl w:val="5CF6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211E42"/>
    <w:multiLevelType w:val="hybridMultilevel"/>
    <w:tmpl w:val="108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A2EFA"/>
    <w:multiLevelType w:val="hybridMultilevel"/>
    <w:tmpl w:val="7538584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6B5D2F"/>
    <w:multiLevelType w:val="hybridMultilevel"/>
    <w:tmpl w:val="A6BAC108"/>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EE1547"/>
    <w:multiLevelType w:val="hybridMultilevel"/>
    <w:tmpl w:val="F8B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01A28"/>
    <w:multiLevelType w:val="hybridMultilevel"/>
    <w:tmpl w:val="583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62195"/>
    <w:multiLevelType w:val="hybridMultilevel"/>
    <w:tmpl w:val="26388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6F63"/>
    <w:multiLevelType w:val="hybridMultilevel"/>
    <w:tmpl w:val="0D4A4E10"/>
    <w:lvl w:ilvl="0" w:tplc="9CF014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2270AF"/>
    <w:multiLevelType w:val="hybridMultilevel"/>
    <w:tmpl w:val="6DB0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101CD"/>
    <w:multiLevelType w:val="hybridMultilevel"/>
    <w:tmpl w:val="BA4456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2F4E4E"/>
    <w:multiLevelType w:val="hybridMultilevel"/>
    <w:tmpl w:val="2EE2F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D77CF"/>
    <w:multiLevelType w:val="hybridMultilevel"/>
    <w:tmpl w:val="6BA293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521959"/>
    <w:multiLevelType w:val="hybridMultilevel"/>
    <w:tmpl w:val="490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D4AD8"/>
    <w:multiLevelType w:val="hybridMultilevel"/>
    <w:tmpl w:val="1144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447EB"/>
    <w:multiLevelType w:val="hybridMultilevel"/>
    <w:tmpl w:val="7C5A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31681"/>
    <w:multiLevelType w:val="hybridMultilevel"/>
    <w:tmpl w:val="EA5EC93E"/>
    <w:lvl w:ilvl="0" w:tplc="779C123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702F09"/>
    <w:multiLevelType w:val="hybridMultilevel"/>
    <w:tmpl w:val="52C6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06190"/>
    <w:multiLevelType w:val="hybridMultilevel"/>
    <w:tmpl w:val="41EE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4B2D77"/>
    <w:multiLevelType w:val="hybridMultilevel"/>
    <w:tmpl w:val="EB36F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617272"/>
    <w:multiLevelType w:val="hybridMultilevel"/>
    <w:tmpl w:val="881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447814">
    <w:abstractNumId w:val="15"/>
  </w:num>
  <w:num w:numId="2" w16cid:durableId="916523187">
    <w:abstractNumId w:val="27"/>
  </w:num>
  <w:num w:numId="3" w16cid:durableId="1034573045">
    <w:abstractNumId w:val="2"/>
  </w:num>
  <w:num w:numId="4" w16cid:durableId="127479639">
    <w:abstractNumId w:val="14"/>
  </w:num>
  <w:num w:numId="5" w16cid:durableId="97676647">
    <w:abstractNumId w:val="33"/>
  </w:num>
  <w:num w:numId="6" w16cid:durableId="1619333359">
    <w:abstractNumId w:val="5"/>
  </w:num>
  <w:num w:numId="7" w16cid:durableId="1467046713">
    <w:abstractNumId w:val="4"/>
  </w:num>
  <w:num w:numId="8" w16cid:durableId="388769893">
    <w:abstractNumId w:val="12"/>
  </w:num>
  <w:num w:numId="9" w16cid:durableId="567764919">
    <w:abstractNumId w:val="18"/>
  </w:num>
  <w:num w:numId="10" w16cid:durableId="1654022363">
    <w:abstractNumId w:val="8"/>
  </w:num>
  <w:num w:numId="11" w16cid:durableId="1836416806">
    <w:abstractNumId w:val="16"/>
  </w:num>
  <w:num w:numId="12" w16cid:durableId="2000576447">
    <w:abstractNumId w:val="22"/>
  </w:num>
  <w:num w:numId="13" w16cid:durableId="616528511">
    <w:abstractNumId w:val="25"/>
  </w:num>
  <w:num w:numId="14" w16cid:durableId="956837634">
    <w:abstractNumId w:val="29"/>
  </w:num>
  <w:num w:numId="15" w16cid:durableId="1806509307">
    <w:abstractNumId w:val="34"/>
  </w:num>
  <w:num w:numId="16" w16cid:durableId="280579437">
    <w:abstractNumId w:val="41"/>
  </w:num>
  <w:num w:numId="17" w16cid:durableId="638386543">
    <w:abstractNumId w:val="35"/>
  </w:num>
  <w:num w:numId="18" w16cid:durableId="2010474780">
    <w:abstractNumId w:val="32"/>
  </w:num>
  <w:num w:numId="19" w16cid:durableId="970861436">
    <w:abstractNumId w:val="23"/>
  </w:num>
  <w:num w:numId="20" w16cid:durableId="1303853396">
    <w:abstractNumId w:val="9"/>
  </w:num>
  <w:num w:numId="21" w16cid:durableId="1835949800">
    <w:abstractNumId w:val="19"/>
  </w:num>
  <w:num w:numId="22" w16cid:durableId="751856209">
    <w:abstractNumId w:val="42"/>
  </w:num>
  <w:num w:numId="23" w16cid:durableId="1580098973">
    <w:abstractNumId w:val="10"/>
  </w:num>
  <w:num w:numId="24" w16cid:durableId="105972113">
    <w:abstractNumId w:val="26"/>
  </w:num>
  <w:num w:numId="25" w16cid:durableId="1422406900">
    <w:abstractNumId w:val="0"/>
  </w:num>
  <w:num w:numId="26" w16cid:durableId="1774014334">
    <w:abstractNumId w:val="11"/>
    <w:lvlOverride w:ilvl="0">
      <w:lvl w:ilvl="0">
        <w:start w:val="1"/>
        <w:numFmt w:val="decimal"/>
        <w:lvlText w:val="%1"/>
        <w:lvlJc w:val="left"/>
        <w:pPr>
          <w:ind w:left="851" w:hanging="851"/>
        </w:pPr>
        <w:rPr>
          <w:rFonts w:hint="default"/>
          <w:color w:val="C0504D"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1897471070">
    <w:abstractNumId w:val="7"/>
  </w:num>
  <w:num w:numId="28" w16cid:durableId="302271693">
    <w:abstractNumId w:val="42"/>
  </w:num>
  <w:num w:numId="29" w16cid:durableId="553659938">
    <w:abstractNumId w:val="38"/>
  </w:num>
  <w:num w:numId="30" w16cid:durableId="1496259002">
    <w:abstractNumId w:val="21"/>
  </w:num>
  <w:num w:numId="31" w16cid:durableId="1436946510">
    <w:abstractNumId w:val="43"/>
  </w:num>
  <w:num w:numId="32" w16cid:durableId="108937061">
    <w:abstractNumId w:val="24"/>
  </w:num>
  <w:num w:numId="33" w16cid:durableId="1750347144">
    <w:abstractNumId w:val="1"/>
  </w:num>
  <w:num w:numId="34" w16cid:durableId="1745374369">
    <w:abstractNumId w:val="36"/>
  </w:num>
  <w:num w:numId="35" w16cid:durableId="2000840146">
    <w:abstractNumId w:val="37"/>
  </w:num>
  <w:num w:numId="36" w16cid:durableId="1089430933">
    <w:abstractNumId w:val="30"/>
  </w:num>
  <w:num w:numId="37" w16cid:durableId="1196310953">
    <w:abstractNumId w:val="13"/>
  </w:num>
  <w:num w:numId="38" w16cid:durableId="1873759965">
    <w:abstractNumId w:val="20"/>
  </w:num>
  <w:num w:numId="39" w16cid:durableId="1053196065">
    <w:abstractNumId w:val="31"/>
  </w:num>
  <w:num w:numId="40" w16cid:durableId="1943025049">
    <w:abstractNumId w:val="39"/>
  </w:num>
  <w:num w:numId="41" w16cid:durableId="722290649">
    <w:abstractNumId w:val="3"/>
  </w:num>
  <w:num w:numId="42" w16cid:durableId="1325665073">
    <w:abstractNumId w:val="40"/>
  </w:num>
  <w:num w:numId="43" w16cid:durableId="734744502">
    <w:abstractNumId w:val="17"/>
  </w:num>
  <w:num w:numId="44" w16cid:durableId="41292429">
    <w:abstractNumId w:val="36"/>
  </w:num>
  <w:num w:numId="45" w16cid:durableId="5447168">
    <w:abstractNumId w:val="6"/>
  </w:num>
  <w:num w:numId="46" w16cid:durableId="718820242">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93D"/>
    <w:rsid w:val="00000978"/>
    <w:rsid w:val="00001EB9"/>
    <w:rsid w:val="00002CD0"/>
    <w:rsid w:val="00003021"/>
    <w:rsid w:val="00003934"/>
    <w:rsid w:val="00003D60"/>
    <w:rsid w:val="00005529"/>
    <w:rsid w:val="000058A3"/>
    <w:rsid w:val="0000597D"/>
    <w:rsid w:val="00005F89"/>
    <w:rsid w:val="00006052"/>
    <w:rsid w:val="00006687"/>
    <w:rsid w:val="000068FA"/>
    <w:rsid w:val="00007C57"/>
    <w:rsid w:val="00007CAC"/>
    <w:rsid w:val="00010053"/>
    <w:rsid w:val="0001018F"/>
    <w:rsid w:val="000116F0"/>
    <w:rsid w:val="00011797"/>
    <w:rsid w:val="00012203"/>
    <w:rsid w:val="00012257"/>
    <w:rsid w:val="000128E0"/>
    <w:rsid w:val="00012B3D"/>
    <w:rsid w:val="000131D8"/>
    <w:rsid w:val="000135B0"/>
    <w:rsid w:val="000138F0"/>
    <w:rsid w:val="0001417B"/>
    <w:rsid w:val="00014C56"/>
    <w:rsid w:val="00015292"/>
    <w:rsid w:val="000153C5"/>
    <w:rsid w:val="00015432"/>
    <w:rsid w:val="00015676"/>
    <w:rsid w:val="00017428"/>
    <w:rsid w:val="00017F12"/>
    <w:rsid w:val="0002079D"/>
    <w:rsid w:val="00021F57"/>
    <w:rsid w:val="000220A9"/>
    <w:rsid w:val="00022B84"/>
    <w:rsid w:val="0002320E"/>
    <w:rsid w:val="00023821"/>
    <w:rsid w:val="000248B2"/>
    <w:rsid w:val="00024EDC"/>
    <w:rsid w:val="00025933"/>
    <w:rsid w:val="00025E91"/>
    <w:rsid w:val="00026753"/>
    <w:rsid w:val="0002762E"/>
    <w:rsid w:val="0003045E"/>
    <w:rsid w:val="000307AA"/>
    <w:rsid w:val="00031378"/>
    <w:rsid w:val="000315EA"/>
    <w:rsid w:val="000320CE"/>
    <w:rsid w:val="0003259A"/>
    <w:rsid w:val="000342AF"/>
    <w:rsid w:val="00034588"/>
    <w:rsid w:val="000352D5"/>
    <w:rsid w:val="00035BBE"/>
    <w:rsid w:val="00035EF7"/>
    <w:rsid w:val="00036424"/>
    <w:rsid w:val="00036527"/>
    <w:rsid w:val="00036F0B"/>
    <w:rsid w:val="00037397"/>
    <w:rsid w:val="0003778F"/>
    <w:rsid w:val="000408F3"/>
    <w:rsid w:val="00041760"/>
    <w:rsid w:val="00041943"/>
    <w:rsid w:val="00041AFE"/>
    <w:rsid w:val="00041C53"/>
    <w:rsid w:val="0004207E"/>
    <w:rsid w:val="00042282"/>
    <w:rsid w:val="000422C5"/>
    <w:rsid w:val="00042551"/>
    <w:rsid w:val="00042632"/>
    <w:rsid w:val="00042A4E"/>
    <w:rsid w:val="00042B2E"/>
    <w:rsid w:val="00043104"/>
    <w:rsid w:val="0004313F"/>
    <w:rsid w:val="00043458"/>
    <w:rsid w:val="0004395D"/>
    <w:rsid w:val="0004407B"/>
    <w:rsid w:val="000440A0"/>
    <w:rsid w:val="000445D8"/>
    <w:rsid w:val="0004463B"/>
    <w:rsid w:val="00044A9C"/>
    <w:rsid w:val="00044B01"/>
    <w:rsid w:val="00045028"/>
    <w:rsid w:val="00045A51"/>
    <w:rsid w:val="00045AF4"/>
    <w:rsid w:val="00046225"/>
    <w:rsid w:val="00046965"/>
    <w:rsid w:val="0004703B"/>
    <w:rsid w:val="0004727F"/>
    <w:rsid w:val="00047C4C"/>
    <w:rsid w:val="0005034C"/>
    <w:rsid w:val="000503B5"/>
    <w:rsid w:val="00051193"/>
    <w:rsid w:val="0005221F"/>
    <w:rsid w:val="00052BD4"/>
    <w:rsid w:val="000535CA"/>
    <w:rsid w:val="000552B7"/>
    <w:rsid w:val="00055CD8"/>
    <w:rsid w:val="00055F04"/>
    <w:rsid w:val="00056790"/>
    <w:rsid w:val="00056F52"/>
    <w:rsid w:val="00057530"/>
    <w:rsid w:val="000576E3"/>
    <w:rsid w:val="0006049C"/>
    <w:rsid w:val="00060E3E"/>
    <w:rsid w:val="0006130A"/>
    <w:rsid w:val="0006155A"/>
    <w:rsid w:val="00062BA6"/>
    <w:rsid w:val="00062DBF"/>
    <w:rsid w:val="00062FF0"/>
    <w:rsid w:val="000638F0"/>
    <w:rsid w:val="000644B9"/>
    <w:rsid w:val="00064830"/>
    <w:rsid w:val="000648B3"/>
    <w:rsid w:val="0006508B"/>
    <w:rsid w:val="000659E9"/>
    <w:rsid w:val="000663BE"/>
    <w:rsid w:val="000663E5"/>
    <w:rsid w:val="000664E3"/>
    <w:rsid w:val="000677E0"/>
    <w:rsid w:val="00067912"/>
    <w:rsid w:val="0007012A"/>
    <w:rsid w:val="000702E1"/>
    <w:rsid w:val="000702E7"/>
    <w:rsid w:val="000705C1"/>
    <w:rsid w:val="00070CD3"/>
    <w:rsid w:val="00070DD6"/>
    <w:rsid w:val="00071082"/>
    <w:rsid w:val="00073F09"/>
    <w:rsid w:val="000748CB"/>
    <w:rsid w:val="00074973"/>
    <w:rsid w:val="00074C88"/>
    <w:rsid w:val="0007671A"/>
    <w:rsid w:val="00076944"/>
    <w:rsid w:val="0007696D"/>
    <w:rsid w:val="000769F6"/>
    <w:rsid w:val="0007751D"/>
    <w:rsid w:val="000815FB"/>
    <w:rsid w:val="00082293"/>
    <w:rsid w:val="00082C8B"/>
    <w:rsid w:val="00084259"/>
    <w:rsid w:val="00084982"/>
    <w:rsid w:val="00085D63"/>
    <w:rsid w:val="000861B8"/>
    <w:rsid w:val="00086737"/>
    <w:rsid w:val="00086970"/>
    <w:rsid w:val="00086C5B"/>
    <w:rsid w:val="00087C5B"/>
    <w:rsid w:val="0009058E"/>
    <w:rsid w:val="00090E6D"/>
    <w:rsid w:val="000929B6"/>
    <w:rsid w:val="00092DBB"/>
    <w:rsid w:val="00093674"/>
    <w:rsid w:val="000937DD"/>
    <w:rsid w:val="000939B9"/>
    <w:rsid w:val="00094231"/>
    <w:rsid w:val="00095E58"/>
    <w:rsid w:val="00096018"/>
    <w:rsid w:val="00096109"/>
    <w:rsid w:val="000961D3"/>
    <w:rsid w:val="0009657F"/>
    <w:rsid w:val="000979D4"/>
    <w:rsid w:val="00097E26"/>
    <w:rsid w:val="000A006C"/>
    <w:rsid w:val="000A0159"/>
    <w:rsid w:val="000A045E"/>
    <w:rsid w:val="000A1CA5"/>
    <w:rsid w:val="000A2C35"/>
    <w:rsid w:val="000A2D1C"/>
    <w:rsid w:val="000A3A44"/>
    <w:rsid w:val="000A3DC4"/>
    <w:rsid w:val="000A4638"/>
    <w:rsid w:val="000A5766"/>
    <w:rsid w:val="000A5AB9"/>
    <w:rsid w:val="000A5DB1"/>
    <w:rsid w:val="000A69E3"/>
    <w:rsid w:val="000A72CF"/>
    <w:rsid w:val="000B0191"/>
    <w:rsid w:val="000B0829"/>
    <w:rsid w:val="000B2568"/>
    <w:rsid w:val="000B2DE4"/>
    <w:rsid w:val="000B328E"/>
    <w:rsid w:val="000B33DF"/>
    <w:rsid w:val="000B399A"/>
    <w:rsid w:val="000B4136"/>
    <w:rsid w:val="000B4ADD"/>
    <w:rsid w:val="000B4B50"/>
    <w:rsid w:val="000B5898"/>
    <w:rsid w:val="000B66F1"/>
    <w:rsid w:val="000B6AF5"/>
    <w:rsid w:val="000B7286"/>
    <w:rsid w:val="000B7A9F"/>
    <w:rsid w:val="000C04ED"/>
    <w:rsid w:val="000C0855"/>
    <w:rsid w:val="000C09FF"/>
    <w:rsid w:val="000C25BE"/>
    <w:rsid w:val="000C28FB"/>
    <w:rsid w:val="000C3024"/>
    <w:rsid w:val="000C33D1"/>
    <w:rsid w:val="000C3423"/>
    <w:rsid w:val="000C524F"/>
    <w:rsid w:val="000C5312"/>
    <w:rsid w:val="000C557B"/>
    <w:rsid w:val="000C6813"/>
    <w:rsid w:val="000C69E3"/>
    <w:rsid w:val="000C6A73"/>
    <w:rsid w:val="000C6CE8"/>
    <w:rsid w:val="000C7216"/>
    <w:rsid w:val="000C74FE"/>
    <w:rsid w:val="000D0174"/>
    <w:rsid w:val="000D023A"/>
    <w:rsid w:val="000D0976"/>
    <w:rsid w:val="000D0BB4"/>
    <w:rsid w:val="000D0D81"/>
    <w:rsid w:val="000D0EB8"/>
    <w:rsid w:val="000D10A9"/>
    <w:rsid w:val="000D14B2"/>
    <w:rsid w:val="000D1764"/>
    <w:rsid w:val="000D1F48"/>
    <w:rsid w:val="000D2E92"/>
    <w:rsid w:val="000D31EE"/>
    <w:rsid w:val="000D397E"/>
    <w:rsid w:val="000D54F2"/>
    <w:rsid w:val="000D597E"/>
    <w:rsid w:val="000D5B2B"/>
    <w:rsid w:val="000D7855"/>
    <w:rsid w:val="000D7D08"/>
    <w:rsid w:val="000D7FFC"/>
    <w:rsid w:val="000E1364"/>
    <w:rsid w:val="000E178B"/>
    <w:rsid w:val="000E180A"/>
    <w:rsid w:val="000E1F02"/>
    <w:rsid w:val="000E2020"/>
    <w:rsid w:val="000E2C7F"/>
    <w:rsid w:val="000E3586"/>
    <w:rsid w:val="000E3A04"/>
    <w:rsid w:val="000E40C8"/>
    <w:rsid w:val="000E4B6F"/>
    <w:rsid w:val="000E541A"/>
    <w:rsid w:val="000E5E4F"/>
    <w:rsid w:val="000E5FE4"/>
    <w:rsid w:val="000E7285"/>
    <w:rsid w:val="000E791A"/>
    <w:rsid w:val="000E7B07"/>
    <w:rsid w:val="000E7DF0"/>
    <w:rsid w:val="000E7E65"/>
    <w:rsid w:val="000F07CF"/>
    <w:rsid w:val="000F0AD4"/>
    <w:rsid w:val="000F1928"/>
    <w:rsid w:val="000F1B0F"/>
    <w:rsid w:val="000F267F"/>
    <w:rsid w:val="000F2BD6"/>
    <w:rsid w:val="000F3156"/>
    <w:rsid w:val="000F3431"/>
    <w:rsid w:val="000F3A22"/>
    <w:rsid w:val="000F3BE3"/>
    <w:rsid w:val="000F45EF"/>
    <w:rsid w:val="000F4773"/>
    <w:rsid w:val="000F49AB"/>
    <w:rsid w:val="000F4A2E"/>
    <w:rsid w:val="000F60EB"/>
    <w:rsid w:val="000F62E1"/>
    <w:rsid w:val="000F719F"/>
    <w:rsid w:val="000F73AB"/>
    <w:rsid w:val="000F7985"/>
    <w:rsid w:val="000F7D3C"/>
    <w:rsid w:val="00100187"/>
    <w:rsid w:val="0010025C"/>
    <w:rsid w:val="001008C5"/>
    <w:rsid w:val="00101844"/>
    <w:rsid w:val="0010251E"/>
    <w:rsid w:val="00102633"/>
    <w:rsid w:val="001027C6"/>
    <w:rsid w:val="00102A2F"/>
    <w:rsid w:val="00103D37"/>
    <w:rsid w:val="00104035"/>
    <w:rsid w:val="001041BD"/>
    <w:rsid w:val="00104240"/>
    <w:rsid w:val="00104336"/>
    <w:rsid w:val="00104BE1"/>
    <w:rsid w:val="001066AB"/>
    <w:rsid w:val="00106879"/>
    <w:rsid w:val="00106A6D"/>
    <w:rsid w:val="001100DF"/>
    <w:rsid w:val="001104AB"/>
    <w:rsid w:val="00110F36"/>
    <w:rsid w:val="00111294"/>
    <w:rsid w:val="00111475"/>
    <w:rsid w:val="00111A89"/>
    <w:rsid w:val="00111B38"/>
    <w:rsid w:val="00111E68"/>
    <w:rsid w:val="0011209E"/>
    <w:rsid w:val="001124ED"/>
    <w:rsid w:val="00112616"/>
    <w:rsid w:val="00112932"/>
    <w:rsid w:val="00114385"/>
    <w:rsid w:val="001146EE"/>
    <w:rsid w:val="0011569A"/>
    <w:rsid w:val="00115772"/>
    <w:rsid w:val="00115824"/>
    <w:rsid w:val="00115AAE"/>
    <w:rsid w:val="00115BB6"/>
    <w:rsid w:val="001162EB"/>
    <w:rsid w:val="001163E3"/>
    <w:rsid w:val="00116415"/>
    <w:rsid w:val="00116B31"/>
    <w:rsid w:val="00116FB6"/>
    <w:rsid w:val="001171CF"/>
    <w:rsid w:val="00117488"/>
    <w:rsid w:val="00117501"/>
    <w:rsid w:val="00117656"/>
    <w:rsid w:val="00117F64"/>
    <w:rsid w:val="001200E6"/>
    <w:rsid w:val="001211EA"/>
    <w:rsid w:val="001233FA"/>
    <w:rsid w:val="001237B9"/>
    <w:rsid w:val="001238F9"/>
    <w:rsid w:val="00123FD9"/>
    <w:rsid w:val="00124089"/>
    <w:rsid w:val="00124879"/>
    <w:rsid w:val="00124A5E"/>
    <w:rsid w:val="001260BF"/>
    <w:rsid w:val="00126839"/>
    <w:rsid w:val="00127711"/>
    <w:rsid w:val="00127895"/>
    <w:rsid w:val="00130553"/>
    <w:rsid w:val="0013177B"/>
    <w:rsid w:val="001335A7"/>
    <w:rsid w:val="001337F5"/>
    <w:rsid w:val="00133842"/>
    <w:rsid w:val="001338B8"/>
    <w:rsid w:val="001345D6"/>
    <w:rsid w:val="00134C16"/>
    <w:rsid w:val="00134DE7"/>
    <w:rsid w:val="001350BB"/>
    <w:rsid w:val="00135EDE"/>
    <w:rsid w:val="00136CED"/>
    <w:rsid w:val="00136D06"/>
    <w:rsid w:val="00136D7F"/>
    <w:rsid w:val="001370B9"/>
    <w:rsid w:val="00137789"/>
    <w:rsid w:val="00140015"/>
    <w:rsid w:val="00140080"/>
    <w:rsid w:val="0014009C"/>
    <w:rsid w:val="0014090C"/>
    <w:rsid w:val="00140E6C"/>
    <w:rsid w:val="001422A8"/>
    <w:rsid w:val="00142DD7"/>
    <w:rsid w:val="0014314D"/>
    <w:rsid w:val="00143AC7"/>
    <w:rsid w:val="00143B68"/>
    <w:rsid w:val="0014401A"/>
    <w:rsid w:val="00144BE8"/>
    <w:rsid w:val="0014608B"/>
    <w:rsid w:val="00146548"/>
    <w:rsid w:val="00146AA5"/>
    <w:rsid w:val="00147CA2"/>
    <w:rsid w:val="00150013"/>
    <w:rsid w:val="001503CE"/>
    <w:rsid w:val="00150F92"/>
    <w:rsid w:val="0015117C"/>
    <w:rsid w:val="0015181D"/>
    <w:rsid w:val="00151835"/>
    <w:rsid w:val="001519B4"/>
    <w:rsid w:val="00151FCD"/>
    <w:rsid w:val="0015212D"/>
    <w:rsid w:val="00153733"/>
    <w:rsid w:val="00153EF4"/>
    <w:rsid w:val="00154D5E"/>
    <w:rsid w:val="00155935"/>
    <w:rsid w:val="00155FD5"/>
    <w:rsid w:val="00156E33"/>
    <w:rsid w:val="00157120"/>
    <w:rsid w:val="00157688"/>
    <w:rsid w:val="00157693"/>
    <w:rsid w:val="00157886"/>
    <w:rsid w:val="00157C2B"/>
    <w:rsid w:val="0016012F"/>
    <w:rsid w:val="00160616"/>
    <w:rsid w:val="00160DDB"/>
    <w:rsid w:val="00161676"/>
    <w:rsid w:val="00161EF6"/>
    <w:rsid w:val="0016211A"/>
    <w:rsid w:val="00162BE0"/>
    <w:rsid w:val="001633C6"/>
    <w:rsid w:val="00163A85"/>
    <w:rsid w:val="00163E10"/>
    <w:rsid w:val="0016400C"/>
    <w:rsid w:val="00164137"/>
    <w:rsid w:val="00164D08"/>
    <w:rsid w:val="00164E47"/>
    <w:rsid w:val="00165D77"/>
    <w:rsid w:val="00165EEA"/>
    <w:rsid w:val="00166E9C"/>
    <w:rsid w:val="00167FE7"/>
    <w:rsid w:val="0017017B"/>
    <w:rsid w:val="00170239"/>
    <w:rsid w:val="001709FC"/>
    <w:rsid w:val="00171C9F"/>
    <w:rsid w:val="00172F1A"/>
    <w:rsid w:val="00173D60"/>
    <w:rsid w:val="001740FC"/>
    <w:rsid w:val="0017446C"/>
    <w:rsid w:val="001754B0"/>
    <w:rsid w:val="00175818"/>
    <w:rsid w:val="00177C45"/>
    <w:rsid w:val="00177FFB"/>
    <w:rsid w:val="00180202"/>
    <w:rsid w:val="00180224"/>
    <w:rsid w:val="00181080"/>
    <w:rsid w:val="001810B5"/>
    <w:rsid w:val="001812CB"/>
    <w:rsid w:val="00182B5E"/>
    <w:rsid w:val="00183369"/>
    <w:rsid w:val="001837B1"/>
    <w:rsid w:val="00184934"/>
    <w:rsid w:val="00184CF0"/>
    <w:rsid w:val="00185232"/>
    <w:rsid w:val="0018566B"/>
    <w:rsid w:val="00185F83"/>
    <w:rsid w:val="00186562"/>
    <w:rsid w:val="00187EA3"/>
    <w:rsid w:val="001902BA"/>
    <w:rsid w:val="00190888"/>
    <w:rsid w:val="00190934"/>
    <w:rsid w:val="00191115"/>
    <w:rsid w:val="00191170"/>
    <w:rsid w:val="00191606"/>
    <w:rsid w:val="00191FF5"/>
    <w:rsid w:val="001923B6"/>
    <w:rsid w:val="001923E1"/>
    <w:rsid w:val="00193A70"/>
    <w:rsid w:val="0019400C"/>
    <w:rsid w:val="00194E19"/>
    <w:rsid w:val="00195267"/>
    <w:rsid w:val="00195CAF"/>
    <w:rsid w:val="00196333"/>
    <w:rsid w:val="00196BB2"/>
    <w:rsid w:val="00196C53"/>
    <w:rsid w:val="00196ED6"/>
    <w:rsid w:val="00197521"/>
    <w:rsid w:val="00197FDC"/>
    <w:rsid w:val="001A020A"/>
    <w:rsid w:val="001A07A1"/>
    <w:rsid w:val="001A1229"/>
    <w:rsid w:val="001A151E"/>
    <w:rsid w:val="001A1B78"/>
    <w:rsid w:val="001A1FE3"/>
    <w:rsid w:val="001A2493"/>
    <w:rsid w:val="001A2964"/>
    <w:rsid w:val="001A2B5A"/>
    <w:rsid w:val="001A38F5"/>
    <w:rsid w:val="001A396C"/>
    <w:rsid w:val="001A4091"/>
    <w:rsid w:val="001A5393"/>
    <w:rsid w:val="001A5D34"/>
    <w:rsid w:val="001A62A0"/>
    <w:rsid w:val="001A6AC7"/>
    <w:rsid w:val="001A6B1F"/>
    <w:rsid w:val="001A6E04"/>
    <w:rsid w:val="001A7119"/>
    <w:rsid w:val="001A739C"/>
    <w:rsid w:val="001A7620"/>
    <w:rsid w:val="001A76A9"/>
    <w:rsid w:val="001A7CDF"/>
    <w:rsid w:val="001A7DAE"/>
    <w:rsid w:val="001A7EEE"/>
    <w:rsid w:val="001B0BC4"/>
    <w:rsid w:val="001B234F"/>
    <w:rsid w:val="001B27BC"/>
    <w:rsid w:val="001B2906"/>
    <w:rsid w:val="001B2C6D"/>
    <w:rsid w:val="001B33C0"/>
    <w:rsid w:val="001B375C"/>
    <w:rsid w:val="001B3CB1"/>
    <w:rsid w:val="001B4295"/>
    <w:rsid w:val="001B4CE8"/>
    <w:rsid w:val="001B560F"/>
    <w:rsid w:val="001B5F27"/>
    <w:rsid w:val="001B621F"/>
    <w:rsid w:val="001B6BB9"/>
    <w:rsid w:val="001B6FEE"/>
    <w:rsid w:val="001B7F5B"/>
    <w:rsid w:val="001C00D7"/>
    <w:rsid w:val="001C032D"/>
    <w:rsid w:val="001C0629"/>
    <w:rsid w:val="001C0D04"/>
    <w:rsid w:val="001C0F5E"/>
    <w:rsid w:val="001C166D"/>
    <w:rsid w:val="001C1BE2"/>
    <w:rsid w:val="001C1DB1"/>
    <w:rsid w:val="001C1E89"/>
    <w:rsid w:val="001C2243"/>
    <w:rsid w:val="001C2C32"/>
    <w:rsid w:val="001C3013"/>
    <w:rsid w:val="001C31B8"/>
    <w:rsid w:val="001C3205"/>
    <w:rsid w:val="001C3555"/>
    <w:rsid w:val="001C3C71"/>
    <w:rsid w:val="001C3FF0"/>
    <w:rsid w:val="001C45D5"/>
    <w:rsid w:val="001C4B94"/>
    <w:rsid w:val="001C4FED"/>
    <w:rsid w:val="001C51FA"/>
    <w:rsid w:val="001C5BB1"/>
    <w:rsid w:val="001C5DDE"/>
    <w:rsid w:val="001C6935"/>
    <w:rsid w:val="001C7246"/>
    <w:rsid w:val="001C7AE4"/>
    <w:rsid w:val="001C7C97"/>
    <w:rsid w:val="001D0225"/>
    <w:rsid w:val="001D0534"/>
    <w:rsid w:val="001D0702"/>
    <w:rsid w:val="001D0C60"/>
    <w:rsid w:val="001D1A4F"/>
    <w:rsid w:val="001D26F3"/>
    <w:rsid w:val="001D29A9"/>
    <w:rsid w:val="001D2AEB"/>
    <w:rsid w:val="001D34AF"/>
    <w:rsid w:val="001D37BF"/>
    <w:rsid w:val="001D3C16"/>
    <w:rsid w:val="001D3CEE"/>
    <w:rsid w:val="001D3FD6"/>
    <w:rsid w:val="001D4A11"/>
    <w:rsid w:val="001D5393"/>
    <w:rsid w:val="001D55BA"/>
    <w:rsid w:val="001D5970"/>
    <w:rsid w:val="001D638A"/>
    <w:rsid w:val="001D63F5"/>
    <w:rsid w:val="001D689B"/>
    <w:rsid w:val="001D6D32"/>
    <w:rsid w:val="001D6F38"/>
    <w:rsid w:val="001D7FBE"/>
    <w:rsid w:val="001E009A"/>
    <w:rsid w:val="001E08C1"/>
    <w:rsid w:val="001E08DA"/>
    <w:rsid w:val="001E0CA5"/>
    <w:rsid w:val="001E0E78"/>
    <w:rsid w:val="001E1182"/>
    <w:rsid w:val="001E17CB"/>
    <w:rsid w:val="001E1F7F"/>
    <w:rsid w:val="001E2687"/>
    <w:rsid w:val="001E2922"/>
    <w:rsid w:val="001E297D"/>
    <w:rsid w:val="001E2D9E"/>
    <w:rsid w:val="001E30C6"/>
    <w:rsid w:val="001E39ED"/>
    <w:rsid w:val="001E49FC"/>
    <w:rsid w:val="001E558D"/>
    <w:rsid w:val="001E5B91"/>
    <w:rsid w:val="001F07CB"/>
    <w:rsid w:val="001F0ED4"/>
    <w:rsid w:val="001F1AD6"/>
    <w:rsid w:val="001F2726"/>
    <w:rsid w:val="001F38EB"/>
    <w:rsid w:val="001F3DB4"/>
    <w:rsid w:val="001F3FCE"/>
    <w:rsid w:val="001F42E2"/>
    <w:rsid w:val="001F44F1"/>
    <w:rsid w:val="001F4FCF"/>
    <w:rsid w:val="001F5E11"/>
    <w:rsid w:val="001F62D6"/>
    <w:rsid w:val="001F63CE"/>
    <w:rsid w:val="001F6BB2"/>
    <w:rsid w:val="001F7343"/>
    <w:rsid w:val="001F7587"/>
    <w:rsid w:val="0020019E"/>
    <w:rsid w:val="00200EC7"/>
    <w:rsid w:val="0020260E"/>
    <w:rsid w:val="0020280D"/>
    <w:rsid w:val="00203F2A"/>
    <w:rsid w:val="00204629"/>
    <w:rsid w:val="00204766"/>
    <w:rsid w:val="0020483F"/>
    <w:rsid w:val="002049DC"/>
    <w:rsid w:val="002054A8"/>
    <w:rsid w:val="00205F96"/>
    <w:rsid w:val="0020684B"/>
    <w:rsid w:val="00206D33"/>
    <w:rsid w:val="00211673"/>
    <w:rsid w:val="00211C26"/>
    <w:rsid w:val="0021310E"/>
    <w:rsid w:val="002145E0"/>
    <w:rsid w:val="0021541D"/>
    <w:rsid w:val="002154E2"/>
    <w:rsid w:val="002159A9"/>
    <w:rsid w:val="00217168"/>
    <w:rsid w:val="002210BB"/>
    <w:rsid w:val="002215CD"/>
    <w:rsid w:val="0022168D"/>
    <w:rsid w:val="0022201C"/>
    <w:rsid w:val="00222CFC"/>
    <w:rsid w:val="00223B07"/>
    <w:rsid w:val="00224529"/>
    <w:rsid w:val="0022494A"/>
    <w:rsid w:val="00225107"/>
    <w:rsid w:val="002258B9"/>
    <w:rsid w:val="002269CC"/>
    <w:rsid w:val="002269DC"/>
    <w:rsid w:val="0022733A"/>
    <w:rsid w:val="002278CF"/>
    <w:rsid w:val="00227B48"/>
    <w:rsid w:val="00227C75"/>
    <w:rsid w:val="0023028F"/>
    <w:rsid w:val="00230C33"/>
    <w:rsid w:val="00230D91"/>
    <w:rsid w:val="00230DB3"/>
    <w:rsid w:val="00230E4F"/>
    <w:rsid w:val="00231E7C"/>
    <w:rsid w:val="002328BC"/>
    <w:rsid w:val="00233197"/>
    <w:rsid w:val="00233327"/>
    <w:rsid w:val="00233471"/>
    <w:rsid w:val="002340DD"/>
    <w:rsid w:val="0023474D"/>
    <w:rsid w:val="00234C1F"/>
    <w:rsid w:val="00235E7F"/>
    <w:rsid w:val="00235FD1"/>
    <w:rsid w:val="00236341"/>
    <w:rsid w:val="00237E88"/>
    <w:rsid w:val="002403E6"/>
    <w:rsid w:val="00243921"/>
    <w:rsid w:val="00243E05"/>
    <w:rsid w:val="00244037"/>
    <w:rsid w:val="002445F6"/>
    <w:rsid w:val="00247126"/>
    <w:rsid w:val="00247D3C"/>
    <w:rsid w:val="002500C7"/>
    <w:rsid w:val="00250567"/>
    <w:rsid w:val="00251453"/>
    <w:rsid w:val="00251BE5"/>
    <w:rsid w:val="00252350"/>
    <w:rsid w:val="00253604"/>
    <w:rsid w:val="00253CEA"/>
    <w:rsid w:val="002542FB"/>
    <w:rsid w:val="00255297"/>
    <w:rsid w:val="0025581A"/>
    <w:rsid w:val="00256891"/>
    <w:rsid w:val="002569BB"/>
    <w:rsid w:val="00256C7C"/>
    <w:rsid w:val="002578F8"/>
    <w:rsid w:val="002603F0"/>
    <w:rsid w:val="00260B56"/>
    <w:rsid w:val="0026186A"/>
    <w:rsid w:val="00261B1C"/>
    <w:rsid w:val="002624A7"/>
    <w:rsid w:val="00262938"/>
    <w:rsid w:val="00262F0A"/>
    <w:rsid w:val="00262F14"/>
    <w:rsid w:val="00263198"/>
    <w:rsid w:val="0026328C"/>
    <w:rsid w:val="002638E6"/>
    <w:rsid w:val="00263A41"/>
    <w:rsid w:val="00263AB3"/>
    <w:rsid w:val="00263CA0"/>
    <w:rsid w:val="00263D4E"/>
    <w:rsid w:val="00264138"/>
    <w:rsid w:val="00264D2A"/>
    <w:rsid w:val="002651FC"/>
    <w:rsid w:val="002658C0"/>
    <w:rsid w:val="00267328"/>
    <w:rsid w:val="00267CF0"/>
    <w:rsid w:val="00270192"/>
    <w:rsid w:val="002708A4"/>
    <w:rsid w:val="00270CE8"/>
    <w:rsid w:val="0027185B"/>
    <w:rsid w:val="00272AB0"/>
    <w:rsid w:val="00272B0F"/>
    <w:rsid w:val="00272F7A"/>
    <w:rsid w:val="0027317E"/>
    <w:rsid w:val="002737A2"/>
    <w:rsid w:val="0027414A"/>
    <w:rsid w:val="00274A65"/>
    <w:rsid w:val="00274E6C"/>
    <w:rsid w:val="00274EC8"/>
    <w:rsid w:val="00275181"/>
    <w:rsid w:val="0027561A"/>
    <w:rsid w:val="00275806"/>
    <w:rsid w:val="00275827"/>
    <w:rsid w:val="00276BA7"/>
    <w:rsid w:val="00276EBA"/>
    <w:rsid w:val="002778C9"/>
    <w:rsid w:val="0028052D"/>
    <w:rsid w:val="00280738"/>
    <w:rsid w:val="0028224A"/>
    <w:rsid w:val="00282942"/>
    <w:rsid w:val="00282E36"/>
    <w:rsid w:val="00283036"/>
    <w:rsid w:val="0028305E"/>
    <w:rsid w:val="0028317F"/>
    <w:rsid w:val="0028415E"/>
    <w:rsid w:val="00284431"/>
    <w:rsid w:val="0028510A"/>
    <w:rsid w:val="00286822"/>
    <w:rsid w:val="00286889"/>
    <w:rsid w:val="002902B4"/>
    <w:rsid w:val="00290659"/>
    <w:rsid w:val="00291291"/>
    <w:rsid w:val="002915F7"/>
    <w:rsid w:val="00291843"/>
    <w:rsid w:val="00292D5B"/>
    <w:rsid w:val="00293DFC"/>
    <w:rsid w:val="00293E25"/>
    <w:rsid w:val="002945EF"/>
    <w:rsid w:val="00294983"/>
    <w:rsid w:val="00294A49"/>
    <w:rsid w:val="00294C1E"/>
    <w:rsid w:val="00296496"/>
    <w:rsid w:val="002965ED"/>
    <w:rsid w:val="0029688E"/>
    <w:rsid w:val="00296A41"/>
    <w:rsid w:val="00296EB8"/>
    <w:rsid w:val="00297987"/>
    <w:rsid w:val="00297DB3"/>
    <w:rsid w:val="002A2002"/>
    <w:rsid w:val="002A2095"/>
    <w:rsid w:val="002A2F6A"/>
    <w:rsid w:val="002A311A"/>
    <w:rsid w:val="002A3B6B"/>
    <w:rsid w:val="002A3B6D"/>
    <w:rsid w:val="002A3D88"/>
    <w:rsid w:val="002A4A11"/>
    <w:rsid w:val="002A4D26"/>
    <w:rsid w:val="002A575B"/>
    <w:rsid w:val="002A6400"/>
    <w:rsid w:val="002A6A86"/>
    <w:rsid w:val="002A73E3"/>
    <w:rsid w:val="002B035E"/>
    <w:rsid w:val="002B0379"/>
    <w:rsid w:val="002B0761"/>
    <w:rsid w:val="002B10DD"/>
    <w:rsid w:val="002B2572"/>
    <w:rsid w:val="002B2787"/>
    <w:rsid w:val="002B28A5"/>
    <w:rsid w:val="002B2AF4"/>
    <w:rsid w:val="002B45CC"/>
    <w:rsid w:val="002B50F5"/>
    <w:rsid w:val="002B5195"/>
    <w:rsid w:val="002B53C1"/>
    <w:rsid w:val="002B5402"/>
    <w:rsid w:val="002B5A18"/>
    <w:rsid w:val="002B6188"/>
    <w:rsid w:val="002B6842"/>
    <w:rsid w:val="002B695D"/>
    <w:rsid w:val="002C06D4"/>
    <w:rsid w:val="002C0C12"/>
    <w:rsid w:val="002C0C83"/>
    <w:rsid w:val="002C24F7"/>
    <w:rsid w:val="002C2705"/>
    <w:rsid w:val="002C359D"/>
    <w:rsid w:val="002C37A9"/>
    <w:rsid w:val="002C4FA1"/>
    <w:rsid w:val="002C503C"/>
    <w:rsid w:val="002C5196"/>
    <w:rsid w:val="002C58E5"/>
    <w:rsid w:val="002C6B65"/>
    <w:rsid w:val="002C6D28"/>
    <w:rsid w:val="002C6E3F"/>
    <w:rsid w:val="002C6F54"/>
    <w:rsid w:val="002C737E"/>
    <w:rsid w:val="002C7462"/>
    <w:rsid w:val="002C7D95"/>
    <w:rsid w:val="002C7FAA"/>
    <w:rsid w:val="002D056E"/>
    <w:rsid w:val="002D117A"/>
    <w:rsid w:val="002D120C"/>
    <w:rsid w:val="002D16EF"/>
    <w:rsid w:val="002D1FC1"/>
    <w:rsid w:val="002D2686"/>
    <w:rsid w:val="002D2886"/>
    <w:rsid w:val="002D32C7"/>
    <w:rsid w:val="002D3970"/>
    <w:rsid w:val="002D413E"/>
    <w:rsid w:val="002D435D"/>
    <w:rsid w:val="002D4634"/>
    <w:rsid w:val="002D4F6E"/>
    <w:rsid w:val="002D59BD"/>
    <w:rsid w:val="002D5E7D"/>
    <w:rsid w:val="002D67CA"/>
    <w:rsid w:val="002D6BC9"/>
    <w:rsid w:val="002D71A0"/>
    <w:rsid w:val="002D7F0C"/>
    <w:rsid w:val="002E0064"/>
    <w:rsid w:val="002E0809"/>
    <w:rsid w:val="002E081D"/>
    <w:rsid w:val="002E0CA9"/>
    <w:rsid w:val="002E0EB5"/>
    <w:rsid w:val="002E2D1D"/>
    <w:rsid w:val="002E2DD1"/>
    <w:rsid w:val="002E3046"/>
    <w:rsid w:val="002E3119"/>
    <w:rsid w:val="002E31C1"/>
    <w:rsid w:val="002E378B"/>
    <w:rsid w:val="002E4E20"/>
    <w:rsid w:val="002E53B6"/>
    <w:rsid w:val="002E585B"/>
    <w:rsid w:val="002E6295"/>
    <w:rsid w:val="002E62C2"/>
    <w:rsid w:val="002E6B9F"/>
    <w:rsid w:val="002E6C2B"/>
    <w:rsid w:val="002E6F8E"/>
    <w:rsid w:val="002E745E"/>
    <w:rsid w:val="002E7E92"/>
    <w:rsid w:val="002F00D2"/>
    <w:rsid w:val="002F0895"/>
    <w:rsid w:val="002F0B28"/>
    <w:rsid w:val="002F21C5"/>
    <w:rsid w:val="002F2626"/>
    <w:rsid w:val="002F32E8"/>
    <w:rsid w:val="002F32F2"/>
    <w:rsid w:val="002F3731"/>
    <w:rsid w:val="002F3E7B"/>
    <w:rsid w:val="002F6772"/>
    <w:rsid w:val="003002BB"/>
    <w:rsid w:val="00300B11"/>
    <w:rsid w:val="0030100F"/>
    <w:rsid w:val="00301A96"/>
    <w:rsid w:val="003022B6"/>
    <w:rsid w:val="003025CD"/>
    <w:rsid w:val="00303393"/>
    <w:rsid w:val="00303568"/>
    <w:rsid w:val="003035A7"/>
    <w:rsid w:val="00304176"/>
    <w:rsid w:val="00304796"/>
    <w:rsid w:val="00304D4B"/>
    <w:rsid w:val="00305437"/>
    <w:rsid w:val="00305ABB"/>
    <w:rsid w:val="00305D29"/>
    <w:rsid w:val="00305F17"/>
    <w:rsid w:val="00305F98"/>
    <w:rsid w:val="0030647C"/>
    <w:rsid w:val="00306A96"/>
    <w:rsid w:val="00306DAE"/>
    <w:rsid w:val="00307BC2"/>
    <w:rsid w:val="0031023E"/>
    <w:rsid w:val="0031058A"/>
    <w:rsid w:val="003108C2"/>
    <w:rsid w:val="00311E32"/>
    <w:rsid w:val="00312AF6"/>
    <w:rsid w:val="00312CCA"/>
    <w:rsid w:val="00313129"/>
    <w:rsid w:val="00313365"/>
    <w:rsid w:val="00313697"/>
    <w:rsid w:val="00313897"/>
    <w:rsid w:val="00313BA4"/>
    <w:rsid w:val="00313E44"/>
    <w:rsid w:val="0031416D"/>
    <w:rsid w:val="003144E5"/>
    <w:rsid w:val="00314676"/>
    <w:rsid w:val="003148E2"/>
    <w:rsid w:val="00315276"/>
    <w:rsid w:val="00315DEF"/>
    <w:rsid w:val="00315E3D"/>
    <w:rsid w:val="00316176"/>
    <w:rsid w:val="00316808"/>
    <w:rsid w:val="003172AE"/>
    <w:rsid w:val="00317420"/>
    <w:rsid w:val="00317663"/>
    <w:rsid w:val="00317D41"/>
    <w:rsid w:val="0032071E"/>
    <w:rsid w:val="003210F7"/>
    <w:rsid w:val="00321515"/>
    <w:rsid w:val="00321AC9"/>
    <w:rsid w:val="00321B38"/>
    <w:rsid w:val="00321B9E"/>
    <w:rsid w:val="0032311E"/>
    <w:rsid w:val="003237A9"/>
    <w:rsid w:val="00323CB3"/>
    <w:rsid w:val="00324EB8"/>
    <w:rsid w:val="00325192"/>
    <w:rsid w:val="0032586D"/>
    <w:rsid w:val="00325915"/>
    <w:rsid w:val="00325988"/>
    <w:rsid w:val="00326501"/>
    <w:rsid w:val="00326975"/>
    <w:rsid w:val="00326AE7"/>
    <w:rsid w:val="00326BCB"/>
    <w:rsid w:val="00326C1F"/>
    <w:rsid w:val="00326F91"/>
    <w:rsid w:val="00327D5D"/>
    <w:rsid w:val="003302D8"/>
    <w:rsid w:val="00330D4E"/>
    <w:rsid w:val="00332150"/>
    <w:rsid w:val="00332316"/>
    <w:rsid w:val="00332A43"/>
    <w:rsid w:val="00332C0A"/>
    <w:rsid w:val="00332C9A"/>
    <w:rsid w:val="00332DD0"/>
    <w:rsid w:val="00334475"/>
    <w:rsid w:val="0033462A"/>
    <w:rsid w:val="00334F21"/>
    <w:rsid w:val="00335038"/>
    <w:rsid w:val="003350D9"/>
    <w:rsid w:val="003358E1"/>
    <w:rsid w:val="00335A6C"/>
    <w:rsid w:val="00336612"/>
    <w:rsid w:val="00340154"/>
    <w:rsid w:val="003404B2"/>
    <w:rsid w:val="00341302"/>
    <w:rsid w:val="00341C04"/>
    <w:rsid w:val="00341DA8"/>
    <w:rsid w:val="003428BA"/>
    <w:rsid w:val="00342C42"/>
    <w:rsid w:val="0034340E"/>
    <w:rsid w:val="00343A80"/>
    <w:rsid w:val="003443EC"/>
    <w:rsid w:val="00344839"/>
    <w:rsid w:val="003456C8"/>
    <w:rsid w:val="00345980"/>
    <w:rsid w:val="00346A3A"/>
    <w:rsid w:val="00346BBB"/>
    <w:rsid w:val="0034775D"/>
    <w:rsid w:val="00347C68"/>
    <w:rsid w:val="003501FB"/>
    <w:rsid w:val="003503F0"/>
    <w:rsid w:val="00351404"/>
    <w:rsid w:val="00352B7D"/>
    <w:rsid w:val="00352BD3"/>
    <w:rsid w:val="00353F32"/>
    <w:rsid w:val="003542FB"/>
    <w:rsid w:val="003549FE"/>
    <w:rsid w:val="00354F77"/>
    <w:rsid w:val="00355494"/>
    <w:rsid w:val="0035562E"/>
    <w:rsid w:val="00356875"/>
    <w:rsid w:val="00356975"/>
    <w:rsid w:val="00357030"/>
    <w:rsid w:val="0035778A"/>
    <w:rsid w:val="00360502"/>
    <w:rsid w:val="00360C3A"/>
    <w:rsid w:val="00361670"/>
    <w:rsid w:val="003617FC"/>
    <w:rsid w:val="003618DA"/>
    <w:rsid w:val="00361E15"/>
    <w:rsid w:val="00361F8E"/>
    <w:rsid w:val="0036254D"/>
    <w:rsid w:val="00362A7E"/>
    <w:rsid w:val="00362FC2"/>
    <w:rsid w:val="00364821"/>
    <w:rsid w:val="0036529D"/>
    <w:rsid w:val="00365382"/>
    <w:rsid w:val="0036540D"/>
    <w:rsid w:val="00365689"/>
    <w:rsid w:val="003657EF"/>
    <w:rsid w:val="00365A14"/>
    <w:rsid w:val="00366389"/>
    <w:rsid w:val="00366744"/>
    <w:rsid w:val="00366989"/>
    <w:rsid w:val="00366A3A"/>
    <w:rsid w:val="00367238"/>
    <w:rsid w:val="003674A2"/>
    <w:rsid w:val="003677AC"/>
    <w:rsid w:val="00367849"/>
    <w:rsid w:val="00367B68"/>
    <w:rsid w:val="00367C95"/>
    <w:rsid w:val="00370D36"/>
    <w:rsid w:val="00370F49"/>
    <w:rsid w:val="00371B7D"/>
    <w:rsid w:val="00371FF2"/>
    <w:rsid w:val="00372496"/>
    <w:rsid w:val="00372514"/>
    <w:rsid w:val="00372DD0"/>
    <w:rsid w:val="0037300E"/>
    <w:rsid w:val="00373538"/>
    <w:rsid w:val="0037412F"/>
    <w:rsid w:val="00374850"/>
    <w:rsid w:val="0037573D"/>
    <w:rsid w:val="0037627E"/>
    <w:rsid w:val="003770B5"/>
    <w:rsid w:val="00377CF2"/>
    <w:rsid w:val="003803CE"/>
    <w:rsid w:val="0038077E"/>
    <w:rsid w:val="00380994"/>
    <w:rsid w:val="003809DA"/>
    <w:rsid w:val="003817D9"/>
    <w:rsid w:val="00382055"/>
    <w:rsid w:val="00382427"/>
    <w:rsid w:val="0038288E"/>
    <w:rsid w:val="00383576"/>
    <w:rsid w:val="003841DE"/>
    <w:rsid w:val="00384660"/>
    <w:rsid w:val="00384971"/>
    <w:rsid w:val="00384E36"/>
    <w:rsid w:val="0038552C"/>
    <w:rsid w:val="00385811"/>
    <w:rsid w:val="00385A9C"/>
    <w:rsid w:val="00385DF9"/>
    <w:rsid w:val="00386669"/>
    <w:rsid w:val="0038668F"/>
    <w:rsid w:val="00386A20"/>
    <w:rsid w:val="003876E1"/>
    <w:rsid w:val="00387AA8"/>
    <w:rsid w:val="00390128"/>
    <w:rsid w:val="00391123"/>
    <w:rsid w:val="003917F7"/>
    <w:rsid w:val="00391A4F"/>
    <w:rsid w:val="00391AA0"/>
    <w:rsid w:val="003932B8"/>
    <w:rsid w:val="0039386B"/>
    <w:rsid w:val="0039422B"/>
    <w:rsid w:val="00394A1E"/>
    <w:rsid w:val="003950A5"/>
    <w:rsid w:val="003957A2"/>
    <w:rsid w:val="00395D8A"/>
    <w:rsid w:val="00395F8C"/>
    <w:rsid w:val="00396540"/>
    <w:rsid w:val="00396A11"/>
    <w:rsid w:val="00396B56"/>
    <w:rsid w:val="00397222"/>
    <w:rsid w:val="003973C1"/>
    <w:rsid w:val="0039755B"/>
    <w:rsid w:val="00397834"/>
    <w:rsid w:val="00397F81"/>
    <w:rsid w:val="003A0624"/>
    <w:rsid w:val="003A21B3"/>
    <w:rsid w:val="003A2446"/>
    <w:rsid w:val="003A2C32"/>
    <w:rsid w:val="003A2C70"/>
    <w:rsid w:val="003A2E1E"/>
    <w:rsid w:val="003A2E32"/>
    <w:rsid w:val="003A2E74"/>
    <w:rsid w:val="003A32A4"/>
    <w:rsid w:val="003A348A"/>
    <w:rsid w:val="003A3BF7"/>
    <w:rsid w:val="003A4D35"/>
    <w:rsid w:val="003A4DA1"/>
    <w:rsid w:val="003A4EAB"/>
    <w:rsid w:val="003A51A9"/>
    <w:rsid w:val="003A5D4E"/>
    <w:rsid w:val="003A6396"/>
    <w:rsid w:val="003A6491"/>
    <w:rsid w:val="003A67B5"/>
    <w:rsid w:val="003A69F8"/>
    <w:rsid w:val="003A733C"/>
    <w:rsid w:val="003A747B"/>
    <w:rsid w:val="003B162A"/>
    <w:rsid w:val="003B19E1"/>
    <w:rsid w:val="003B1D05"/>
    <w:rsid w:val="003B1E40"/>
    <w:rsid w:val="003B231C"/>
    <w:rsid w:val="003B35C3"/>
    <w:rsid w:val="003B3DCF"/>
    <w:rsid w:val="003B400C"/>
    <w:rsid w:val="003B52FA"/>
    <w:rsid w:val="003B54AB"/>
    <w:rsid w:val="003B58CA"/>
    <w:rsid w:val="003B58D0"/>
    <w:rsid w:val="003B5B83"/>
    <w:rsid w:val="003B614E"/>
    <w:rsid w:val="003B6475"/>
    <w:rsid w:val="003C025F"/>
    <w:rsid w:val="003C05A2"/>
    <w:rsid w:val="003C081A"/>
    <w:rsid w:val="003C14C6"/>
    <w:rsid w:val="003C26EC"/>
    <w:rsid w:val="003C2BC4"/>
    <w:rsid w:val="003C316C"/>
    <w:rsid w:val="003C3695"/>
    <w:rsid w:val="003C3ADC"/>
    <w:rsid w:val="003C3BEC"/>
    <w:rsid w:val="003C416D"/>
    <w:rsid w:val="003C43F2"/>
    <w:rsid w:val="003C44A7"/>
    <w:rsid w:val="003C4D1C"/>
    <w:rsid w:val="003C5E49"/>
    <w:rsid w:val="003C7EE2"/>
    <w:rsid w:val="003D0686"/>
    <w:rsid w:val="003D1959"/>
    <w:rsid w:val="003D2472"/>
    <w:rsid w:val="003D284A"/>
    <w:rsid w:val="003D408D"/>
    <w:rsid w:val="003D44E0"/>
    <w:rsid w:val="003D484C"/>
    <w:rsid w:val="003D5729"/>
    <w:rsid w:val="003D5BE3"/>
    <w:rsid w:val="003D5EDE"/>
    <w:rsid w:val="003D60BB"/>
    <w:rsid w:val="003D741F"/>
    <w:rsid w:val="003D7552"/>
    <w:rsid w:val="003D7645"/>
    <w:rsid w:val="003D7EA2"/>
    <w:rsid w:val="003E0289"/>
    <w:rsid w:val="003E0659"/>
    <w:rsid w:val="003E15DB"/>
    <w:rsid w:val="003E16E9"/>
    <w:rsid w:val="003E2BDC"/>
    <w:rsid w:val="003E470C"/>
    <w:rsid w:val="003E5A53"/>
    <w:rsid w:val="003E5ACF"/>
    <w:rsid w:val="003E5E42"/>
    <w:rsid w:val="003E5E85"/>
    <w:rsid w:val="003E67D1"/>
    <w:rsid w:val="003E6E66"/>
    <w:rsid w:val="003E6F67"/>
    <w:rsid w:val="003E7118"/>
    <w:rsid w:val="003E7345"/>
    <w:rsid w:val="003E74A9"/>
    <w:rsid w:val="003F0895"/>
    <w:rsid w:val="003F19E9"/>
    <w:rsid w:val="003F26F1"/>
    <w:rsid w:val="003F30C3"/>
    <w:rsid w:val="003F33B0"/>
    <w:rsid w:val="003F3F33"/>
    <w:rsid w:val="003F4DFF"/>
    <w:rsid w:val="003F52D9"/>
    <w:rsid w:val="003F6700"/>
    <w:rsid w:val="003F68DA"/>
    <w:rsid w:val="003F6CC9"/>
    <w:rsid w:val="003F6F44"/>
    <w:rsid w:val="004021C7"/>
    <w:rsid w:val="004029E4"/>
    <w:rsid w:val="004032D8"/>
    <w:rsid w:val="004039C9"/>
    <w:rsid w:val="00403CBE"/>
    <w:rsid w:val="00404DF5"/>
    <w:rsid w:val="00405A11"/>
    <w:rsid w:val="00405FA4"/>
    <w:rsid w:val="00407208"/>
    <w:rsid w:val="0041131D"/>
    <w:rsid w:val="004131AC"/>
    <w:rsid w:val="004134E5"/>
    <w:rsid w:val="004137FC"/>
    <w:rsid w:val="0041398D"/>
    <w:rsid w:val="00413DB0"/>
    <w:rsid w:val="004142E1"/>
    <w:rsid w:val="00414475"/>
    <w:rsid w:val="0041450B"/>
    <w:rsid w:val="00414749"/>
    <w:rsid w:val="00414BD6"/>
    <w:rsid w:val="00414FAD"/>
    <w:rsid w:val="004175D8"/>
    <w:rsid w:val="00417684"/>
    <w:rsid w:val="00417CA9"/>
    <w:rsid w:val="00417CBA"/>
    <w:rsid w:val="00420CC1"/>
    <w:rsid w:val="00420EC3"/>
    <w:rsid w:val="0042168B"/>
    <w:rsid w:val="00421B55"/>
    <w:rsid w:val="00421DC6"/>
    <w:rsid w:val="00422239"/>
    <w:rsid w:val="0042229C"/>
    <w:rsid w:val="004239E4"/>
    <w:rsid w:val="00423F8A"/>
    <w:rsid w:val="0042447C"/>
    <w:rsid w:val="004249EF"/>
    <w:rsid w:val="004264BC"/>
    <w:rsid w:val="00426825"/>
    <w:rsid w:val="004275FB"/>
    <w:rsid w:val="00430201"/>
    <w:rsid w:val="00430FC2"/>
    <w:rsid w:val="00431250"/>
    <w:rsid w:val="004312F1"/>
    <w:rsid w:val="00431330"/>
    <w:rsid w:val="00431CA5"/>
    <w:rsid w:val="00432159"/>
    <w:rsid w:val="0043276F"/>
    <w:rsid w:val="00432C98"/>
    <w:rsid w:val="00432CAC"/>
    <w:rsid w:val="00433071"/>
    <w:rsid w:val="004339EC"/>
    <w:rsid w:val="00433AE1"/>
    <w:rsid w:val="00433F8B"/>
    <w:rsid w:val="004343F2"/>
    <w:rsid w:val="004363CD"/>
    <w:rsid w:val="00436724"/>
    <w:rsid w:val="0043682A"/>
    <w:rsid w:val="0043696D"/>
    <w:rsid w:val="00436980"/>
    <w:rsid w:val="00436997"/>
    <w:rsid w:val="00437226"/>
    <w:rsid w:val="0043790A"/>
    <w:rsid w:val="00437AC3"/>
    <w:rsid w:val="00437D77"/>
    <w:rsid w:val="00440212"/>
    <w:rsid w:val="00442511"/>
    <w:rsid w:val="0044308F"/>
    <w:rsid w:val="00443CDD"/>
    <w:rsid w:val="004457C7"/>
    <w:rsid w:val="004458E6"/>
    <w:rsid w:val="004464C3"/>
    <w:rsid w:val="00446BF4"/>
    <w:rsid w:val="00446E29"/>
    <w:rsid w:val="00447A3E"/>
    <w:rsid w:val="004501E8"/>
    <w:rsid w:val="00450D58"/>
    <w:rsid w:val="00451D0B"/>
    <w:rsid w:val="00452526"/>
    <w:rsid w:val="004526E5"/>
    <w:rsid w:val="0045301D"/>
    <w:rsid w:val="00453AD8"/>
    <w:rsid w:val="00453C4D"/>
    <w:rsid w:val="004544C0"/>
    <w:rsid w:val="0045467A"/>
    <w:rsid w:val="00455574"/>
    <w:rsid w:val="00455938"/>
    <w:rsid w:val="00455CD8"/>
    <w:rsid w:val="00456FA4"/>
    <w:rsid w:val="0045758A"/>
    <w:rsid w:val="004601B6"/>
    <w:rsid w:val="0046081C"/>
    <w:rsid w:val="00460B8E"/>
    <w:rsid w:val="004610A1"/>
    <w:rsid w:val="00461808"/>
    <w:rsid w:val="00462245"/>
    <w:rsid w:val="0046236B"/>
    <w:rsid w:val="004626FA"/>
    <w:rsid w:val="00462D7A"/>
    <w:rsid w:val="00462E19"/>
    <w:rsid w:val="00464002"/>
    <w:rsid w:val="00464275"/>
    <w:rsid w:val="004648C7"/>
    <w:rsid w:val="004660CE"/>
    <w:rsid w:val="0046649C"/>
    <w:rsid w:val="00466C60"/>
    <w:rsid w:val="00466E98"/>
    <w:rsid w:val="00466F62"/>
    <w:rsid w:val="00467E9C"/>
    <w:rsid w:val="004701AA"/>
    <w:rsid w:val="004708C3"/>
    <w:rsid w:val="00471016"/>
    <w:rsid w:val="00471467"/>
    <w:rsid w:val="0047152E"/>
    <w:rsid w:val="004717C5"/>
    <w:rsid w:val="00474265"/>
    <w:rsid w:val="00474983"/>
    <w:rsid w:val="00475F30"/>
    <w:rsid w:val="004767DF"/>
    <w:rsid w:val="0047686F"/>
    <w:rsid w:val="004775F5"/>
    <w:rsid w:val="00477D8C"/>
    <w:rsid w:val="00480B11"/>
    <w:rsid w:val="00482C23"/>
    <w:rsid w:val="00483774"/>
    <w:rsid w:val="00483F11"/>
    <w:rsid w:val="0048623E"/>
    <w:rsid w:val="004862BB"/>
    <w:rsid w:val="004910A6"/>
    <w:rsid w:val="004913B7"/>
    <w:rsid w:val="004914B9"/>
    <w:rsid w:val="00491814"/>
    <w:rsid w:val="00491F7A"/>
    <w:rsid w:val="004922BA"/>
    <w:rsid w:val="00492392"/>
    <w:rsid w:val="00492D25"/>
    <w:rsid w:val="00492E57"/>
    <w:rsid w:val="00492EB5"/>
    <w:rsid w:val="00492ED9"/>
    <w:rsid w:val="00493205"/>
    <w:rsid w:val="00493782"/>
    <w:rsid w:val="004938BC"/>
    <w:rsid w:val="0049396C"/>
    <w:rsid w:val="00493D20"/>
    <w:rsid w:val="00493DAC"/>
    <w:rsid w:val="00496167"/>
    <w:rsid w:val="004967DB"/>
    <w:rsid w:val="00496A78"/>
    <w:rsid w:val="004974E8"/>
    <w:rsid w:val="00497D24"/>
    <w:rsid w:val="004A005B"/>
    <w:rsid w:val="004A0B4D"/>
    <w:rsid w:val="004A0D0F"/>
    <w:rsid w:val="004A1739"/>
    <w:rsid w:val="004A1FCC"/>
    <w:rsid w:val="004A24BE"/>
    <w:rsid w:val="004A24E2"/>
    <w:rsid w:val="004A3676"/>
    <w:rsid w:val="004A45F3"/>
    <w:rsid w:val="004A4EBB"/>
    <w:rsid w:val="004A53F4"/>
    <w:rsid w:val="004A553C"/>
    <w:rsid w:val="004A5623"/>
    <w:rsid w:val="004A5F22"/>
    <w:rsid w:val="004A7128"/>
    <w:rsid w:val="004B014B"/>
    <w:rsid w:val="004B0AD8"/>
    <w:rsid w:val="004B0AF9"/>
    <w:rsid w:val="004B1D05"/>
    <w:rsid w:val="004B205A"/>
    <w:rsid w:val="004B25CE"/>
    <w:rsid w:val="004B287B"/>
    <w:rsid w:val="004B3287"/>
    <w:rsid w:val="004B4070"/>
    <w:rsid w:val="004B4331"/>
    <w:rsid w:val="004B4877"/>
    <w:rsid w:val="004B49D9"/>
    <w:rsid w:val="004B4B92"/>
    <w:rsid w:val="004B4E7B"/>
    <w:rsid w:val="004B51A9"/>
    <w:rsid w:val="004B52B8"/>
    <w:rsid w:val="004B5E69"/>
    <w:rsid w:val="004B6919"/>
    <w:rsid w:val="004C0020"/>
    <w:rsid w:val="004C0330"/>
    <w:rsid w:val="004C086A"/>
    <w:rsid w:val="004C0AF2"/>
    <w:rsid w:val="004C0EAD"/>
    <w:rsid w:val="004C139A"/>
    <w:rsid w:val="004C152B"/>
    <w:rsid w:val="004C1CBA"/>
    <w:rsid w:val="004C20A3"/>
    <w:rsid w:val="004C26FB"/>
    <w:rsid w:val="004C328F"/>
    <w:rsid w:val="004C478B"/>
    <w:rsid w:val="004C4CEC"/>
    <w:rsid w:val="004C4E1F"/>
    <w:rsid w:val="004C523D"/>
    <w:rsid w:val="004C532B"/>
    <w:rsid w:val="004C5C35"/>
    <w:rsid w:val="004C60E5"/>
    <w:rsid w:val="004C64CA"/>
    <w:rsid w:val="004C6609"/>
    <w:rsid w:val="004C678D"/>
    <w:rsid w:val="004C73B9"/>
    <w:rsid w:val="004C75A9"/>
    <w:rsid w:val="004C7649"/>
    <w:rsid w:val="004C76A7"/>
    <w:rsid w:val="004D0192"/>
    <w:rsid w:val="004D075D"/>
    <w:rsid w:val="004D1083"/>
    <w:rsid w:val="004D1CE9"/>
    <w:rsid w:val="004D2741"/>
    <w:rsid w:val="004D28D9"/>
    <w:rsid w:val="004D2A9E"/>
    <w:rsid w:val="004D2DB6"/>
    <w:rsid w:val="004D3A1B"/>
    <w:rsid w:val="004D3CA3"/>
    <w:rsid w:val="004D4CD0"/>
    <w:rsid w:val="004D4CEF"/>
    <w:rsid w:val="004D5860"/>
    <w:rsid w:val="004D5E66"/>
    <w:rsid w:val="004D7EFD"/>
    <w:rsid w:val="004E009A"/>
    <w:rsid w:val="004E0524"/>
    <w:rsid w:val="004E16F7"/>
    <w:rsid w:val="004E1872"/>
    <w:rsid w:val="004E1B04"/>
    <w:rsid w:val="004E1B14"/>
    <w:rsid w:val="004E1C64"/>
    <w:rsid w:val="004E1D43"/>
    <w:rsid w:val="004E3495"/>
    <w:rsid w:val="004E45A4"/>
    <w:rsid w:val="004E465C"/>
    <w:rsid w:val="004E4801"/>
    <w:rsid w:val="004E4EE9"/>
    <w:rsid w:val="004E5612"/>
    <w:rsid w:val="004E5B9C"/>
    <w:rsid w:val="004E5D1A"/>
    <w:rsid w:val="004E5E18"/>
    <w:rsid w:val="004E5F68"/>
    <w:rsid w:val="004E5F6F"/>
    <w:rsid w:val="004E60E3"/>
    <w:rsid w:val="004E6210"/>
    <w:rsid w:val="004E649C"/>
    <w:rsid w:val="004E6733"/>
    <w:rsid w:val="004E6A18"/>
    <w:rsid w:val="004E6B9E"/>
    <w:rsid w:val="004E6CDD"/>
    <w:rsid w:val="004E715A"/>
    <w:rsid w:val="004E7EF3"/>
    <w:rsid w:val="004F0504"/>
    <w:rsid w:val="004F0D3F"/>
    <w:rsid w:val="004F1C08"/>
    <w:rsid w:val="004F23C7"/>
    <w:rsid w:val="004F246D"/>
    <w:rsid w:val="004F272C"/>
    <w:rsid w:val="004F2789"/>
    <w:rsid w:val="004F3B84"/>
    <w:rsid w:val="004F425B"/>
    <w:rsid w:val="004F53AE"/>
    <w:rsid w:val="004F5DAE"/>
    <w:rsid w:val="004F6D80"/>
    <w:rsid w:val="004F73A2"/>
    <w:rsid w:val="004F7EFB"/>
    <w:rsid w:val="00500D84"/>
    <w:rsid w:val="005015B3"/>
    <w:rsid w:val="0050222B"/>
    <w:rsid w:val="0050232E"/>
    <w:rsid w:val="0050233D"/>
    <w:rsid w:val="005026F3"/>
    <w:rsid w:val="00503093"/>
    <w:rsid w:val="005034A8"/>
    <w:rsid w:val="00504286"/>
    <w:rsid w:val="00505616"/>
    <w:rsid w:val="00505671"/>
    <w:rsid w:val="005057CC"/>
    <w:rsid w:val="00506E3A"/>
    <w:rsid w:val="00506E6F"/>
    <w:rsid w:val="00507F9C"/>
    <w:rsid w:val="0051058C"/>
    <w:rsid w:val="00510AAC"/>
    <w:rsid w:val="00512681"/>
    <w:rsid w:val="00512CE9"/>
    <w:rsid w:val="00513934"/>
    <w:rsid w:val="005144CC"/>
    <w:rsid w:val="005145E0"/>
    <w:rsid w:val="00514832"/>
    <w:rsid w:val="00514BF2"/>
    <w:rsid w:val="00514EFA"/>
    <w:rsid w:val="00515245"/>
    <w:rsid w:val="005166B0"/>
    <w:rsid w:val="005168C9"/>
    <w:rsid w:val="0051708C"/>
    <w:rsid w:val="0051715E"/>
    <w:rsid w:val="00517DC1"/>
    <w:rsid w:val="00517FB0"/>
    <w:rsid w:val="005205A5"/>
    <w:rsid w:val="00520C44"/>
    <w:rsid w:val="00520F65"/>
    <w:rsid w:val="005217DA"/>
    <w:rsid w:val="005218C8"/>
    <w:rsid w:val="00521E97"/>
    <w:rsid w:val="00522070"/>
    <w:rsid w:val="005230AF"/>
    <w:rsid w:val="005236A0"/>
    <w:rsid w:val="00523726"/>
    <w:rsid w:val="00523964"/>
    <w:rsid w:val="00523FB0"/>
    <w:rsid w:val="00524475"/>
    <w:rsid w:val="005254B0"/>
    <w:rsid w:val="00525739"/>
    <w:rsid w:val="005258DB"/>
    <w:rsid w:val="00525980"/>
    <w:rsid w:val="00525D2A"/>
    <w:rsid w:val="00526843"/>
    <w:rsid w:val="00526C7E"/>
    <w:rsid w:val="005274BA"/>
    <w:rsid w:val="00527D8D"/>
    <w:rsid w:val="00527FED"/>
    <w:rsid w:val="005300F0"/>
    <w:rsid w:val="00530247"/>
    <w:rsid w:val="0053053A"/>
    <w:rsid w:val="00530761"/>
    <w:rsid w:val="00530DAB"/>
    <w:rsid w:val="0053127E"/>
    <w:rsid w:val="0053175B"/>
    <w:rsid w:val="0053176B"/>
    <w:rsid w:val="0053194C"/>
    <w:rsid w:val="00531D19"/>
    <w:rsid w:val="0053271B"/>
    <w:rsid w:val="00532F04"/>
    <w:rsid w:val="005335F2"/>
    <w:rsid w:val="00534418"/>
    <w:rsid w:val="0053456C"/>
    <w:rsid w:val="00534AA4"/>
    <w:rsid w:val="00534B70"/>
    <w:rsid w:val="00534D54"/>
    <w:rsid w:val="00534D77"/>
    <w:rsid w:val="00536057"/>
    <w:rsid w:val="0053682F"/>
    <w:rsid w:val="00536DD0"/>
    <w:rsid w:val="005375B1"/>
    <w:rsid w:val="00537F69"/>
    <w:rsid w:val="0054109F"/>
    <w:rsid w:val="005413B4"/>
    <w:rsid w:val="00541625"/>
    <w:rsid w:val="00541889"/>
    <w:rsid w:val="00541DF1"/>
    <w:rsid w:val="0054227E"/>
    <w:rsid w:val="005430F7"/>
    <w:rsid w:val="005434DE"/>
    <w:rsid w:val="005436FB"/>
    <w:rsid w:val="00543E73"/>
    <w:rsid w:val="00543ECF"/>
    <w:rsid w:val="00543F9F"/>
    <w:rsid w:val="00544407"/>
    <w:rsid w:val="00545567"/>
    <w:rsid w:val="00545984"/>
    <w:rsid w:val="00545E46"/>
    <w:rsid w:val="005470B4"/>
    <w:rsid w:val="0054749E"/>
    <w:rsid w:val="0054773F"/>
    <w:rsid w:val="00547F3F"/>
    <w:rsid w:val="00550314"/>
    <w:rsid w:val="0055107F"/>
    <w:rsid w:val="0055149F"/>
    <w:rsid w:val="0055197C"/>
    <w:rsid w:val="00551F9F"/>
    <w:rsid w:val="005524F0"/>
    <w:rsid w:val="00552E9D"/>
    <w:rsid w:val="00552F3A"/>
    <w:rsid w:val="005530CE"/>
    <w:rsid w:val="00553585"/>
    <w:rsid w:val="00553646"/>
    <w:rsid w:val="00553B88"/>
    <w:rsid w:val="00553BB7"/>
    <w:rsid w:val="0055408A"/>
    <w:rsid w:val="005540C3"/>
    <w:rsid w:val="00554325"/>
    <w:rsid w:val="00554980"/>
    <w:rsid w:val="005549A0"/>
    <w:rsid w:val="0055522C"/>
    <w:rsid w:val="005552B7"/>
    <w:rsid w:val="00555312"/>
    <w:rsid w:val="005557EE"/>
    <w:rsid w:val="00555880"/>
    <w:rsid w:val="005561E3"/>
    <w:rsid w:val="005562E1"/>
    <w:rsid w:val="0055645E"/>
    <w:rsid w:val="00560077"/>
    <w:rsid w:val="0056045E"/>
    <w:rsid w:val="0056068D"/>
    <w:rsid w:val="00561A6F"/>
    <w:rsid w:val="00561B1D"/>
    <w:rsid w:val="00561F8E"/>
    <w:rsid w:val="00562457"/>
    <w:rsid w:val="00562528"/>
    <w:rsid w:val="00562C88"/>
    <w:rsid w:val="00563827"/>
    <w:rsid w:val="00563C60"/>
    <w:rsid w:val="0056431D"/>
    <w:rsid w:val="00564B02"/>
    <w:rsid w:val="00564EE7"/>
    <w:rsid w:val="00565A31"/>
    <w:rsid w:val="00565DA0"/>
    <w:rsid w:val="00565F4D"/>
    <w:rsid w:val="005669DA"/>
    <w:rsid w:val="00566EF5"/>
    <w:rsid w:val="00567067"/>
    <w:rsid w:val="005707C9"/>
    <w:rsid w:val="00570A2C"/>
    <w:rsid w:val="005725F4"/>
    <w:rsid w:val="005731E1"/>
    <w:rsid w:val="00573F83"/>
    <w:rsid w:val="005742AE"/>
    <w:rsid w:val="00574B88"/>
    <w:rsid w:val="00574D32"/>
    <w:rsid w:val="0057502F"/>
    <w:rsid w:val="00575276"/>
    <w:rsid w:val="00576A00"/>
    <w:rsid w:val="0058039E"/>
    <w:rsid w:val="00580445"/>
    <w:rsid w:val="0058124F"/>
    <w:rsid w:val="00581DD7"/>
    <w:rsid w:val="00581F5F"/>
    <w:rsid w:val="00582750"/>
    <w:rsid w:val="00582B8E"/>
    <w:rsid w:val="00583274"/>
    <w:rsid w:val="00585428"/>
    <w:rsid w:val="005854E8"/>
    <w:rsid w:val="00586541"/>
    <w:rsid w:val="00586893"/>
    <w:rsid w:val="00586BB5"/>
    <w:rsid w:val="00586C8C"/>
    <w:rsid w:val="005876E7"/>
    <w:rsid w:val="00587CB2"/>
    <w:rsid w:val="00590572"/>
    <w:rsid w:val="0059063C"/>
    <w:rsid w:val="00590877"/>
    <w:rsid w:val="00590898"/>
    <w:rsid w:val="0059139F"/>
    <w:rsid w:val="00591816"/>
    <w:rsid w:val="00591D90"/>
    <w:rsid w:val="00593B15"/>
    <w:rsid w:val="00593CDF"/>
    <w:rsid w:val="00594D4D"/>
    <w:rsid w:val="00595DA2"/>
    <w:rsid w:val="00595E94"/>
    <w:rsid w:val="00595FBE"/>
    <w:rsid w:val="0059612E"/>
    <w:rsid w:val="0059742F"/>
    <w:rsid w:val="005974A7"/>
    <w:rsid w:val="0059784E"/>
    <w:rsid w:val="005A0014"/>
    <w:rsid w:val="005A08E7"/>
    <w:rsid w:val="005A0C28"/>
    <w:rsid w:val="005A13A5"/>
    <w:rsid w:val="005A1463"/>
    <w:rsid w:val="005A159F"/>
    <w:rsid w:val="005A258D"/>
    <w:rsid w:val="005A3327"/>
    <w:rsid w:val="005A3664"/>
    <w:rsid w:val="005A5163"/>
    <w:rsid w:val="005A5351"/>
    <w:rsid w:val="005A5576"/>
    <w:rsid w:val="005A5E3B"/>
    <w:rsid w:val="005B1248"/>
    <w:rsid w:val="005B1CE8"/>
    <w:rsid w:val="005B2636"/>
    <w:rsid w:val="005B263C"/>
    <w:rsid w:val="005B2DFD"/>
    <w:rsid w:val="005B2F69"/>
    <w:rsid w:val="005B346B"/>
    <w:rsid w:val="005B39BE"/>
    <w:rsid w:val="005B410B"/>
    <w:rsid w:val="005B4340"/>
    <w:rsid w:val="005B5C3C"/>
    <w:rsid w:val="005B5E41"/>
    <w:rsid w:val="005B7989"/>
    <w:rsid w:val="005C04CA"/>
    <w:rsid w:val="005C08EA"/>
    <w:rsid w:val="005C130C"/>
    <w:rsid w:val="005C1E8C"/>
    <w:rsid w:val="005C2136"/>
    <w:rsid w:val="005C2684"/>
    <w:rsid w:val="005C26DF"/>
    <w:rsid w:val="005C272C"/>
    <w:rsid w:val="005C2BAE"/>
    <w:rsid w:val="005C2D9C"/>
    <w:rsid w:val="005C2F2E"/>
    <w:rsid w:val="005C3947"/>
    <w:rsid w:val="005C3978"/>
    <w:rsid w:val="005C39FE"/>
    <w:rsid w:val="005C3A03"/>
    <w:rsid w:val="005C49C5"/>
    <w:rsid w:val="005C4CA9"/>
    <w:rsid w:val="005C5099"/>
    <w:rsid w:val="005C50D3"/>
    <w:rsid w:val="005C5C50"/>
    <w:rsid w:val="005C6684"/>
    <w:rsid w:val="005C73D3"/>
    <w:rsid w:val="005C75C8"/>
    <w:rsid w:val="005C767F"/>
    <w:rsid w:val="005C7E3F"/>
    <w:rsid w:val="005D00BC"/>
    <w:rsid w:val="005D08C3"/>
    <w:rsid w:val="005D18F9"/>
    <w:rsid w:val="005D19D6"/>
    <w:rsid w:val="005D1A73"/>
    <w:rsid w:val="005D20DD"/>
    <w:rsid w:val="005D2220"/>
    <w:rsid w:val="005D294A"/>
    <w:rsid w:val="005D3582"/>
    <w:rsid w:val="005D398D"/>
    <w:rsid w:val="005D4D72"/>
    <w:rsid w:val="005D5398"/>
    <w:rsid w:val="005D5476"/>
    <w:rsid w:val="005D62F1"/>
    <w:rsid w:val="005D64C6"/>
    <w:rsid w:val="005D66E9"/>
    <w:rsid w:val="005D6D83"/>
    <w:rsid w:val="005D7164"/>
    <w:rsid w:val="005D76C2"/>
    <w:rsid w:val="005E0FCA"/>
    <w:rsid w:val="005E10FB"/>
    <w:rsid w:val="005E14D6"/>
    <w:rsid w:val="005E2390"/>
    <w:rsid w:val="005E2D54"/>
    <w:rsid w:val="005E2D92"/>
    <w:rsid w:val="005E3F82"/>
    <w:rsid w:val="005E4E2C"/>
    <w:rsid w:val="005E4E88"/>
    <w:rsid w:val="005E4FE1"/>
    <w:rsid w:val="005E5AAE"/>
    <w:rsid w:val="005E68A4"/>
    <w:rsid w:val="005F002B"/>
    <w:rsid w:val="005F092A"/>
    <w:rsid w:val="005F0D37"/>
    <w:rsid w:val="005F14FC"/>
    <w:rsid w:val="005F1FAE"/>
    <w:rsid w:val="005F1FB3"/>
    <w:rsid w:val="005F23B4"/>
    <w:rsid w:val="005F3C72"/>
    <w:rsid w:val="005F3EFE"/>
    <w:rsid w:val="005F4EAD"/>
    <w:rsid w:val="005F5BDC"/>
    <w:rsid w:val="005F5D00"/>
    <w:rsid w:val="005F61E8"/>
    <w:rsid w:val="005F6236"/>
    <w:rsid w:val="005F637E"/>
    <w:rsid w:val="005F682E"/>
    <w:rsid w:val="005F6BC9"/>
    <w:rsid w:val="005F6CA1"/>
    <w:rsid w:val="005F7F41"/>
    <w:rsid w:val="006008D1"/>
    <w:rsid w:val="00601127"/>
    <w:rsid w:val="006017C3"/>
    <w:rsid w:val="006023CA"/>
    <w:rsid w:val="00602928"/>
    <w:rsid w:val="00602DBE"/>
    <w:rsid w:val="00603A7B"/>
    <w:rsid w:val="00604221"/>
    <w:rsid w:val="0060450A"/>
    <w:rsid w:val="006056E0"/>
    <w:rsid w:val="0060608F"/>
    <w:rsid w:val="006069C1"/>
    <w:rsid w:val="00606FF0"/>
    <w:rsid w:val="0061112C"/>
    <w:rsid w:val="00611825"/>
    <w:rsid w:val="00611856"/>
    <w:rsid w:val="00611C52"/>
    <w:rsid w:val="00612C77"/>
    <w:rsid w:val="00612ED2"/>
    <w:rsid w:val="00613AAB"/>
    <w:rsid w:val="00613C7C"/>
    <w:rsid w:val="00613D1C"/>
    <w:rsid w:val="00613F2C"/>
    <w:rsid w:val="00613FD7"/>
    <w:rsid w:val="006145F0"/>
    <w:rsid w:val="0061490B"/>
    <w:rsid w:val="006171B2"/>
    <w:rsid w:val="00617C6B"/>
    <w:rsid w:val="00620444"/>
    <w:rsid w:val="006208C4"/>
    <w:rsid w:val="00620AD1"/>
    <w:rsid w:val="00621055"/>
    <w:rsid w:val="006210D8"/>
    <w:rsid w:val="006211ED"/>
    <w:rsid w:val="00621758"/>
    <w:rsid w:val="00621DE4"/>
    <w:rsid w:val="00622E6A"/>
    <w:rsid w:val="00622EAE"/>
    <w:rsid w:val="00623335"/>
    <w:rsid w:val="0062361B"/>
    <w:rsid w:val="00623F34"/>
    <w:rsid w:val="0062432C"/>
    <w:rsid w:val="00624776"/>
    <w:rsid w:val="00624C16"/>
    <w:rsid w:val="00624D73"/>
    <w:rsid w:val="00625E33"/>
    <w:rsid w:val="00627329"/>
    <w:rsid w:val="00627913"/>
    <w:rsid w:val="00627C63"/>
    <w:rsid w:val="00630E2D"/>
    <w:rsid w:val="00630EF5"/>
    <w:rsid w:val="00630FA6"/>
    <w:rsid w:val="006310E7"/>
    <w:rsid w:val="00631148"/>
    <w:rsid w:val="006318C7"/>
    <w:rsid w:val="006320D9"/>
    <w:rsid w:val="00632B31"/>
    <w:rsid w:val="00632C58"/>
    <w:rsid w:val="00633248"/>
    <w:rsid w:val="00633C57"/>
    <w:rsid w:val="00634F37"/>
    <w:rsid w:val="00635EC2"/>
    <w:rsid w:val="00636203"/>
    <w:rsid w:val="00636B49"/>
    <w:rsid w:val="00636C34"/>
    <w:rsid w:val="00636D2B"/>
    <w:rsid w:val="00640A4A"/>
    <w:rsid w:val="00640B09"/>
    <w:rsid w:val="0064117B"/>
    <w:rsid w:val="0064158E"/>
    <w:rsid w:val="00642D75"/>
    <w:rsid w:val="00642E4C"/>
    <w:rsid w:val="006435BC"/>
    <w:rsid w:val="00643895"/>
    <w:rsid w:val="00643A5E"/>
    <w:rsid w:val="00643B4B"/>
    <w:rsid w:val="00643E46"/>
    <w:rsid w:val="0064428F"/>
    <w:rsid w:val="00644636"/>
    <w:rsid w:val="00644A5E"/>
    <w:rsid w:val="00644AB2"/>
    <w:rsid w:val="00645309"/>
    <w:rsid w:val="00645B11"/>
    <w:rsid w:val="00646163"/>
    <w:rsid w:val="00646194"/>
    <w:rsid w:val="00646400"/>
    <w:rsid w:val="006464A4"/>
    <w:rsid w:val="00647395"/>
    <w:rsid w:val="006479F0"/>
    <w:rsid w:val="00647FB7"/>
    <w:rsid w:val="00650526"/>
    <w:rsid w:val="006505EB"/>
    <w:rsid w:val="00650EE8"/>
    <w:rsid w:val="006517B1"/>
    <w:rsid w:val="0065255E"/>
    <w:rsid w:val="00652864"/>
    <w:rsid w:val="006535D6"/>
    <w:rsid w:val="00653760"/>
    <w:rsid w:val="00654052"/>
    <w:rsid w:val="006547B5"/>
    <w:rsid w:val="006548B9"/>
    <w:rsid w:val="00654F4E"/>
    <w:rsid w:val="00656030"/>
    <w:rsid w:val="0065672B"/>
    <w:rsid w:val="00656C6D"/>
    <w:rsid w:val="00656E62"/>
    <w:rsid w:val="0065746F"/>
    <w:rsid w:val="0065796E"/>
    <w:rsid w:val="006600A0"/>
    <w:rsid w:val="0066033F"/>
    <w:rsid w:val="0066039C"/>
    <w:rsid w:val="00660536"/>
    <w:rsid w:val="00660F71"/>
    <w:rsid w:val="00661BFE"/>
    <w:rsid w:val="00661C6D"/>
    <w:rsid w:val="00661F63"/>
    <w:rsid w:val="00662131"/>
    <w:rsid w:val="006624DB"/>
    <w:rsid w:val="0066283A"/>
    <w:rsid w:val="0066307E"/>
    <w:rsid w:val="00663448"/>
    <w:rsid w:val="00663968"/>
    <w:rsid w:val="00663AF0"/>
    <w:rsid w:val="006641C6"/>
    <w:rsid w:val="00664C18"/>
    <w:rsid w:val="00664C72"/>
    <w:rsid w:val="00664F14"/>
    <w:rsid w:val="006654EF"/>
    <w:rsid w:val="00665619"/>
    <w:rsid w:val="00666A4F"/>
    <w:rsid w:val="00666F1D"/>
    <w:rsid w:val="0066721A"/>
    <w:rsid w:val="00667AC8"/>
    <w:rsid w:val="00670BF4"/>
    <w:rsid w:val="00671864"/>
    <w:rsid w:val="00671D4E"/>
    <w:rsid w:val="006741C3"/>
    <w:rsid w:val="00674551"/>
    <w:rsid w:val="00674BEC"/>
    <w:rsid w:val="0067511A"/>
    <w:rsid w:val="0067552C"/>
    <w:rsid w:val="0067581C"/>
    <w:rsid w:val="00675B76"/>
    <w:rsid w:val="00675D0F"/>
    <w:rsid w:val="00676090"/>
    <w:rsid w:val="0067665D"/>
    <w:rsid w:val="00676C7C"/>
    <w:rsid w:val="00677531"/>
    <w:rsid w:val="00677757"/>
    <w:rsid w:val="006777E7"/>
    <w:rsid w:val="006804B1"/>
    <w:rsid w:val="00680581"/>
    <w:rsid w:val="00680610"/>
    <w:rsid w:val="00681173"/>
    <w:rsid w:val="00681512"/>
    <w:rsid w:val="006823EE"/>
    <w:rsid w:val="0068278C"/>
    <w:rsid w:val="00683B02"/>
    <w:rsid w:val="00683B8F"/>
    <w:rsid w:val="00683F0E"/>
    <w:rsid w:val="00684613"/>
    <w:rsid w:val="00684665"/>
    <w:rsid w:val="00684A4B"/>
    <w:rsid w:val="00684EA1"/>
    <w:rsid w:val="00685263"/>
    <w:rsid w:val="0068580A"/>
    <w:rsid w:val="006900C0"/>
    <w:rsid w:val="00690680"/>
    <w:rsid w:val="0069153E"/>
    <w:rsid w:val="0069186C"/>
    <w:rsid w:val="0069266F"/>
    <w:rsid w:val="00693CC0"/>
    <w:rsid w:val="00694665"/>
    <w:rsid w:val="00694713"/>
    <w:rsid w:val="00694C85"/>
    <w:rsid w:val="00696172"/>
    <w:rsid w:val="00696326"/>
    <w:rsid w:val="0069705B"/>
    <w:rsid w:val="00697FA8"/>
    <w:rsid w:val="006A01EB"/>
    <w:rsid w:val="006A02EB"/>
    <w:rsid w:val="006A0E5B"/>
    <w:rsid w:val="006A0F5C"/>
    <w:rsid w:val="006A120B"/>
    <w:rsid w:val="006A1534"/>
    <w:rsid w:val="006A206E"/>
    <w:rsid w:val="006A3BA8"/>
    <w:rsid w:val="006A469E"/>
    <w:rsid w:val="006A4BAA"/>
    <w:rsid w:val="006A69E9"/>
    <w:rsid w:val="006A6F70"/>
    <w:rsid w:val="006B0551"/>
    <w:rsid w:val="006B05A7"/>
    <w:rsid w:val="006B0FA1"/>
    <w:rsid w:val="006B156A"/>
    <w:rsid w:val="006B1EC4"/>
    <w:rsid w:val="006B29D3"/>
    <w:rsid w:val="006B2C9D"/>
    <w:rsid w:val="006B326C"/>
    <w:rsid w:val="006B33CA"/>
    <w:rsid w:val="006B365E"/>
    <w:rsid w:val="006B3781"/>
    <w:rsid w:val="006B3A81"/>
    <w:rsid w:val="006B3C33"/>
    <w:rsid w:val="006B3E65"/>
    <w:rsid w:val="006B45A7"/>
    <w:rsid w:val="006B495B"/>
    <w:rsid w:val="006B4EFD"/>
    <w:rsid w:val="006B4F30"/>
    <w:rsid w:val="006B55F9"/>
    <w:rsid w:val="006B570B"/>
    <w:rsid w:val="006B5D54"/>
    <w:rsid w:val="006B5EB9"/>
    <w:rsid w:val="006B6482"/>
    <w:rsid w:val="006B6B34"/>
    <w:rsid w:val="006B7026"/>
    <w:rsid w:val="006B7293"/>
    <w:rsid w:val="006B745D"/>
    <w:rsid w:val="006C02D9"/>
    <w:rsid w:val="006C048B"/>
    <w:rsid w:val="006C083D"/>
    <w:rsid w:val="006C0891"/>
    <w:rsid w:val="006C1BF2"/>
    <w:rsid w:val="006C2526"/>
    <w:rsid w:val="006C2CB5"/>
    <w:rsid w:val="006C3839"/>
    <w:rsid w:val="006C3AD3"/>
    <w:rsid w:val="006C3E8F"/>
    <w:rsid w:val="006C46F9"/>
    <w:rsid w:val="006C569F"/>
    <w:rsid w:val="006C604A"/>
    <w:rsid w:val="006C61DD"/>
    <w:rsid w:val="006C6F48"/>
    <w:rsid w:val="006C6FB8"/>
    <w:rsid w:val="006C7736"/>
    <w:rsid w:val="006C7E24"/>
    <w:rsid w:val="006D04D9"/>
    <w:rsid w:val="006D0B7F"/>
    <w:rsid w:val="006D12B9"/>
    <w:rsid w:val="006D1971"/>
    <w:rsid w:val="006D1F73"/>
    <w:rsid w:val="006D26CB"/>
    <w:rsid w:val="006D2782"/>
    <w:rsid w:val="006D2EEB"/>
    <w:rsid w:val="006D4399"/>
    <w:rsid w:val="006D4B93"/>
    <w:rsid w:val="006D5163"/>
    <w:rsid w:val="006D5826"/>
    <w:rsid w:val="006D5A50"/>
    <w:rsid w:val="006D61B8"/>
    <w:rsid w:val="006D61D3"/>
    <w:rsid w:val="006D6D2B"/>
    <w:rsid w:val="006D740A"/>
    <w:rsid w:val="006E004F"/>
    <w:rsid w:val="006E0D3E"/>
    <w:rsid w:val="006E2049"/>
    <w:rsid w:val="006E232C"/>
    <w:rsid w:val="006E2A6D"/>
    <w:rsid w:val="006E32F8"/>
    <w:rsid w:val="006E36C9"/>
    <w:rsid w:val="006E436A"/>
    <w:rsid w:val="006E44BA"/>
    <w:rsid w:val="006E470A"/>
    <w:rsid w:val="006E4A72"/>
    <w:rsid w:val="006E4CCA"/>
    <w:rsid w:val="006E4CF3"/>
    <w:rsid w:val="006E4DF4"/>
    <w:rsid w:val="006E55E7"/>
    <w:rsid w:val="006E5B9B"/>
    <w:rsid w:val="006E5EA1"/>
    <w:rsid w:val="006E5FE1"/>
    <w:rsid w:val="006E6E95"/>
    <w:rsid w:val="006E7045"/>
    <w:rsid w:val="006E7077"/>
    <w:rsid w:val="006E77A3"/>
    <w:rsid w:val="006F03E1"/>
    <w:rsid w:val="006F047F"/>
    <w:rsid w:val="006F12B6"/>
    <w:rsid w:val="006F193D"/>
    <w:rsid w:val="006F1CFD"/>
    <w:rsid w:val="006F2607"/>
    <w:rsid w:val="006F28A3"/>
    <w:rsid w:val="006F2A1B"/>
    <w:rsid w:val="006F2BC9"/>
    <w:rsid w:val="006F2D6C"/>
    <w:rsid w:val="006F3447"/>
    <w:rsid w:val="006F35BF"/>
    <w:rsid w:val="006F380D"/>
    <w:rsid w:val="006F403F"/>
    <w:rsid w:val="006F4940"/>
    <w:rsid w:val="006F5628"/>
    <w:rsid w:val="006F63A8"/>
    <w:rsid w:val="00701AF1"/>
    <w:rsid w:val="00701DCA"/>
    <w:rsid w:val="00702214"/>
    <w:rsid w:val="00703842"/>
    <w:rsid w:val="00703997"/>
    <w:rsid w:val="00703A43"/>
    <w:rsid w:val="00704097"/>
    <w:rsid w:val="00704A18"/>
    <w:rsid w:val="00704D82"/>
    <w:rsid w:val="00704F9D"/>
    <w:rsid w:val="0070619A"/>
    <w:rsid w:val="007061E9"/>
    <w:rsid w:val="007062CC"/>
    <w:rsid w:val="0070637F"/>
    <w:rsid w:val="00706456"/>
    <w:rsid w:val="00706628"/>
    <w:rsid w:val="00706EFB"/>
    <w:rsid w:val="007070AA"/>
    <w:rsid w:val="00707317"/>
    <w:rsid w:val="00707538"/>
    <w:rsid w:val="00707DE9"/>
    <w:rsid w:val="00710D6A"/>
    <w:rsid w:val="00711265"/>
    <w:rsid w:val="0071145F"/>
    <w:rsid w:val="00713D41"/>
    <w:rsid w:val="007140D7"/>
    <w:rsid w:val="00714131"/>
    <w:rsid w:val="00714515"/>
    <w:rsid w:val="00715F8D"/>
    <w:rsid w:val="00716153"/>
    <w:rsid w:val="00716206"/>
    <w:rsid w:val="00716772"/>
    <w:rsid w:val="007167A2"/>
    <w:rsid w:val="0071705A"/>
    <w:rsid w:val="00717861"/>
    <w:rsid w:val="007216D9"/>
    <w:rsid w:val="007218E8"/>
    <w:rsid w:val="007225B8"/>
    <w:rsid w:val="00723606"/>
    <w:rsid w:val="007245A3"/>
    <w:rsid w:val="00724D08"/>
    <w:rsid w:val="00725C58"/>
    <w:rsid w:val="0072641A"/>
    <w:rsid w:val="007264CA"/>
    <w:rsid w:val="0072652B"/>
    <w:rsid w:val="007267C1"/>
    <w:rsid w:val="007269E2"/>
    <w:rsid w:val="00727452"/>
    <w:rsid w:val="00727A6D"/>
    <w:rsid w:val="00727AD0"/>
    <w:rsid w:val="00730B5A"/>
    <w:rsid w:val="0073129D"/>
    <w:rsid w:val="007313D8"/>
    <w:rsid w:val="00731CD2"/>
    <w:rsid w:val="007323FC"/>
    <w:rsid w:val="00732588"/>
    <w:rsid w:val="00732650"/>
    <w:rsid w:val="00732BAB"/>
    <w:rsid w:val="00732DBD"/>
    <w:rsid w:val="00733457"/>
    <w:rsid w:val="0073393E"/>
    <w:rsid w:val="00734217"/>
    <w:rsid w:val="00734A29"/>
    <w:rsid w:val="007352B9"/>
    <w:rsid w:val="0073555F"/>
    <w:rsid w:val="00735C4D"/>
    <w:rsid w:val="00735F1C"/>
    <w:rsid w:val="00736197"/>
    <w:rsid w:val="00736C81"/>
    <w:rsid w:val="00736EC3"/>
    <w:rsid w:val="0073727A"/>
    <w:rsid w:val="00740183"/>
    <w:rsid w:val="00740A1C"/>
    <w:rsid w:val="00740C1A"/>
    <w:rsid w:val="00740D64"/>
    <w:rsid w:val="00741709"/>
    <w:rsid w:val="00741976"/>
    <w:rsid w:val="00741D78"/>
    <w:rsid w:val="00741EE2"/>
    <w:rsid w:val="00741F74"/>
    <w:rsid w:val="007421BC"/>
    <w:rsid w:val="00742336"/>
    <w:rsid w:val="00742A09"/>
    <w:rsid w:val="00742DF6"/>
    <w:rsid w:val="0074313E"/>
    <w:rsid w:val="007435C4"/>
    <w:rsid w:val="00743EFF"/>
    <w:rsid w:val="00743F00"/>
    <w:rsid w:val="00744164"/>
    <w:rsid w:val="00744195"/>
    <w:rsid w:val="00744828"/>
    <w:rsid w:val="007450EC"/>
    <w:rsid w:val="007454C5"/>
    <w:rsid w:val="007477D9"/>
    <w:rsid w:val="00747930"/>
    <w:rsid w:val="00751852"/>
    <w:rsid w:val="007519F5"/>
    <w:rsid w:val="00751F1E"/>
    <w:rsid w:val="00752334"/>
    <w:rsid w:val="007526FC"/>
    <w:rsid w:val="00752DEB"/>
    <w:rsid w:val="00752FA2"/>
    <w:rsid w:val="0075313B"/>
    <w:rsid w:val="0075325F"/>
    <w:rsid w:val="00753333"/>
    <w:rsid w:val="00753A2B"/>
    <w:rsid w:val="00754113"/>
    <w:rsid w:val="0075490C"/>
    <w:rsid w:val="00755B5F"/>
    <w:rsid w:val="00755BF4"/>
    <w:rsid w:val="007561B8"/>
    <w:rsid w:val="00756EB2"/>
    <w:rsid w:val="00760031"/>
    <w:rsid w:val="0076044D"/>
    <w:rsid w:val="007605E0"/>
    <w:rsid w:val="00760D1C"/>
    <w:rsid w:val="00761E1B"/>
    <w:rsid w:val="00762250"/>
    <w:rsid w:val="007628BF"/>
    <w:rsid w:val="00763187"/>
    <w:rsid w:val="00763789"/>
    <w:rsid w:val="0076378F"/>
    <w:rsid w:val="00764B86"/>
    <w:rsid w:val="00765470"/>
    <w:rsid w:val="007659A4"/>
    <w:rsid w:val="0076623B"/>
    <w:rsid w:val="007662F4"/>
    <w:rsid w:val="00767973"/>
    <w:rsid w:val="007679A2"/>
    <w:rsid w:val="00767E9E"/>
    <w:rsid w:val="00770511"/>
    <w:rsid w:val="0077075A"/>
    <w:rsid w:val="007707B2"/>
    <w:rsid w:val="00771AD4"/>
    <w:rsid w:val="00772E29"/>
    <w:rsid w:val="00774C4D"/>
    <w:rsid w:val="00774C64"/>
    <w:rsid w:val="00774E0D"/>
    <w:rsid w:val="0077634C"/>
    <w:rsid w:val="00776B42"/>
    <w:rsid w:val="007772A7"/>
    <w:rsid w:val="007778A4"/>
    <w:rsid w:val="00777C12"/>
    <w:rsid w:val="00781219"/>
    <w:rsid w:val="0078168D"/>
    <w:rsid w:val="00781C7E"/>
    <w:rsid w:val="0078254E"/>
    <w:rsid w:val="007825F7"/>
    <w:rsid w:val="007827D9"/>
    <w:rsid w:val="0078539A"/>
    <w:rsid w:val="007858D5"/>
    <w:rsid w:val="007858EB"/>
    <w:rsid w:val="00786047"/>
    <w:rsid w:val="00786423"/>
    <w:rsid w:val="00786516"/>
    <w:rsid w:val="007877BC"/>
    <w:rsid w:val="00787955"/>
    <w:rsid w:val="007908B5"/>
    <w:rsid w:val="00790B22"/>
    <w:rsid w:val="00790D4A"/>
    <w:rsid w:val="0079102D"/>
    <w:rsid w:val="00791EE1"/>
    <w:rsid w:val="00792EB0"/>
    <w:rsid w:val="00793523"/>
    <w:rsid w:val="00793F4A"/>
    <w:rsid w:val="00793FF8"/>
    <w:rsid w:val="007941E8"/>
    <w:rsid w:val="007956B6"/>
    <w:rsid w:val="0079702E"/>
    <w:rsid w:val="0079710F"/>
    <w:rsid w:val="0079784B"/>
    <w:rsid w:val="007A0742"/>
    <w:rsid w:val="007A0EC8"/>
    <w:rsid w:val="007A135C"/>
    <w:rsid w:val="007A1E04"/>
    <w:rsid w:val="007A32D3"/>
    <w:rsid w:val="007A3FDE"/>
    <w:rsid w:val="007A43CD"/>
    <w:rsid w:val="007A4EA7"/>
    <w:rsid w:val="007A5BCC"/>
    <w:rsid w:val="007A6FBB"/>
    <w:rsid w:val="007A7235"/>
    <w:rsid w:val="007A76EA"/>
    <w:rsid w:val="007B0055"/>
    <w:rsid w:val="007B027D"/>
    <w:rsid w:val="007B0555"/>
    <w:rsid w:val="007B0CB3"/>
    <w:rsid w:val="007B0FC1"/>
    <w:rsid w:val="007B1E42"/>
    <w:rsid w:val="007B2030"/>
    <w:rsid w:val="007B2085"/>
    <w:rsid w:val="007B23C3"/>
    <w:rsid w:val="007B2B01"/>
    <w:rsid w:val="007B3370"/>
    <w:rsid w:val="007B340C"/>
    <w:rsid w:val="007B3738"/>
    <w:rsid w:val="007B3B2C"/>
    <w:rsid w:val="007B3D05"/>
    <w:rsid w:val="007B42B7"/>
    <w:rsid w:val="007B5061"/>
    <w:rsid w:val="007B6887"/>
    <w:rsid w:val="007C031E"/>
    <w:rsid w:val="007C1032"/>
    <w:rsid w:val="007C1990"/>
    <w:rsid w:val="007C2342"/>
    <w:rsid w:val="007C4BC7"/>
    <w:rsid w:val="007C4C08"/>
    <w:rsid w:val="007C4FA2"/>
    <w:rsid w:val="007C5C37"/>
    <w:rsid w:val="007C5FCC"/>
    <w:rsid w:val="007C6735"/>
    <w:rsid w:val="007C7909"/>
    <w:rsid w:val="007D171C"/>
    <w:rsid w:val="007D1D23"/>
    <w:rsid w:val="007D1E3B"/>
    <w:rsid w:val="007D28B5"/>
    <w:rsid w:val="007D3BC9"/>
    <w:rsid w:val="007D4516"/>
    <w:rsid w:val="007D46CF"/>
    <w:rsid w:val="007D46FD"/>
    <w:rsid w:val="007D49E1"/>
    <w:rsid w:val="007D4DFB"/>
    <w:rsid w:val="007D4F05"/>
    <w:rsid w:val="007D4F51"/>
    <w:rsid w:val="007D5EBF"/>
    <w:rsid w:val="007D665E"/>
    <w:rsid w:val="007D6B6C"/>
    <w:rsid w:val="007D7172"/>
    <w:rsid w:val="007D7AB5"/>
    <w:rsid w:val="007D7B54"/>
    <w:rsid w:val="007E085F"/>
    <w:rsid w:val="007E0AA1"/>
    <w:rsid w:val="007E0AE6"/>
    <w:rsid w:val="007E0B1B"/>
    <w:rsid w:val="007E0B2F"/>
    <w:rsid w:val="007E1146"/>
    <w:rsid w:val="007E1573"/>
    <w:rsid w:val="007E1AB9"/>
    <w:rsid w:val="007E240B"/>
    <w:rsid w:val="007E3390"/>
    <w:rsid w:val="007E5333"/>
    <w:rsid w:val="007E5458"/>
    <w:rsid w:val="007E6009"/>
    <w:rsid w:val="007E6AB3"/>
    <w:rsid w:val="007E6C59"/>
    <w:rsid w:val="007F0D5B"/>
    <w:rsid w:val="007F1649"/>
    <w:rsid w:val="007F1747"/>
    <w:rsid w:val="007F1E98"/>
    <w:rsid w:val="007F22E4"/>
    <w:rsid w:val="007F283B"/>
    <w:rsid w:val="007F2C48"/>
    <w:rsid w:val="007F3364"/>
    <w:rsid w:val="007F404C"/>
    <w:rsid w:val="007F40A0"/>
    <w:rsid w:val="007F40AF"/>
    <w:rsid w:val="007F40E0"/>
    <w:rsid w:val="007F541B"/>
    <w:rsid w:val="007F581A"/>
    <w:rsid w:val="007F6A5D"/>
    <w:rsid w:val="008002A3"/>
    <w:rsid w:val="00800544"/>
    <w:rsid w:val="00800E6B"/>
    <w:rsid w:val="00801B5D"/>
    <w:rsid w:val="00801DD0"/>
    <w:rsid w:val="00801E33"/>
    <w:rsid w:val="008027C4"/>
    <w:rsid w:val="00802EDE"/>
    <w:rsid w:val="00802F5D"/>
    <w:rsid w:val="008035BC"/>
    <w:rsid w:val="00804196"/>
    <w:rsid w:val="00804A29"/>
    <w:rsid w:val="0080587E"/>
    <w:rsid w:val="00805A79"/>
    <w:rsid w:val="008066BA"/>
    <w:rsid w:val="00806DC0"/>
    <w:rsid w:val="00807C8B"/>
    <w:rsid w:val="00807F69"/>
    <w:rsid w:val="0081009F"/>
    <w:rsid w:val="00810600"/>
    <w:rsid w:val="008109DE"/>
    <w:rsid w:val="00810B94"/>
    <w:rsid w:val="00810BE8"/>
    <w:rsid w:val="00810E64"/>
    <w:rsid w:val="00811C53"/>
    <w:rsid w:val="0081367A"/>
    <w:rsid w:val="00813913"/>
    <w:rsid w:val="00813BD0"/>
    <w:rsid w:val="00814224"/>
    <w:rsid w:val="00814336"/>
    <w:rsid w:val="00814CCF"/>
    <w:rsid w:val="00814E47"/>
    <w:rsid w:val="008154D0"/>
    <w:rsid w:val="0081575A"/>
    <w:rsid w:val="008158A6"/>
    <w:rsid w:val="008163CC"/>
    <w:rsid w:val="00816A3A"/>
    <w:rsid w:val="008172C1"/>
    <w:rsid w:val="00817F1C"/>
    <w:rsid w:val="00820B19"/>
    <w:rsid w:val="00820DEB"/>
    <w:rsid w:val="00820F27"/>
    <w:rsid w:val="008210C2"/>
    <w:rsid w:val="00821E76"/>
    <w:rsid w:val="008226E2"/>
    <w:rsid w:val="0082389E"/>
    <w:rsid w:val="008239E6"/>
    <w:rsid w:val="00823C12"/>
    <w:rsid w:val="00823F0C"/>
    <w:rsid w:val="008240EC"/>
    <w:rsid w:val="008241CE"/>
    <w:rsid w:val="008243CF"/>
    <w:rsid w:val="0082447B"/>
    <w:rsid w:val="0082495D"/>
    <w:rsid w:val="00824F24"/>
    <w:rsid w:val="00825313"/>
    <w:rsid w:val="00825369"/>
    <w:rsid w:val="0082586B"/>
    <w:rsid w:val="0082666D"/>
    <w:rsid w:val="00826BFA"/>
    <w:rsid w:val="0082718C"/>
    <w:rsid w:val="008272D7"/>
    <w:rsid w:val="008275E7"/>
    <w:rsid w:val="00827AB6"/>
    <w:rsid w:val="00827D8B"/>
    <w:rsid w:val="008302DA"/>
    <w:rsid w:val="00830CE6"/>
    <w:rsid w:val="00831677"/>
    <w:rsid w:val="00831F60"/>
    <w:rsid w:val="00833B04"/>
    <w:rsid w:val="00833DD2"/>
    <w:rsid w:val="0083498A"/>
    <w:rsid w:val="00834EF9"/>
    <w:rsid w:val="00836259"/>
    <w:rsid w:val="00837725"/>
    <w:rsid w:val="00840B86"/>
    <w:rsid w:val="00841BD2"/>
    <w:rsid w:val="008422B2"/>
    <w:rsid w:val="0084241C"/>
    <w:rsid w:val="00842427"/>
    <w:rsid w:val="00843354"/>
    <w:rsid w:val="00843A55"/>
    <w:rsid w:val="00843EAA"/>
    <w:rsid w:val="00844511"/>
    <w:rsid w:val="008446E4"/>
    <w:rsid w:val="00845052"/>
    <w:rsid w:val="0084588C"/>
    <w:rsid w:val="00845FD4"/>
    <w:rsid w:val="00846C34"/>
    <w:rsid w:val="0084755C"/>
    <w:rsid w:val="008501B3"/>
    <w:rsid w:val="008509AF"/>
    <w:rsid w:val="00850EB2"/>
    <w:rsid w:val="00852405"/>
    <w:rsid w:val="008524D3"/>
    <w:rsid w:val="008531C6"/>
    <w:rsid w:val="00853C7B"/>
    <w:rsid w:val="008540B1"/>
    <w:rsid w:val="0085479D"/>
    <w:rsid w:val="00854AED"/>
    <w:rsid w:val="00854DEB"/>
    <w:rsid w:val="00854FAB"/>
    <w:rsid w:val="008550F3"/>
    <w:rsid w:val="00855750"/>
    <w:rsid w:val="00856188"/>
    <w:rsid w:val="00856395"/>
    <w:rsid w:val="008565C8"/>
    <w:rsid w:val="00856F9D"/>
    <w:rsid w:val="008572BC"/>
    <w:rsid w:val="00860383"/>
    <w:rsid w:val="00860D73"/>
    <w:rsid w:val="00861704"/>
    <w:rsid w:val="008624B4"/>
    <w:rsid w:val="00862758"/>
    <w:rsid w:val="00862A5B"/>
    <w:rsid w:val="0086314F"/>
    <w:rsid w:val="0086327A"/>
    <w:rsid w:val="00863548"/>
    <w:rsid w:val="008635A2"/>
    <w:rsid w:val="00863EFC"/>
    <w:rsid w:val="00863F1F"/>
    <w:rsid w:val="00864134"/>
    <w:rsid w:val="00864612"/>
    <w:rsid w:val="00864C76"/>
    <w:rsid w:val="008653C7"/>
    <w:rsid w:val="00865A6A"/>
    <w:rsid w:val="00865E29"/>
    <w:rsid w:val="00865F77"/>
    <w:rsid w:val="00865FD9"/>
    <w:rsid w:val="00866636"/>
    <w:rsid w:val="00867047"/>
    <w:rsid w:val="00867783"/>
    <w:rsid w:val="00870262"/>
    <w:rsid w:val="00870B34"/>
    <w:rsid w:val="00870CD1"/>
    <w:rsid w:val="008722F3"/>
    <w:rsid w:val="00872D8B"/>
    <w:rsid w:val="008733AC"/>
    <w:rsid w:val="00873484"/>
    <w:rsid w:val="00873D82"/>
    <w:rsid w:val="0087442C"/>
    <w:rsid w:val="0087468A"/>
    <w:rsid w:val="00874E1E"/>
    <w:rsid w:val="008754D0"/>
    <w:rsid w:val="00875571"/>
    <w:rsid w:val="0087623F"/>
    <w:rsid w:val="00876345"/>
    <w:rsid w:val="0087654B"/>
    <w:rsid w:val="00876EA2"/>
    <w:rsid w:val="00877216"/>
    <w:rsid w:val="00877623"/>
    <w:rsid w:val="00877B8B"/>
    <w:rsid w:val="00880594"/>
    <w:rsid w:val="008808A1"/>
    <w:rsid w:val="0088132A"/>
    <w:rsid w:val="0088136D"/>
    <w:rsid w:val="00882091"/>
    <w:rsid w:val="00882784"/>
    <w:rsid w:val="008828B7"/>
    <w:rsid w:val="00882BAA"/>
    <w:rsid w:val="00882D62"/>
    <w:rsid w:val="00883605"/>
    <w:rsid w:val="00883BAA"/>
    <w:rsid w:val="00883FFA"/>
    <w:rsid w:val="008844D4"/>
    <w:rsid w:val="00884A1E"/>
    <w:rsid w:val="00884CD6"/>
    <w:rsid w:val="0088589A"/>
    <w:rsid w:val="00885F60"/>
    <w:rsid w:val="008863E8"/>
    <w:rsid w:val="00886C32"/>
    <w:rsid w:val="00886F96"/>
    <w:rsid w:val="00887A84"/>
    <w:rsid w:val="0089037B"/>
    <w:rsid w:val="0089038C"/>
    <w:rsid w:val="008909A5"/>
    <w:rsid w:val="008916F0"/>
    <w:rsid w:val="00891BCD"/>
    <w:rsid w:val="00892A4A"/>
    <w:rsid w:val="00892B21"/>
    <w:rsid w:val="00892B5A"/>
    <w:rsid w:val="00892D55"/>
    <w:rsid w:val="008941D5"/>
    <w:rsid w:val="00894C5C"/>
    <w:rsid w:val="00894E1C"/>
    <w:rsid w:val="0089507E"/>
    <w:rsid w:val="0089555F"/>
    <w:rsid w:val="00895C0D"/>
    <w:rsid w:val="00895E00"/>
    <w:rsid w:val="008964B3"/>
    <w:rsid w:val="008964BD"/>
    <w:rsid w:val="00896739"/>
    <w:rsid w:val="00897851"/>
    <w:rsid w:val="00897944"/>
    <w:rsid w:val="00897A70"/>
    <w:rsid w:val="00897F66"/>
    <w:rsid w:val="008A090F"/>
    <w:rsid w:val="008A0E59"/>
    <w:rsid w:val="008A1137"/>
    <w:rsid w:val="008A1A44"/>
    <w:rsid w:val="008A1F34"/>
    <w:rsid w:val="008A27F1"/>
    <w:rsid w:val="008A3024"/>
    <w:rsid w:val="008A3F80"/>
    <w:rsid w:val="008A41BA"/>
    <w:rsid w:val="008A4390"/>
    <w:rsid w:val="008A4AB1"/>
    <w:rsid w:val="008A50C8"/>
    <w:rsid w:val="008A5E82"/>
    <w:rsid w:val="008A69CC"/>
    <w:rsid w:val="008A6D41"/>
    <w:rsid w:val="008A7468"/>
    <w:rsid w:val="008B0522"/>
    <w:rsid w:val="008B056F"/>
    <w:rsid w:val="008B1212"/>
    <w:rsid w:val="008B127A"/>
    <w:rsid w:val="008B2AE6"/>
    <w:rsid w:val="008B356A"/>
    <w:rsid w:val="008B3FE7"/>
    <w:rsid w:val="008B490A"/>
    <w:rsid w:val="008B4FE9"/>
    <w:rsid w:val="008B5011"/>
    <w:rsid w:val="008B51C4"/>
    <w:rsid w:val="008B5CB7"/>
    <w:rsid w:val="008B683F"/>
    <w:rsid w:val="008B6896"/>
    <w:rsid w:val="008B7A0E"/>
    <w:rsid w:val="008B7A11"/>
    <w:rsid w:val="008B7B94"/>
    <w:rsid w:val="008B7C81"/>
    <w:rsid w:val="008B7FFD"/>
    <w:rsid w:val="008C0DAD"/>
    <w:rsid w:val="008C3490"/>
    <w:rsid w:val="008C3EB5"/>
    <w:rsid w:val="008C410A"/>
    <w:rsid w:val="008C414A"/>
    <w:rsid w:val="008C43DB"/>
    <w:rsid w:val="008C47CC"/>
    <w:rsid w:val="008C5586"/>
    <w:rsid w:val="008C55B6"/>
    <w:rsid w:val="008C5BD6"/>
    <w:rsid w:val="008C5EDA"/>
    <w:rsid w:val="008C602F"/>
    <w:rsid w:val="008C6EDA"/>
    <w:rsid w:val="008C6F56"/>
    <w:rsid w:val="008C76E8"/>
    <w:rsid w:val="008C7831"/>
    <w:rsid w:val="008C7C80"/>
    <w:rsid w:val="008D0000"/>
    <w:rsid w:val="008D04ED"/>
    <w:rsid w:val="008D093B"/>
    <w:rsid w:val="008D0BE5"/>
    <w:rsid w:val="008D0FA9"/>
    <w:rsid w:val="008D17B3"/>
    <w:rsid w:val="008D1865"/>
    <w:rsid w:val="008D19A5"/>
    <w:rsid w:val="008D2F24"/>
    <w:rsid w:val="008D3E3F"/>
    <w:rsid w:val="008D3E6D"/>
    <w:rsid w:val="008D40BE"/>
    <w:rsid w:val="008D4CE4"/>
    <w:rsid w:val="008D608C"/>
    <w:rsid w:val="008D67C8"/>
    <w:rsid w:val="008D6953"/>
    <w:rsid w:val="008D6EA8"/>
    <w:rsid w:val="008D7181"/>
    <w:rsid w:val="008D71E2"/>
    <w:rsid w:val="008D751C"/>
    <w:rsid w:val="008D799F"/>
    <w:rsid w:val="008D7E37"/>
    <w:rsid w:val="008E050F"/>
    <w:rsid w:val="008E0522"/>
    <w:rsid w:val="008E11D8"/>
    <w:rsid w:val="008E163D"/>
    <w:rsid w:val="008E2CAB"/>
    <w:rsid w:val="008E2EDF"/>
    <w:rsid w:val="008E3091"/>
    <w:rsid w:val="008E3172"/>
    <w:rsid w:val="008E3309"/>
    <w:rsid w:val="008E4349"/>
    <w:rsid w:val="008E47C8"/>
    <w:rsid w:val="008E4EEB"/>
    <w:rsid w:val="008E53B0"/>
    <w:rsid w:val="008E5EDF"/>
    <w:rsid w:val="008E6AE7"/>
    <w:rsid w:val="008E6C38"/>
    <w:rsid w:val="008E6C5B"/>
    <w:rsid w:val="008E6E81"/>
    <w:rsid w:val="008E78A4"/>
    <w:rsid w:val="008F22C0"/>
    <w:rsid w:val="008F22EE"/>
    <w:rsid w:val="008F2624"/>
    <w:rsid w:val="008F2F7D"/>
    <w:rsid w:val="008F370C"/>
    <w:rsid w:val="008F5011"/>
    <w:rsid w:val="008F573C"/>
    <w:rsid w:val="008F5FDF"/>
    <w:rsid w:val="008F615B"/>
    <w:rsid w:val="008F695C"/>
    <w:rsid w:val="008F6D47"/>
    <w:rsid w:val="008F7709"/>
    <w:rsid w:val="008F7A5A"/>
    <w:rsid w:val="008F7CB2"/>
    <w:rsid w:val="009001A6"/>
    <w:rsid w:val="0090046B"/>
    <w:rsid w:val="00900783"/>
    <w:rsid w:val="00901074"/>
    <w:rsid w:val="00901083"/>
    <w:rsid w:val="009016CA"/>
    <w:rsid w:val="009018EE"/>
    <w:rsid w:val="0090298F"/>
    <w:rsid w:val="0090340A"/>
    <w:rsid w:val="009047AA"/>
    <w:rsid w:val="0090503C"/>
    <w:rsid w:val="0090653C"/>
    <w:rsid w:val="009067C1"/>
    <w:rsid w:val="00906F4A"/>
    <w:rsid w:val="00906FC3"/>
    <w:rsid w:val="00907106"/>
    <w:rsid w:val="00907CC1"/>
    <w:rsid w:val="00910F09"/>
    <w:rsid w:val="009130D3"/>
    <w:rsid w:val="00913AAD"/>
    <w:rsid w:val="00913D7A"/>
    <w:rsid w:val="009143FB"/>
    <w:rsid w:val="0091459F"/>
    <w:rsid w:val="00915109"/>
    <w:rsid w:val="009156FF"/>
    <w:rsid w:val="009165D9"/>
    <w:rsid w:val="009166BC"/>
    <w:rsid w:val="009174E7"/>
    <w:rsid w:val="00917B47"/>
    <w:rsid w:val="00920182"/>
    <w:rsid w:val="00921151"/>
    <w:rsid w:val="00921957"/>
    <w:rsid w:val="009219B9"/>
    <w:rsid w:val="009219EE"/>
    <w:rsid w:val="00921B1D"/>
    <w:rsid w:val="00921D03"/>
    <w:rsid w:val="00921DB9"/>
    <w:rsid w:val="00921E3D"/>
    <w:rsid w:val="009226BF"/>
    <w:rsid w:val="009232A8"/>
    <w:rsid w:val="009234AD"/>
    <w:rsid w:val="00923532"/>
    <w:rsid w:val="00924247"/>
    <w:rsid w:val="00926523"/>
    <w:rsid w:val="00926C70"/>
    <w:rsid w:val="00926E70"/>
    <w:rsid w:val="00926EB6"/>
    <w:rsid w:val="009271A2"/>
    <w:rsid w:val="00927E5D"/>
    <w:rsid w:val="009301E1"/>
    <w:rsid w:val="009313F8"/>
    <w:rsid w:val="00932CFE"/>
    <w:rsid w:val="009330A0"/>
    <w:rsid w:val="009333FF"/>
    <w:rsid w:val="00933AB2"/>
    <w:rsid w:val="00934972"/>
    <w:rsid w:val="0093591C"/>
    <w:rsid w:val="00935B92"/>
    <w:rsid w:val="00936E3C"/>
    <w:rsid w:val="0094015B"/>
    <w:rsid w:val="009411D9"/>
    <w:rsid w:val="0094179C"/>
    <w:rsid w:val="00941959"/>
    <w:rsid w:val="00942589"/>
    <w:rsid w:val="009438F1"/>
    <w:rsid w:val="00944D35"/>
    <w:rsid w:val="00944FF4"/>
    <w:rsid w:val="00945EC3"/>
    <w:rsid w:val="009476EE"/>
    <w:rsid w:val="0094796A"/>
    <w:rsid w:val="00947BA8"/>
    <w:rsid w:val="00947D4E"/>
    <w:rsid w:val="0095059B"/>
    <w:rsid w:val="00951066"/>
    <w:rsid w:val="00951266"/>
    <w:rsid w:val="0095162E"/>
    <w:rsid w:val="00951861"/>
    <w:rsid w:val="0095356F"/>
    <w:rsid w:val="00953751"/>
    <w:rsid w:val="009551CE"/>
    <w:rsid w:val="0095547C"/>
    <w:rsid w:val="009559D5"/>
    <w:rsid w:val="00955C61"/>
    <w:rsid w:val="0095647E"/>
    <w:rsid w:val="00956899"/>
    <w:rsid w:val="00956F46"/>
    <w:rsid w:val="00956F97"/>
    <w:rsid w:val="00960326"/>
    <w:rsid w:val="00960417"/>
    <w:rsid w:val="00960A3A"/>
    <w:rsid w:val="009614C1"/>
    <w:rsid w:val="00961F55"/>
    <w:rsid w:val="00962835"/>
    <w:rsid w:val="0096337E"/>
    <w:rsid w:val="00963785"/>
    <w:rsid w:val="009640FF"/>
    <w:rsid w:val="0096416B"/>
    <w:rsid w:val="00965368"/>
    <w:rsid w:val="009662D1"/>
    <w:rsid w:val="009667F2"/>
    <w:rsid w:val="00966A80"/>
    <w:rsid w:val="00966BD9"/>
    <w:rsid w:val="00967B04"/>
    <w:rsid w:val="00967B2E"/>
    <w:rsid w:val="00970082"/>
    <w:rsid w:val="00970E70"/>
    <w:rsid w:val="0097105A"/>
    <w:rsid w:val="00971402"/>
    <w:rsid w:val="009714B3"/>
    <w:rsid w:val="00971E6D"/>
    <w:rsid w:val="0097217F"/>
    <w:rsid w:val="00972186"/>
    <w:rsid w:val="00973319"/>
    <w:rsid w:val="009736EC"/>
    <w:rsid w:val="00973915"/>
    <w:rsid w:val="009744AD"/>
    <w:rsid w:val="00975A6A"/>
    <w:rsid w:val="00976003"/>
    <w:rsid w:val="00976A3E"/>
    <w:rsid w:val="009773A5"/>
    <w:rsid w:val="00980709"/>
    <w:rsid w:val="0098123F"/>
    <w:rsid w:val="00981337"/>
    <w:rsid w:val="009816EB"/>
    <w:rsid w:val="009822FC"/>
    <w:rsid w:val="00982453"/>
    <w:rsid w:val="0098289B"/>
    <w:rsid w:val="00982BBA"/>
    <w:rsid w:val="009831D9"/>
    <w:rsid w:val="009835C6"/>
    <w:rsid w:val="009842D6"/>
    <w:rsid w:val="00984C71"/>
    <w:rsid w:val="009850B6"/>
    <w:rsid w:val="009858C7"/>
    <w:rsid w:val="009858D0"/>
    <w:rsid w:val="00985D27"/>
    <w:rsid w:val="00985D6C"/>
    <w:rsid w:val="009870A5"/>
    <w:rsid w:val="009878AF"/>
    <w:rsid w:val="00990033"/>
    <w:rsid w:val="009904C0"/>
    <w:rsid w:val="0099084D"/>
    <w:rsid w:val="00990E43"/>
    <w:rsid w:val="009910C1"/>
    <w:rsid w:val="00991B33"/>
    <w:rsid w:val="00991C5E"/>
    <w:rsid w:val="00991DC8"/>
    <w:rsid w:val="00991EDC"/>
    <w:rsid w:val="00991FF5"/>
    <w:rsid w:val="00992629"/>
    <w:rsid w:val="0099291D"/>
    <w:rsid w:val="00992BF8"/>
    <w:rsid w:val="009930B3"/>
    <w:rsid w:val="00994BDD"/>
    <w:rsid w:val="00994D7D"/>
    <w:rsid w:val="009952EE"/>
    <w:rsid w:val="00995808"/>
    <w:rsid w:val="00996225"/>
    <w:rsid w:val="0099625A"/>
    <w:rsid w:val="009964C8"/>
    <w:rsid w:val="00996966"/>
    <w:rsid w:val="00996F3A"/>
    <w:rsid w:val="00997142"/>
    <w:rsid w:val="009974A5"/>
    <w:rsid w:val="00997772"/>
    <w:rsid w:val="009A0354"/>
    <w:rsid w:val="009A0531"/>
    <w:rsid w:val="009A136C"/>
    <w:rsid w:val="009A14E0"/>
    <w:rsid w:val="009A188A"/>
    <w:rsid w:val="009A20BD"/>
    <w:rsid w:val="009A25BD"/>
    <w:rsid w:val="009A25DD"/>
    <w:rsid w:val="009A287A"/>
    <w:rsid w:val="009A36C3"/>
    <w:rsid w:val="009A380E"/>
    <w:rsid w:val="009A3AF7"/>
    <w:rsid w:val="009A616B"/>
    <w:rsid w:val="009A6604"/>
    <w:rsid w:val="009A701D"/>
    <w:rsid w:val="009A7393"/>
    <w:rsid w:val="009A7842"/>
    <w:rsid w:val="009A7A4D"/>
    <w:rsid w:val="009A7D61"/>
    <w:rsid w:val="009B055D"/>
    <w:rsid w:val="009B0671"/>
    <w:rsid w:val="009B06CD"/>
    <w:rsid w:val="009B093E"/>
    <w:rsid w:val="009B0950"/>
    <w:rsid w:val="009B0AEC"/>
    <w:rsid w:val="009B122E"/>
    <w:rsid w:val="009B13EB"/>
    <w:rsid w:val="009B14C4"/>
    <w:rsid w:val="009B46EF"/>
    <w:rsid w:val="009B5C1E"/>
    <w:rsid w:val="009B642B"/>
    <w:rsid w:val="009B67FB"/>
    <w:rsid w:val="009B6A52"/>
    <w:rsid w:val="009B6ADB"/>
    <w:rsid w:val="009B7082"/>
    <w:rsid w:val="009B745D"/>
    <w:rsid w:val="009B7614"/>
    <w:rsid w:val="009B775E"/>
    <w:rsid w:val="009B7769"/>
    <w:rsid w:val="009B77CC"/>
    <w:rsid w:val="009B7EF6"/>
    <w:rsid w:val="009C1A77"/>
    <w:rsid w:val="009C2578"/>
    <w:rsid w:val="009C2D23"/>
    <w:rsid w:val="009C2DAF"/>
    <w:rsid w:val="009C2FC4"/>
    <w:rsid w:val="009C34C9"/>
    <w:rsid w:val="009C368B"/>
    <w:rsid w:val="009C36AA"/>
    <w:rsid w:val="009C3738"/>
    <w:rsid w:val="009C3853"/>
    <w:rsid w:val="009C3B04"/>
    <w:rsid w:val="009C4F83"/>
    <w:rsid w:val="009C573D"/>
    <w:rsid w:val="009C58B4"/>
    <w:rsid w:val="009C5EAF"/>
    <w:rsid w:val="009C641D"/>
    <w:rsid w:val="009C6764"/>
    <w:rsid w:val="009C68F6"/>
    <w:rsid w:val="009C6DED"/>
    <w:rsid w:val="009C6E11"/>
    <w:rsid w:val="009C7A14"/>
    <w:rsid w:val="009CEBE9"/>
    <w:rsid w:val="009D0106"/>
    <w:rsid w:val="009D0852"/>
    <w:rsid w:val="009D16FD"/>
    <w:rsid w:val="009D19A0"/>
    <w:rsid w:val="009D1DA0"/>
    <w:rsid w:val="009D2031"/>
    <w:rsid w:val="009D216E"/>
    <w:rsid w:val="009D3557"/>
    <w:rsid w:val="009D3607"/>
    <w:rsid w:val="009D3CB0"/>
    <w:rsid w:val="009D4897"/>
    <w:rsid w:val="009D61AE"/>
    <w:rsid w:val="009D67B4"/>
    <w:rsid w:val="009D7D84"/>
    <w:rsid w:val="009E06AC"/>
    <w:rsid w:val="009E07EE"/>
    <w:rsid w:val="009E10D9"/>
    <w:rsid w:val="009E1228"/>
    <w:rsid w:val="009E1278"/>
    <w:rsid w:val="009E140F"/>
    <w:rsid w:val="009E25D3"/>
    <w:rsid w:val="009E35D0"/>
    <w:rsid w:val="009E380C"/>
    <w:rsid w:val="009E3BF1"/>
    <w:rsid w:val="009E4E59"/>
    <w:rsid w:val="009E5956"/>
    <w:rsid w:val="009E5A40"/>
    <w:rsid w:val="009E5AAE"/>
    <w:rsid w:val="009E6234"/>
    <w:rsid w:val="009E63EB"/>
    <w:rsid w:val="009E67AA"/>
    <w:rsid w:val="009E75BC"/>
    <w:rsid w:val="009E7E51"/>
    <w:rsid w:val="009F02F0"/>
    <w:rsid w:val="009F1063"/>
    <w:rsid w:val="009F1453"/>
    <w:rsid w:val="009F16B0"/>
    <w:rsid w:val="009F171C"/>
    <w:rsid w:val="009F1DB9"/>
    <w:rsid w:val="009F2A15"/>
    <w:rsid w:val="009F38B1"/>
    <w:rsid w:val="009F4EB1"/>
    <w:rsid w:val="009F4EE1"/>
    <w:rsid w:val="009F530D"/>
    <w:rsid w:val="009F54B1"/>
    <w:rsid w:val="009F5B4E"/>
    <w:rsid w:val="009F5BCF"/>
    <w:rsid w:val="009F7A95"/>
    <w:rsid w:val="009F7E1A"/>
    <w:rsid w:val="00A0003F"/>
    <w:rsid w:val="00A003FA"/>
    <w:rsid w:val="00A005F1"/>
    <w:rsid w:val="00A00672"/>
    <w:rsid w:val="00A012E9"/>
    <w:rsid w:val="00A01609"/>
    <w:rsid w:val="00A01FDB"/>
    <w:rsid w:val="00A03428"/>
    <w:rsid w:val="00A04568"/>
    <w:rsid w:val="00A05F71"/>
    <w:rsid w:val="00A061B3"/>
    <w:rsid w:val="00A06574"/>
    <w:rsid w:val="00A06A72"/>
    <w:rsid w:val="00A0728F"/>
    <w:rsid w:val="00A07916"/>
    <w:rsid w:val="00A07B9C"/>
    <w:rsid w:val="00A1063E"/>
    <w:rsid w:val="00A1120C"/>
    <w:rsid w:val="00A11658"/>
    <w:rsid w:val="00A11DA9"/>
    <w:rsid w:val="00A120FE"/>
    <w:rsid w:val="00A128A9"/>
    <w:rsid w:val="00A12D68"/>
    <w:rsid w:val="00A13390"/>
    <w:rsid w:val="00A1351B"/>
    <w:rsid w:val="00A137EB"/>
    <w:rsid w:val="00A13EC2"/>
    <w:rsid w:val="00A147C3"/>
    <w:rsid w:val="00A14B23"/>
    <w:rsid w:val="00A151CF"/>
    <w:rsid w:val="00A15A1C"/>
    <w:rsid w:val="00A169F3"/>
    <w:rsid w:val="00A16E38"/>
    <w:rsid w:val="00A17276"/>
    <w:rsid w:val="00A17EAF"/>
    <w:rsid w:val="00A20550"/>
    <w:rsid w:val="00A20CD2"/>
    <w:rsid w:val="00A20FF0"/>
    <w:rsid w:val="00A21FBE"/>
    <w:rsid w:val="00A22BBE"/>
    <w:rsid w:val="00A22C82"/>
    <w:rsid w:val="00A22D3D"/>
    <w:rsid w:val="00A23327"/>
    <w:rsid w:val="00A2378C"/>
    <w:rsid w:val="00A23D11"/>
    <w:rsid w:val="00A23D19"/>
    <w:rsid w:val="00A23D68"/>
    <w:rsid w:val="00A25C04"/>
    <w:rsid w:val="00A2668C"/>
    <w:rsid w:val="00A26C6E"/>
    <w:rsid w:val="00A27458"/>
    <w:rsid w:val="00A274F6"/>
    <w:rsid w:val="00A2750B"/>
    <w:rsid w:val="00A30F63"/>
    <w:rsid w:val="00A315D9"/>
    <w:rsid w:val="00A31A47"/>
    <w:rsid w:val="00A32427"/>
    <w:rsid w:val="00A327BC"/>
    <w:rsid w:val="00A3403B"/>
    <w:rsid w:val="00A35271"/>
    <w:rsid w:val="00A352B5"/>
    <w:rsid w:val="00A35FE9"/>
    <w:rsid w:val="00A37414"/>
    <w:rsid w:val="00A37B1E"/>
    <w:rsid w:val="00A37E19"/>
    <w:rsid w:val="00A403EB"/>
    <w:rsid w:val="00A40CE5"/>
    <w:rsid w:val="00A40F6E"/>
    <w:rsid w:val="00A413F5"/>
    <w:rsid w:val="00A41BD4"/>
    <w:rsid w:val="00A41C62"/>
    <w:rsid w:val="00A4210E"/>
    <w:rsid w:val="00A42700"/>
    <w:rsid w:val="00A42708"/>
    <w:rsid w:val="00A42897"/>
    <w:rsid w:val="00A43779"/>
    <w:rsid w:val="00A43BE1"/>
    <w:rsid w:val="00A43FFC"/>
    <w:rsid w:val="00A443FA"/>
    <w:rsid w:val="00A448F0"/>
    <w:rsid w:val="00A448F2"/>
    <w:rsid w:val="00A4508F"/>
    <w:rsid w:val="00A450AF"/>
    <w:rsid w:val="00A452E6"/>
    <w:rsid w:val="00A455C9"/>
    <w:rsid w:val="00A4564B"/>
    <w:rsid w:val="00A458B9"/>
    <w:rsid w:val="00A45A5A"/>
    <w:rsid w:val="00A464DA"/>
    <w:rsid w:val="00A4665E"/>
    <w:rsid w:val="00A46E2C"/>
    <w:rsid w:val="00A476F7"/>
    <w:rsid w:val="00A503D2"/>
    <w:rsid w:val="00A506E1"/>
    <w:rsid w:val="00A519D6"/>
    <w:rsid w:val="00A51A45"/>
    <w:rsid w:val="00A52DAB"/>
    <w:rsid w:val="00A52E19"/>
    <w:rsid w:val="00A53510"/>
    <w:rsid w:val="00A535DA"/>
    <w:rsid w:val="00A536B5"/>
    <w:rsid w:val="00A53722"/>
    <w:rsid w:val="00A53D6C"/>
    <w:rsid w:val="00A53ED7"/>
    <w:rsid w:val="00A54109"/>
    <w:rsid w:val="00A54361"/>
    <w:rsid w:val="00A54B39"/>
    <w:rsid w:val="00A5539D"/>
    <w:rsid w:val="00A558B4"/>
    <w:rsid w:val="00A56155"/>
    <w:rsid w:val="00A561BE"/>
    <w:rsid w:val="00A5690E"/>
    <w:rsid w:val="00A56A31"/>
    <w:rsid w:val="00A57417"/>
    <w:rsid w:val="00A5791D"/>
    <w:rsid w:val="00A57E46"/>
    <w:rsid w:val="00A60671"/>
    <w:rsid w:val="00A60F3D"/>
    <w:rsid w:val="00A617D5"/>
    <w:rsid w:val="00A62AC9"/>
    <w:rsid w:val="00A63647"/>
    <w:rsid w:val="00A64B24"/>
    <w:rsid w:val="00A64F6B"/>
    <w:rsid w:val="00A6553B"/>
    <w:rsid w:val="00A6571E"/>
    <w:rsid w:val="00A6598C"/>
    <w:rsid w:val="00A65B6D"/>
    <w:rsid w:val="00A65E58"/>
    <w:rsid w:val="00A678BC"/>
    <w:rsid w:val="00A67E3F"/>
    <w:rsid w:val="00A70014"/>
    <w:rsid w:val="00A70398"/>
    <w:rsid w:val="00A7051E"/>
    <w:rsid w:val="00A70792"/>
    <w:rsid w:val="00A70BAC"/>
    <w:rsid w:val="00A70D35"/>
    <w:rsid w:val="00A710AE"/>
    <w:rsid w:val="00A710DD"/>
    <w:rsid w:val="00A712F0"/>
    <w:rsid w:val="00A71337"/>
    <w:rsid w:val="00A71B36"/>
    <w:rsid w:val="00A727DE"/>
    <w:rsid w:val="00A731D5"/>
    <w:rsid w:val="00A73347"/>
    <w:rsid w:val="00A734C2"/>
    <w:rsid w:val="00A739AD"/>
    <w:rsid w:val="00A74913"/>
    <w:rsid w:val="00A74921"/>
    <w:rsid w:val="00A757C2"/>
    <w:rsid w:val="00A75A1C"/>
    <w:rsid w:val="00A76C55"/>
    <w:rsid w:val="00A770BC"/>
    <w:rsid w:val="00A7758C"/>
    <w:rsid w:val="00A77657"/>
    <w:rsid w:val="00A80524"/>
    <w:rsid w:val="00A8097A"/>
    <w:rsid w:val="00A80C06"/>
    <w:rsid w:val="00A80EE1"/>
    <w:rsid w:val="00A80FB4"/>
    <w:rsid w:val="00A810D5"/>
    <w:rsid w:val="00A817B5"/>
    <w:rsid w:val="00A81A55"/>
    <w:rsid w:val="00A824C2"/>
    <w:rsid w:val="00A82BCA"/>
    <w:rsid w:val="00A82C41"/>
    <w:rsid w:val="00A832EF"/>
    <w:rsid w:val="00A83B53"/>
    <w:rsid w:val="00A83C1A"/>
    <w:rsid w:val="00A846A2"/>
    <w:rsid w:val="00A85A10"/>
    <w:rsid w:val="00A85DBD"/>
    <w:rsid w:val="00A85DF4"/>
    <w:rsid w:val="00A86450"/>
    <w:rsid w:val="00A86CB7"/>
    <w:rsid w:val="00A87B9D"/>
    <w:rsid w:val="00A87BB2"/>
    <w:rsid w:val="00A902F7"/>
    <w:rsid w:val="00A90936"/>
    <w:rsid w:val="00A90E40"/>
    <w:rsid w:val="00A90EA0"/>
    <w:rsid w:val="00A9130E"/>
    <w:rsid w:val="00A92019"/>
    <w:rsid w:val="00A92827"/>
    <w:rsid w:val="00A94701"/>
    <w:rsid w:val="00A94C1B"/>
    <w:rsid w:val="00A94C46"/>
    <w:rsid w:val="00A9715C"/>
    <w:rsid w:val="00A97464"/>
    <w:rsid w:val="00AA018A"/>
    <w:rsid w:val="00AA0860"/>
    <w:rsid w:val="00AA0CD0"/>
    <w:rsid w:val="00AA136A"/>
    <w:rsid w:val="00AA1B34"/>
    <w:rsid w:val="00AA2095"/>
    <w:rsid w:val="00AA213D"/>
    <w:rsid w:val="00AA2A0F"/>
    <w:rsid w:val="00AA38B8"/>
    <w:rsid w:val="00AA3A02"/>
    <w:rsid w:val="00AA42CE"/>
    <w:rsid w:val="00AA4EC5"/>
    <w:rsid w:val="00AA4FF2"/>
    <w:rsid w:val="00AA68A9"/>
    <w:rsid w:val="00AA6B38"/>
    <w:rsid w:val="00AA6B3B"/>
    <w:rsid w:val="00AA70ED"/>
    <w:rsid w:val="00AA7400"/>
    <w:rsid w:val="00AB04B9"/>
    <w:rsid w:val="00AB0850"/>
    <w:rsid w:val="00AB0D4D"/>
    <w:rsid w:val="00AB1566"/>
    <w:rsid w:val="00AB2E73"/>
    <w:rsid w:val="00AB3192"/>
    <w:rsid w:val="00AB3260"/>
    <w:rsid w:val="00AB37A3"/>
    <w:rsid w:val="00AB3F6E"/>
    <w:rsid w:val="00AB5A10"/>
    <w:rsid w:val="00AB6F15"/>
    <w:rsid w:val="00AB7968"/>
    <w:rsid w:val="00AC062F"/>
    <w:rsid w:val="00AC1246"/>
    <w:rsid w:val="00AC12DE"/>
    <w:rsid w:val="00AC18AA"/>
    <w:rsid w:val="00AC198A"/>
    <w:rsid w:val="00AC1B50"/>
    <w:rsid w:val="00AC1B8F"/>
    <w:rsid w:val="00AC1F65"/>
    <w:rsid w:val="00AC1FD5"/>
    <w:rsid w:val="00AC28C5"/>
    <w:rsid w:val="00AC3328"/>
    <w:rsid w:val="00AC38B9"/>
    <w:rsid w:val="00AC437E"/>
    <w:rsid w:val="00AC5278"/>
    <w:rsid w:val="00AC5316"/>
    <w:rsid w:val="00AC5A2E"/>
    <w:rsid w:val="00AC5CFB"/>
    <w:rsid w:val="00AC68DD"/>
    <w:rsid w:val="00AC7A53"/>
    <w:rsid w:val="00AC7BC9"/>
    <w:rsid w:val="00AD0C68"/>
    <w:rsid w:val="00AD3034"/>
    <w:rsid w:val="00AD471C"/>
    <w:rsid w:val="00AD4933"/>
    <w:rsid w:val="00AD5004"/>
    <w:rsid w:val="00AD5A97"/>
    <w:rsid w:val="00AD5B17"/>
    <w:rsid w:val="00AD5D99"/>
    <w:rsid w:val="00AD5FFD"/>
    <w:rsid w:val="00AD6201"/>
    <w:rsid w:val="00AD6A91"/>
    <w:rsid w:val="00AD6AD3"/>
    <w:rsid w:val="00AD6C55"/>
    <w:rsid w:val="00AD74B9"/>
    <w:rsid w:val="00AD79B7"/>
    <w:rsid w:val="00AD7D6B"/>
    <w:rsid w:val="00AE061A"/>
    <w:rsid w:val="00AE0FC4"/>
    <w:rsid w:val="00AE1623"/>
    <w:rsid w:val="00AE1BF3"/>
    <w:rsid w:val="00AE1D89"/>
    <w:rsid w:val="00AE23F9"/>
    <w:rsid w:val="00AE275C"/>
    <w:rsid w:val="00AE38DA"/>
    <w:rsid w:val="00AE38ED"/>
    <w:rsid w:val="00AE3B3A"/>
    <w:rsid w:val="00AE48DA"/>
    <w:rsid w:val="00AE5538"/>
    <w:rsid w:val="00AE5BB9"/>
    <w:rsid w:val="00AE7212"/>
    <w:rsid w:val="00AE780D"/>
    <w:rsid w:val="00AF0803"/>
    <w:rsid w:val="00AF0A0A"/>
    <w:rsid w:val="00AF1C31"/>
    <w:rsid w:val="00AF1FA7"/>
    <w:rsid w:val="00AF2199"/>
    <w:rsid w:val="00AF27B7"/>
    <w:rsid w:val="00AF2B46"/>
    <w:rsid w:val="00AF4EDA"/>
    <w:rsid w:val="00AF51FF"/>
    <w:rsid w:val="00AF545D"/>
    <w:rsid w:val="00AF56C2"/>
    <w:rsid w:val="00AF5C67"/>
    <w:rsid w:val="00B00043"/>
    <w:rsid w:val="00B000F3"/>
    <w:rsid w:val="00B0043B"/>
    <w:rsid w:val="00B00CA7"/>
    <w:rsid w:val="00B04A89"/>
    <w:rsid w:val="00B051EE"/>
    <w:rsid w:val="00B056B3"/>
    <w:rsid w:val="00B06291"/>
    <w:rsid w:val="00B0677D"/>
    <w:rsid w:val="00B068CE"/>
    <w:rsid w:val="00B07A8F"/>
    <w:rsid w:val="00B07AB7"/>
    <w:rsid w:val="00B07AD2"/>
    <w:rsid w:val="00B106E8"/>
    <w:rsid w:val="00B10E17"/>
    <w:rsid w:val="00B1114A"/>
    <w:rsid w:val="00B111DF"/>
    <w:rsid w:val="00B13080"/>
    <w:rsid w:val="00B13C0A"/>
    <w:rsid w:val="00B144CB"/>
    <w:rsid w:val="00B14B0E"/>
    <w:rsid w:val="00B1635C"/>
    <w:rsid w:val="00B168DC"/>
    <w:rsid w:val="00B16A19"/>
    <w:rsid w:val="00B16F46"/>
    <w:rsid w:val="00B1726A"/>
    <w:rsid w:val="00B174F9"/>
    <w:rsid w:val="00B20B34"/>
    <w:rsid w:val="00B20D9C"/>
    <w:rsid w:val="00B21B25"/>
    <w:rsid w:val="00B21D50"/>
    <w:rsid w:val="00B21DD4"/>
    <w:rsid w:val="00B21E54"/>
    <w:rsid w:val="00B22BD9"/>
    <w:rsid w:val="00B22FD9"/>
    <w:rsid w:val="00B22FEE"/>
    <w:rsid w:val="00B23427"/>
    <w:rsid w:val="00B23B65"/>
    <w:rsid w:val="00B241D5"/>
    <w:rsid w:val="00B2459E"/>
    <w:rsid w:val="00B24D0E"/>
    <w:rsid w:val="00B24E7B"/>
    <w:rsid w:val="00B25818"/>
    <w:rsid w:val="00B262D0"/>
    <w:rsid w:val="00B26BF0"/>
    <w:rsid w:val="00B26C5C"/>
    <w:rsid w:val="00B26C88"/>
    <w:rsid w:val="00B27A3F"/>
    <w:rsid w:val="00B300D3"/>
    <w:rsid w:val="00B301E7"/>
    <w:rsid w:val="00B30B50"/>
    <w:rsid w:val="00B30F39"/>
    <w:rsid w:val="00B31561"/>
    <w:rsid w:val="00B318BB"/>
    <w:rsid w:val="00B3216C"/>
    <w:rsid w:val="00B325C7"/>
    <w:rsid w:val="00B32C5B"/>
    <w:rsid w:val="00B32E4F"/>
    <w:rsid w:val="00B335FA"/>
    <w:rsid w:val="00B33621"/>
    <w:rsid w:val="00B33DC9"/>
    <w:rsid w:val="00B34351"/>
    <w:rsid w:val="00B3516F"/>
    <w:rsid w:val="00B35571"/>
    <w:rsid w:val="00B365B3"/>
    <w:rsid w:val="00B40021"/>
    <w:rsid w:val="00B40689"/>
    <w:rsid w:val="00B41206"/>
    <w:rsid w:val="00B4168E"/>
    <w:rsid w:val="00B41B0A"/>
    <w:rsid w:val="00B41BA7"/>
    <w:rsid w:val="00B433DA"/>
    <w:rsid w:val="00B435CA"/>
    <w:rsid w:val="00B438B7"/>
    <w:rsid w:val="00B45486"/>
    <w:rsid w:val="00B4662A"/>
    <w:rsid w:val="00B4669C"/>
    <w:rsid w:val="00B46ED4"/>
    <w:rsid w:val="00B474AE"/>
    <w:rsid w:val="00B47D81"/>
    <w:rsid w:val="00B502E1"/>
    <w:rsid w:val="00B506BF"/>
    <w:rsid w:val="00B50B96"/>
    <w:rsid w:val="00B51A46"/>
    <w:rsid w:val="00B51E1A"/>
    <w:rsid w:val="00B52CAA"/>
    <w:rsid w:val="00B53028"/>
    <w:rsid w:val="00B53D65"/>
    <w:rsid w:val="00B54B2B"/>
    <w:rsid w:val="00B54E9E"/>
    <w:rsid w:val="00B5540E"/>
    <w:rsid w:val="00B55890"/>
    <w:rsid w:val="00B55914"/>
    <w:rsid w:val="00B55B88"/>
    <w:rsid w:val="00B565A7"/>
    <w:rsid w:val="00B567D0"/>
    <w:rsid w:val="00B609E4"/>
    <w:rsid w:val="00B61A2A"/>
    <w:rsid w:val="00B63708"/>
    <w:rsid w:val="00B63AF8"/>
    <w:rsid w:val="00B63E4A"/>
    <w:rsid w:val="00B64E56"/>
    <w:rsid w:val="00B65D94"/>
    <w:rsid w:val="00B65F3A"/>
    <w:rsid w:val="00B6620F"/>
    <w:rsid w:val="00B6636B"/>
    <w:rsid w:val="00B6754A"/>
    <w:rsid w:val="00B679CB"/>
    <w:rsid w:val="00B70DD4"/>
    <w:rsid w:val="00B7187E"/>
    <w:rsid w:val="00B71970"/>
    <w:rsid w:val="00B72DDB"/>
    <w:rsid w:val="00B74B5E"/>
    <w:rsid w:val="00B74DD1"/>
    <w:rsid w:val="00B75765"/>
    <w:rsid w:val="00B768F9"/>
    <w:rsid w:val="00B76A01"/>
    <w:rsid w:val="00B76D69"/>
    <w:rsid w:val="00B80276"/>
    <w:rsid w:val="00B80378"/>
    <w:rsid w:val="00B80892"/>
    <w:rsid w:val="00B80A07"/>
    <w:rsid w:val="00B8184F"/>
    <w:rsid w:val="00B82126"/>
    <w:rsid w:val="00B82317"/>
    <w:rsid w:val="00B8299B"/>
    <w:rsid w:val="00B83A39"/>
    <w:rsid w:val="00B84806"/>
    <w:rsid w:val="00B8494A"/>
    <w:rsid w:val="00B84F61"/>
    <w:rsid w:val="00B8523A"/>
    <w:rsid w:val="00B85BD8"/>
    <w:rsid w:val="00B8605C"/>
    <w:rsid w:val="00B86574"/>
    <w:rsid w:val="00B86E80"/>
    <w:rsid w:val="00B874AE"/>
    <w:rsid w:val="00B8752C"/>
    <w:rsid w:val="00B87F74"/>
    <w:rsid w:val="00B916E7"/>
    <w:rsid w:val="00B91FA9"/>
    <w:rsid w:val="00B9264F"/>
    <w:rsid w:val="00B92B59"/>
    <w:rsid w:val="00B92D08"/>
    <w:rsid w:val="00B92F83"/>
    <w:rsid w:val="00B9337A"/>
    <w:rsid w:val="00B9445E"/>
    <w:rsid w:val="00B95A1F"/>
    <w:rsid w:val="00B95AC0"/>
    <w:rsid w:val="00B96448"/>
    <w:rsid w:val="00B9736B"/>
    <w:rsid w:val="00B975FA"/>
    <w:rsid w:val="00B977A2"/>
    <w:rsid w:val="00B97D0A"/>
    <w:rsid w:val="00BA0978"/>
    <w:rsid w:val="00BA1B03"/>
    <w:rsid w:val="00BA21AC"/>
    <w:rsid w:val="00BA2501"/>
    <w:rsid w:val="00BA346D"/>
    <w:rsid w:val="00BA38BB"/>
    <w:rsid w:val="00BA3EE5"/>
    <w:rsid w:val="00BA3F0D"/>
    <w:rsid w:val="00BA4454"/>
    <w:rsid w:val="00BA45BD"/>
    <w:rsid w:val="00BA54E2"/>
    <w:rsid w:val="00BA5ACF"/>
    <w:rsid w:val="00BA6493"/>
    <w:rsid w:val="00BA6590"/>
    <w:rsid w:val="00BA6E8E"/>
    <w:rsid w:val="00BA71BF"/>
    <w:rsid w:val="00BA71D2"/>
    <w:rsid w:val="00BA7624"/>
    <w:rsid w:val="00BA79B9"/>
    <w:rsid w:val="00BB02B7"/>
    <w:rsid w:val="00BB0493"/>
    <w:rsid w:val="00BB07BA"/>
    <w:rsid w:val="00BB08BB"/>
    <w:rsid w:val="00BB10A1"/>
    <w:rsid w:val="00BB154B"/>
    <w:rsid w:val="00BB16E4"/>
    <w:rsid w:val="00BB175A"/>
    <w:rsid w:val="00BB28F3"/>
    <w:rsid w:val="00BB300F"/>
    <w:rsid w:val="00BB3065"/>
    <w:rsid w:val="00BB3D05"/>
    <w:rsid w:val="00BB41A3"/>
    <w:rsid w:val="00BB4513"/>
    <w:rsid w:val="00BB458D"/>
    <w:rsid w:val="00BB4D13"/>
    <w:rsid w:val="00BB5DD3"/>
    <w:rsid w:val="00BB7587"/>
    <w:rsid w:val="00BB7B72"/>
    <w:rsid w:val="00BB7D79"/>
    <w:rsid w:val="00BC0095"/>
    <w:rsid w:val="00BC03ED"/>
    <w:rsid w:val="00BC0AC1"/>
    <w:rsid w:val="00BC0E04"/>
    <w:rsid w:val="00BC2817"/>
    <w:rsid w:val="00BC2A52"/>
    <w:rsid w:val="00BC2A70"/>
    <w:rsid w:val="00BC348A"/>
    <w:rsid w:val="00BC3845"/>
    <w:rsid w:val="00BC3B28"/>
    <w:rsid w:val="00BC3E00"/>
    <w:rsid w:val="00BC3FBD"/>
    <w:rsid w:val="00BC44C6"/>
    <w:rsid w:val="00BC501E"/>
    <w:rsid w:val="00BC56A3"/>
    <w:rsid w:val="00BC57D1"/>
    <w:rsid w:val="00BC65A9"/>
    <w:rsid w:val="00BC6831"/>
    <w:rsid w:val="00BC6BCC"/>
    <w:rsid w:val="00BC7F91"/>
    <w:rsid w:val="00BD01E1"/>
    <w:rsid w:val="00BD064D"/>
    <w:rsid w:val="00BD06EC"/>
    <w:rsid w:val="00BD0C2A"/>
    <w:rsid w:val="00BD1055"/>
    <w:rsid w:val="00BD1713"/>
    <w:rsid w:val="00BD174F"/>
    <w:rsid w:val="00BD1B3C"/>
    <w:rsid w:val="00BD1D02"/>
    <w:rsid w:val="00BD207B"/>
    <w:rsid w:val="00BD229C"/>
    <w:rsid w:val="00BD2817"/>
    <w:rsid w:val="00BD2B2B"/>
    <w:rsid w:val="00BD3159"/>
    <w:rsid w:val="00BD32F4"/>
    <w:rsid w:val="00BD45FE"/>
    <w:rsid w:val="00BD4616"/>
    <w:rsid w:val="00BD4BE6"/>
    <w:rsid w:val="00BD5015"/>
    <w:rsid w:val="00BD5D2C"/>
    <w:rsid w:val="00BD6459"/>
    <w:rsid w:val="00BD6CFB"/>
    <w:rsid w:val="00BE0070"/>
    <w:rsid w:val="00BE01AC"/>
    <w:rsid w:val="00BE0CEC"/>
    <w:rsid w:val="00BE37D3"/>
    <w:rsid w:val="00BE3C0F"/>
    <w:rsid w:val="00BE3C85"/>
    <w:rsid w:val="00BE459D"/>
    <w:rsid w:val="00BE4E74"/>
    <w:rsid w:val="00BE5370"/>
    <w:rsid w:val="00BE5739"/>
    <w:rsid w:val="00BE5887"/>
    <w:rsid w:val="00BE646A"/>
    <w:rsid w:val="00BE6966"/>
    <w:rsid w:val="00BE6C19"/>
    <w:rsid w:val="00BE7399"/>
    <w:rsid w:val="00BF02D2"/>
    <w:rsid w:val="00BF0656"/>
    <w:rsid w:val="00BF185A"/>
    <w:rsid w:val="00BF1A7B"/>
    <w:rsid w:val="00BF1F17"/>
    <w:rsid w:val="00BF1FD1"/>
    <w:rsid w:val="00BF232C"/>
    <w:rsid w:val="00BF254F"/>
    <w:rsid w:val="00BF2671"/>
    <w:rsid w:val="00BF29B1"/>
    <w:rsid w:val="00BF2AEE"/>
    <w:rsid w:val="00BF3208"/>
    <w:rsid w:val="00BF3821"/>
    <w:rsid w:val="00BF4560"/>
    <w:rsid w:val="00BF4A0E"/>
    <w:rsid w:val="00BF58A7"/>
    <w:rsid w:val="00BF5B36"/>
    <w:rsid w:val="00BF60BC"/>
    <w:rsid w:val="00BF6A8D"/>
    <w:rsid w:val="00BF6F5B"/>
    <w:rsid w:val="00BF7893"/>
    <w:rsid w:val="00C00A1B"/>
    <w:rsid w:val="00C00BDB"/>
    <w:rsid w:val="00C0269E"/>
    <w:rsid w:val="00C02A0B"/>
    <w:rsid w:val="00C03373"/>
    <w:rsid w:val="00C03789"/>
    <w:rsid w:val="00C0408E"/>
    <w:rsid w:val="00C0494C"/>
    <w:rsid w:val="00C050D8"/>
    <w:rsid w:val="00C05206"/>
    <w:rsid w:val="00C0638F"/>
    <w:rsid w:val="00C07981"/>
    <w:rsid w:val="00C10186"/>
    <w:rsid w:val="00C102A5"/>
    <w:rsid w:val="00C10550"/>
    <w:rsid w:val="00C108C1"/>
    <w:rsid w:val="00C10E06"/>
    <w:rsid w:val="00C12242"/>
    <w:rsid w:val="00C12C01"/>
    <w:rsid w:val="00C13795"/>
    <w:rsid w:val="00C14093"/>
    <w:rsid w:val="00C145A6"/>
    <w:rsid w:val="00C146F4"/>
    <w:rsid w:val="00C14E74"/>
    <w:rsid w:val="00C152C4"/>
    <w:rsid w:val="00C15710"/>
    <w:rsid w:val="00C16096"/>
    <w:rsid w:val="00C16188"/>
    <w:rsid w:val="00C16411"/>
    <w:rsid w:val="00C16461"/>
    <w:rsid w:val="00C165FD"/>
    <w:rsid w:val="00C16F8E"/>
    <w:rsid w:val="00C17433"/>
    <w:rsid w:val="00C174AA"/>
    <w:rsid w:val="00C17821"/>
    <w:rsid w:val="00C17849"/>
    <w:rsid w:val="00C17EA5"/>
    <w:rsid w:val="00C217D7"/>
    <w:rsid w:val="00C218C0"/>
    <w:rsid w:val="00C22474"/>
    <w:rsid w:val="00C226D1"/>
    <w:rsid w:val="00C227BE"/>
    <w:rsid w:val="00C244B8"/>
    <w:rsid w:val="00C2610C"/>
    <w:rsid w:val="00C263AC"/>
    <w:rsid w:val="00C2682E"/>
    <w:rsid w:val="00C268A2"/>
    <w:rsid w:val="00C269BB"/>
    <w:rsid w:val="00C26E19"/>
    <w:rsid w:val="00C2742F"/>
    <w:rsid w:val="00C2764F"/>
    <w:rsid w:val="00C27723"/>
    <w:rsid w:val="00C27D09"/>
    <w:rsid w:val="00C30063"/>
    <w:rsid w:val="00C30080"/>
    <w:rsid w:val="00C30631"/>
    <w:rsid w:val="00C31315"/>
    <w:rsid w:val="00C3215C"/>
    <w:rsid w:val="00C32811"/>
    <w:rsid w:val="00C32B16"/>
    <w:rsid w:val="00C32C77"/>
    <w:rsid w:val="00C331A9"/>
    <w:rsid w:val="00C3322A"/>
    <w:rsid w:val="00C33A1E"/>
    <w:rsid w:val="00C344A1"/>
    <w:rsid w:val="00C347D3"/>
    <w:rsid w:val="00C354A9"/>
    <w:rsid w:val="00C36508"/>
    <w:rsid w:val="00C36728"/>
    <w:rsid w:val="00C36D3D"/>
    <w:rsid w:val="00C36ECE"/>
    <w:rsid w:val="00C371B4"/>
    <w:rsid w:val="00C374AD"/>
    <w:rsid w:val="00C37858"/>
    <w:rsid w:val="00C401D2"/>
    <w:rsid w:val="00C4063D"/>
    <w:rsid w:val="00C40863"/>
    <w:rsid w:val="00C40E08"/>
    <w:rsid w:val="00C419A3"/>
    <w:rsid w:val="00C42A86"/>
    <w:rsid w:val="00C42AED"/>
    <w:rsid w:val="00C42B20"/>
    <w:rsid w:val="00C43587"/>
    <w:rsid w:val="00C44AFF"/>
    <w:rsid w:val="00C44D96"/>
    <w:rsid w:val="00C44F8B"/>
    <w:rsid w:val="00C45348"/>
    <w:rsid w:val="00C45F24"/>
    <w:rsid w:val="00C5133B"/>
    <w:rsid w:val="00C521FF"/>
    <w:rsid w:val="00C527C3"/>
    <w:rsid w:val="00C52C23"/>
    <w:rsid w:val="00C53247"/>
    <w:rsid w:val="00C53B9F"/>
    <w:rsid w:val="00C53D3B"/>
    <w:rsid w:val="00C53F90"/>
    <w:rsid w:val="00C543A0"/>
    <w:rsid w:val="00C547A6"/>
    <w:rsid w:val="00C54A06"/>
    <w:rsid w:val="00C55345"/>
    <w:rsid w:val="00C5558B"/>
    <w:rsid w:val="00C55FA4"/>
    <w:rsid w:val="00C562E8"/>
    <w:rsid w:val="00C574CB"/>
    <w:rsid w:val="00C57D14"/>
    <w:rsid w:val="00C6044E"/>
    <w:rsid w:val="00C60A48"/>
    <w:rsid w:val="00C60ADB"/>
    <w:rsid w:val="00C60B13"/>
    <w:rsid w:val="00C61B9C"/>
    <w:rsid w:val="00C6273E"/>
    <w:rsid w:val="00C630CB"/>
    <w:rsid w:val="00C6394F"/>
    <w:rsid w:val="00C64D97"/>
    <w:rsid w:val="00C64F4E"/>
    <w:rsid w:val="00C657F6"/>
    <w:rsid w:val="00C65CEE"/>
    <w:rsid w:val="00C66D3A"/>
    <w:rsid w:val="00C67043"/>
    <w:rsid w:val="00C70A52"/>
    <w:rsid w:val="00C70CB9"/>
    <w:rsid w:val="00C70FF6"/>
    <w:rsid w:val="00C71331"/>
    <w:rsid w:val="00C71913"/>
    <w:rsid w:val="00C71CB5"/>
    <w:rsid w:val="00C71FB3"/>
    <w:rsid w:val="00C72C9F"/>
    <w:rsid w:val="00C731C7"/>
    <w:rsid w:val="00C750C8"/>
    <w:rsid w:val="00C7530C"/>
    <w:rsid w:val="00C75415"/>
    <w:rsid w:val="00C7567C"/>
    <w:rsid w:val="00C75D71"/>
    <w:rsid w:val="00C76877"/>
    <w:rsid w:val="00C773ED"/>
    <w:rsid w:val="00C777BF"/>
    <w:rsid w:val="00C777FA"/>
    <w:rsid w:val="00C80652"/>
    <w:rsid w:val="00C80CC0"/>
    <w:rsid w:val="00C80F48"/>
    <w:rsid w:val="00C81680"/>
    <w:rsid w:val="00C817CE"/>
    <w:rsid w:val="00C81845"/>
    <w:rsid w:val="00C8189F"/>
    <w:rsid w:val="00C820DD"/>
    <w:rsid w:val="00C83BD7"/>
    <w:rsid w:val="00C83E6E"/>
    <w:rsid w:val="00C83E90"/>
    <w:rsid w:val="00C8495F"/>
    <w:rsid w:val="00C84E5E"/>
    <w:rsid w:val="00C8527C"/>
    <w:rsid w:val="00C859B0"/>
    <w:rsid w:val="00C85AC8"/>
    <w:rsid w:val="00C85D7C"/>
    <w:rsid w:val="00C86688"/>
    <w:rsid w:val="00C8692B"/>
    <w:rsid w:val="00C86A9C"/>
    <w:rsid w:val="00C87CE3"/>
    <w:rsid w:val="00C87F9E"/>
    <w:rsid w:val="00C909C5"/>
    <w:rsid w:val="00C90BED"/>
    <w:rsid w:val="00C912C1"/>
    <w:rsid w:val="00C923FC"/>
    <w:rsid w:val="00C927C6"/>
    <w:rsid w:val="00C936F5"/>
    <w:rsid w:val="00C9385D"/>
    <w:rsid w:val="00C93C0B"/>
    <w:rsid w:val="00C93E15"/>
    <w:rsid w:val="00C94087"/>
    <w:rsid w:val="00C952AB"/>
    <w:rsid w:val="00C95DC9"/>
    <w:rsid w:val="00C96400"/>
    <w:rsid w:val="00C96601"/>
    <w:rsid w:val="00C97DFF"/>
    <w:rsid w:val="00CA0542"/>
    <w:rsid w:val="00CA1EB9"/>
    <w:rsid w:val="00CA1F3D"/>
    <w:rsid w:val="00CA1F45"/>
    <w:rsid w:val="00CA23A3"/>
    <w:rsid w:val="00CA291E"/>
    <w:rsid w:val="00CA2BB1"/>
    <w:rsid w:val="00CA36D1"/>
    <w:rsid w:val="00CA39D8"/>
    <w:rsid w:val="00CA436F"/>
    <w:rsid w:val="00CA4B48"/>
    <w:rsid w:val="00CA5BE8"/>
    <w:rsid w:val="00CA6384"/>
    <w:rsid w:val="00CA6444"/>
    <w:rsid w:val="00CA687D"/>
    <w:rsid w:val="00CA6C61"/>
    <w:rsid w:val="00CA74DC"/>
    <w:rsid w:val="00CB02F1"/>
    <w:rsid w:val="00CB49CD"/>
    <w:rsid w:val="00CB6035"/>
    <w:rsid w:val="00CB63E2"/>
    <w:rsid w:val="00CB6818"/>
    <w:rsid w:val="00CB6AF2"/>
    <w:rsid w:val="00CB6E0A"/>
    <w:rsid w:val="00CB6FC5"/>
    <w:rsid w:val="00CB7FAD"/>
    <w:rsid w:val="00CC1227"/>
    <w:rsid w:val="00CC1286"/>
    <w:rsid w:val="00CC18A6"/>
    <w:rsid w:val="00CC250C"/>
    <w:rsid w:val="00CC2567"/>
    <w:rsid w:val="00CC2F16"/>
    <w:rsid w:val="00CC2FF5"/>
    <w:rsid w:val="00CC310F"/>
    <w:rsid w:val="00CC3C85"/>
    <w:rsid w:val="00CC3F7F"/>
    <w:rsid w:val="00CC40C7"/>
    <w:rsid w:val="00CC56B4"/>
    <w:rsid w:val="00CC5856"/>
    <w:rsid w:val="00CC74D1"/>
    <w:rsid w:val="00CC7774"/>
    <w:rsid w:val="00CD06DD"/>
    <w:rsid w:val="00CD0790"/>
    <w:rsid w:val="00CD0E40"/>
    <w:rsid w:val="00CD12DD"/>
    <w:rsid w:val="00CD130F"/>
    <w:rsid w:val="00CD14EC"/>
    <w:rsid w:val="00CD1B63"/>
    <w:rsid w:val="00CD2210"/>
    <w:rsid w:val="00CD245B"/>
    <w:rsid w:val="00CD2BF5"/>
    <w:rsid w:val="00CD31DF"/>
    <w:rsid w:val="00CD3272"/>
    <w:rsid w:val="00CD32E5"/>
    <w:rsid w:val="00CD345A"/>
    <w:rsid w:val="00CD42AF"/>
    <w:rsid w:val="00CD49EA"/>
    <w:rsid w:val="00CD4CB9"/>
    <w:rsid w:val="00CD4E2F"/>
    <w:rsid w:val="00CD51CC"/>
    <w:rsid w:val="00CD5462"/>
    <w:rsid w:val="00CD5AA9"/>
    <w:rsid w:val="00CD641B"/>
    <w:rsid w:val="00CD669D"/>
    <w:rsid w:val="00CD6829"/>
    <w:rsid w:val="00CD6CA2"/>
    <w:rsid w:val="00CD72A3"/>
    <w:rsid w:val="00CD7439"/>
    <w:rsid w:val="00CE0D33"/>
    <w:rsid w:val="00CE110C"/>
    <w:rsid w:val="00CE220F"/>
    <w:rsid w:val="00CE2454"/>
    <w:rsid w:val="00CE288E"/>
    <w:rsid w:val="00CE3813"/>
    <w:rsid w:val="00CE39CC"/>
    <w:rsid w:val="00CE5182"/>
    <w:rsid w:val="00CE5263"/>
    <w:rsid w:val="00CE583B"/>
    <w:rsid w:val="00CE5DCE"/>
    <w:rsid w:val="00CE60E8"/>
    <w:rsid w:val="00CE6330"/>
    <w:rsid w:val="00CE6783"/>
    <w:rsid w:val="00CE7316"/>
    <w:rsid w:val="00CF044C"/>
    <w:rsid w:val="00CF0AB9"/>
    <w:rsid w:val="00CF118F"/>
    <w:rsid w:val="00CF1E62"/>
    <w:rsid w:val="00CF1EA5"/>
    <w:rsid w:val="00CF22C0"/>
    <w:rsid w:val="00CF2672"/>
    <w:rsid w:val="00CF2999"/>
    <w:rsid w:val="00CF3159"/>
    <w:rsid w:val="00CF37E2"/>
    <w:rsid w:val="00CF3891"/>
    <w:rsid w:val="00CF3AAF"/>
    <w:rsid w:val="00CF3CC6"/>
    <w:rsid w:val="00CF4438"/>
    <w:rsid w:val="00CF4D1F"/>
    <w:rsid w:val="00CF4F09"/>
    <w:rsid w:val="00CF5623"/>
    <w:rsid w:val="00CF5845"/>
    <w:rsid w:val="00CF61D7"/>
    <w:rsid w:val="00CF6307"/>
    <w:rsid w:val="00CF662F"/>
    <w:rsid w:val="00CF6B10"/>
    <w:rsid w:val="00CF6DF9"/>
    <w:rsid w:val="00CF7204"/>
    <w:rsid w:val="00CF7246"/>
    <w:rsid w:val="00CF74C8"/>
    <w:rsid w:val="00CF762E"/>
    <w:rsid w:val="00CF7854"/>
    <w:rsid w:val="00CF7CBB"/>
    <w:rsid w:val="00CF7DD6"/>
    <w:rsid w:val="00D0040B"/>
    <w:rsid w:val="00D00764"/>
    <w:rsid w:val="00D01487"/>
    <w:rsid w:val="00D01593"/>
    <w:rsid w:val="00D0190E"/>
    <w:rsid w:val="00D0213C"/>
    <w:rsid w:val="00D0265C"/>
    <w:rsid w:val="00D032BA"/>
    <w:rsid w:val="00D03817"/>
    <w:rsid w:val="00D03E12"/>
    <w:rsid w:val="00D04A72"/>
    <w:rsid w:val="00D04A79"/>
    <w:rsid w:val="00D052E0"/>
    <w:rsid w:val="00D0554D"/>
    <w:rsid w:val="00D05560"/>
    <w:rsid w:val="00D05851"/>
    <w:rsid w:val="00D06B80"/>
    <w:rsid w:val="00D0754B"/>
    <w:rsid w:val="00D07D15"/>
    <w:rsid w:val="00D07D59"/>
    <w:rsid w:val="00D10126"/>
    <w:rsid w:val="00D106E9"/>
    <w:rsid w:val="00D113CB"/>
    <w:rsid w:val="00D115DE"/>
    <w:rsid w:val="00D11EDE"/>
    <w:rsid w:val="00D12077"/>
    <w:rsid w:val="00D123F6"/>
    <w:rsid w:val="00D145F7"/>
    <w:rsid w:val="00D15317"/>
    <w:rsid w:val="00D15412"/>
    <w:rsid w:val="00D163B8"/>
    <w:rsid w:val="00D16CD6"/>
    <w:rsid w:val="00D20A32"/>
    <w:rsid w:val="00D210F5"/>
    <w:rsid w:val="00D212D6"/>
    <w:rsid w:val="00D213EA"/>
    <w:rsid w:val="00D215DF"/>
    <w:rsid w:val="00D216D6"/>
    <w:rsid w:val="00D2295C"/>
    <w:rsid w:val="00D22E74"/>
    <w:rsid w:val="00D23C4C"/>
    <w:rsid w:val="00D24492"/>
    <w:rsid w:val="00D25FBB"/>
    <w:rsid w:val="00D260F3"/>
    <w:rsid w:val="00D261D6"/>
    <w:rsid w:val="00D2671D"/>
    <w:rsid w:val="00D268A9"/>
    <w:rsid w:val="00D272D7"/>
    <w:rsid w:val="00D27581"/>
    <w:rsid w:val="00D27733"/>
    <w:rsid w:val="00D2777D"/>
    <w:rsid w:val="00D27798"/>
    <w:rsid w:val="00D27D27"/>
    <w:rsid w:val="00D30979"/>
    <w:rsid w:val="00D30CC9"/>
    <w:rsid w:val="00D31C7D"/>
    <w:rsid w:val="00D32868"/>
    <w:rsid w:val="00D34082"/>
    <w:rsid w:val="00D3528C"/>
    <w:rsid w:val="00D353DC"/>
    <w:rsid w:val="00D3553A"/>
    <w:rsid w:val="00D367E0"/>
    <w:rsid w:val="00D37A0E"/>
    <w:rsid w:val="00D37B5D"/>
    <w:rsid w:val="00D402E2"/>
    <w:rsid w:val="00D40B5A"/>
    <w:rsid w:val="00D41418"/>
    <w:rsid w:val="00D417FF"/>
    <w:rsid w:val="00D41D9B"/>
    <w:rsid w:val="00D429C7"/>
    <w:rsid w:val="00D42F9C"/>
    <w:rsid w:val="00D43407"/>
    <w:rsid w:val="00D4373E"/>
    <w:rsid w:val="00D43A71"/>
    <w:rsid w:val="00D44565"/>
    <w:rsid w:val="00D44652"/>
    <w:rsid w:val="00D44926"/>
    <w:rsid w:val="00D45DF6"/>
    <w:rsid w:val="00D45E4B"/>
    <w:rsid w:val="00D4650D"/>
    <w:rsid w:val="00D506C6"/>
    <w:rsid w:val="00D50838"/>
    <w:rsid w:val="00D50CBB"/>
    <w:rsid w:val="00D514DC"/>
    <w:rsid w:val="00D5186F"/>
    <w:rsid w:val="00D51E78"/>
    <w:rsid w:val="00D51ED0"/>
    <w:rsid w:val="00D5215F"/>
    <w:rsid w:val="00D528FC"/>
    <w:rsid w:val="00D52B3A"/>
    <w:rsid w:val="00D52E90"/>
    <w:rsid w:val="00D53684"/>
    <w:rsid w:val="00D546C9"/>
    <w:rsid w:val="00D555AD"/>
    <w:rsid w:val="00D55688"/>
    <w:rsid w:val="00D559F8"/>
    <w:rsid w:val="00D55BFA"/>
    <w:rsid w:val="00D56598"/>
    <w:rsid w:val="00D566C7"/>
    <w:rsid w:val="00D568CF"/>
    <w:rsid w:val="00D56D37"/>
    <w:rsid w:val="00D5785E"/>
    <w:rsid w:val="00D6025A"/>
    <w:rsid w:val="00D60353"/>
    <w:rsid w:val="00D6063C"/>
    <w:rsid w:val="00D606BE"/>
    <w:rsid w:val="00D60B74"/>
    <w:rsid w:val="00D60ED2"/>
    <w:rsid w:val="00D61A71"/>
    <w:rsid w:val="00D62421"/>
    <w:rsid w:val="00D62DAC"/>
    <w:rsid w:val="00D63914"/>
    <w:rsid w:val="00D639E7"/>
    <w:rsid w:val="00D65D9E"/>
    <w:rsid w:val="00D6662F"/>
    <w:rsid w:val="00D66CEB"/>
    <w:rsid w:val="00D66EE6"/>
    <w:rsid w:val="00D678A5"/>
    <w:rsid w:val="00D67970"/>
    <w:rsid w:val="00D705C3"/>
    <w:rsid w:val="00D70BAE"/>
    <w:rsid w:val="00D70C38"/>
    <w:rsid w:val="00D7103B"/>
    <w:rsid w:val="00D7146B"/>
    <w:rsid w:val="00D72DE5"/>
    <w:rsid w:val="00D73238"/>
    <w:rsid w:val="00D7372B"/>
    <w:rsid w:val="00D73954"/>
    <w:rsid w:val="00D73A7E"/>
    <w:rsid w:val="00D73B89"/>
    <w:rsid w:val="00D73DCD"/>
    <w:rsid w:val="00D746A8"/>
    <w:rsid w:val="00D74FD4"/>
    <w:rsid w:val="00D75A6F"/>
    <w:rsid w:val="00D76553"/>
    <w:rsid w:val="00D76B6B"/>
    <w:rsid w:val="00D770FC"/>
    <w:rsid w:val="00D77652"/>
    <w:rsid w:val="00D805B8"/>
    <w:rsid w:val="00D808D6"/>
    <w:rsid w:val="00D81600"/>
    <w:rsid w:val="00D82B60"/>
    <w:rsid w:val="00D8359F"/>
    <w:rsid w:val="00D83627"/>
    <w:rsid w:val="00D838A9"/>
    <w:rsid w:val="00D83A6C"/>
    <w:rsid w:val="00D843AF"/>
    <w:rsid w:val="00D85071"/>
    <w:rsid w:val="00D855B0"/>
    <w:rsid w:val="00D85C51"/>
    <w:rsid w:val="00D86456"/>
    <w:rsid w:val="00D869BA"/>
    <w:rsid w:val="00D86D9F"/>
    <w:rsid w:val="00D86ED3"/>
    <w:rsid w:val="00D87F03"/>
    <w:rsid w:val="00D9039C"/>
    <w:rsid w:val="00D90608"/>
    <w:rsid w:val="00D90813"/>
    <w:rsid w:val="00D90AAD"/>
    <w:rsid w:val="00D90F66"/>
    <w:rsid w:val="00D91409"/>
    <w:rsid w:val="00D9172E"/>
    <w:rsid w:val="00D917B6"/>
    <w:rsid w:val="00D91D51"/>
    <w:rsid w:val="00D91D8B"/>
    <w:rsid w:val="00D91FEF"/>
    <w:rsid w:val="00D92C62"/>
    <w:rsid w:val="00D92D02"/>
    <w:rsid w:val="00D92FBA"/>
    <w:rsid w:val="00D935BB"/>
    <w:rsid w:val="00D938EA"/>
    <w:rsid w:val="00D93B5F"/>
    <w:rsid w:val="00D93EDE"/>
    <w:rsid w:val="00D9550B"/>
    <w:rsid w:val="00D9567D"/>
    <w:rsid w:val="00D9584B"/>
    <w:rsid w:val="00D964E3"/>
    <w:rsid w:val="00D96739"/>
    <w:rsid w:val="00D96A8E"/>
    <w:rsid w:val="00D96EBE"/>
    <w:rsid w:val="00D97516"/>
    <w:rsid w:val="00D97ECB"/>
    <w:rsid w:val="00DA0737"/>
    <w:rsid w:val="00DA08E9"/>
    <w:rsid w:val="00DA0ADA"/>
    <w:rsid w:val="00DA16D0"/>
    <w:rsid w:val="00DA1928"/>
    <w:rsid w:val="00DA20BC"/>
    <w:rsid w:val="00DA2E1F"/>
    <w:rsid w:val="00DA2E9B"/>
    <w:rsid w:val="00DA2EAF"/>
    <w:rsid w:val="00DA37F5"/>
    <w:rsid w:val="00DA3BD9"/>
    <w:rsid w:val="00DA439E"/>
    <w:rsid w:val="00DA444A"/>
    <w:rsid w:val="00DA4EA3"/>
    <w:rsid w:val="00DA555F"/>
    <w:rsid w:val="00DA5C52"/>
    <w:rsid w:val="00DA614E"/>
    <w:rsid w:val="00DA6666"/>
    <w:rsid w:val="00DA68BB"/>
    <w:rsid w:val="00DA6C53"/>
    <w:rsid w:val="00DA768A"/>
    <w:rsid w:val="00DA781B"/>
    <w:rsid w:val="00DA78B0"/>
    <w:rsid w:val="00DB0518"/>
    <w:rsid w:val="00DB08ED"/>
    <w:rsid w:val="00DB1383"/>
    <w:rsid w:val="00DB21E4"/>
    <w:rsid w:val="00DB2253"/>
    <w:rsid w:val="00DB3060"/>
    <w:rsid w:val="00DB370B"/>
    <w:rsid w:val="00DB38C1"/>
    <w:rsid w:val="00DB3BE4"/>
    <w:rsid w:val="00DB3E30"/>
    <w:rsid w:val="00DB42EA"/>
    <w:rsid w:val="00DB44D2"/>
    <w:rsid w:val="00DB7DA2"/>
    <w:rsid w:val="00DC0102"/>
    <w:rsid w:val="00DC0D74"/>
    <w:rsid w:val="00DC0E96"/>
    <w:rsid w:val="00DC146B"/>
    <w:rsid w:val="00DC1E54"/>
    <w:rsid w:val="00DC2423"/>
    <w:rsid w:val="00DC2E74"/>
    <w:rsid w:val="00DC306D"/>
    <w:rsid w:val="00DC41CD"/>
    <w:rsid w:val="00DC48D6"/>
    <w:rsid w:val="00DC5964"/>
    <w:rsid w:val="00DC5B67"/>
    <w:rsid w:val="00DC6169"/>
    <w:rsid w:val="00DC61FA"/>
    <w:rsid w:val="00DC689E"/>
    <w:rsid w:val="00DC6DE6"/>
    <w:rsid w:val="00DC6EC9"/>
    <w:rsid w:val="00DC7BA4"/>
    <w:rsid w:val="00DD0A97"/>
    <w:rsid w:val="00DD0DDC"/>
    <w:rsid w:val="00DD0F45"/>
    <w:rsid w:val="00DD178C"/>
    <w:rsid w:val="00DD2140"/>
    <w:rsid w:val="00DD2AE3"/>
    <w:rsid w:val="00DD2B4D"/>
    <w:rsid w:val="00DD4EB2"/>
    <w:rsid w:val="00DD531D"/>
    <w:rsid w:val="00DD58EE"/>
    <w:rsid w:val="00DD593D"/>
    <w:rsid w:val="00DD6B4C"/>
    <w:rsid w:val="00DD70A7"/>
    <w:rsid w:val="00DD7332"/>
    <w:rsid w:val="00DD73AE"/>
    <w:rsid w:val="00DD7A6B"/>
    <w:rsid w:val="00DE05F3"/>
    <w:rsid w:val="00DE1B09"/>
    <w:rsid w:val="00DE1CDC"/>
    <w:rsid w:val="00DE202C"/>
    <w:rsid w:val="00DE29ED"/>
    <w:rsid w:val="00DE2CAD"/>
    <w:rsid w:val="00DE3098"/>
    <w:rsid w:val="00DE3ABB"/>
    <w:rsid w:val="00DE5E7E"/>
    <w:rsid w:val="00DE6BAD"/>
    <w:rsid w:val="00DE6F52"/>
    <w:rsid w:val="00DE73B8"/>
    <w:rsid w:val="00DE78D3"/>
    <w:rsid w:val="00DE790A"/>
    <w:rsid w:val="00DF0334"/>
    <w:rsid w:val="00DF0D81"/>
    <w:rsid w:val="00DF0E22"/>
    <w:rsid w:val="00DF15B5"/>
    <w:rsid w:val="00DF195C"/>
    <w:rsid w:val="00DF1FA8"/>
    <w:rsid w:val="00DF29AB"/>
    <w:rsid w:val="00DF328C"/>
    <w:rsid w:val="00DF4969"/>
    <w:rsid w:val="00DF6350"/>
    <w:rsid w:val="00DF637E"/>
    <w:rsid w:val="00DF6C09"/>
    <w:rsid w:val="00DF7159"/>
    <w:rsid w:val="00DF733F"/>
    <w:rsid w:val="00E0001D"/>
    <w:rsid w:val="00E000E7"/>
    <w:rsid w:val="00E011A3"/>
    <w:rsid w:val="00E014EA"/>
    <w:rsid w:val="00E014ED"/>
    <w:rsid w:val="00E0181C"/>
    <w:rsid w:val="00E019CB"/>
    <w:rsid w:val="00E021B2"/>
    <w:rsid w:val="00E0315E"/>
    <w:rsid w:val="00E04124"/>
    <w:rsid w:val="00E047CE"/>
    <w:rsid w:val="00E05A16"/>
    <w:rsid w:val="00E05B8C"/>
    <w:rsid w:val="00E060FA"/>
    <w:rsid w:val="00E063AF"/>
    <w:rsid w:val="00E06735"/>
    <w:rsid w:val="00E06BF4"/>
    <w:rsid w:val="00E06F25"/>
    <w:rsid w:val="00E10B17"/>
    <w:rsid w:val="00E11978"/>
    <w:rsid w:val="00E1283D"/>
    <w:rsid w:val="00E132D0"/>
    <w:rsid w:val="00E1340F"/>
    <w:rsid w:val="00E136DF"/>
    <w:rsid w:val="00E1396E"/>
    <w:rsid w:val="00E13C27"/>
    <w:rsid w:val="00E1456D"/>
    <w:rsid w:val="00E14644"/>
    <w:rsid w:val="00E14662"/>
    <w:rsid w:val="00E155C3"/>
    <w:rsid w:val="00E1616F"/>
    <w:rsid w:val="00E16237"/>
    <w:rsid w:val="00E16D7F"/>
    <w:rsid w:val="00E1790F"/>
    <w:rsid w:val="00E21227"/>
    <w:rsid w:val="00E214B6"/>
    <w:rsid w:val="00E21DB5"/>
    <w:rsid w:val="00E22A39"/>
    <w:rsid w:val="00E22BCF"/>
    <w:rsid w:val="00E24766"/>
    <w:rsid w:val="00E2516C"/>
    <w:rsid w:val="00E276E6"/>
    <w:rsid w:val="00E3067C"/>
    <w:rsid w:val="00E30779"/>
    <w:rsid w:val="00E30822"/>
    <w:rsid w:val="00E30F02"/>
    <w:rsid w:val="00E31197"/>
    <w:rsid w:val="00E318FB"/>
    <w:rsid w:val="00E324AC"/>
    <w:rsid w:val="00E32A0A"/>
    <w:rsid w:val="00E332AD"/>
    <w:rsid w:val="00E3372A"/>
    <w:rsid w:val="00E33C67"/>
    <w:rsid w:val="00E33E22"/>
    <w:rsid w:val="00E341C8"/>
    <w:rsid w:val="00E342F0"/>
    <w:rsid w:val="00E35483"/>
    <w:rsid w:val="00E35A18"/>
    <w:rsid w:val="00E35FFC"/>
    <w:rsid w:val="00E40DC8"/>
    <w:rsid w:val="00E40DD2"/>
    <w:rsid w:val="00E40F34"/>
    <w:rsid w:val="00E413E9"/>
    <w:rsid w:val="00E41EFA"/>
    <w:rsid w:val="00E42078"/>
    <w:rsid w:val="00E42B30"/>
    <w:rsid w:val="00E42C50"/>
    <w:rsid w:val="00E43AC6"/>
    <w:rsid w:val="00E440D4"/>
    <w:rsid w:val="00E44328"/>
    <w:rsid w:val="00E44A05"/>
    <w:rsid w:val="00E44C27"/>
    <w:rsid w:val="00E45134"/>
    <w:rsid w:val="00E45354"/>
    <w:rsid w:val="00E4567E"/>
    <w:rsid w:val="00E45FBF"/>
    <w:rsid w:val="00E463AB"/>
    <w:rsid w:val="00E465F6"/>
    <w:rsid w:val="00E46869"/>
    <w:rsid w:val="00E46FD9"/>
    <w:rsid w:val="00E47C99"/>
    <w:rsid w:val="00E50481"/>
    <w:rsid w:val="00E50C53"/>
    <w:rsid w:val="00E5151C"/>
    <w:rsid w:val="00E51523"/>
    <w:rsid w:val="00E51E85"/>
    <w:rsid w:val="00E51F2E"/>
    <w:rsid w:val="00E52FF1"/>
    <w:rsid w:val="00E53D53"/>
    <w:rsid w:val="00E53D59"/>
    <w:rsid w:val="00E5489F"/>
    <w:rsid w:val="00E54D5F"/>
    <w:rsid w:val="00E54DC7"/>
    <w:rsid w:val="00E5540D"/>
    <w:rsid w:val="00E55F1D"/>
    <w:rsid w:val="00E56323"/>
    <w:rsid w:val="00E563CD"/>
    <w:rsid w:val="00E56E70"/>
    <w:rsid w:val="00E572ED"/>
    <w:rsid w:val="00E575FC"/>
    <w:rsid w:val="00E60BCA"/>
    <w:rsid w:val="00E613CF"/>
    <w:rsid w:val="00E61E12"/>
    <w:rsid w:val="00E62D1B"/>
    <w:rsid w:val="00E62F5C"/>
    <w:rsid w:val="00E6330D"/>
    <w:rsid w:val="00E63AF2"/>
    <w:rsid w:val="00E63BA6"/>
    <w:rsid w:val="00E64073"/>
    <w:rsid w:val="00E646A4"/>
    <w:rsid w:val="00E648BC"/>
    <w:rsid w:val="00E65813"/>
    <w:rsid w:val="00E66099"/>
    <w:rsid w:val="00E66491"/>
    <w:rsid w:val="00E6667B"/>
    <w:rsid w:val="00E66AF6"/>
    <w:rsid w:val="00E66CE0"/>
    <w:rsid w:val="00E6703C"/>
    <w:rsid w:val="00E67415"/>
    <w:rsid w:val="00E67A85"/>
    <w:rsid w:val="00E67B07"/>
    <w:rsid w:val="00E710A0"/>
    <w:rsid w:val="00E721FA"/>
    <w:rsid w:val="00E72AFC"/>
    <w:rsid w:val="00E75F29"/>
    <w:rsid w:val="00E7600A"/>
    <w:rsid w:val="00E765D9"/>
    <w:rsid w:val="00E7682B"/>
    <w:rsid w:val="00E76C51"/>
    <w:rsid w:val="00E77689"/>
    <w:rsid w:val="00E80679"/>
    <w:rsid w:val="00E80FD0"/>
    <w:rsid w:val="00E811A2"/>
    <w:rsid w:val="00E819BA"/>
    <w:rsid w:val="00E822DF"/>
    <w:rsid w:val="00E83370"/>
    <w:rsid w:val="00E83402"/>
    <w:rsid w:val="00E8420A"/>
    <w:rsid w:val="00E84303"/>
    <w:rsid w:val="00E84813"/>
    <w:rsid w:val="00E85631"/>
    <w:rsid w:val="00E857AE"/>
    <w:rsid w:val="00E85D72"/>
    <w:rsid w:val="00E8627B"/>
    <w:rsid w:val="00E871BF"/>
    <w:rsid w:val="00E87879"/>
    <w:rsid w:val="00E9029C"/>
    <w:rsid w:val="00E910B7"/>
    <w:rsid w:val="00E912EC"/>
    <w:rsid w:val="00E91472"/>
    <w:rsid w:val="00E91643"/>
    <w:rsid w:val="00E936AA"/>
    <w:rsid w:val="00E93993"/>
    <w:rsid w:val="00E93DB5"/>
    <w:rsid w:val="00E93E38"/>
    <w:rsid w:val="00E93EC8"/>
    <w:rsid w:val="00E959A2"/>
    <w:rsid w:val="00E95B99"/>
    <w:rsid w:val="00E95CF1"/>
    <w:rsid w:val="00E95E77"/>
    <w:rsid w:val="00E97269"/>
    <w:rsid w:val="00EA0E81"/>
    <w:rsid w:val="00EA1444"/>
    <w:rsid w:val="00EA1E4A"/>
    <w:rsid w:val="00EA23B2"/>
    <w:rsid w:val="00EA4350"/>
    <w:rsid w:val="00EA48BA"/>
    <w:rsid w:val="00EA4BD4"/>
    <w:rsid w:val="00EA54B6"/>
    <w:rsid w:val="00EA626E"/>
    <w:rsid w:val="00EA6D91"/>
    <w:rsid w:val="00EB02A9"/>
    <w:rsid w:val="00EB0B67"/>
    <w:rsid w:val="00EB1A42"/>
    <w:rsid w:val="00EB2A1A"/>
    <w:rsid w:val="00EB2AC8"/>
    <w:rsid w:val="00EB2AE7"/>
    <w:rsid w:val="00EB2FCA"/>
    <w:rsid w:val="00EB3078"/>
    <w:rsid w:val="00EB3A7F"/>
    <w:rsid w:val="00EB3EE8"/>
    <w:rsid w:val="00EB5AD1"/>
    <w:rsid w:val="00EB5E20"/>
    <w:rsid w:val="00EB6519"/>
    <w:rsid w:val="00EB65B6"/>
    <w:rsid w:val="00EB6B80"/>
    <w:rsid w:val="00EB70E4"/>
    <w:rsid w:val="00EB7294"/>
    <w:rsid w:val="00EB72D5"/>
    <w:rsid w:val="00EB7E3E"/>
    <w:rsid w:val="00EC0CCE"/>
    <w:rsid w:val="00EC147B"/>
    <w:rsid w:val="00EC172A"/>
    <w:rsid w:val="00EC1FF4"/>
    <w:rsid w:val="00EC317D"/>
    <w:rsid w:val="00EC3564"/>
    <w:rsid w:val="00EC4333"/>
    <w:rsid w:val="00EC4682"/>
    <w:rsid w:val="00EC46D1"/>
    <w:rsid w:val="00EC50D7"/>
    <w:rsid w:val="00EC543C"/>
    <w:rsid w:val="00EC552C"/>
    <w:rsid w:val="00EC5EF9"/>
    <w:rsid w:val="00EC606E"/>
    <w:rsid w:val="00EC6D84"/>
    <w:rsid w:val="00EC704D"/>
    <w:rsid w:val="00EC7AA3"/>
    <w:rsid w:val="00ED06E5"/>
    <w:rsid w:val="00ED081E"/>
    <w:rsid w:val="00ED0CCA"/>
    <w:rsid w:val="00ED15FF"/>
    <w:rsid w:val="00ED2559"/>
    <w:rsid w:val="00ED2957"/>
    <w:rsid w:val="00ED2E88"/>
    <w:rsid w:val="00ED35D0"/>
    <w:rsid w:val="00ED3901"/>
    <w:rsid w:val="00ED471A"/>
    <w:rsid w:val="00ED52EF"/>
    <w:rsid w:val="00ED5485"/>
    <w:rsid w:val="00ED5B3D"/>
    <w:rsid w:val="00ED620C"/>
    <w:rsid w:val="00ED648D"/>
    <w:rsid w:val="00ED7BB2"/>
    <w:rsid w:val="00ED7C01"/>
    <w:rsid w:val="00ED7CE2"/>
    <w:rsid w:val="00EE0028"/>
    <w:rsid w:val="00EE0702"/>
    <w:rsid w:val="00EE1DF2"/>
    <w:rsid w:val="00EE2696"/>
    <w:rsid w:val="00EE33EC"/>
    <w:rsid w:val="00EE3599"/>
    <w:rsid w:val="00EE3973"/>
    <w:rsid w:val="00EE3AB8"/>
    <w:rsid w:val="00EE3C9C"/>
    <w:rsid w:val="00EE3EFB"/>
    <w:rsid w:val="00EE455F"/>
    <w:rsid w:val="00EE4DD4"/>
    <w:rsid w:val="00EE4E0D"/>
    <w:rsid w:val="00EE4EFB"/>
    <w:rsid w:val="00EE5238"/>
    <w:rsid w:val="00EE53F5"/>
    <w:rsid w:val="00EE637E"/>
    <w:rsid w:val="00EE7096"/>
    <w:rsid w:val="00EE7B14"/>
    <w:rsid w:val="00EE7CB8"/>
    <w:rsid w:val="00EE7EC3"/>
    <w:rsid w:val="00EF06D4"/>
    <w:rsid w:val="00EF07E1"/>
    <w:rsid w:val="00EF16FF"/>
    <w:rsid w:val="00EF1921"/>
    <w:rsid w:val="00EF1E63"/>
    <w:rsid w:val="00EF38A2"/>
    <w:rsid w:val="00EF3C0A"/>
    <w:rsid w:val="00EF3F2D"/>
    <w:rsid w:val="00EF4033"/>
    <w:rsid w:val="00EF485B"/>
    <w:rsid w:val="00EF49EA"/>
    <w:rsid w:val="00EF4F2E"/>
    <w:rsid w:val="00EF66C8"/>
    <w:rsid w:val="00F00357"/>
    <w:rsid w:val="00F01B2E"/>
    <w:rsid w:val="00F01C05"/>
    <w:rsid w:val="00F0254A"/>
    <w:rsid w:val="00F025BB"/>
    <w:rsid w:val="00F02B60"/>
    <w:rsid w:val="00F0307F"/>
    <w:rsid w:val="00F03501"/>
    <w:rsid w:val="00F037A8"/>
    <w:rsid w:val="00F03D0E"/>
    <w:rsid w:val="00F03FE3"/>
    <w:rsid w:val="00F0489C"/>
    <w:rsid w:val="00F05138"/>
    <w:rsid w:val="00F0519F"/>
    <w:rsid w:val="00F05798"/>
    <w:rsid w:val="00F059A1"/>
    <w:rsid w:val="00F060B8"/>
    <w:rsid w:val="00F0742B"/>
    <w:rsid w:val="00F07CBD"/>
    <w:rsid w:val="00F07EA8"/>
    <w:rsid w:val="00F1091E"/>
    <w:rsid w:val="00F10BC6"/>
    <w:rsid w:val="00F10CD8"/>
    <w:rsid w:val="00F11B4D"/>
    <w:rsid w:val="00F12AEB"/>
    <w:rsid w:val="00F13177"/>
    <w:rsid w:val="00F14127"/>
    <w:rsid w:val="00F14946"/>
    <w:rsid w:val="00F14B91"/>
    <w:rsid w:val="00F14DD5"/>
    <w:rsid w:val="00F15F16"/>
    <w:rsid w:val="00F167F3"/>
    <w:rsid w:val="00F17462"/>
    <w:rsid w:val="00F178DF"/>
    <w:rsid w:val="00F17A69"/>
    <w:rsid w:val="00F20629"/>
    <w:rsid w:val="00F20648"/>
    <w:rsid w:val="00F21B67"/>
    <w:rsid w:val="00F21CF1"/>
    <w:rsid w:val="00F21D60"/>
    <w:rsid w:val="00F22531"/>
    <w:rsid w:val="00F229EC"/>
    <w:rsid w:val="00F232B3"/>
    <w:rsid w:val="00F25224"/>
    <w:rsid w:val="00F25DC9"/>
    <w:rsid w:val="00F262EF"/>
    <w:rsid w:val="00F26302"/>
    <w:rsid w:val="00F2652B"/>
    <w:rsid w:val="00F26638"/>
    <w:rsid w:val="00F26D49"/>
    <w:rsid w:val="00F26E2B"/>
    <w:rsid w:val="00F27395"/>
    <w:rsid w:val="00F30004"/>
    <w:rsid w:val="00F3044D"/>
    <w:rsid w:val="00F306C3"/>
    <w:rsid w:val="00F3080E"/>
    <w:rsid w:val="00F3091D"/>
    <w:rsid w:val="00F30C09"/>
    <w:rsid w:val="00F31A4A"/>
    <w:rsid w:val="00F322BD"/>
    <w:rsid w:val="00F322C5"/>
    <w:rsid w:val="00F32CCD"/>
    <w:rsid w:val="00F32D05"/>
    <w:rsid w:val="00F333E1"/>
    <w:rsid w:val="00F3364D"/>
    <w:rsid w:val="00F336F9"/>
    <w:rsid w:val="00F33A5A"/>
    <w:rsid w:val="00F34514"/>
    <w:rsid w:val="00F3456F"/>
    <w:rsid w:val="00F349A0"/>
    <w:rsid w:val="00F34F86"/>
    <w:rsid w:val="00F359C2"/>
    <w:rsid w:val="00F35B92"/>
    <w:rsid w:val="00F3652E"/>
    <w:rsid w:val="00F37314"/>
    <w:rsid w:val="00F37712"/>
    <w:rsid w:val="00F37BE6"/>
    <w:rsid w:val="00F37F20"/>
    <w:rsid w:val="00F37F8D"/>
    <w:rsid w:val="00F4005D"/>
    <w:rsid w:val="00F410E1"/>
    <w:rsid w:val="00F41B11"/>
    <w:rsid w:val="00F42DE4"/>
    <w:rsid w:val="00F432EE"/>
    <w:rsid w:val="00F43569"/>
    <w:rsid w:val="00F43D3E"/>
    <w:rsid w:val="00F43F60"/>
    <w:rsid w:val="00F443E3"/>
    <w:rsid w:val="00F449ED"/>
    <w:rsid w:val="00F45454"/>
    <w:rsid w:val="00F47D78"/>
    <w:rsid w:val="00F505CC"/>
    <w:rsid w:val="00F50FC6"/>
    <w:rsid w:val="00F53C5B"/>
    <w:rsid w:val="00F544B3"/>
    <w:rsid w:val="00F546B7"/>
    <w:rsid w:val="00F557DC"/>
    <w:rsid w:val="00F55BFD"/>
    <w:rsid w:val="00F55C52"/>
    <w:rsid w:val="00F57179"/>
    <w:rsid w:val="00F57546"/>
    <w:rsid w:val="00F57696"/>
    <w:rsid w:val="00F57DFF"/>
    <w:rsid w:val="00F6018C"/>
    <w:rsid w:val="00F60EB4"/>
    <w:rsid w:val="00F61419"/>
    <w:rsid w:val="00F62125"/>
    <w:rsid w:val="00F62CD6"/>
    <w:rsid w:val="00F62F7C"/>
    <w:rsid w:val="00F631FA"/>
    <w:rsid w:val="00F635BE"/>
    <w:rsid w:val="00F638BE"/>
    <w:rsid w:val="00F63B54"/>
    <w:rsid w:val="00F64C05"/>
    <w:rsid w:val="00F65209"/>
    <w:rsid w:val="00F65382"/>
    <w:rsid w:val="00F653AC"/>
    <w:rsid w:val="00F65A04"/>
    <w:rsid w:val="00F6625C"/>
    <w:rsid w:val="00F6640A"/>
    <w:rsid w:val="00F6660F"/>
    <w:rsid w:val="00F6664D"/>
    <w:rsid w:val="00F672F0"/>
    <w:rsid w:val="00F67B03"/>
    <w:rsid w:val="00F67C06"/>
    <w:rsid w:val="00F67CBF"/>
    <w:rsid w:val="00F700F7"/>
    <w:rsid w:val="00F70309"/>
    <w:rsid w:val="00F7098F"/>
    <w:rsid w:val="00F71E12"/>
    <w:rsid w:val="00F72215"/>
    <w:rsid w:val="00F73009"/>
    <w:rsid w:val="00F735BF"/>
    <w:rsid w:val="00F73DF3"/>
    <w:rsid w:val="00F74F5D"/>
    <w:rsid w:val="00F7565F"/>
    <w:rsid w:val="00F76E8A"/>
    <w:rsid w:val="00F772D9"/>
    <w:rsid w:val="00F774F9"/>
    <w:rsid w:val="00F80172"/>
    <w:rsid w:val="00F801E8"/>
    <w:rsid w:val="00F803D1"/>
    <w:rsid w:val="00F80ED2"/>
    <w:rsid w:val="00F81444"/>
    <w:rsid w:val="00F81492"/>
    <w:rsid w:val="00F81949"/>
    <w:rsid w:val="00F81F88"/>
    <w:rsid w:val="00F8226F"/>
    <w:rsid w:val="00F82EDF"/>
    <w:rsid w:val="00F835CE"/>
    <w:rsid w:val="00F83703"/>
    <w:rsid w:val="00F843D0"/>
    <w:rsid w:val="00F85778"/>
    <w:rsid w:val="00F85AED"/>
    <w:rsid w:val="00F85D9D"/>
    <w:rsid w:val="00F85DED"/>
    <w:rsid w:val="00F8690D"/>
    <w:rsid w:val="00F86946"/>
    <w:rsid w:val="00F87529"/>
    <w:rsid w:val="00F87BAC"/>
    <w:rsid w:val="00F9024A"/>
    <w:rsid w:val="00F90CC0"/>
    <w:rsid w:val="00F911B9"/>
    <w:rsid w:val="00F91367"/>
    <w:rsid w:val="00F913A9"/>
    <w:rsid w:val="00F915FF"/>
    <w:rsid w:val="00F91C98"/>
    <w:rsid w:val="00F92976"/>
    <w:rsid w:val="00F92B64"/>
    <w:rsid w:val="00F94FF6"/>
    <w:rsid w:val="00F96BAA"/>
    <w:rsid w:val="00F9785D"/>
    <w:rsid w:val="00F97F66"/>
    <w:rsid w:val="00FA0317"/>
    <w:rsid w:val="00FA0AE5"/>
    <w:rsid w:val="00FA0C01"/>
    <w:rsid w:val="00FA1378"/>
    <w:rsid w:val="00FA1757"/>
    <w:rsid w:val="00FA191E"/>
    <w:rsid w:val="00FA2890"/>
    <w:rsid w:val="00FA2CF5"/>
    <w:rsid w:val="00FA2EA9"/>
    <w:rsid w:val="00FA3E30"/>
    <w:rsid w:val="00FA427F"/>
    <w:rsid w:val="00FA7030"/>
    <w:rsid w:val="00FA7161"/>
    <w:rsid w:val="00FA72E2"/>
    <w:rsid w:val="00FA7412"/>
    <w:rsid w:val="00FA7FDF"/>
    <w:rsid w:val="00FB02EE"/>
    <w:rsid w:val="00FB068C"/>
    <w:rsid w:val="00FB088A"/>
    <w:rsid w:val="00FB0C50"/>
    <w:rsid w:val="00FB0E6A"/>
    <w:rsid w:val="00FB0F61"/>
    <w:rsid w:val="00FB163A"/>
    <w:rsid w:val="00FB1D3B"/>
    <w:rsid w:val="00FB2119"/>
    <w:rsid w:val="00FB23CA"/>
    <w:rsid w:val="00FB3356"/>
    <w:rsid w:val="00FB35CE"/>
    <w:rsid w:val="00FB3FBE"/>
    <w:rsid w:val="00FB4ED3"/>
    <w:rsid w:val="00FB55A5"/>
    <w:rsid w:val="00FB5846"/>
    <w:rsid w:val="00FB5A66"/>
    <w:rsid w:val="00FB6902"/>
    <w:rsid w:val="00FB722E"/>
    <w:rsid w:val="00FB72D4"/>
    <w:rsid w:val="00FB7762"/>
    <w:rsid w:val="00FB77E1"/>
    <w:rsid w:val="00FC0B12"/>
    <w:rsid w:val="00FC0B3A"/>
    <w:rsid w:val="00FC0FD1"/>
    <w:rsid w:val="00FC1D7F"/>
    <w:rsid w:val="00FC241C"/>
    <w:rsid w:val="00FC305F"/>
    <w:rsid w:val="00FC3786"/>
    <w:rsid w:val="00FC3941"/>
    <w:rsid w:val="00FC3D28"/>
    <w:rsid w:val="00FC4A07"/>
    <w:rsid w:val="00FC53A9"/>
    <w:rsid w:val="00FC5459"/>
    <w:rsid w:val="00FC5823"/>
    <w:rsid w:val="00FC5BBB"/>
    <w:rsid w:val="00FC5E76"/>
    <w:rsid w:val="00FC6A7B"/>
    <w:rsid w:val="00FC7474"/>
    <w:rsid w:val="00FC7BFA"/>
    <w:rsid w:val="00FC7CE1"/>
    <w:rsid w:val="00FD0E3A"/>
    <w:rsid w:val="00FD126A"/>
    <w:rsid w:val="00FD17E9"/>
    <w:rsid w:val="00FD1C0A"/>
    <w:rsid w:val="00FD1D59"/>
    <w:rsid w:val="00FD1F5F"/>
    <w:rsid w:val="00FD20F7"/>
    <w:rsid w:val="00FD22B4"/>
    <w:rsid w:val="00FD39DE"/>
    <w:rsid w:val="00FD3B98"/>
    <w:rsid w:val="00FD4646"/>
    <w:rsid w:val="00FD47D7"/>
    <w:rsid w:val="00FD4F92"/>
    <w:rsid w:val="00FD5287"/>
    <w:rsid w:val="00FD5985"/>
    <w:rsid w:val="00FD59EF"/>
    <w:rsid w:val="00FD5C58"/>
    <w:rsid w:val="00FD5C79"/>
    <w:rsid w:val="00FD5C88"/>
    <w:rsid w:val="00FD6545"/>
    <w:rsid w:val="00FD7F14"/>
    <w:rsid w:val="00FE01E7"/>
    <w:rsid w:val="00FE027B"/>
    <w:rsid w:val="00FE079E"/>
    <w:rsid w:val="00FE0F39"/>
    <w:rsid w:val="00FE0FB1"/>
    <w:rsid w:val="00FE1694"/>
    <w:rsid w:val="00FE16B8"/>
    <w:rsid w:val="00FE287E"/>
    <w:rsid w:val="00FE3B04"/>
    <w:rsid w:val="00FE4B7B"/>
    <w:rsid w:val="00FE4E2B"/>
    <w:rsid w:val="00FE546F"/>
    <w:rsid w:val="00FE5952"/>
    <w:rsid w:val="00FE5FA1"/>
    <w:rsid w:val="00FE604C"/>
    <w:rsid w:val="00FE60F4"/>
    <w:rsid w:val="00FE746F"/>
    <w:rsid w:val="00FE7EE9"/>
    <w:rsid w:val="00FF03A6"/>
    <w:rsid w:val="00FF0601"/>
    <w:rsid w:val="00FF093F"/>
    <w:rsid w:val="00FF0DE1"/>
    <w:rsid w:val="00FF1FB5"/>
    <w:rsid w:val="00FF20D3"/>
    <w:rsid w:val="00FF24BC"/>
    <w:rsid w:val="00FF2754"/>
    <w:rsid w:val="00FF29A9"/>
    <w:rsid w:val="00FF42BD"/>
    <w:rsid w:val="00FF43E8"/>
    <w:rsid w:val="00FF44AB"/>
    <w:rsid w:val="00FF5317"/>
    <w:rsid w:val="00FF53F2"/>
    <w:rsid w:val="00FF57F8"/>
    <w:rsid w:val="00FF7530"/>
    <w:rsid w:val="00FF776E"/>
    <w:rsid w:val="012AFF96"/>
    <w:rsid w:val="013B708D"/>
    <w:rsid w:val="015DF237"/>
    <w:rsid w:val="03E42417"/>
    <w:rsid w:val="04C2404C"/>
    <w:rsid w:val="0588681E"/>
    <w:rsid w:val="061F4682"/>
    <w:rsid w:val="064EE7D2"/>
    <w:rsid w:val="092E100F"/>
    <w:rsid w:val="098F37EF"/>
    <w:rsid w:val="09E31ABC"/>
    <w:rsid w:val="0A753026"/>
    <w:rsid w:val="0B5495AD"/>
    <w:rsid w:val="0D2A17E6"/>
    <w:rsid w:val="0D5A4824"/>
    <w:rsid w:val="0D75336F"/>
    <w:rsid w:val="0E5E184C"/>
    <w:rsid w:val="0FE64191"/>
    <w:rsid w:val="1098CDAC"/>
    <w:rsid w:val="1150D01E"/>
    <w:rsid w:val="11514B32"/>
    <w:rsid w:val="118A2AA9"/>
    <w:rsid w:val="119360E1"/>
    <w:rsid w:val="11E25B6B"/>
    <w:rsid w:val="12855D6C"/>
    <w:rsid w:val="13036B43"/>
    <w:rsid w:val="1721BB3F"/>
    <w:rsid w:val="177EE3DA"/>
    <w:rsid w:val="18AAAF13"/>
    <w:rsid w:val="197745FB"/>
    <w:rsid w:val="197975DF"/>
    <w:rsid w:val="1AB94B99"/>
    <w:rsid w:val="1B2F5991"/>
    <w:rsid w:val="1C70EB3C"/>
    <w:rsid w:val="1C9C19C3"/>
    <w:rsid w:val="1D56C11E"/>
    <w:rsid w:val="1D586488"/>
    <w:rsid w:val="1DDF8EED"/>
    <w:rsid w:val="1E2187D9"/>
    <w:rsid w:val="2001C230"/>
    <w:rsid w:val="203AB12E"/>
    <w:rsid w:val="20C6472E"/>
    <w:rsid w:val="20E45483"/>
    <w:rsid w:val="252AF8AB"/>
    <w:rsid w:val="259E56A4"/>
    <w:rsid w:val="260ABA8D"/>
    <w:rsid w:val="2757183E"/>
    <w:rsid w:val="284B2086"/>
    <w:rsid w:val="289FBA7A"/>
    <w:rsid w:val="28FB6501"/>
    <w:rsid w:val="2A589F6A"/>
    <w:rsid w:val="2BBDBF56"/>
    <w:rsid w:val="2BCB657A"/>
    <w:rsid w:val="2C181F01"/>
    <w:rsid w:val="2C60BE8E"/>
    <w:rsid w:val="2EB63A7E"/>
    <w:rsid w:val="2EB8CE73"/>
    <w:rsid w:val="2ED1F221"/>
    <w:rsid w:val="2F112D09"/>
    <w:rsid w:val="2FB3A08B"/>
    <w:rsid w:val="2FC8C84A"/>
    <w:rsid w:val="3018862F"/>
    <w:rsid w:val="302649B9"/>
    <w:rsid w:val="30F44D13"/>
    <w:rsid w:val="3129150F"/>
    <w:rsid w:val="3137359A"/>
    <w:rsid w:val="319B8B18"/>
    <w:rsid w:val="31B7A837"/>
    <w:rsid w:val="321336F8"/>
    <w:rsid w:val="33362299"/>
    <w:rsid w:val="33E36043"/>
    <w:rsid w:val="33E5B75C"/>
    <w:rsid w:val="344614C8"/>
    <w:rsid w:val="347CAC2F"/>
    <w:rsid w:val="3482CD20"/>
    <w:rsid w:val="34E3045B"/>
    <w:rsid w:val="386FCBDB"/>
    <w:rsid w:val="39951FD2"/>
    <w:rsid w:val="39DD109E"/>
    <w:rsid w:val="3A0A7DC5"/>
    <w:rsid w:val="3A896EAF"/>
    <w:rsid w:val="3A8F88A7"/>
    <w:rsid w:val="3B51AFF7"/>
    <w:rsid w:val="3C2272E4"/>
    <w:rsid w:val="3C980D61"/>
    <w:rsid w:val="3C9B2396"/>
    <w:rsid w:val="3FD9DC67"/>
    <w:rsid w:val="42136657"/>
    <w:rsid w:val="42283C8D"/>
    <w:rsid w:val="4302F151"/>
    <w:rsid w:val="439556A5"/>
    <w:rsid w:val="43E2B2C9"/>
    <w:rsid w:val="440CBCD0"/>
    <w:rsid w:val="44668B33"/>
    <w:rsid w:val="4489F6E9"/>
    <w:rsid w:val="45AAEDD4"/>
    <w:rsid w:val="46101831"/>
    <w:rsid w:val="4825E76A"/>
    <w:rsid w:val="48CB2FD4"/>
    <w:rsid w:val="49D31624"/>
    <w:rsid w:val="4A2EC5C7"/>
    <w:rsid w:val="4AA34F90"/>
    <w:rsid w:val="4B9DC68C"/>
    <w:rsid w:val="4EA8532D"/>
    <w:rsid w:val="514D576C"/>
    <w:rsid w:val="532231B9"/>
    <w:rsid w:val="538EA492"/>
    <w:rsid w:val="53E8A05A"/>
    <w:rsid w:val="5529F457"/>
    <w:rsid w:val="558FBC45"/>
    <w:rsid w:val="55D60277"/>
    <w:rsid w:val="56A71CF8"/>
    <w:rsid w:val="5771D2D8"/>
    <w:rsid w:val="586C76FC"/>
    <w:rsid w:val="595FA757"/>
    <w:rsid w:val="5A0614D5"/>
    <w:rsid w:val="5A667589"/>
    <w:rsid w:val="5A93B2B7"/>
    <w:rsid w:val="5B0BDCE8"/>
    <w:rsid w:val="5B3B8FB2"/>
    <w:rsid w:val="5C0D750F"/>
    <w:rsid w:val="5C7465A9"/>
    <w:rsid w:val="5D4AE2D4"/>
    <w:rsid w:val="5D71AA21"/>
    <w:rsid w:val="5E97C474"/>
    <w:rsid w:val="5F3086A2"/>
    <w:rsid w:val="601D151E"/>
    <w:rsid w:val="62A3EC19"/>
    <w:rsid w:val="6344A42D"/>
    <w:rsid w:val="636133B7"/>
    <w:rsid w:val="64188E44"/>
    <w:rsid w:val="64390464"/>
    <w:rsid w:val="67792847"/>
    <w:rsid w:val="6784FB42"/>
    <w:rsid w:val="67EC1A3F"/>
    <w:rsid w:val="68071717"/>
    <w:rsid w:val="68A301E9"/>
    <w:rsid w:val="690C41D4"/>
    <w:rsid w:val="6980625C"/>
    <w:rsid w:val="6A64C938"/>
    <w:rsid w:val="6AA5A5B9"/>
    <w:rsid w:val="6AD280E3"/>
    <w:rsid w:val="6AFE0F91"/>
    <w:rsid w:val="6B898FB2"/>
    <w:rsid w:val="6BEC3138"/>
    <w:rsid w:val="6CFEDCD7"/>
    <w:rsid w:val="6D36025B"/>
    <w:rsid w:val="6D775553"/>
    <w:rsid w:val="6DA24376"/>
    <w:rsid w:val="6DFDEBDF"/>
    <w:rsid w:val="70732022"/>
    <w:rsid w:val="70B4BC77"/>
    <w:rsid w:val="716BBF6F"/>
    <w:rsid w:val="74D0F306"/>
    <w:rsid w:val="751C5261"/>
    <w:rsid w:val="75468D32"/>
    <w:rsid w:val="756015C3"/>
    <w:rsid w:val="7615338A"/>
    <w:rsid w:val="7A1EF4CB"/>
    <w:rsid w:val="7B0AB62D"/>
    <w:rsid w:val="7CA262C8"/>
    <w:rsid w:val="7D37ECD6"/>
    <w:rsid w:val="7E61E33A"/>
    <w:rsid w:val="7F30DA49"/>
    <w:rsid w:val="7F714EC4"/>
    <w:rsid w:val="7F8F0DF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2A796"/>
  <w15:docId w15:val="{8ED0B664-691B-4969-BA56-2B03E3AC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5540D"/>
    <w:pPr>
      <w:tabs>
        <w:tab w:val="right" w:leader="dot" w:pos="8302"/>
      </w:tabs>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2"/>
      </w:numPr>
      <w:tabs>
        <w:tab w:val="clear" w:pos="360"/>
      </w:tabs>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E5540D"/>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3"/>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BF1"/>
    <w:rPr>
      <w:color w:val="808080"/>
      <w:shd w:val="clear" w:color="auto" w:fill="E6E6E6"/>
    </w:rPr>
  </w:style>
  <w:style w:type="character" w:customStyle="1" w:styleId="UnresolvedMention2">
    <w:name w:val="Unresolved Mention2"/>
    <w:basedOn w:val="DefaultParagraphFont"/>
    <w:uiPriority w:val="99"/>
    <w:semiHidden/>
    <w:unhideWhenUsed/>
    <w:rsid w:val="00FF093F"/>
    <w:rPr>
      <w:color w:val="808080"/>
      <w:shd w:val="clear" w:color="auto" w:fill="E6E6E6"/>
    </w:rPr>
  </w:style>
  <w:style w:type="character" w:customStyle="1" w:styleId="UnresolvedMention3">
    <w:name w:val="Unresolved Mention3"/>
    <w:basedOn w:val="DefaultParagraphFont"/>
    <w:uiPriority w:val="99"/>
    <w:semiHidden/>
    <w:unhideWhenUsed/>
    <w:rsid w:val="003C14C6"/>
    <w:rPr>
      <w:color w:val="808080"/>
      <w:shd w:val="clear" w:color="auto" w:fill="E6E6E6"/>
    </w:rPr>
  </w:style>
  <w:style w:type="character" w:styleId="FootnoteReference">
    <w:name w:val="footnote reference"/>
    <w:basedOn w:val="DefaultParagraphFont"/>
    <w:uiPriority w:val="99"/>
    <w:unhideWhenUsed/>
    <w:rsid w:val="00076944"/>
    <w:rPr>
      <w:vertAlign w:val="superscript"/>
    </w:rPr>
  </w:style>
  <w:style w:type="table" w:customStyle="1" w:styleId="TableGrid2">
    <w:name w:val="Table Grid2"/>
    <w:basedOn w:val="TableNormal"/>
    <w:next w:val="TableGrid"/>
    <w:uiPriority w:val="39"/>
    <w:rsid w:val="00EE1DF2"/>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1D05"/>
    <w:rPr>
      <w:color w:val="605E5C"/>
      <w:shd w:val="clear" w:color="auto" w:fill="E1DFDD"/>
    </w:rPr>
  </w:style>
  <w:style w:type="table" w:customStyle="1" w:styleId="TableGrid3">
    <w:name w:val="Table Grid3"/>
    <w:basedOn w:val="TableNormal"/>
    <w:uiPriority w:val="39"/>
    <w:rsid w:val="00AB3192"/>
    <w:pPr>
      <w:spacing w:after="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00672"/>
    <w:rPr>
      <w:color w:val="605E5C"/>
      <w:shd w:val="clear" w:color="auto" w:fill="E1DFDD"/>
    </w:rPr>
  </w:style>
  <w:style w:type="character" w:styleId="UnresolvedMention">
    <w:name w:val="Unresolved Mention"/>
    <w:basedOn w:val="DefaultParagraphFont"/>
    <w:uiPriority w:val="99"/>
    <w:semiHidden/>
    <w:unhideWhenUsed/>
    <w:rsid w:val="000E3586"/>
    <w:rPr>
      <w:color w:val="605E5C"/>
      <w:shd w:val="clear" w:color="auto" w:fill="E1DFDD"/>
    </w:rPr>
  </w:style>
  <w:style w:type="paragraph" w:customStyle="1" w:styleId="TGparagraphs">
    <w:name w:val="TG paragraphs"/>
    <w:basedOn w:val="ListParagraph"/>
    <w:link w:val="TGparagraphsChar"/>
    <w:qFormat/>
    <w:rsid w:val="00CE5DCE"/>
    <w:pPr>
      <w:numPr>
        <w:ilvl w:val="1"/>
        <w:numId w:val="26"/>
      </w:numPr>
      <w:contextualSpacing/>
    </w:pPr>
    <w:rPr>
      <w:rFonts w:ascii="Arial" w:hAnsi="Arial" w:cs="Arial"/>
      <w:bCs/>
      <w:lang w:eastAsia="en-US"/>
    </w:rPr>
  </w:style>
  <w:style w:type="character" w:customStyle="1" w:styleId="TGparagraphsChar">
    <w:name w:val="TG paragraphs Char"/>
    <w:basedOn w:val="DefaultParagraphFont"/>
    <w:link w:val="TGparagraphs"/>
    <w:rsid w:val="00CE5DCE"/>
    <w:rPr>
      <w:rFonts w:ascii="Arial" w:eastAsia="Times New Roman" w:hAnsi="Arial" w:cs="Arial"/>
      <w:bCs/>
      <w:sz w:val="24"/>
      <w:szCs w:val="24"/>
      <w:lang w:eastAsia="en-US"/>
    </w:rPr>
  </w:style>
  <w:style w:type="character" w:customStyle="1" w:styleId="normaltextrun">
    <w:name w:val="normaltextrun"/>
    <w:basedOn w:val="DefaultParagraphFont"/>
    <w:rsid w:val="005D64C6"/>
  </w:style>
  <w:style w:type="character" w:styleId="PlaceholderText">
    <w:name w:val="Placeholder Text"/>
    <w:basedOn w:val="DefaultParagraphFont"/>
    <w:uiPriority w:val="99"/>
    <w:semiHidden/>
    <w:rsid w:val="0000093D"/>
    <w:rPr>
      <w:color w:val="auto"/>
      <w:bdr w:val="none" w:sz="0" w:space="0" w:color="auto"/>
      <w:shd w:val="clear" w:color="auto" w:fill="FFFF00"/>
    </w:rPr>
  </w:style>
  <w:style w:type="paragraph" w:customStyle="1" w:styleId="Classification">
    <w:name w:val="Classification"/>
    <w:basedOn w:val="Normal"/>
    <w:uiPriority w:val="99"/>
    <w:semiHidden/>
    <w:rsid w:val="0000093D"/>
    <w:pPr>
      <w:spacing w:after="0"/>
    </w:pPr>
    <w:rPr>
      <w:rFonts w:ascii="Arial" w:eastAsiaTheme="minorHAnsi" w:hAnsi="Arial"/>
      <w:color w:val="768692"/>
      <w:szCs w:val="24"/>
      <w:lang w:val="en-GB" w:eastAsia="en-US"/>
    </w:rPr>
  </w:style>
  <w:style w:type="paragraph" w:customStyle="1" w:styleId="BackPage">
    <w:name w:val="Back Page"/>
    <w:basedOn w:val="Normal"/>
    <w:uiPriority w:val="99"/>
    <w:rsid w:val="0027414A"/>
    <w:pPr>
      <w:spacing w:after="0"/>
    </w:pPr>
    <w:rPr>
      <w:rFonts w:ascii="Arial" w:eastAsiaTheme="minorHAnsi" w:hAnsi="Arial"/>
      <w:color w:val="005EB8"/>
      <w:szCs w:val="24"/>
      <w:lang w:val="en-GB" w:eastAsia="en-US"/>
    </w:rPr>
  </w:style>
  <w:style w:type="character" w:customStyle="1" w:styleId="FooterPipe">
    <w:name w:val="Footer Pipe"/>
    <w:basedOn w:val="DefaultParagraphFont"/>
    <w:uiPriority w:val="99"/>
    <w:rsid w:val="009B0671"/>
    <w:rPr>
      <w:color w:val="005EB8"/>
    </w:rPr>
  </w:style>
  <w:style w:type="character" w:customStyle="1" w:styleId="DocsCorpHyperlinkStyle">
    <w:name w:val="DocsCorpHyperlinkStyle"/>
    <w:uiPriority w:val="99"/>
    <w:unhideWhenUsed/>
    <w:rsid w:val="00026753"/>
    <w:rPr>
      <w:color w:val="000000"/>
      <w:u w:val="single"/>
    </w:rPr>
  </w:style>
  <w:style w:type="paragraph" w:customStyle="1" w:styleId="paragraph">
    <w:name w:val="paragraph"/>
    <w:basedOn w:val="Normal"/>
    <w:rsid w:val="00661C6D"/>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eop">
    <w:name w:val="eop"/>
    <w:basedOn w:val="DefaultParagraphFont"/>
    <w:rsid w:val="00517FB0"/>
  </w:style>
  <w:style w:type="paragraph" w:customStyle="1" w:styleId="xmsonormal">
    <w:name w:val="x_msonormal"/>
    <w:basedOn w:val="Normal"/>
    <w:rsid w:val="008D40BE"/>
    <w:pPr>
      <w:spacing w:before="100" w:beforeAutospacing="1" w:after="100" w:afterAutospacing="1"/>
    </w:pPr>
    <w:rPr>
      <w:rFonts w:ascii="Times New Roman" w:eastAsia="Times New Roman" w:hAnsi="Times New Roman" w:cs="Times New Roman"/>
      <w:szCs w:val="24"/>
      <w:lang w:val="en-GB" w:eastAsia="en-GB"/>
    </w:rPr>
  </w:style>
  <w:style w:type="paragraph" w:customStyle="1" w:styleId="02-Level3-BB">
    <w:name w:val="02-Level3-BB"/>
    <w:basedOn w:val="00-Normal-BB"/>
    <w:next w:val="Normal"/>
    <w:rsid w:val="006D1F73"/>
    <w:pPr>
      <w:tabs>
        <w:tab w:val="num" w:pos="2495"/>
      </w:tabs>
      <w:ind w:left="2495" w:hanging="10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66160">
      <w:bodyDiv w:val="1"/>
      <w:marLeft w:val="0"/>
      <w:marRight w:val="0"/>
      <w:marTop w:val="0"/>
      <w:marBottom w:val="0"/>
      <w:divBdr>
        <w:top w:val="none" w:sz="0" w:space="0" w:color="auto"/>
        <w:left w:val="none" w:sz="0" w:space="0" w:color="auto"/>
        <w:bottom w:val="none" w:sz="0" w:space="0" w:color="auto"/>
        <w:right w:val="none" w:sz="0" w:space="0" w:color="auto"/>
      </w:divBdr>
    </w:div>
    <w:div w:id="22941864">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1372488">
      <w:bodyDiv w:val="1"/>
      <w:marLeft w:val="0"/>
      <w:marRight w:val="0"/>
      <w:marTop w:val="0"/>
      <w:marBottom w:val="0"/>
      <w:divBdr>
        <w:top w:val="none" w:sz="0" w:space="0" w:color="auto"/>
        <w:left w:val="none" w:sz="0" w:space="0" w:color="auto"/>
        <w:bottom w:val="none" w:sz="0" w:space="0" w:color="auto"/>
        <w:right w:val="none" w:sz="0" w:space="0" w:color="auto"/>
      </w:divBdr>
    </w:div>
    <w:div w:id="41712549">
      <w:bodyDiv w:val="1"/>
      <w:marLeft w:val="0"/>
      <w:marRight w:val="0"/>
      <w:marTop w:val="0"/>
      <w:marBottom w:val="0"/>
      <w:divBdr>
        <w:top w:val="none" w:sz="0" w:space="0" w:color="auto"/>
        <w:left w:val="none" w:sz="0" w:space="0" w:color="auto"/>
        <w:bottom w:val="none" w:sz="0" w:space="0" w:color="auto"/>
        <w:right w:val="none" w:sz="0" w:space="0" w:color="auto"/>
      </w:divBdr>
    </w:div>
    <w:div w:id="60834411">
      <w:bodyDiv w:val="1"/>
      <w:marLeft w:val="0"/>
      <w:marRight w:val="0"/>
      <w:marTop w:val="0"/>
      <w:marBottom w:val="0"/>
      <w:divBdr>
        <w:top w:val="none" w:sz="0" w:space="0" w:color="auto"/>
        <w:left w:val="none" w:sz="0" w:space="0" w:color="auto"/>
        <w:bottom w:val="none" w:sz="0" w:space="0" w:color="auto"/>
        <w:right w:val="none" w:sz="0" w:space="0" w:color="auto"/>
      </w:divBdr>
    </w:div>
    <w:div w:id="6180532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84351227">
      <w:bodyDiv w:val="1"/>
      <w:marLeft w:val="0"/>
      <w:marRight w:val="0"/>
      <w:marTop w:val="0"/>
      <w:marBottom w:val="0"/>
      <w:divBdr>
        <w:top w:val="none" w:sz="0" w:space="0" w:color="auto"/>
        <w:left w:val="none" w:sz="0" w:space="0" w:color="auto"/>
        <w:bottom w:val="none" w:sz="0" w:space="0" w:color="auto"/>
        <w:right w:val="none" w:sz="0" w:space="0" w:color="auto"/>
      </w:divBdr>
    </w:div>
    <w:div w:id="91979063">
      <w:bodyDiv w:val="1"/>
      <w:marLeft w:val="0"/>
      <w:marRight w:val="0"/>
      <w:marTop w:val="0"/>
      <w:marBottom w:val="0"/>
      <w:divBdr>
        <w:top w:val="none" w:sz="0" w:space="0" w:color="auto"/>
        <w:left w:val="none" w:sz="0" w:space="0" w:color="auto"/>
        <w:bottom w:val="none" w:sz="0" w:space="0" w:color="auto"/>
        <w:right w:val="none" w:sz="0" w:space="0" w:color="auto"/>
      </w:divBdr>
    </w:div>
    <w:div w:id="114295050">
      <w:bodyDiv w:val="1"/>
      <w:marLeft w:val="0"/>
      <w:marRight w:val="0"/>
      <w:marTop w:val="0"/>
      <w:marBottom w:val="0"/>
      <w:divBdr>
        <w:top w:val="none" w:sz="0" w:space="0" w:color="auto"/>
        <w:left w:val="none" w:sz="0" w:space="0" w:color="auto"/>
        <w:bottom w:val="none" w:sz="0" w:space="0" w:color="auto"/>
        <w:right w:val="none" w:sz="0" w:space="0" w:color="auto"/>
      </w:divBdr>
    </w:div>
    <w:div w:id="118451820">
      <w:bodyDiv w:val="1"/>
      <w:marLeft w:val="0"/>
      <w:marRight w:val="0"/>
      <w:marTop w:val="0"/>
      <w:marBottom w:val="0"/>
      <w:divBdr>
        <w:top w:val="none" w:sz="0" w:space="0" w:color="auto"/>
        <w:left w:val="none" w:sz="0" w:space="0" w:color="auto"/>
        <w:bottom w:val="none" w:sz="0" w:space="0" w:color="auto"/>
        <w:right w:val="none" w:sz="0" w:space="0" w:color="auto"/>
      </w:divBdr>
    </w:div>
    <w:div w:id="119148961">
      <w:bodyDiv w:val="1"/>
      <w:marLeft w:val="0"/>
      <w:marRight w:val="0"/>
      <w:marTop w:val="0"/>
      <w:marBottom w:val="0"/>
      <w:divBdr>
        <w:top w:val="none" w:sz="0" w:space="0" w:color="auto"/>
        <w:left w:val="none" w:sz="0" w:space="0" w:color="auto"/>
        <w:bottom w:val="none" w:sz="0" w:space="0" w:color="auto"/>
        <w:right w:val="none" w:sz="0" w:space="0" w:color="auto"/>
      </w:divBdr>
    </w:div>
    <w:div w:id="126510296">
      <w:bodyDiv w:val="1"/>
      <w:marLeft w:val="0"/>
      <w:marRight w:val="0"/>
      <w:marTop w:val="0"/>
      <w:marBottom w:val="0"/>
      <w:divBdr>
        <w:top w:val="none" w:sz="0" w:space="0" w:color="auto"/>
        <w:left w:val="none" w:sz="0" w:space="0" w:color="auto"/>
        <w:bottom w:val="none" w:sz="0" w:space="0" w:color="auto"/>
        <w:right w:val="none" w:sz="0" w:space="0" w:color="auto"/>
      </w:divBdr>
    </w:div>
    <w:div w:id="143818300">
      <w:bodyDiv w:val="1"/>
      <w:marLeft w:val="0"/>
      <w:marRight w:val="0"/>
      <w:marTop w:val="0"/>
      <w:marBottom w:val="0"/>
      <w:divBdr>
        <w:top w:val="none" w:sz="0" w:space="0" w:color="auto"/>
        <w:left w:val="none" w:sz="0" w:space="0" w:color="auto"/>
        <w:bottom w:val="none" w:sz="0" w:space="0" w:color="auto"/>
        <w:right w:val="none" w:sz="0" w:space="0" w:color="auto"/>
      </w:divBdr>
    </w:div>
    <w:div w:id="161239565">
      <w:bodyDiv w:val="1"/>
      <w:marLeft w:val="0"/>
      <w:marRight w:val="0"/>
      <w:marTop w:val="0"/>
      <w:marBottom w:val="0"/>
      <w:divBdr>
        <w:top w:val="none" w:sz="0" w:space="0" w:color="auto"/>
        <w:left w:val="none" w:sz="0" w:space="0" w:color="auto"/>
        <w:bottom w:val="none" w:sz="0" w:space="0" w:color="auto"/>
        <w:right w:val="none" w:sz="0" w:space="0" w:color="auto"/>
      </w:divBdr>
    </w:div>
    <w:div w:id="179860741">
      <w:bodyDiv w:val="1"/>
      <w:marLeft w:val="0"/>
      <w:marRight w:val="0"/>
      <w:marTop w:val="0"/>
      <w:marBottom w:val="0"/>
      <w:divBdr>
        <w:top w:val="none" w:sz="0" w:space="0" w:color="auto"/>
        <w:left w:val="none" w:sz="0" w:space="0" w:color="auto"/>
        <w:bottom w:val="none" w:sz="0" w:space="0" w:color="auto"/>
        <w:right w:val="none" w:sz="0" w:space="0" w:color="auto"/>
      </w:divBdr>
    </w:div>
    <w:div w:id="192116636">
      <w:bodyDiv w:val="1"/>
      <w:marLeft w:val="0"/>
      <w:marRight w:val="0"/>
      <w:marTop w:val="0"/>
      <w:marBottom w:val="0"/>
      <w:divBdr>
        <w:top w:val="none" w:sz="0" w:space="0" w:color="auto"/>
        <w:left w:val="none" w:sz="0" w:space="0" w:color="auto"/>
        <w:bottom w:val="none" w:sz="0" w:space="0" w:color="auto"/>
        <w:right w:val="none" w:sz="0" w:space="0" w:color="auto"/>
      </w:divBdr>
    </w:div>
    <w:div w:id="192496075">
      <w:bodyDiv w:val="1"/>
      <w:marLeft w:val="0"/>
      <w:marRight w:val="0"/>
      <w:marTop w:val="0"/>
      <w:marBottom w:val="0"/>
      <w:divBdr>
        <w:top w:val="none" w:sz="0" w:space="0" w:color="auto"/>
        <w:left w:val="none" w:sz="0" w:space="0" w:color="auto"/>
        <w:bottom w:val="none" w:sz="0" w:space="0" w:color="auto"/>
        <w:right w:val="none" w:sz="0" w:space="0" w:color="auto"/>
      </w:divBdr>
    </w:div>
    <w:div w:id="216286438">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266289">
      <w:bodyDiv w:val="1"/>
      <w:marLeft w:val="0"/>
      <w:marRight w:val="0"/>
      <w:marTop w:val="0"/>
      <w:marBottom w:val="0"/>
      <w:divBdr>
        <w:top w:val="none" w:sz="0" w:space="0" w:color="auto"/>
        <w:left w:val="none" w:sz="0" w:space="0" w:color="auto"/>
        <w:bottom w:val="none" w:sz="0" w:space="0" w:color="auto"/>
        <w:right w:val="none" w:sz="0" w:space="0" w:color="auto"/>
      </w:divBdr>
    </w:div>
    <w:div w:id="248076049">
      <w:bodyDiv w:val="1"/>
      <w:marLeft w:val="0"/>
      <w:marRight w:val="0"/>
      <w:marTop w:val="0"/>
      <w:marBottom w:val="0"/>
      <w:divBdr>
        <w:top w:val="none" w:sz="0" w:space="0" w:color="auto"/>
        <w:left w:val="none" w:sz="0" w:space="0" w:color="auto"/>
        <w:bottom w:val="none" w:sz="0" w:space="0" w:color="auto"/>
        <w:right w:val="none" w:sz="0" w:space="0" w:color="auto"/>
      </w:divBdr>
    </w:div>
    <w:div w:id="252906537">
      <w:bodyDiv w:val="1"/>
      <w:marLeft w:val="0"/>
      <w:marRight w:val="0"/>
      <w:marTop w:val="0"/>
      <w:marBottom w:val="0"/>
      <w:divBdr>
        <w:top w:val="none" w:sz="0" w:space="0" w:color="auto"/>
        <w:left w:val="none" w:sz="0" w:space="0" w:color="auto"/>
        <w:bottom w:val="none" w:sz="0" w:space="0" w:color="auto"/>
        <w:right w:val="none" w:sz="0" w:space="0" w:color="auto"/>
      </w:divBdr>
    </w:div>
    <w:div w:id="265505091">
      <w:bodyDiv w:val="1"/>
      <w:marLeft w:val="0"/>
      <w:marRight w:val="0"/>
      <w:marTop w:val="0"/>
      <w:marBottom w:val="0"/>
      <w:divBdr>
        <w:top w:val="none" w:sz="0" w:space="0" w:color="auto"/>
        <w:left w:val="none" w:sz="0" w:space="0" w:color="auto"/>
        <w:bottom w:val="none" w:sz="0" w:space="0" w:color="auto"/>
        <w:right w:val="none" w:sz="0" w:space="0" w:color="auto"/>
      </w:divBdr>
    </w:div>
    <w:div w:id="284042813">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18507231">
      <w:bodyDiv w:val="1"/>
      <w:marLeft w:val="0"/>
      <w:marRight w:val="0"/>
      <w:marTop w:val="0"/>
      <w:marBottom w:val="0"/>
      <w:divBdr>
        <w:top w:val="none" w:sz="0" w:space="0" w:color="auto"/>
        <w:left w:val="none" w:sz="0" w:space="0" w:color="auto"/>
        <w:bottom w:val="none" w:sz="0" w:space="0" w:color="auto"/>
        <w:right w:val="none" w:sz="0" w:space="0" w:color="auto"/>
      </w:divBdr>
    </w:div>
    <w:div w:id="319384339">
      <w:bodyDiv w:val="1"/>
      <w:marLeft w:val="0"/>
      <w:marRight w:val="0"/>
      <w:marTop w:val="0"/>
      <w:marBottom w:val="0"/>
      <w:divBdr>
        <w:top w:val="none" w:sz="0" w:space="0" w:color="auto"/>
        <w:left w:val="none" w:sz="0" w:space="0" w:color="auto"/>
        <w:bottom w:val="none" w:sz="0" w:space="0" w:color="auto"/>
        <w:right w:val="none" w:sz="0" w:space="0" w:color="auto"/>
      </w:divBdr>
    </w:div>
    <w:div w:id="332027654">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1396066">
      <w:bodyDiv w:val="1"/>
      <w:marLeft w:val="0"/>
      <w:marRight w:val="0"/>
      <w:marTop w:val="0"/>
      <w:marBottom w:val="0"/>
      <w:divBdr>
        <w:top w:val="none" w:sz="0" w:space="0" w:color="auto"/>
        <w:left w:val="none" w:sz="0" w:space="0" w:color="auto"/>
        <w:bottom w:val="none" w:sz="0" w:space="0" w:color="auto"/>
        <w:right w:val="none" w:sz="0" w:space="0" w:color="auto"/>
      </w:divBdr>
    </w:div>
    <w:div w:id="356933395">
      <w:bodyDiv w:val="1"/>
      <w:marLeft w:val="0"/>
      <w:marRight w:val="0"/>
      <w:marTop w:val="0"/>
      <w:marBottom w:val="0"/>
      <w:divBdr>
        <w:top w:val="none" w:sz="0" w:space="0" w:color="auto"/>
        <w:left w:val="none" w:sz="0" w:space="0" w:color="auto"/>
        <w:bottom w:val="none" w:sz="0" w:space="0" w:color="auto"/>
        <w:right w:val="none" w:sz="0" w:space="0" w:color="auto"/>
      </w:divBdr>
    </w:div>
    <w:div w:id="378093002">
      <w:bodyDiv w:val="1"/>
      <w:marLeft w:val="0"/>
      <w:marRight w:val="0"/>
      <w:marTop w:val="0"/>
      <w:marBottom w:val="0"/>
      <w:divBdr>
        <w:top w:val="none" w:sz="0" w:space="0" w:color="auto"/>
        <w:left w:val="none" w:sz="0" w:space="0" w:color="auto"/>
        <w:bottom w:val="none" w:sz="0" w:space="0" w:color="auto"/>
        <w:right w:val="none" w:sz="0" w:space="0" w:color="auto"/>
      </w:divBdr>
    </w:div>
    <w:div w:id="390160556">
      <w:bodyDiv w:val="1"/>
      <w:marLeft w:val="0"/>
      <w:marRight w:val="0"/>
      <w:marTop w:val="0"/>
      <w:marBottom w:val="0"/>
      <w:divBdr>
        <w:top w:val="none" w:sz="0" w:space="0" w:color="auto"/>
        <w:left w:val="none" w:sz="0" w:space="0" w:color="auto"/>
        <w:bottom w:val="none" w:sz="0" w:space="0" w:color="auto"/>
        <w:right w:val="none" w:sz="0" w:space="0" w:color="auto"/>
      </w:divBdr>
    </w:div>
    <w:div w:id="397478785">
      <w:bodyDiv w:val="1"/>
      <w:marLeft w:val="0"/>
      <w:marRight w:val="0"/>
      <w:marTop w:val="0"/>
      <w:marBottom w:val="0"/>
      <w:divBdr>
        <w:top w:val="none" w:sz="0" w:space="0" w:color="auto"/>
        <w:left w:val="none" w:sz="0" w:space="0" w:color="auto"/>
        <w:bottom w:val="none" w:sz="0" w:space="0" w:color="auto"/>
        <w:right w:val="none" w:sz="0" w:space="0" w:color="auto"/>
      </w:divBdr>
    </w:div>
    <w:div w:id="427501954">
      <w:bodyDiv w:val="1"/>
      <w:marLeft w:val="0"/>
      <w:marRight w:val="0"/>
      <w:marTop w:val="0"/>
      <w:marBottom w:val="0"/>
      <w:divBdr>
        <w:top w:val="none" w:sz="0" w:space="0" w:color="auto"/>
        <w:left w:val="none" w:sz="0" w:space="0" w:color="auto"/>
        <w:bottom w:val="none" w:sz="0" w:space="0" w:color="auto"/>
        <w:right w:val="none" w:sz="0" w:space="0" w:color="auto"/>
      </w:divBdr>
    </w:div>
    <w:div w:id="431635357">
      <w:bodyDiv w:val="1"/>
      <w:marLeft w:val="0"/>
      <w:marRight w:val="0"/>
      <w:marTop w:val="0"/>
      <w:marBottom w:val="0"/>
      <w:divBdr>
        <w:top w:val="none" w:sz="0" w:space="0" w:color="auto"/>
        <w:left w:val="none" w:sz="0" w:space="0" w:color="auto"/>
        <w:bottom w:val="none" w:sz="0" w:space="0" w:color="auto"/>
        <w:right w:val="none" w:sz="0" w:space="0" w:color="auto"/>
      </w:divBdr>
    </w:div>
    <w:div w:id="43575862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2023527">
      <w:bodyDiv w:val="1"/>
      <w:marLeft w:val="0"/>
      <w:marRight w:val="0"/>
      <w:marTop w:val="0"/>
      <w:marBottom w:val="0"/>
      <w:divBdr>
        <w:top w:val="none" w:sz="0" w:space="0" w:color="auto"/>
        <w:left w:val="none" w:sz="0" w:space="0" w:color="auto"/>
        <w:bottom w:val="none" w:sz="0" w:space="0" w:color="auto"/>
        <w:right w:val="none" w:sz="0" w:space="0" w:color="auto"/>
      </w:divBdr>
    </w:div>
    <w:div w:id="472870707">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152895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01702005">
      <w:bodyDiv w:val="1"/>
      <w:marLeft w:val="0"/>
      <w:marRight w:val="0"/>
      <w:marTop w:val="0"/>
      <w:marBottom w:val="0"/>
      <w:divBdr>
        <w:top w:val="none" w:sz="0" w:space="0" w:color="auto"/>
        <w:left w:val="none" w:sz="0" w:space="0" w:color="auto"/>
        <w:bottom w:val="none" w:sz="0" w:space="0" w:color="auto"/>
        <w:right w:val="none" w:sz="0" w:space="0" w:color="auto"/>
      </w:divBdr>
    </w:div>
    <w:div w:id="514347834">
      <w:bodyDiv w:val="1"/>
      <w:marLeft w:val="0"/>
      <w:marRight w:val="0"/>
      <w:marTop w:val="0"/>
      <w:marBottom w:val="0"/>
      <w:divBdr>
        <w:top w:val="none" w:sz="0" w:space="0" w:color="auto"/>
        <w:left w:val="none" w:sz="0" w:space="0" w:color="auto"/>
        <w:bottom w:val="none" w:sz="0" w:space="0" w:color="auto"/>
        <w:right w:val="none" w:sz="0" w:space="0" w:color="auto"/>
      </w:divBdr>
    </w:div>
    <w:div w:id="529686547">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75632527">
      <w:bodyDiv w:val="1"/>
      <w:marLeft w:val="0"/>
      <w:marRight w:val="0"/>
      <w:marTop w:val="0"/>
      <w:marBottom w:val="0"/>
      <w:divBdr>
        <w:top w:val="none" w:sz="0" w:space="0" w:color="auto"/>
        <w:left w:val="none" w:sz="0" w:space="0" w:color="auto"/>
        <w:bottom w:val="none" w:sz="0" w:space="0" w:color="auto"/>
        <w:right w:val="none" w:sz="0" w:space="0" w:color="auto"/>
      </w:divBdr>
    </w:div>
    <w:div w:id="591354034">
      <w:bodyDiv w:val="1"/>
      <w:marLeft w:val="0"/>
      <w:marRight w:val="0"/>
      <w:marTop w:val="0"/>
      <w:marBottom w:val="0"/>
      <w:divBdr>
        <w:top w:val="none" w:sz="0" w:space="0" w:color="auto"/>
        <w:left w:val="none" w:sz="0" w:space="0" w:color="auto"/>
        <w:bottom w:val="none" w:sz="0" w:space="0" w:color="auto"/>
        <w:right w:val="none" w:sz="0" w:space="0" w:color="auto"/>
      </w:divBdr>
    </w:div>
    <w:div w:id="594368029">
      <w:bodyDiv w:val="1"/>
      <w:marLeft w:val="0"/>
      <w:marRight w:val="0"/>
      <w:marTop w:val="0"/>
      <w:marBottom w:val="0"/>
      <w:divBdr>
        <w:top w:val="none" w:sz="0" w:space="0" w:color="auto"/>
        <w:left w:val="none" w:sz="0" w:space="0" w:color="auto"/>
        <w:bottom w:val="none" w:sz="0" w:space="0" w:color="auto"/>
        <w:right w:val="none" w:sz="0" w:space="0" w:color="auto"/>
      </w:divBdr>
    </w:div>
    <w:div w:id="602886456">
      <w:bodyDiv w:val="1"/>
      <w:marLeft w:val="0"/>
      <w:marRight w:val="0"/>
      <w:marTop w:val="0"/>
      <w:marBottom w:val="0"/>
      <w:divBdr>
        <w:top w:val="none" w:sz="0" w:space="0" w:color="auto"/>
        <w:left w:val="none" w:sz="0" w:space="0" w:color="auto"/>
        <w:bottom w:val="none" w:sz="0" w:space="0" w:color="auto"/>
        <w:right w:val="none" w:sz="0" w:space="0" w:color="auto"/>
      </w:divBdr>
    </w:div>
    <w:div w:id="630210817">
      <w:bodyDiv w:val="1"/>
      <w:marLeft w:val="0"/>
      <w:marRight w:val="0"/>
      <w:marTop w:val="0"/>
      <w:marBottom w:val="0"/>
      <w:divBdr>
        <w:top w:val="none" w:sz="0" w:space="0" w:color="auto"/>
        <w:left w:val="none" w:sz="0" w:space="0" w:color="auto"/>
        <w:bottom w:val="none" w:sz="0" w:space="0" w:color="auto"/>
        <w:right w:val="none" w:sz="0" w:space="0" w:color="auto"/>
      </w:divBdr>
    </w:div>
    <w:div w:id="635767730">
      <w:bodyDiv w:val="1"/>
      <w:marLeft w:val="0"/>
      <w:marRight w:val="0"/>
      <w:marTop w:val="0"/>
      <w:marBottom w:val="0"/>
      <w:divBdr>
        <w:top w:val="none" w:sz="0" w:space="0" w:color="auto"/>
        <w:left w:val="none" w:sz="0" w:space="0" w:color="auto"/>
        <w:bottom w:val="none" w:sz="0" w:space="0" w:color="auto"/>
        <w:right w:val="none" w:sz="0" w:space="0" w:color="auto"/>
      </w:divBdr>
    </w:div>
    <w:div w:id="643244794">
      <w:bodyDiv w:val="1"/>
      <w:marLeft w:val="0"/>
      <w:marRight w:val="0"/>
      <w:marTop w:val="0"/>
      <w:marBottom w:val="0"/>
      <w:divBdr>
        <w:top w:val="none" w:sz="0" w:space="0" w:color="auto"/>
        <w:left w:val="none" w:sz="0" w:space="0" w:color="auto"/>
        <w:bottom w:val="none" w:sz="0" w:space="0" w:color="auto"/>
        <w:right w:val="none" w:sz="0" w:space="0" w:color="auto"/>
      </w:divBdr>
    </w:div>
    <w:div w:id="647629277">
      <w:bodyDiv w:val="1"/>
      <w:marLeft w:val="0"/>
      <w:marRight w:val="0"/>
      <w:marTop w:val="0"/>
      <w:marBottom w:val="0"/>
      <w:divBdr>
        <w:top w:val="none" w:sz="0" w:space="0" w:color="auto"/>
        <w:left w:val="none" w:sz="0" w:space="0" w:color="auto"/>
        <w:bottom w:val="none" w:sz="0" w:space="0" w:color="auto"/>
        <w:right w:val="none" w:sz="0" w:space="0" w:color="auto"/>
      </w:divBdr>
    </w:div>
    <w:div w:id="658533733">
      <w:bodyDiv w:val="1"/>
      <w:marLeft w:val="0"/>
      <w:marRight w:val="0"/>
      <w:marTop w:val="0"/>
      <w:marBottom w:val="0"/>
      <w:divBdr>
        <w:top w:val="none" w:sz="0" w:space="0" w:color="auto"/>
        <w:left w:val="none" w:sz="0" w:space="0" w:color="auto"/>
        <w:bottom w:val="none" w:sz="0" w:space="0" w:color="auto"/>
        <w:right w:val="none" w:sz="0" w:space="0" w:color="auto"/>
      </w:divBdr>
    </w:div>
    <w:div w:id="672414832">
      <w:bodyDiv w:val="1"/>
      <w:marLeft w:val="0"/>
      <w:marRight w:val="0"/>
      <w:marTop w:val="0"/>
      <w:marBottom w:val="0"/>
      <w:divBdr>
        <w:top w:val="none" w:sz="0" w:space="0" w:color="auto"/>
        <w:left w:val="none" w:sz="0" w:space="0" w:color="auto"/>
        <w:bottom w:val="none" w:sz="0" w:space="0" w:color="auto"/>
        <w:right w:val="none" w:sz="0" w:space="0" w:color="auto"/>
      </w:divBdr>
    </w:div>
    <w:div w:id="693849295">
      <w:bodyDiv w:val="1"/>
      <w:marLeft w:val="0"/>
      <w:marRight w:val="0"/>
      <w:marTop w:val="0"/>
      <w:marBottom w:val="0"/>
      <w:divBdr>
        <w:top w:val="none" w:sz="0" w:space="0" w:color="auto"/>
        <w:left w:val="none" w:sz="0" w:space="0" w:color="auto"/>
        <w:bottom w:val="none" w:sz="0" w:space="0" w:color="auto"/>
        <w:right w:val="none" w:sz="0" w:space="0" w:color="auto"/>
      </w:divBdr>
    </w:div>
    <w:div w:id="721949055">
      <w:bodyDiv w:val="1"/>
      <w:marLeft w:val="0"/>
      <w:marRight w:val="0"/>
      <w:marTop w:val="0"/>
      <w:marBottom w:val="0"/>
      <w:divBdr>
        <w:top w:val="none" w:sz="0" w:space="0" w:color="auto"/>
        <w:left w:val="none" w:sz="0" w:space="0" w:color="auto"/>
        <w:bottom w:val="none" w:sz="0" w:space="0" w:color="auto"/>
        <w:right w:val="none" w:sz="0" w:space="0" w:color="auto"/>
      </w:divBdr>
    </w:div>
    <w:div w:id="739255505">
      <w:bodyDiv w:val="1"/>
      <w:marLeft w:val="0"/>
      <w:marRight w:val="0"/>
      <w:marTop w:val="0"/>
      <w:marBottom w:val="0"/>
      <w:divBdr>
        <w:top w:val="none" w:sz="0" w:space="0" w:color="auto"/>
        <w:left w:val="none" w:sz="0" w:space="0" w:color="auto"/>
        <w:bottom w:val="none" w:sz="0" w:space="0" w:color="auto"/>
        <w:right w:val="none" w:sz="0" w:space="0" w:color="auto"/>
      </w:divBdr>
    </w:div>
    <w:div w:id="785924110">
      <w:bodyDiv w:val="1"/>
      <w:marLeft w:val="0"/>
      <w:marRight w:val="0"/>
      <w:marTop w:val="0"/>
      <w:marBottom w:val="0"/>
      <w:divBdr>
        <w:top w:val="none" w:sz="0" w:space="0" w:color="auto"/>
        <w:left w:val="none" w:sz="0" w:space="0" w:color="auto"/>
        <w:bottom w:val="none" w:sz="0" w:space="0" w:color="auto"/>
        <w:right w:val="none" w:sz="0" w:space="0" w:color="auto"/>
      </w:divBdr>
    </w:div>
    <w:div w:id="787047812">
      <w:bodyDiv w:val="1"/>
      <w:marLeft w:val="0"/>
      <w:marRight w:val="0"/>
      <w:marTop w:val="0"/>
      <w:marBottom w:val="0"/>
      <w:divBdr>
        <w:top w:val="none" w:sz="0" w:space="0" w:color="auto"/>
        <w:left w:val="none" w:sz="0" w:space="0" w:color="auto"/>
        <w:bottom w:val="none" w:sz="0" w:space="0" w:color="auto"/>
        <w:right w:val="none" w:sz="0" w:space="0" w:color="auto"/>
      </w:divBdr>
    </w:div>
    <w:div w:id="798303152">
      <w:bodyDiv w:val="1"/>
      <w:marLeft w:val="0"/>
      <w:marRight w:val="0"/>
      <w:marTop w:val="0"/>
      <w:marBottom w:val="0"/>
      <w:divBdr>
        <w:top w:val="none" w:sz="0" w:space="0" w:color="auto"/>
        <w:left w:val="none" w:sz="0" w:space="0" w:color="auto"/>
        <w:bottom w:val="none" w:sz="0" w:space="0" w:color="auto"/>
        <w:right w:val="none" w:sz="0" w:space="0" w:color="auto"/>
      </w:divBdr>
    </w:div>
    <w:div w:id="825321420">
      <w:bodyDiv w:val="1"/>
      <w:marLeft w:val="0"/>
      <w:marRight w:val="0"/>
      <w:marTop w:val="0"/>
      <w:marBottom w:val="0"/>
      <w:divBdr>
        <w:top w:val="none" w:sz="0" w:space="0" w:color="auto"/>
        <w:left w:val="none" w:sz="0" w:space="0" w:color="auto"/>
        <w:bottom w:val="none" w:sz="0" w:space="0" w:color="auto"/>
        <w:right w:val="none" w:sz="0" w:space="0" w:color="auto"/>
      </w:divBdr>
    </w:div>
    <w:div w:id="832335916">
      <w:bodyDiv w:val="1"/>
      <w:marLeft w:val="0"/>
      <w:marRight w:val="0"/>
      <w:marTop w:val="0"/>
      <w:marBottom w:val="0"/>
      <w:divBdr>
        <w:top w:val="none" w:sz="0" w:space="0" w:color="auto"/>
        <w:left w:val="none" w:sz="0" w:space="0" w:color="auto"/>
        <w:bottom w:val="none" w:sz="0" w:space="0" w:color="auto"/>
        <w:right w:val="none" w:sz="0" w:space="0" w:color="auto"/>
      </w:divBdr>
    </w:div>
    <w:div w:id="842360033">
      <w:bodyDiv w:val="1"/>
      <w:marLeft w:val="0"/>
      <w:marRight w:val="0"/>
      <w:marTop w:val="0"/>
      <w:marBottom w:val="0"/>
      <w:divBdr>
        <w:top w:val="none" w:sz="0" w:space="0" w:color="auto"/>
        <w:left w:val="none" w:sz="0" w:space="0" w:color="auto"/>
        <w:bottom w:val="none" w:sz="0" w:space="0" w:color="auto"/>
        <w:right w:val="none" w:sz="0" w:space="0" w:color="auto"/>
      </w:divBdr>
    </w:div>
    <w:div w:id="859853879">
      <w:bodyDiv w:val="1"/>
      <w:marLeft w:val="0"/>
      <w:marRight w:val="0"/>
      <w:marTop w:val="0"/>
      <w:marBottom w:val="0"/>
      <w:divBdr>
        <w:top w:val="none" w:sz="0" w:space="0" w:color="auto"/>
        <w:left w:val="none" w:sz="0" w:space="0" w:color="auto"/>
        <w:bottom w:val="none" w:sz="0" w:space="0" w:color="auto"/>
        <w:right w:val="none" w:sz="0" w:space="0" w:color="auto"/>
      </w:divBdr>
    </w:div>
    <w:div w:id="885414673">
      <w:bodyDiv w:val="1"/>
      <w:marLeft w:val="0"/>
      <w:marRight w:val="0"/>
      <w:marTop w:val="0"/>
      <w:marBottom w:val="0"/>
      <w:divBdr>
        <w:top w:val="none" w:sz="0" w:space="0" w:color="auto"/>
        <w:left w:val="none" w:sz="0" w:space="0" w:color="auto"/>
        <w:bottom w:val="none" w:sz="0" w:space="0" w:color="auto"/>
        <w:right w:val="none" w:sz="0" w:space="0" w:color="auto"/>
      </w:divBdr>
    </w:div>
    <w:div w:id="89424469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003892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16862595">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66426589">
      <w:bodyDiv w:val="1"/>
      <w:marLeft w:val="0"/>
      <w:marRight w:val="0"/>
      <w:marTop w:val="0"/>
      <w:marBottom w:val="0"/>
      <w:divBdr>
        <w:top w:val="none" w:sz="0" w:space="0" w:color="auto"/>
        <w:left w:val="none" w:sz="0" w:space="0" w:color="auto"/>
        <w:bottom w:val="none" w:sz="0" w:space="0" w:color="auto"/>
        <w:right w:val="none" w:sz="0" w:space="0" w:color="auto"/>
      </w:divBdr>
    </w:div>
    <w:div w:id="970594172">
      <w:bodyDiv w:val="1"/>
      <w:marLeft w:val="0"/>
      <w:marRight w:val="0"/>
      <w:marTop w:val="0"/>
      <w:marBottom w:val="0"/>
      <w:divBdr>
        <w:top w:val="none" w:sz="0" w:space="0" w:color="auto"/>
        <w:left w:val="none" w:sz="0" w:space="0" w:color="auto"/>
        <w:bottom w:val="none" w:sz="0" w:space="0" w:color="auto"/>
        <w:right w:val="none" w:sz="0" w:space="0" w:color="auto"/>
      </w:divBdr>
    </w:div>
    <w:div w:id="1016612180">
      <w:bodyDiv w:val="1"/>
      <w:marLeft w:val="0"/>
      <w:marRight w:val="0"/>
      <w:marTop w:val="0"/>
      <w:marBottom w:val="0"/>
      <w:divBdr>
        <w:top w:val="none" w:sz="0" w:space="0" w:color="auto"/>
        <w:left w:val="none" w:sz="0" w:space="0" w:color="auto"/>
        <w:bottom w:val="none" w:sz="0" w:space="0" w:color="auto"/>
        <w:right w:val="none" w:sz="0" w:space="0" w:color="auto"/>
      </w:divBdr>
    </w:div>
    <w:div w:id="1028143256">
      <w:bodyDiv w:val="1"/>
      <w:marLeft w:val="0"/>
      <w:marRight w:val="0"/>
      <w:marTop w:val="0"/>
      <w:marBottom w:val="0"/>
      <w:divBdr>
        <w:top w:val="none" w:sz="0" w:space="0" w:color="auto"/>
        <w:left w:val="none" w:sz="0" w:space="0" w:color="auto"/>
        <w:bottom w:val="none" w:sz="0" w:space="0" w:color="auto"/>
        <w:right w:val="none" w:sz="0" w:space="0" w:color="auto"/>
      </w:divBdr>
    </w:div>
    <w:div w:id="1032343777">
      <w:bodyDiv w:val="1"/>
      <w:marLeft w:val="0"/>
      <w:marRight w:val="0"/>
      <w:marTop w:val="0"/>
      <w:marBottom w:val="0"/>
      <w:divBdr>
        <w:top w:val="none" w:sz="0" w:space="0" w:color="auto"/>
        <w:left w:val="none" w:sz="0" w:space="0" w:color="auto"/>
        <w:bottom w:val="none" w:sz="0" w:space="0" w:color="auto"/>
        <w:right w:val="none" w:sz="0" w:space="0" w:color="auto"/>
      </w:divBdr>
    </w:div>
    <w:div w:id="1065838860">
      <w:bodyDiv w:val="1"/>
      <w:marLeft w:val="0"/>
      <w:marRight w:val="0"/>
      <w:marTop w:val="0"/>
      <w:marBottom w:val="0"/>
      <w:divBdr>
        <w:top w:val="none" w:sz="0" w:space="0" w:color="auto"/>
        <w:left w:val="none" w:sz="0" w:space="0" w:color="auto"/>
        <w:bottom w:val="none" w:sz="0" w:space="0" w:color="auto"/>
        <w:right w:val="none" w:sz="0" w:space="0" w:color="auto"/>
      </w:divBdr>
    </w:div>
    <w:div w:id="1081679228">
      <w:bodyDiv w:val="1"/>
      <w:marLeft w:val="0"/>
      <w:marRight w:val="0"/>
      <w:marTop w:val="0"/>
      <w:marBottom w:val="0"/>
      <w:divBdr>
        <w:top w:val="none" w:sz="0" w:space="0" w:color="auto"/>
        <w:left w:val="none" w:sz="0" w:space="0" w:color="auto"/>
        <w:bottom w:val="none" w:sz="0" w:space="0" w:color="auto"/>
        <w:right w:val="none" w:sz="0" w:space="0" w:color="auto"/>
      </w:divBdr>
      <w:divsChild>
        <w:div w:id="1046179446">
          <w:marLeft w:val="0"/>
          <w:marRight w:val="0"/>
          <w:marTop w:val="0"/>
          <w:marBottom w:val="0"/>
          <w:divBdr>
            <w:top w:val="none" w:sz="0" w:space="0" w:color="auto"/>
            <w:left w:val="none" w:sz="0" w:space="0" w:color="auto"/>
            <w:bottom w:val="none" w:sz="0" w:space="0" w:color="auto"/>
            <w:right w:val="none" w:sz="0" w:space="0" w:color="auto"/>
          </w:divBdr>
          <w:divsChild>
            <w:div w:id="281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577">
      <w:bodyDiv w:val="1"/>
      <w:marLeft w:val="0"/>
      <w:marRight w:val="0"/>
      <w:marTop w:val="0"/>
      <w:marBottom w:val="0"/>
      <w:divBdr>
        <w:top w:val="none" w:sz="0" w:space="0" w:color="auto"/>
        <w:left w:val="none" w:sz="0" w:space="0" w:color="auto"/>
        <w:bottom w:val="none" w:sz="0" w:space="0" w:color="auto"/>
        <w:right w:val="none" w:sz="0" w:space="0" w:color="auto"/>
      </w:divBdr>
    </w:div>
    <w:div w:id="1100220059">
      <w:bodyDiv w:val="1"/>
      <w:marLeft w:val="0"/>
      <w:marRight w:val="0"/>
      <w:marTop w:val="0"/>
      <w:marBottom w:val="0"/>
      <w:divBdr>
        <w:top w:val="none" w:sz="0" w:space="0" w:color="auto"/>
        <w:left w:val="none" w:sz="0" w:space="0" w:color="auto"/>
        <w:bottom w:val="none" w:sz="0" w:space="0" w:color="auto"/>
        <w:right w:val="none" w:sz="0" w:space="0" w:color="auto"/>
      </w:divBdr>
    </w:div>
    <w:div w:id="1136097896">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150054579">
      <w:bodyDiv w:val="1"/>
      <w:marLeft w:val="0"/>
      <w:marRight w:val="0"/>
      <w:marTop w:val="0"/>
      <w:marBottom w:val="0"/>
      <w:divBdr>
        <w:top w:val="none" w:sz="0" w:space="0" w:color="auto"/>
        <w:left w:val="none" w:sz="0" w:space="0" w:color="auto"/>
        <w:bottom w:val="none" w:sz="0" w:space="0" w:color="auto"/>
        <w:right w:val="none" w:sz="0" w:space="0" w:color="auto"/>
      </w:divBdr>
    </w:div>
    <w:div w:id="1197965252">
      <w:bodyDiv w:val="1"/>
      <w:marLeft w:val="0"/>
      <w:marRight w:val="0"/>
      <w:marTop w:val="0"/>
      <w:marBottom w:val="0"/>
      <w:divBdr>
        <w:top w:val="none" w:sz="0" w:space="0" w:color="auto"/>
        <w:left w:val="none" w:sz="0" w:space="0" w:color="auto"/>
        <w:bottom w:val="none" w:sz="0" w:space="0" w:color="auto"/>
        <w:right w:val="none" w:sz="0" w:space="0" w:color="auto"/>
      </w:divBdr>
    </w:div>
    <w:div w:id="1243028833">
      <w:bodyDiv w:val="1"/>
      <w:marLeft w:val="0"/>
      <w:marRight w:val="0"/>
      <w:marTop w:val="0"/>
      <w:marBottom w:val="0"/>
      <w:divBdr>
        <w:top w:val="none" w:sz="0" w:space="0" w:color="auto"/>
        <w:left w:val="none" w:sz="0" w:space="0" w:color="auto"/>
        <w:bottom w:val="none" w:sz="0" w:space="0" w:color="auto"/>
        <w:right w:val="none" w:sz="0" w:space="0" w:color="auto"/>
      </w:divBdr>
    </w:div>
    <w:div w:id="1251936382">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272398854">
      <w:bodyDiv w:val="1"/>
      <w:marLeft w:val="0"/>
      <w:marRight w:val="0"/>
      <w:marTop w:val="0"/>
      <w:marBottom w:val="0"/>
      <w:divBdr>
        <w:top w:val="none" w:sz="0" w:space="0" w:color="auto"/>
        <w:left w:val="none" w:sz="0" w:space="0" w:color="auto"/>
        <w:bottom w:val="none" w:sz="0" w:space="0" w:color="auto"/>
        <w:right w:val="none" w:sz="0" w:space="0" w:color="auto"/>
      </w:divBdr>
    </w:div>
    <w:div w:id="1281886174">
      <w:bodyDiv w:val="1"/>
      <w:marLeft w:val="0"/>
      <w:marRight w:val="0"/>
      <w:marTop w:val="0"/>
      <w:marBottom w:val="0"/>
      <w:divBdr>
        <w:top w:val="none" w:sz="0" w:space="0" w:color="auto"/>
        <w:left w:val="none" w:sz="0" w:space="0" w:color="auto"/>
        <w:bottom w:val="none" w:sz="0" w:space="0" w:color="auto"/>
        <w:right w:val="none" w:sz="0" w:space="0" w:color="auto"/>
      </w:divBdr>
    </w:div>
    <w:div w:id="1328827898">
      <w:bodyDiv w:val="1"/>
      <w:marLeft w:val="0"/>
      <w:marRight w:val="0"/>
      <w:marTop w:val="0"/>
      <w:marBottom w:val="0"/>
      <w:divBdr>
        <w:top w:val="none" w:sz="0" w:space="0" w:color="auto"/>
        <w:left w:val="none" w:sz="0" w:space="0" w:color="auto"/>
        <w:bottom w:val="none" w:sz="0" w:space="0" w:color="auto"/>
        <w:right w:val="none" w:sz="0" w:space="0" w:color="auto"/>
      </w:divBdr>
    </w:div>
    <w:div w:id="1331059946">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38924984">
      <w:bodyDiv w:val="1"/>
      <w:marLeft w:val="0"/>
      <w:marRight w:val="0"/>
      <w:marTop w:val="0"/>
      <w:marBottom w:val="0"/>
      <w:divBdr>
        <w:top w:val="none" w:sz="0" w:space="0" w:color="auto"/>
        <w:left w:val="none" w:sz="0" w:space="0" w:color="auto"/>
        <w:bottom w:val="none" w:sz="0" w:space="0" w:color="auto"/>
        <w:right w:val="none" w:sz="0" w:space="0" w:color="auto"/>
      </w:divBdr>
    </w:div>
    <w:div w:id="1350794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4008406">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47888874">
      <w:bodyDiv w:val="1"/>
      <w:marLeft w:val="0"/>
      <w:marRight w:val="0"/>
      <w:marTop w:val="0"/>
      <w:marBottom w:val="0"/>
      <w:divBdr>
        <w:top w:val="none" w:sz="0" w:space="0" w:color="auto"/>
        <w:left w:val="none" w:sz="0" w:space="0" w:color="auto"/>
        <w:bottom w:val="none" w:sz="0" w:space="0" w:color="auto"/>
        <w:right w:val="none" w:sz="0" w:space="0" w:color="auto"/>
      </w:divBdr>
    </w:div>
    <w:div w:id="1470509958">
      <w:bodyDiv w:val="1"/>
      <w:marLeft w:val="0"/>
      <w:marRight w:val="0"/>
      <w:marTop w:val="0"/>
      <w:marBottom w:val="0"/>
      <w:divBdr>
        <w:top w:val="none" w:sz="0" w:space="0" w:color="auto"/>
        <w:left w:val="none" w:sz="0" w:space="0" w:color="auto"/>
        <w:bottom w:val="none" w:sz="0" w:space="0" w:color="auto"/>
        <w:right w:val="none" w:sz="0" w:space="0" w:color="auto"/>
      </w:divBdr>
    </w:div>
    <w:div w:id="1495103741">
      <w:bodyDiv w:val="1"/>
      <w:marLeft w:val="0"/>
      <w:marRight w:val="0"/>
      <w:marTop w:val="0"/>
      <w:marBottom w:val="0"/>
      <w:divBdr>
        <w:top w:val="none" w:sz="0" w:space="0" w:color="auto"/>
        <w:left w:val="none" w:sz="0" w:space="0" w:color="auto"/>
        <w:bottom w:val="none" w:sz="0" w:space="0" w:color="auto"/>
        <w:right w:val="none" w:sz="0" w:space="0" w:color="auto"/>
      </w:divBdr>
    </w:div>
    <w:div w:id="1499691820">
      <w:bodyDiv w:val="1"/>
      <w:marLeft w:val="0"/>
      <w:marRight w:val="0"/>
      <w:marTop w:val="0"/>
      <w:marBottom w:val="0"/>
      <w:divBdr>
        <w:top w:val="none" w:sz="0" w:space="0" w:color="auto"/>
        <w:left w:val="none" w:sz="0" w:space="0" w:color="auto"/>
        <w:bottom w:val="none" w:sz="0" w:space="0" w:color="auto"/>
        <w:right w:val="none" w:sz="0" w:space="0" w:color="auto"/>
      </w:divBdr>
    </w:div>
    <w:div w:id="1507013849">
      <w:bodyDiv w:val="1"/>
      <w:marLeft w:val="0"/>
      <w:marRight w:val="0"/>
      <w:marTop w:val="0"/>
      <w:marBottom w:val="0"/>
      <w:divBdr>
        <w:top w:val="none" w:sz="0" w:space="0" w:color="auto"/>
        <w:left w:val="none" w:sz="0" w:space="0" w:color="auto"/>
        <w:bottom w:val="none" w:sz="0" w:space="0" w:color="auto"/>
        <w:right w:val="none" w:sz="0" w:space="0" w:color="auto"/>
      </w:divBdr>
    </w:div>
    <w:div w:id="1517114734">
      <w:bodyDiv w:val="1"/>
      <w:marLeft w:val="0"/>
      <w:marRight w:val="0"/>
      <w:marTop w:val="0"/>
      <w:marBottom w:val="0"/>
      <w:divBdr>
        <w:top w:val="none" w:sz="0" w:space="0" w:color="auto"/>
        <w:left w:val="none" w:sz="0" w:space="0" w:color="auto"/>
        <w:bottom w:val="none" w:sz="0" w:space="0" w:color="auto"/>
        <w:right w:val="none" w:sz="0" w:space="0" w:color="auto"/>
      </w:divBdr>
    </w:div>
    <w:div w:id="1540361086">
      <w:bodyDiv w:val="1"/>
      <w:marLeft w:val="0"/>
      <w:marRight w:val="0"/>
      <w:marTop w:val="0"/>
      <w:marBottom w:val="0"/>
      <w:divBdr>
        <w:top w:val="none" w:sz="0" w:space="0" w:color="auto"/>
        <w:left w:val="none" w:sz="0" w:space="0" w:color="auto"/>
        <w:bottom w:val="none" w:sz="0" w:space="0" w:color="auto"/>
        <w:right w:val="none" w:sz="0" w:space="0" w:color="auto"/>
      </w:divBdr>
    </w:div>
    <w:div w:id="1553421303">
      <w:bodyDiv w:val="1"/>
      <w:marLeft w:val="0"/>
      <w:marRight w:val="0"/>
      <w:marTop w:val="0"/>
      <w:marBottom w:val="0"/>
      <w:divBdr>
        <w:top w:val="none" w:sz="0" w:space="0" w:color="auto"/>
        <w:left w:val="none" w:sz="0" w:space="0" w:color="auto"/>
        <w:bottom w:val="none" w:sz="0" w:space="0" w:color="auto"/>
        <w:right w:val="none" w:sz="0" w:space="0" w:color="auto"/>
      </w:divBdr>
    </w:div>
    <w:div w:id="1561087924">
      <w:bodyDiv w:val="1"/>
      <w:marLeft w:val="0"/>
      <w:marRight w:val="0"/>
      <w:marTop w:val="0"/>
      <w:marBottom w:val="0"/>
      <w:divBdr>
        <w:top w:val="none" w:sz="0" w:space="0" w:color="auto"/>
        <w:left w:val="none" w:sz="0" w:space="0" w:color="auto"/>
        <w:bottom w:val="none" w:sz="0" w:space="0" w:color="auto"/>
        <w:right w:val="none" w:sz="0" w:space="0" w:color="auto"/>
      </w:divBdr>
    </w:div>
    <w:div w:id="1561480462">
      <w:bodyDiv w:val="1"/>
      <w:marLeft w:val="0"/>
      <w:marRight w:val="0"/>
      <w:marTop w:val="0"/>
      <w:marBottom w:val="0"/>
      <w:divBdr>
        <w:top w:val="none" w:sz="0" w:space="0" w:color="auto"/>
        <w:left w:val="none" w:sz="0" w:space="0" w:color="auto"/>
        <w:bottom w:val="none" w:sz="0" w:space="0" w:color="auto"/>
        <w:right w:val="none" w:sz="0" w:space="0" w:color="auto"/>
      </w:divBdr>
    </w:div>
    <w:div w:id="1610626941">
      <w:bodyDiv w:val="1"/>
      <w:marLeft w:val="0"/>
      <w:marRight w:val="0"/>
      <w:marTop w:val="0"/>
      <w:marBottom w:val="0"/>
      <w:divBdr>
        <w:top w:val="none" w:sz="0" w:space="0" w:color="auto"/>
        <w:left w:val="none" w:sz="0" w:space="0" w:color="auto"/>
        <w:bottom w:val="none" w:sz="0" w:space="0" w:color="auto"/>
        <w:right w:val="none" w:sz="0" w:space="0" w:color="auto"/>
      </w:divBdr>
    </w:div>
    <w:div w:id="1668626790">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06981279">
      <w:bodyDiv w:val="1"/>
      <w:marLeft w:val="0"/>
      <w:marRight w:val="0"/>
      <w:marTop w:val="0"/>
      <w:marBottom w:val="0"/>
      <w:divBdr>
        <w:top w:val="none" w:sz="0" w:space="0" w:color="auto"/>
        <w:left w:val="none" w:sz="0" w:space="0" w:color="auto"/>
        <w:bottom w:val="none" w:sz="0" w:space="0" w:color="auto"/>
        <w:right w:val="none" w:sz="0" w:space="0" w:color="auto"/>
      </w:divBdr>
    </w:div>
    <w:div w:id="1754088010">
      <w:bodyDiv w:val="1"/>
      <w:marLeft w:val="0"/>
      <w:marRight w:val="0"/>
      <w:marTop w:val="0"/>
      <w:marBottom w:val="0"/>
      <w:divBdr>
        <w:top w:val="none" w:sz="0" w:space="0" w:color="auto"/>
        <w:left w:val="none" w:sz="0" w:space="0" w:color="auto"/>
        <w:bottom w:val="none" w:sz="0" w:space="0" w:color="auto"/>
        <w:right w:val="none" w:sz="0" w:space="0" w:color="auto"/>
      </w:divBdr>
    </w:div>
    <w:div w:id="1756586635">
      <w:bodyDiv w:val="1"/>
      <w:marLeft w:val="0"/>
      <w:marRight w:val="0"/>
      <w:marTop w:val="0"/>
      <w:marBottom w:val="0"/>
      <w:divBdr>
        <w:top w:val="none" w:sz="0" w:space="0" w:color="auto"/>
        <w:left w:val="none" w:sz="0" w:space="0" w:color="auto"/>
        <w:bottom w:val="none" w:sz="0" w:space="0" w:color="auto"/>
        <w:right w:val="none" w:sz="0" w:space="0" w:color="auto"/>
      </w:divBdr>
    </w:div>
    <w:div w:id="1778715264">
      <w:bodyDiv w:val="1"/>
      <w:marLeft w:val="0"/>
      <w:marRight w:val="0"/>
      <w:marTop w:val="0"/>
      <w:marBottom w:val="0"/>
      <w:divBdr>
        <w:top w:val="none" w:sz="0" w:space="0" w:color="auto"/>
        <w:left w:val="none" w:sz="0" w:space="0" w:color="auto"/>
        <w:bottom w:val="none" w:sz="0" w:space="0" w:color="auto"/>
        <w:right w:val="none" w:sz="0" w:space="0" w:color="auto"/>
      </w:divBdr>
    </w:div>
    <w:div w:id="1789275432">
      <w:bodyDiv w:val="1"/>
      <w:marLeft w:val="0"/>
      <w:marRight w:val="0"/>
      <w:marTop w:val="0"/>
      <w:marBottom w:val="0"/>
      <w:divBdr>
        <w:top w:val="none" w:sz="0" w:space="0" w:color="auto"/>
        <w:left w:val="none" w:sz="0" w:space="0" w:color="auto"/>
        <w:bottom w:val="none" w:sz="0" w:space="0" w:color="auto"/>
        <w:right w:val="none" w:sz="0" w:space="0" w:color="auto"/>
      </w:divBdr>
    </w:div>
    <w:div w:id="1793939371">
      <w:bodyDiv w:val="1"/>
      <w:marLeft w:val="0"/>
      <w:marRight w:val="0"/>
      <w:marTop w:val="0"/>
      <w:marBottom w:val="0"/>
      <w:divBdr>
        <w:top w:val="none" w:sz="0" w:space="0" w:color="auto"/>
        <w:left w:val="none" w:sz="0" w:space="0" w:color="auto"/>
        <w:bottom w:val="none" w:sz="0" w:space="0" w:color="auto"/>
        <w:right w:val="none" w:sz="0" w:space="0" w:color="auto"/>
      </w:divBdr>
    </w:div>
    <w:div w:id="17942034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70296856">
      <w:bodyDiv w:val="1"/>
      <w:marLeft w:val="0"/>
      <w:marRight w:val="0"/>
      <w:marTop w:val="0"/>
      <w:marBottom w:val="0"/>
      <w:divBdr>
        <w:top w:val="none" w:sz="0" w:space="0" w:color="auto"/>
        <w:left w:val="none" w:sz="0" w:space="0" w:color="auto"/>
        <w:bottom w:val="none" w:sz="0" w:space="0" w:color="auto"/>
        <w:right w:val="none" w:sz="0" w:space="0" w:color="auto"/>
      </w:divBdr>
    </w:div>
    <w:div w:id="1872037383">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 w:id="1880429171">
      <w:bodyDiv w:val="1"/>
      <w:marLeft w:val="0"/>
      <w:marRight w:val="0"/>
      <w:marTop w:val="0"/>
      <w:marBottom w:val="0"/>
      <w:divBdr>
        <w:top w:val="none" w:sz="0" w:space="0" w:color="auto"/>
        <w:left w:val="none" w:sz="0" w:space="0" w:color="auto"/>
        <w:bottom w:val="none" w:sz="0" w:space="0" w:color="auto"/>
        <w:right w:val="none" w:sz="0" w:space="0" w:color="auto"/>
      </w:divBdr>
    </w:div>
    <w:div w:id="1888251419">
      <w:bodyDiv w:val="1"/>
      <w:marLeft w:val="0"/>
      <w:marRight w:val="0"/>
      <w:marTop w:val="0"/>
      <w:marBottom w:val="0"/>
      <w:divBdr>
        <w:top w:val="none" w:sz="0" w:space="0" w:color="auto"/>
        <w:left w:val="none" w:sz="0" w:space="0" w:color="auto"/>
        <w:bottom w:val="none" w:sz="0" w:space="0" w:color="auto"/>
        <w:right w:val="none" w:sz="0" w:space="0" w:color="auto"/>
      </w:divBdr>
    </w:div>
    <w:div w:id="1900556489">
      <w:bodyDiv w:val="1"/>
      <w:marLeft w:val="0"/>
      <w:marRight w:val="0"/>
      <w:marTop w:val="0"/>
      <w:marBottom w:val="0"/>
      <w:divBdr>
        <w:top w:val="none" w:sz="0" w:space="0" w:color="auto"/>
        <w:left w:val="none" w:sz="0" w:space="0" w:color="auto"/>
        <w:bottom w:val="none" w:sz="0" w:space="0" w:color="auto"/>
        <w:right w:val="none" w:sz="0" w:space="0" w:color="auto"/>
      </w:divBdr>
    </w:div>
    <w:div w:id="1919905268">
      <w:bodyDiv w:val="1"/>
      <w:marLeft w:val="0"/>
      <w:marRight w:val="0"/>
      <w:marTop w:val="0"/>
      <w:marBottom w:val="0"/>
      <w:divBdr>
        <w:top w:val="none" w:sz="0" w:space="0" w:color="auto"/>
        <w:left w:val="none" w:sz="0" w:space="0" w:color="auto"/>
        <w:bottom w:val="none" w:sz="0" w:space="0" w:color="auto"/>
        <w:right w:val="none" w:sz="0" w:space="0" w:color="auto"/>
      </w:divBdr>
    </w:div>
    <w:div w:id="1929730042">
      <w:bodyDiv w:val="1"/>
      <w:marLeft w:val="0"/>
      <w:marRight w:val="0"/>
      <w:marTop w:val="0"/>
      <w:marBottom w:val="0"/>
      <w:divBdr>
        <w:top w:val="none" w:sz="0" w:space="0" w:color="auto"/>
        <w:left w:val="none" w:sz="0" w:space="0" w:color="auto"/>
        <w:bottom w:val="none" w:sz="0" w:space="0" w:color="auto"/>
        <w:right w:val="none" w:sz="0" w:space="0" w:color="auto"/>
      </w:divBdr>
    </w:div>
    <w:div w:id="1949727856">
      <w:bodyDiv w:val="1"/>
      <w:marLeft w:val="0"/>
      <w:marRight w:val="0"/>
      <w:marTop w:val="0"/>
      <w:marBottom w:val="0"/>
      <w:divBdr>
        <w:top w:val="none" w:sz="0" w:space="0" w:color="auto"/>
        <w:left w:val="none" w:sz="0" w:space="0" w:color="auto"/>
        <w:bottom w:val="none" w:sz="0" w:space="0" w:color="auto"/>
        <w:right w:val="none" w:sz="0" w:space="0" w:color="auto"/>
      </w:divBdr>
    </w:div>
    <w:div w:id="1955286627">
      <w:bodyDiv w:val="1"/>
      <w:marLeft w:val="0"/>
      <w:marRight w:val="0"/>
      <w:marTop w:val="0"/>
      <w:marBottom w:val="0"/>
      <w:divBdr>
        <w:top w:val="none" w:sz="0" w:space="0" w:color="auto"/>
        <w:left w:val="none" w:sz="0" w:space="0" w:color="auto"/>
        <w:bottom w:val="none" w:sz="0" w:space="0" w:color="auto"/>
        <w:right w:val="none" w:sz="0" w:space="0" w:color="auto"/>
      </w:divBdr>
    </w:div>
    <w:div w:id="1962035463">
      <w:bodyDiv w:val="1"/>
      <w:marLeft w:val="0"/>
      <w:marRight w:val="0"/>
      <w:marTop w:val="0"/>
      <w:marBottom w:val="0"/>
      <w:divBdr>
        <w:top w:val="none" w:sz="0" w:space="0" w:color="auto"/>
        <w:left w:val="none" w:sz="0" w:space="0" w:color="auto"/>
        <w:bottom w:val="none" w:sz="0" w:space="0" w:color="auto"/>
        <w:right w:val="none" w:sz="0" w:space="0" w:color="auto"/>
      </w:divBdr>
    </w:div>
    <w:div w:id="1972593005">
      <w:bodyDiv w:val="1"/>
      <w:marLeft w:val="0"/>
      <w:marRight w:val="0"/>
      <w:marTop w:val="0"/>
      <w:marBottom w:val="0"/>
      <w:divBdr>
        <w:top w:val="none" w:sz="0" w:space="0" w:color="auto"/>
        <w:left w:val="none" w:sz="0" w:space="0" w:color="auto"/>
        <w:bottom w:val="none" w:sz="0" w:space="0" w:color="auto"/>
        <w:right w:val="none" w:sz="0" w:space="0" w:color="auto"/>
      </w:divBdr>
    </w:div>
    <w:div w:id="1973831162">
      <w:bodyDiv w:val="1"/>
      <w:marLeft w:val="0"/>
      <w:marRight w:val="0"/>
      <w:marTop w:val="0"/>
      <w:marBottom w:val="0"/>
      <w:divBdr>
        <w:top w:val="none" w:sz="0" w:space="0" w:color="auto"/>
        <w:left w:val="none" w:sz="0" w:space="0" w:color="auto"/>
        <w:bottom w:val="none" w:sz="0" w:space="0" w:color="auto"/>
        <w:right w:val="none" w:sz="0" w:space="0" w:color="auto"/>
      </w:divBdr>
    </w:div>
    <w:div w:id="1997493830">
      <w:bodyDiv w:val="1"/>
      <w:marLeft w:val="0"/>
      <w:marRight w:val="0"/>
      <w:marTop w:val="0"/>
      <w:marBottom w:val="0"/>
      <w:divBdr>
        <w:top w:val="none" w:sz="0" w:space="0" w:color="auto"/>
        <w:left w:val="none" w:sz="0" w:space="0" w:color="auto"/>
        <w:bottom w:val="none" w:sz="0" w:space="0" w:color="auto"/>
        <w:right w:val="none" w:sz="0" w:space="0" w:color="auto"/>
      </w:divBdr>
    </w:div>
    <w:div w:id="2006198394">
      <w:bodyDiv w:val="1"/>
      <w:marLeft w:val="0"/>
      <w:marRight w:val="0"/>
      <w:marTop w:val="0"/>
      <w:marBottom w:val="0"/>
      <w:divBdr>
        <w:top w:val="none" w:sz="0" w:space="0" w:color="auto"/>
        <w:left w:val="none" w:sz="0" w:space="0" w:color="auto"/>
        <w:bottom w:val="none" w:sz="0" w:space="0" w:color="auto"/>
        <w:right w:val="none" w:sz="0" w:space="0" w:color="auto"/>
      </w:divBdr>
    </w:div>
    <w:div w:id="2020614259">
      <w:bodyDiv w:val="1"/>
      <w:marLeft w:val="0"/>
      <w:marRight w:val="0"/>
      <w:marTop w:val="0"/>
      <w:marBottom w:val="0"/>
      <w:divBdr>
        <w:top w:val="none" w:sz="0" w:space="0" w:color="auto"/>
        <w:left w:val="none" w:sz="0" w:space="0" w:color="auto"/>
        <w:bottom w:val="none" w:sz="0" w:space="0" w:color="auto"/>
        <w:right w:val="none" w:sz="0" w:space="0" w:color="auto"/>
      </w:divBdr>
    </w:div>
    <w:div w:id="2031180841">
      <w:bodyDiv w:val="1"/>
      <w:marLeft w:val="0"/>
      <w:marRight w:val="0"/>
      <w:marTop w:val="0"/>
      <w:marBottom w:val="0"/>
      <w:divBdr>
        <w:top w:val="none" w:sz="0" w:space="0" w:color="auto"/>
        <w:left w:val="none" w:sz="0" w:space="0" w:color="auto"/>
        <w:bottom w:val="none" w:sz="0" w:space="0" w:color="auto"/>
        <w:right w:val="none" w:sz="0" w:space="0" w:color="auto"/>
      </w:divBdr>
    </w:div>
    <w:div w:id="2040467011">
      <w:bodyDiv w:val="1"/>
      <w:marLeft w:val="0"/>
      <w:marRight w:val="0"/>
      <w:marTop w:val="0"/>
      <w:marBottom w:val="0"/>
      <w:divBdr>
        <w:top w:val="none" w:sz="0" w:space="0" w:color="auto"/>
        <w:left w:val="none" w:sz="0" w:space="0" w:color="auto"/>
        <w:bottom w:val="none" w:sz="0" w:space="0" w:color="auto"/>
        <w:right w:val="none" w:sz="0" w:space="0" w:color="auto"/>
      </w:divBdr>
    </w:div>
    <w:div w:id="2051374806">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81711236">
      <w:bodyDiv w:val="1"/>
      <w:marLeft w:val="0"/>
      <w:marRight w:val="0"/>
      <w:marTop w:val="0"/>
      <w:marBottom w:val="0"/>
      <w:divBdr>
        <w:top w:val="none" w:sz="0" w:space="0" w:color="auto"/>
        <w:left w:val="none" w:sz="0" w:space="0" w:color="auto"/>
        <w:bottom w:val="none" w:sz="0" w:space="0" w:color="auto"/>
        <w:right w:val="none" w:sz="0" w:space="0" w:color="auto"/>
      </w:divBdr>
    </w:div>
    <w:div w:id="210032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rsonalisedcareinstitute.org.uk/" TargetMode="External"/><Relationship Id="rId21" Type="http://schemas.openxmlformats.org/officeDocument/2006/relationships/hyperlink" Target="https://www.england.nhs.uk/nhs-standard-contract/" TargetMode="External"/><Relationship Id="rId42" Type="http://schemas.openxmlformats.org/officeDocument/2006/relationships/hyperlink" Target="https://www.england.nhs.uk/long-read/publication-of-the-plan-to-reform-elective-care-for-patients/" TargetMode="External"/><Relationship Id="rId47" Type="http://schemas.openxmlformats.org/officeDocument/2006/relationships/hyperlink" Target="https://www.england.nhs.uk/about/equality/equality-hub/core20plus5/" TargetMode="External"/><Relationship Id="rId63" Type="http://schemas.openxmlformats.org/officeDocument/2006/relationships/hyperlink" Target="https://www.england.nhs.uk/about/equality/equality-hub/national-healthcare-inequalities-improvement-programme/what-are-healthcare-inequalities/patient-safety-healthcare-inequalities-reduction-framework/" TargetMode="External"/><Relationship Id="rId68" Type="http://schemas.openxmlformats.org/officeDocument/2006/relationships/header" Target="header1.xml"/><Relationship Id="rId84" Type="http://schemas.openxmlformats.org/officeDocument/2006/relationships/hyperlink" Target="https://www.england.nhs.uk/nhs-standard-contract/dc-reporting/" TargetMode="External"/><Relationship Id="rId89" Type="http://schemas.openxmlformats.org/officeDocument/2006/relationships/footer" Target="footer2.xml"/><Relationship Id="rId16" Type="http://schemas.openxmlformats.org/officeDocument/2006/relationships/hyperlink" Target="https://www.england.nhs.uk/publication/enhanced-health-in-care-homes-framework/)" TargetMode="External"/><Relationship Id="rId11" Type="http://schemas.openxmlformats.org/officeDocument/2006/relationships/image" Target="media/image1.jpeg"/><Relationship Id="rId32" Type="http://schemas.openxmlformats.org/officeDocument/2006/relationships/hyperlink" Target="https://www.england.nhs.uk/nhs-standard-contract/" TargetMode="External"/><Relationship Id="rId37" Type="http://schemas.openxmlformats.org/officeDocument/2006/relationships/hyperlink" Target="https://www.hfma.org.uk/publications/return-investment" TargetMode="External"/><Relationship Id="rId53" Type="http://schemas.openxmlformats.org/officeDocument/2006/relationships/hyperlink" Target="https://www.gov.uk/government/publications/chief-medical-officers-annual-report-2021-health-in-coastal-communities" TargetMode="External"/><Relationship Id="rId58" Type="http://schemas.openxmlformats.org/officeDocument/2006/relationships/hyperlink" Target="https://www.england.nhs.uk/publication/inclusive-digital-healthcare-a-framework-for-nhs-action-on-digital-inclusion/" TargetMode="External"/><Relationship Id="rId74" Type="http://schemas.openxmlformats.org/officeDocument/2006/relationships/hyperlink" Target="https://www.england.nhs.uk/statistics/statistical-work-areas/ambulance-quality-indicators/" TargetMode="External"/><Relationship Id="rId79" Type="http://schemas.openxmlformats.org/officeDocument/2006/relationships/hyperlink" Target="https://digital.nhs.uk/data-and-information/information-standards/governance/latest-activity/nhs-standard-contract-approved-collections" TargetMode="External"/><Relationship Id="rId5" Type="http://schemas.openxmlformats.org/officeDocument/2006/relationships/numbering" Target="numbering.xml"/><Relationship Id="rId90" Type="http://schemas.openxmlformats.org/officeDocument/2006/relationships/header" Target="header7.xml"/><Relationship Id="rId22" Type="http://schemas.openxmlformats.org/officeDocument/2006/relationships/hyperlink" Target="https://www.england.nhs.uk/publication/universal-personalised-care-implementing-the-comprehensive-model/" TargetMode="External"/><Relationship Id="rId27" Type="http://schemas.openxmlformats.org/officeDocument/2006/relationships/hyperlink" Target="https://www.england.nhs.uk/shared-decision-making/decision-support-tools" TargetMode="External"/><Relationship Id="rId43" Type="http://schemas.openxmlformats.org/officeDocument/2006/relationships/hyperlink" Target="https://www.england.nhs.uk/statistics/statistical-work-areas/rtt-waiting-times/wlmds/" TargetMode="External"/><Relationship Id="rId48" Type="http://schemas.openxmlformats.org/officeDocument/2006/relationships/hyperlink" Target="https://www.england.nhs.uk/about/equality/equality-hub/national-healthcare-inequalities-improvement-programme/core20plus5/core20plus5-cyp/" TargetMode="External"/><Relationship Id="rId64" Type="http://schemas.openxmlformats.org/officeDocument/2006/relationships/hyperlink" Target="https://www.england.nhs.uk/publication/inclusive-digital-healthcare-a-framework-for-nhs-action-on-digital-inclusion/"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ngland.nhs.uk/publication/a-national-framework-for-nhs-action-on-inclusion-health/" TargetMode="External"/><Relationship Id="rId72" Type="http://schemas.openxmlformats.org/officeDocument/2006/relationships/hyperlink" Target="https://www.england.nhs.uk/statistics/statistical-work-areas/diagnostics-waiting-times-and-activity/monthly-diagnostics-waiting-times-and-activity/" TargetMode="External"/><Relationship Id="rId80" Type="http://schemas.openxmlformats.org/officeDocument/2006/relationships/hyperlink" Target="https://digital.nhs.uk/data-and-information/information-standards/governance/latest-activity/standards-and-collections/dapb0092-2062-commissioning-data-sets-emergency-care-data-set/" TargetMode="External"/><Relationship Id="rId85" Type="http://schemas.openxmlformats.org/officeDocument/2006/relationships/hyperlink" Target="https://www.england.nhs.uk/nhs-standard-contract/dc-reportin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england.contractshelp@nhs.net" TargetMode="External"/><Relationship Id="rId17" Type="http://schemas.openxmlformats.org/officeDocument/2006/relationships/hyperlink" Target="https://www.nice.org.uk/guidance/ng27" TargetMode="External"/><Relationship Id="rId25" Type="http://schemas.openxmlformats.org/officeDocument/2006/relationships/hyperlink" Target="https://www.nice.org.uk/guidance/ng197" TargetMode="External"/><Relationship Id="rId33" Type="http://schemas.openxmlformats.org/officeDocument/2006/relationships/hyperlink" Target="https://www.england.nhs.uk/about/equality/equality-hub/" TargetMode="External"/><Relationship Id="rId38" Type="http://schemas.openxmlformats.org/officeDocument/2006/relationships/hyperlink" Target="https://www.england.nhs.uk/about/equality/equality-hub/national-healthcare-inequalities-improvement-programme/data-and-insight/" TargetMode="External"/><Relationship Id="rId46" Type="http://schemas.openxmlformats.org/officeDocument/2006/relationships/hyperlink" Target="https://www.england.nhs.uk/aac/what-we-do/innovation-for-healthcare-inequalities-programme/" TargetMode="External"/><Relationship Id="rId59" Type="http://schemas.openxmlformats.org/officeDocument/2006/relationships/hyperlink" Target="https://www.england.nhs.uk/statistics/statistical-work-areas/rtt-waiting-times/wlmds/" TargetMode="External"/><Relationship Id="rId67" Type="http://schemas.openxmlformats.org/officeDocument/2006/relationships/hyperlink" Target="https://www.england.nhs.uk/publication/mental-health-investment-standard-mhis-categories-of-mental-health-expenditure/" TargetMode="External"/><Relationship Id="rId20" Type="http://schemas.openxmlformats.org/officeDocument/2006/relationships/hyperlink" Target="https://www.england.nhs.uk/gp/investment/gp-contract/network-contract-directed-enhanced-service-des/" TargetMode="External"/><Relationship Id="rId41" Type="http://schemas.openxmlformats.org/officeDocument/2006/relationships/hyperlink" Target="https://nhsrho.org/" TargetMode="External"/><Relationship Id="rId54" Type="http://schemas.openxmlformats.org/officeDocument/2006/relationships/hyperlink" Target="https://nhsproviders.org/resources/improving-health-literacy-in-the-nhs" TargetMode="External"/><Relationship Id="rId62" Type="http://schemas.openxmlformats.org/officeDocument/2006/relationships/hyperlink" Target="https://www.england.nhs.uk/publication/a-national-framework-for-nhs-action-on-inclusion-health/" TargetMode="External"/><Relationship Id="rId70" Type="http://schemas.openxmlformats.org/officeDocument/2006/relationships/hyperlink" Target="https://www.gov.uk/government/publications/procurement-act-2023-guidance-documents-manage-phase/guidance-key-performance-indicators-html" TargetMode="External"/><Relationship Id="rId75" Type="http://schemas.openxmlformats.org/officeDocument/2006/relationships/hyperlink" Target="https://www.england.nhs.uk/publication/urgent-and-emergency-care-plan-2025-26/" TargetMode="External"/><Relationship Id="rId83" Type="http://schemas.openxmlformats.org/officeDocument/2006/relationships/hyperlink" Target="https://www.england.nhs.uk/nhs-standard-contract/dc-reporting/" TargetMode="External"/><Relationship Id="rId88" Type="http://schemas.openxmlformats.org/officeDocument/2006/relationships/header" Target="header6.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2023/1348/contents/made" TargetMode="External"/><Relationship Id="rId23" Type="http://schemas.openxmlformats.org/officeDocument/2006/relationships/hyperlink" Target="https://www.england.nhs.uk/publication/proactive-care-providing-care-and-support-for-people-living-at-home-with-moderate-or-severe-frailty/" TargetMode="External"/><Relationship Id="rId28" Type="http://schemas.openxmlformats.org/officeDocument/2006/relationships/hyperlink" Target="https://www.personalisedcareinstitute.org.uk" TargetMode="External"/><Relationship Id="rId36" Type="http://schemas.openxmlformats.org/officeDocument/2006/relationships/hyperlink" Target="https://www.hfma.org.uk/news-and-policy/policy-and-research-projects/addressing-health-inequalities" TargetMode="External"/><Relationship Id="rId49" Type="http://schemas.openxmlformats.org/officeDocument/2006/relationships/hyperlink" Target="https://www.gov.uk/government/collections/english-indices-of-deprivation" TargetMode="External"/><Relationship Id="rId57" Type="http://schemas.openxmlformats.org/officeDocument/2006/relationships/hyperlink" Target="https://gbr01.safelinks.protection.outlook.com/?url=https%3A%2F%2Fwww.england.nhs.uk%2Flong-read%2Fimprovement-framework-community-language-translation-and-interpreting-services%2F&amp;data=05%7C02%7Cranjit.senghera%40nhs.net%7Ceed54dabb63343b2662008ddefab6029%7C37c354b285b047f5b22207b48d774ee3%7C0%7C0%7C638930241505721695%7CUnknown%7CTWFpbGZsb3d8eyJFbXB0eU1hcGkiOnRydWUsIlYiOiIwLjAuMDAwMCIsIlAiOiJXaW4zMiIsIkFOIjoiTWFpbCIsIldUIjoyfQ%3D%3D%7C0%7C%7C%7C&amp;sdata=%2F%2FHiwBU4fXtQ2dLc%2BQmAtWVcabWLIe8fR%2BB%2F%2FW9X6tM%3D&amp;reserved=0" TargetMode="External"/><Relationship Id="rId10" Type="http://schemas.openxmlformats.org/officeDocument/2006/relationships/endnotes" Target="endnotes.xml"/><Relationship Id="rId31" Type="http://schemas.openxmlformats.org/officeDocument/2006/relationships/hyperlink" Target="https://www.england.nhs.uk/nhs-at-home/" TargetMode="External"/><Relationship Id="rId44" Type="http://schemas.openxmlformats.org/officeDocument/2006/relationships/hyperlink" Target="https://www.england.nhs.uk/high-intensity-use-programme/" TargetMode="External"/><Relationship Id="rId52" Type="http://schemas.openxmlformats.org/officeDocument/2006/relationships/hyperlink" Target="https://www.england.nhs.uk/publication/inclusive-digital-healthcare-a-framework-for-nhs-action-on-digital-inclusion/" TargetMode="External"/><Relationship Id="rId60" Type="http://schemas.openxmlformats.org/officeDocument/2006/relationships/hyperlink" Target="https://gbr01.safelinks.protection.outlook.com/?url=https%3A%2F%2Fwww.england.nhs.uk%2Flong-read%2Fimprovement-framework-community-language-translation-and-interpreting-services%2F&amp;data=05%7C02%7Cranjit.senghera%40nhs.net%7Ceed54dabb63343b2662008ddefab6029%7C37c354b285b047f5b22207b48d774ee3%7C0%7C0%7C638930241505721695%7CUnknown%7CTWFpbGZsb3d8eyJFbXB0eU1hcGkiOnRydWUsIlYiOiIwLjAuMDAwMCIsIlAiOiJXaW4zMiIsIkFOIjoiTWFpbCIsIldUIjoyfQ%3D%3D%7C0%7C%7C%7C&amp;sdata=%2F%2FHiwBU4fXtQ2dLc%2BQmAtWVcabWLIe8fR%2BB%2F%2FW9X6tM%3D&amp;reserved=0" TargetMode="External"/><Relationship Id="rId65" Type="http://schemas.openxmlformats.org/officeDocument/2006/relationships/hyperlink" Target="https://www.england.nhs.uk/publication/improvement-framework-community-language-translation-interpreting-services/" TargetMode="External"/><Relationship Id="rId73" Type="http://schemas.openxmlformats.org/officeDocument/2006/relationships/hyperlink" Target="https://www.england.nhs.uk/nhs-standard-contract/" TargetMode="External"/><Relationship Id="rId78" Type="http://schemas.openxmlformats.org/officeDocument/2006/relationships/header" Target="header4.xml"/><Relationship Id="rId81" Type="http://schemas.openxmlformats.org/officeDocument/2006/relationships/hyperlink" Target="https://digital.nhs.uk/data-and-information/data-tools-and-services/data-services/patient-reported-outcome-measures-proms" TargetMode="External"/><Relationship Id="rId86" Type="http://schemas.openxmlformats.org/officeDocument/2006/relationships/hyperlink" Target="http://www.england.nhs.uk/nhs-standard-contr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gland.nhs.uk/nhs-standard-contract/" TargetMode="External"/><Relationship Id="rId18" Type="http://schemas.openxmlformats.org/officeDocument/2006/relationships/hyperlink" Target="https://www.england.nhs.uk/gp/investment/gp-contract/network-contract-directed-enhanced-service-des/" TargetMode="External"/><Relationship Id="rId39" Type="http://schemas.openxmlformats.org/officeDocument/2006/relationships/hyperlink" Target="https://www.england.nhs.uk/publication/nhs-englands-statement-on-information-on-health-inequalities/" TargetMode="External"/><Relationship Id="rId34" Type="http://schemas.openxmlformats.org/officeDocument/2006/relationships/hyperlink" Target="https://www.gov.uk/government/publications/10-year-health-plan-for-england-fit-for-the-future" TargetMode="External"/><Relationship Id="rId50" Type="http://schemas.openxmlformats.org/officeDocument/2006/relationships/hyperlink" Target="https://nhsrho.org/" TargetMode="External"/><Relationship Id="rId55" Type="http://schemas.openxmlformats.org/officeDocument/2006/relationships/hyperlink" Target="https://healthinnovationnenc.org.uk/what-we-do/improving-population-health/health-literacy/"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england.nhs.uk/statistics/statistical-work-areas/rtt-waiting-times/rtt-guidance/"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digital.nhs.uk/data-and-information/information-standards/information-standards-and-data-collections-including-extractions/publications-and-notifications/standards-and-collections/dapb4022-personalised-care-and-support-plan" TargetMode="External"/><Relationship Id="rId24" Type="http://schemas.openxmlformats.org/officeDocument/2006/relationships/hyperlink" Target="https://www.england.nhs.uk/shared-decision-making/" TargetMode="External"/><Relationship Id="rId40" Type="http://schemas.openxmlformats.org/officeDocument/2006/relationships/hyperlink" Target="https://www.england.nhs.uk/publication/place-based-tool-guide/" TargetMode="External"/><Relationship Id="rId45" Type="http://schemas.openxmlformats.org/officeDocument/2006/relationships/hyperlink" Target="https://scwcsu.nhs.uk/nhs-showcase/reporting-on-health-inequalities-to-nhs-trust-boards" TargetMode="External"/><Relationship Id="rId66" Type="http://schemas.openxmlformats.org/officeDocument/2006/relationships/hyperlink" Target="https://www.england.nhs.uk/pay-syst/nhs-payment-scheme/" TargetMode="External"/><Relationship Id="rId87" Type="http://schemas.openxmlformats.org/officeDocument/2006/relationships/header" Target="header5.xml"/><Relationship Id="rId61" Type="http://schemas.openxmlformats.org/officeDocument/2006/relationships/hyperlink" Target="https://www.england.nhs.uk/about/equality/equality-hub/national-healthcare-inequalities-improvement-programme/what-are-healthcare-inequalities/patient-safety-healthcare-inequalities-reduction-framework/" TargetMode="External"/><Relationship Id="rId82" Type="http://schemas.openxmlformats.org/officeDocument/2006/relationships/hyperlink" Target="https://gbr01.safelinks.protection.outlook.com/?url=https%3A%2F%2Fdigital.nhs.uk%2Fdata-and-information%2Finformation-standards%2Fgovernance%2Flatest-activity%2Fstandards-and-collections%2Fcontract-monitoring%2F&amp;data=05%7C02%7Cengland.contractsengagement%40nhs.net%7Cc115e2e425344f34041108de1ab429fe%7C37c354b285b047f5b22207b48d774ee3%7C0%7C0%7C638977558252393007%7CUnknown%7CTWFpbGZsb3d8eyJFbXB0eU1hcGkiOnRydWUsIlYiOiIwLjAuMDAwMCIsIlAiOiJXaW4zMiIsIkFOIjoiTWFpbCIsIldUIjoyfQ%3D%3D%7C0%7C%7C%7C&amp;sdata=qDm6oGJtwXQmDEjbW7KxNzkrk6gjRgkyqaS2ZFbbJ5g%3D&amp;reserved=0" TargetMode="External"/><Relationship Id="rId19" Type="http://schemas.openxmlformats.org/officeDocument/2006/relationships/hyperlink" Target="https://www.england.nhs.uk/gp/investment/gp-contract/network-contract-directed-enhanced-service-des/" TargetMode="External"/><Relationship Id="rId14" Type="http://schemas.openxmlformats.org/officeDocument/2006/relationships/hyperlink" Target="https://www.england.nhs.uk/nhs-standard-contract/" TargetMode="External"/><Relationship Id="rId30" Type="http://schemas.openxmlformats.org/officeDocument/2006/relationships/hyperlink" Target="https://www.england.nhs.uk/publication/social-prescribing-and-community-based-support-summary-guide/" TargetMode="External"/><Relationship Id="rId35" Type="http://schemas.openxmlformats.org/officeDocument/2006/relationships/hyperlink" Target="https://www.hfma.org.uk/" TargetMode="External"/><Relationship Id="rId56" Type="http://schemas.openxmlformats.org/officeDocument/2006/relationships/hyperlink" Target="https://healthliteracy.geodata.uk/" TargetMode="External"/><Relationship Id="rId77"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9E3E07B6342DDA1DD1360B2642751"/>
        <w:category>
          <w:name w:val="General"/>
          <w:gallery w:val="placeholder"/>
        </w:category>
        <w:types>
          <w:type w:val="bbPlcHdr"/>
        </w:types>
        <w:behaviors>
          <w:behavior w:val="content"/>
        </w:behaviors>
        <w:guid w:val="{99330F00-70B4-491C-85B1-061DBFED041B}"/>
      </w:docPartPr>
      <w:docPartBody>
        <w:p w:rsidR="00DF60B4" w:rsidRDefault="00B106E8" w:rsidP="00B106E8">
          <w:pPr>
            <w:pStyle w:val="EA79E3E07B6342DDA1DD1360B264275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E8"/>
    <w:rsid w:val="0002320E"/>
    <w:rsid w:val="000274A2"/>
    <w:rsid w:val="000341FF"/>
    <w:rsid w:val="00035EF7"/>
    <w:rsid w:val="00042551"/>
    <w:rsid w:val="000453DD"/>
    <w:rsid w:val="00096018"/>
    <w:rsid w:val="000B1CAE"/>
    <w:rsid w:val="000C59D7"/>
    <w:rsid w:val="000D33E2"/>
    <w:rsid w:val="000D397E"/>
    <w:rsid w:val="000E6591"/>
    <w:rsid w:val="00106A6D"/>
    <w:rsid w:val="00113E25"/>
    <w:rsid w:val="00117488"/>
    <w:rsid w:val="00123AFC"/>
    <w:rsid w:val="00124EF0"/>
    <w:rsid w:val="00156B1F"/>
    <w:rsid w:val="00163551"/>
    <w:rsid w:val="001660F2"/>
    <w:rsid w:val="00191606"/>
    <w:rsid w:val="001923E1"/>
    <w:rsid w:val="001B262C"/>
    <w:rsid w:val="001C3205"/>
    <w:rsid w:val="001C5DDE"/>
    <w:rsid w:val="001D6A79"/>
    <w:rsid w:val="001E235A"/>
    <w:rsid w:val="001E402B"/>
    <w:rsid w:val="001E516A"/>
    <w:rsid w:val="001F0ED4"/>
    <w:rsid w:val="001F3DE6"/>
    <w:rsid w:val="00206D33"/>
    <w:rsid w:val="002100FD"/>
    <w:rsid w:val="00212231"/>
    <w:rsid w:val="00214A59"/>
    <w:rsid w:val="002344E0"/>
    <w:rsid w:val="00236341"/>
    <w:rsid w:val="00237E88"/>
    <w:rsid w:val="0024505B"/>
    <w:rsid w:val="002540C9"/>
    <w:rsid w:val="00280738"/>
    <w:rsid w:val="00281B48"/>
    <w:rsid w:val="0028388A"/>
    <w:rsid w:val="00294AE8"/>
    <w:rsid w:val="00296EB8"/>
    <w:rsid w:val="00297171"/>
    <w:rsid w:val="002A2E17"/>
    <w:rsid w:val="002B43D3"/>
    <w:rsid w:val="002C2D31"/>
    <w:rsid w:val="002D6299"/>
    <w:rsid w:val="002E581D"/>
    <w:rsid w:val="003002BB"/>
    <w:rsid w:val="00303CB7"/>
    <w:rsid w:val="00305437"/>
    <w:rsid w:val="00310CE6"/>
    <w:rsid w:val="00321D7D"/>
    <w:rsid w:val="003237A9"/>
    <w:rsid w:val="00330235"/>
    <w:rsid w:val="003336CB"/>
    <w:rsid w:val="00367F14"/>
    <w:rsid w:val="00385DF9"/>
    <w:rsid w:val="00390128"/>
    <w:rsid w:val="003A4C3E"/>
    <w:rsid w:val="003A510D"/>
    <w:rsid w:val="003B6A37"/>
    <w:rsid w:val="003C263C"/>
    <w:rsid w:val="003D741F"/>
    <w:rsid w:val="003E5637"/>
    <w:rsid w:val="00407CD0"/>
    <w:rsid w:val="004111A5"/>
    <w:rsid w:val="0041398D"/>
    <w:rsid w:val="00432CAC"/>
    <w:rsid w:val="00433071"/>
    <w:rsid w:val="0043696D"/>
    <w:rsid w:val="00437983"/>
    <w:rsid w:val="004457C7"/>
    <w:rsid w:val="00446602"/>
    <w:rsid w:val="00475F30"/>
    <w:rsid w:val="004C42FB"/>
    <w:rsid w:val="004D2B76"/>
    <w:rsid w:val="00504395"/>
    <w:rsid w:val="00515CF1"/>
    <w:rsid w:val="00516D5F"/>
    <w:rsid w:val="005375B1"/>
    <w:rsid w:val="00537F69"/>
    <w:rsid w:val="00550F34"/>
    <w:rsid w:val="00553CFE"/>
    <w:rsid w:val="00571289"/>
    <w:rsid w:val="00582491"/>
    <w:rsid w:val="005844FE"/>
    <w:rsid w:val="00586541"/>
    <w:rsid w:val="00593D9B"/>
    <w:rsid w:val="005A41C1"/>
    <w:rsid w:val="005A5576"/>
    <w:rsid w:val="006064F8"/>
    <w:rsid w:val="00610E52"/>
    <w:rsid w:val="006171B2"/>
    <w:rsid w:val="006355CC"/>
    <w:rsid w:val="00640C74"/>
    <w:rsid w:val="00665619"/>
    <w:rsid w:val="006760F7"/>
    <w:rsid w:val="00684EA1"/>
    <w:rsid w:val="0069705B"/>
    <w:rsid w:val="006978DA"/>
    <w:rsid w:val="006A6760"/>
    <w:rsid w:val="006D1971"/>
    <w:rsid w:val="006D748A"/>
    <w:rsid w:val="006E121D"/>
    <w:rsid w:val="006E32F8"/>
    <w:rsid w:val="006E7987"/>
    <w:rsid w:val="006F380D"/>
    <w:rsid w:val="006F4AB1"/>
    <w:rsid w:val="00702313"/>
    <w:rsid w:val="00714515"/>
    <w:rsid w:val="00733457"/>
    <w:rsid w:val="00734609"/>
    <w:rsid w:val="00736C81"/>
    <w:rsid w:val="007441EC"/>
    <w:rsid w:val="007707B2"/>
    <w:rsid w:val="00777A84"/>
    <w:rsid w:val="007D6DEE"/>
    <w:rsid w:val="00802EDE"/>
    <w:rsid w:val="00832486"/>
    <w:rsid w:val="00833065"/>
    <w:rsid w:val="00833D33"/>
    <w:rsid w:val="00833E01"/>
    <w:rsid w:val="0083498A"/>
    <w:rsid w:val="00836168"/>
    <w:rsid w:val="00837C71"/>
    <w:rsid w:val="00842427"/>
    <w:rsid w:val="00852AE3"/>
    <w:rsid w:val="00860EB2"/>
    <w:rsid w:val="008863E8"/>
    <w:rsid w:val="008952E2"/>
    <w:rsid w:val="008B44E8"/>
    <w:rsid w:val="008B490A"/>
    <w:rsid w:val="008E40F9"/>
    <w:rsid w:val="00902C07"/>
    <w:rsid w:val="00931DA5"/>
    <w:rsid w:val="00946A62"/>
    <w:rsid w:val="00967B04"/>
    <w:rsid w:val="00972DF9"/>
    <w:rsid w:val="00975AC8"/>
    <w:rsid w:val="00987B7E"/>
    <w:rsid w:val="009908AC"/>
    <w:rsid w:val="00994AB4"/>
    <w:rsid w:val="0099519A"/>
    <w:rsid w:val="00995EBD"/>
    <w:rsid w:val="009A410B"/>
    <w:rsid w:val="009A452C"/>
    <w:rsid w:val="009C04B5"/>
    <w:rsid w:val="009C6E11"/>
    <w:rsid w:val="009D3607"/>
    <w:rsid w:val="009D7341"/>
    <w:rsid w:val="00A15A1C"/>
    <w:rsid w:val="00A23595"/>
    <w:rsid w:val="00A443FA"/>
    <w:rsid w:val="00A452E6"/>
    <w:rsid w:val="00A50544"/>
    <w:rsid w:val="00A613DE"/>
    <w:rsid w:val="00A82C41"/>
    <w:rsid w:val="00AA1511"/>
    <w:rsid w:val="00AB6C3A"/>
    <w:rsid w:val="00AD3034"/>
    <w:rsid w:val="00AD39C1"/>
    <w:rsid w:val="00AD5A97"/>
    <w:rsid w:val="00AD6A91"/>
    <w:rsid w:val="00AE2915"/>
    <w:rsid w:val="00B106E8"/>
    <w:rsid w:val="00B3074C"/>
    <w:rsid w:val="00B54E9E"/>
    <w:rsid w:val="00B85FB6"/>
    <w:rsid w:val="00B9699F"/>
    <w:rsid w:val="00BB3D05"/>
    <w:rsid w:val="00BC6152"/>
    <w:rsid w:val="00BE1333"/>
    <w:rsid w:val="00BF0656"/>
    <w:rsid w:val="00BF09A4"/>
    <w:rsid w:val="00C12C01"/>
    <w:rsid w:val="00C21096"/>
    <w:rsid w:val="00C226D1"/>
    <w:rsid w:val="00C52F04"/>
    <w:rsid w:val="00C53247"/>
    <w:rsid w:val="00C6363B"/>
    <w:rsid w:val="00C81680"/>
    <w:rsid w:val="00C82776"/>
    <w:rsid w:val="00C87F9E"/>
    <w:rsid w:val="00C97DFF"/>
    <w:rsid w:val="00CB4CF8"/>
    <w:rsid w:val="00CC54A3"/>
    <w:rsid w:val="00CC5856"/>
    <w:rsid w:val="00CD14EC"/>
    <w:rsid w:val="00CD2210"/>
    <w:rsid w:val="00CD7C60"/>
    <w:rsid w:val="00CF425B"/>
    <w:rsid w:val="00D3553A"/>
    <w:rsid w:val="00D5493A"/>
    <w:rsid w:val="00D6193B"/>
    <w:rsid w:val="00D7054B"/>
    <w:rsid w:val="00D7103B"/>
    <w:rsid w:val="00D8359F"/>
    <w:rsid w:val="00D96EBE"/>
    <w:rsid w:val="00DA0528"/>
    <w:rsid w:val="00DA39B5"/>
    <w:rsid w:val="00DD7A6B"/>
    <w:rsid w:val="00DE05EE"/>
    <w:rsid w:val="00DE78D3"/>
    <w:rsid w:val="00DE7E64"/>
    <w:rsid w:val="00DF5707"/>
    <w:rsid w:val="00DF60B4"/>
    <w:rsid w:val="00E02043"/>
    <w:rsid w:val="00E35A18"/>
    <w:rsid w:val="00E51523"/>
    <w:rsid w:val="00E550D7"/>
    <w:rsid w:val="00E67B07"/>
    <w:rsid w:val="00E70F15"/>
    <w:rsid w:val="00EA2E41"/>
    <w:rsid w:val="00EA4BD4"/>
    <w:rsid w:val="00EB0704"/>
    <w:rsid w:val="00ED34D6"/>
    <w:rsid w:val="00EE4F30"/>
    <w:rsid w:val="00F162C8"/>
    <w:rsid w:val="00F46A2E"/>
    <w:rsid w:val="00F56455"/>
    <w:rsid w:val="00F81444"/>
    <w:rsid w:val="00F859B2"/>
    <w:rsid w:val="00F91FFC"/>
    <w:rsid w:val="00FB0017"/>
    <w:rsid w:val="00FB02EE"/>
    <w:rsid w:val="00FD3138"/>
    <w:rsid w:val="00FF32EB"/>
    <w:rsid w:val="00FF44AB"/>
    <w:rsid w:val="00FF52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6E8"/>
    <w:rPr>
      <w:color w:val="auto"/>
      <w:bdr w:val="none" w:sz="0" w:space="0" w:color="auto"/>
      <w:shd w:val="clear" w:color="auto" w:fill="FFFF00"/>
    </w:rPr>
  </w:style>
  <w:style w:type="paragraph" w:customStyle="1" w:styleId="EA79E3E07B6342DDA1DD1360B2642751">
    <w:name w:val="EA79E3E07B6342DDA1DD1360B2642751"/>
    <w:rsid w:val="00B10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0efeabcb-02ff-41ca-982e-bc31610d3a04" xsi:nil="true"/>
    <_ip_UnifiedCompliancePolicyUIAction xmlns="d990e3ca-50cc-48f4-8428-a543daa01cc5" xsi:nil="true"/>
    <_ip_UnifiedCompliancePolicyProperties xmlns="d990e3ca-50cc-48f4-8428-a543daa01cc5" xsi:nil="true"/>
    <dateandtime xmlns="0efeabcb-02ff-41ca-982e-bc31610d3a04" xsi:nil="true"/>
    <lcf76f155ced4ddcb4097134ff3c332f xmlns="0efeabcb-02ff-41ca-982e-bc31610d3a04">
      <Terms xmlns="http://schemas.microsoft.com/office/infopath/2007/PartnerControls"/>
    </lcf76f155ced4ddcb4097134ff3c332f>
    <TaxCatchAll xmlns="d990e3ca-50cc-48f4-8428-a543daa01c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71FB2-3957-47BC-AEB8-A749D170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69CD5-95FF-4ACF-B219-D0C80F4DB790}">
  <ds:schemaRefs>
    <ds:schemaRef ds:uri="http://schemas.microsoft.com/sharepoint/v3/contenttype/forms"/>
  </ds:schemaRefs>
</ds:datastoreItem>
</file>

<file path=customXml/itemProps3.xml><?xml version="1.0" encoding="utf-8"?>
<ds:datastoreItem xmlns:ds="http://schemas.openxmlformats.org/officeDocument/2006/customXml" ds:itemID="{25162991-5E62-4E4B-8E4C-E10A8B77A3B0}">
  <ds:schemaRefs>
    <ds:schemaRef ds:uri="http://schemas.openxmlformats.org/package/2006/metadata/core-properties"/>
    <ds:schemaRef ds:uri="http://schemas.microsoft.com/office/2006/documentManagement/types"/>
    <ds:schemaRef ds:uri="http://schemas.microsoft.com/office/infopath/2007/PartnerControls"/>
    <ds:schemaRef ds:uri="0efeabcb-02ff-41ca-982e-bc31610d3a04"/>
    <ds:schemaRef ds:uri="http://www.w3.org/XML/1998/namespace"/>
    <ds:schemaRef ds:uri="http://purl.org/dc/elements/1.1/"/>
    <ds:schemaRef ds:uri="http://schemas.microsoft.com/office/2006/metadata/properties"/>
    <ds:schemaRef ds:uri="d990e3ca-50cc-48f4-8428-a543daa01cc5"/>
    <ds:schemaRef ds:uri="http://purl.org/dc/dcmitype/"/>
    <ds:schemaRef ds:uri="http://purl.org/dc/terms/"/>
  </ds:schemaRefs>
</ds:datastoreItem>
</file>

<file path=customXml/itemProps4.xml><?xml version="1.0" encoding="utf-8"?>
<ds:datastoreItem xmlns:ds="http://schemas.openxmlformats.org/officeDocument/2006/customXml" ds:itemID="{44ACF4C1-5005-47E5-A027-26A3C05A552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25</TotalTime>
  <Pages>59</Pages>
  <Words>12336</Words>
  <Characters>70319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Michelle (NHS ENGLAND)</dc:creator>
  <cp:keywords/>
  <cp:lastModifiedBy>COLEMAN, Michelle (NHS ENGLAND)</cp:lastModifiedBy>
  <cp:revision>11</cp:revision>
  <dcterms:created xsi:type="dcterms:W3CDTF">2026-03-31T09:48:00Z</dcterms:created>
  <dcterms:modified xsi:type="dcterms:W3CDTF">2026-03-31T12:46:00Z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4621800</vt:r8>
  </property>
  <property fmtid="{D5CDD505-2E9C-101B-9397-08002B2CF9AE}" pid="3" name="MediaServiceImageTags">
    <vt:lpwstr/>
  </property>
  <property fmtid="{D5CDD505-2E9C-101B-9397-08002B2CF9AE}" pid="4" name="ContentTypeId">
    <vt:lpwstr>0x0101003ECE5F1A1922AB4CAF3423D693F1AF40</vt:lpwstr>
  </property>
  <property fmtid="{D5CDD505-2E9C-101B-9397-08002B2CF9AE}" pid="5" name="_ExtendedDescription">
    <vt:lpwstr/>
  </property>
</Properties>
</file>