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22A34" w14:textId="42CB9444" w:rsidR="001315EF" w:rsidRPr="003D2E84" w:rsidRDefault="001315EF" w:rsidP="00E6396A">
      <w:pPr>
        <w:rPr>
          <w:rFonts w:asciiTheme="majorHAnsi" w:hAnsiTheme="majorHAnsi" w:cstheme="majorHAnsi"/>
          <w:b/>
          <w:color w:val="231F20" w:themeColor="background1"/>
          <w:kern w:val="32"/>
          <w:sz w:val="32"/>
          <w:szCs w:val="32"/>
          <w:lang w:eastAsia="en-GB"/>
        </w:rPr>
      </w:pPr>
    </w:p>
    <w:p w14:paraId="2A99F172" w14:textId="77777777" w:rsidR="001315EF" w:rsidRPr="005902FE" w:rsidRDefault="001315EF" w:rsidP="00095B3B">
      <w:pPr>
        <w:pStyle w:val="Heading2"/>
        <w:rPr>
          <w:rFonts w:asciiTheme="majorHAnsi" w:hAnsiTheme="majorHAnsi" w:cstheme="majorHAnsi"/>
          <w:color w:val="231F20" w:themeColor="background1"/>
        </w:rPr>
      </w:pPr>
      <w:bookmarkStart w:id="0" w:name="_Toc143602772"/>
      <w:bookmarkStart w:id="1" w:name="_Toc213684807"/>
      <w:r w:rsidRPr="005902FE">
        <w:rPr>
          <w:rFonts w:asciiTheme="majorHAnsi" w:hAnsiTheme="majorHAnsi" w:cstheme="majorHAnsi"/>
          <w:color w:val="231F20" w:themeColor="background1"/>
          <w:lang w:eastAsia="en-GB"/>
        </w:rPr>
        <w:t xml:space="preserve">Annex 10.5 </w:t>
      </w:r>
      <w:r w:rsidRPr="005902FE">
        <w:rPr>
          <w:rFonts w:asciiTheme="majorHAnsi" w:hAnsiTheme="majorHAnsi" w:cstheme="majorHAnsi"/>
          <w:color w:val="231F20" w:themeColor="background1"/>
        </w:rPr>
        <w:t>Template</w:t>
      </w:r>
      <w:r w:rsidRPr="005902FE">
        <w:rPr>
          <w:rFonts w:asciiTheme="majorHAnsi" w:hAnsiTheme="majorHAnsi" w:cstheme="majorHAnsi"/>
          <w:color w:val="231F20" w:themeColor="background1"/>
          <w:spacing w:val="-16"/>
        </w:rPr>
        <w:t xml:space="preserve"> </w:t>
      </w:r>
      <w:r w:rsidRPr="005902FE">
        <w:rPr>
          <w:rFonts w:asciiTheme="majorHAnsi" w:hAnsiTheme="majorHAnsi" w:cstheme="majorHAnsi"/>
          <w:color w:val="231F20" w:themeColor="background1"/>
        </w:rPr>
        <w:t>Letter</w:t>
      </w:r>
      <w:r w:rsidRPr="005902FE">
        <w:rPr>
          <w:rFonts w:asciiTheme="majorHAnsi" w:hAnsiTheme="majorHAnsi" w:cstheme="majorHAnsi"/>
          <w:color w:val="231F20" w:themeColor="background1"/>
          <w:spacing w:val="-5"/>
        </w:rPr>
        <w:t xml:space="preserve"> </w:t>
      </w:r>
      <w:r w:rsidRPr="005902FE">
        <w:rPr>
          <w:rFonts w:asciiTheme="majorHAnsi" w:hAnsiTheme="majorHAnsi" w:cstheme="majorHAnsi"/>
          <w:color w:val="231F20" w:themeColor="background1"/>
        </w:rPr>
        <w:t>– Notification</w:t>
      </w:r>
      <w:r w:rsidRPr="005902FE">
        <w:rPr>
          <w:rFonts w:asciiTheme="majorHAnsi" w:hAnsiTheme="majorHAnsi" w:cstheme="majorHAnsi"/>
          <w:color w:val="231F20" w:themeColor="background1"/>
          <w:spacing w:val="-28"/>
        </w:rPr>
        <w:t xml:space="preserve"> </w:t>
      </w:r>
      <w:r w:rsidRPr="005902FE">
        <w:rPr>
          <w:rFonts w:asciiTheme="majorHAnsi" w:hAnsiTheme="majorHAnsi" w:cstheme="majorHAnsi"/>
          <w:color w:val="231F20" w:themeColor="background1"/>
        </w:rPr>
        <w:t>to</w:t>
      </w:r>
      <w:r w:rsidRPr="005902FE">
        <w:rPr>
          <w:rFonts w:asciiTheme="majorHAnsi" w:hAnsiTheme="majorHAnsi" w:cstheme="majorHAnsi"/>
          <w:color w:val="231F20" w:themeColor="background1"/>
          <w:spacing w:val="-1"/>
        </w:rPr>
        <w:t xml:space="preserve"> </w:t>
      </w:r>
      <w:r w:rsidRPr="005902FE">
        <w:rPr>
          <w:rFonts w:asciiTheme="majorHAnsi" w:hAnsiTheme="majorHAnsi" w:cstheme="majorHAnsi"/>
          <w:color w:val="231F20" w:themeColor="background1"/>
        </w:rPr>
        <w:t>Contractor</w:t>
      </w:r>
      <w:r w:rsidRPr="005902FE">
        <w:rPr>
          <w:rFonts w:asciiTheme="majorHAnsi" w:hAnsiTheme="majorHAnsi" w:cstheme="majorHAnsi"/>
          <w:color w:val="231F20" w:themeColor="background1"/>
          <w:spacing w:val="-10"/>
        </w:rPr>
        <w:t xml:space="preserve"> </w:t>
      </w:r>
      <w:r w:rsidRPr="005902FE">
        <w:rPr>
          <w:rFonts w:asciiTheme="majorHAnsi" w:hAnsiTheme="majorHAnsi" w:cstheme="majorHAnsi"/>
          <w:color w:val="231F20" w:themeColor="background1"/>
        </w:rPr>
        <w:t xml:space="preserve">of </w:t>
      </w:r>
      <w:r w:rsidRPr="005902FE">
        <w:rPr>
          <w:rFonts w:asciiTheme="majorHAnsi" w:hAnsiTheme="majorHAnsi" w:cstheme="majorHAnsi"/>
          <w:color w:val="231F20" w:themeColor="background1"/>
          <w:spacing w:val="-2"/>
        </w:rPr>
        <w:t>Visit</w:t>
      </w:r>
      <w:bookmarkEnd w:id="0"/>
      <w:bookmarkEnd w:id="1"/>
    </w:p>
    <w:p w14:paraId="6ED0731C" w14:textId="77777777" w:rsidR="001315EF" w:rsidRPr="005902FE" w:rsidRDefault="001315EF" w:rsidP="00E6396A">
      <w:pPr>
        <w:widowControl w:val="0"/>
        <w:rPr>
          <w:rFonts w:asciiTheme="majorHAnsi" w:hAnsiTheme="majorHAnsi" w:cstheme="majorHAnsi"/>
          <w:b/>
          <w:bCs/>
          <w:color w:val="231F20" w:themeColor="background1"/>
          <w:lang w:eastAsia="en-GB"/>
        </w:rPr>
      </w:pPr>
    </w:p>
    <w:p w14:paraId="4DDCEB10" w14:textId="77777777" w:rsidR="001315EF" w:rsidRPr="005902FE" w:rsidRDefault="001315EF" w:rsidP="00E6396A">
      <w:pPr>
        <w:autoSpaceDE w:val="0"/>
        <w:autoSpaceDN w:val="0"/>
        <w:adjustRightInd w:val="0"/>
        <w:rPr>
          <w:rFonts w:asciiTheme="majorHAnsi" w:hAnsiTheme="majorHAnsi" w:cstheme="majorHAnsi"/>
          <w:bCs/>
          <w:color w:val="231F20" w:themeColor="background1"/>
          <w:lang w:eastAsia="en-GB"/>
        </w:rPr>
      </w:pPr>
      <w:r w:rsidRPr="005902FE">
        <w:rPr>
          <w:rFonts w:asciiTheme="majorHAnsi" w:hAnsiTheme="majorHAnsi" w:cstheme="majorHAnsi"/>
          <w:color w:val="231F20" w:themeColor="background1"/>
          <w:lang w:eastAsia="en-GB"/>
        </w:rPr>
        <w:t>Dear</w:t>
      </w:r>
    </w:p>
    <w:p w14:paraId="44873822" w14:textId="77777777" w:rsidR="001315EF" w:rsidRPr="005902FE" w:rsidRDefault="001315EF" w:rsidP="00E6396A">
      <w:pPr>
        <w:autoSpaceDE w:val="0"/>
        <w:autoSpaceDN w:val="0"/>
        <w:adjustRightInd w:val="0"/>
        <w:rPr>
          <w:rFonts w:asciiTheme="majorHAnsi" w:hAnsiTheme="majorHAnsi" w:cstheme="majorHAnsi"/>
          <w:bCs/>
          <w:color w:val="231F20" w:themeColor="background1"/>
          <w:lang w:eastAsia="en-GB"/>
        </w:rPr>
      </w:pPr>
      <w:r w:rsidRPr="005902FE">
        <w:rPr>
          <w:rFonts w:asciiTheme="majorHAnsi" w:hAnsiTheme="majorHAnsi" w:cstheme="majorHAnsi"/>
          <w:color w:val="231F20" w:themeColor="background1"/>
          <w:lang w:eastAsia="en-GB"/>
        </w:rPr>
        <w:t xml:space="preserve">You will be aware that we have a process for routine contract assurance visits for all of our general ophthalmic services practices. </w:t>
      </w:r>
    </w:p>
    <w:p w14:paraId="0410D699" w14:textId="77777777" w:rsidR="001315EF" w:rsidRPr="005902FE" w:rsidRDefault="001315EF" w:rsidP="00E6396A">
      <w:pPr>
        <w:autoSpaceDE w:val="0"/>
        <w:autoSpaceDN w:val="0"/>
        <w:adjustRightInd w:val="0"/>
        <w:rPr>
          <w:rFonts w:asciiTheme="majorHAnsi" w:hAnsiTheme="majorHAnsi" w:cstheme="majorHAnsi"/>
          <w:bCs/>
          <w:color w:val="231F20" w:themeColor="background1"/>
          <w:lang w:eastAsia="en-GB"/>
        </w:rPr>
      </w:pPr>
      <w:r w:rsidRPr="005902FE">
        <w:rPr>
          <w:rFonts w:asciiTheme="majorHAnsi" w:hAnsiTheme="majorHAnsi" w:cstheme="majorHAnsi"/>
          <w:color w:val="231F20" w:themeColor="background1"/>
          <w:lang w:eastAsia="en-GB"/>
        </w:rPr>
        <w:t>We are writing to advise you that we would like to visit your practice [in person / as a virtual visit] in accordance with paragraph 19 of Schedule 1 of the GOS Contracts Regulations 2008</w:t>
      </w:r>
      <w:r w:rsidRPr="005902FE">
        <w:rPr>
          <w:rFonts w:asciiTheme="majorHAnsi" w:hAnsiTheme="majorHAnsi" w:cstheme="majorHAnsi"/>
          <w:b/>
          <w:color w:val="231F20" w:themeColor="background1"/>
          <w:lang w:eastAsia="en-GB"/>
        </w:rPr>
        <w:t xml:space="preserve"> </w:t>
      </w:r>
      <w:r w:rsidRPr="005902FE">
        <w:rPr>
          <w:rFonts w:asciiTheme="majorHAnsi" w:hAnsiTheme="majorHAnsi" w:cstheme="majorHAnsi"/>
          <w:color w:val="231F20" w:themeColor="background1"/>
          <w:lang w:eastAsia="en-GB"/>
        </w:rPr>
        <w:t>on [</w:t>
      </w:r>
      <w:r w:rsidRPr="005902FE">
        <w:rPr>
          <w:rFonts w:asciiTheme="majorHAnsi" w:hAnsiTheme="majorHAnsi" w:cstheme="majorHAnsi"/>
          <w:i/>
          <w:color w:val="231F20" w:themeColor="background1"/>
          <w:lang w:eastAsia="en-GB"/>
        </w:rPr>
        <w:t>insert DD/MM/YYYY</w:t>
      </w:r>
      <w:r w:rsidRPr="005902FE">
        <w:rPr>
          <w:rFonts w:asciiTheme="majorHAnsi" w:hAnsiTheme="majorHAnsi" w:cstheme="majorHAnsi"/>
          <w:color w:val="231F20" w:themeColor="background1"/>
          <w:lang w:eastAsia="en-GB"/>
        </w:rPr>
        <w:t>] at [</w:t>
      </w:r>
      <w:r w:rsidRPr="005902FE">
        <w:rPr>
          <w:rFonts w:asciiTheme="majorHAnsi" w:hAnsiTheme="majorHAnsi" w:cstheme="majorHAnsi"/>
          <w:i/>
          <w:iCs/>
          <w:color w:val="231F20" w:themeColor="background1"/>
          <w:lang w:eastAsia="en-GB"/>
        </w:rPr>
        <w:t>time</w:t>
      </w:r>
      <w:r w:rsidRPr="005902FE">
        <w:rPr>
          <w:rFonts w:asciiTheme="majorHAnsi" w:hAnsiTheme="majorHAnsi" w:cstheme="majorHAnsi"/>
          <w:color w:val="231F20" w:themeColor="background1"/>
          <w:lang w:eastAsia="en-GB"/>
        </w:rPr>
        <w:t xml:space="preserve">] for the purposes of a contract compliance inspection. </w:t>
      </w:r>
    </w:p>
    <w:p w14:paraId="0B6A051F" w14:textId="77777777" w:rsidR="001315EF" w:rsidRPr="005902FE" w:rsidRDefault="001315EF" w:rsidP="00E6396A">
      <w:pPr>
        <w:autoSpaceDE w:val="0"/>
        <w:autoSpaceDN w:val="0"/>
        <w:adjustRightInd w:val="0"/>
        <w:rPr>
          <w:rFonts w:asciiTheme="majorHAnsi" w:hAnsiTheme="majorHAnsi" w:cstheme="majorHAnsi"/>
          <w:bCs/>
          <w:color w:val="231F20" w:themeColor="background1"/>
          <w:lang w:eastAsia="en-GB"/>
        </w:rPr>
      </w:pPr>
      <w:r w:rsidRPr="005902FE">
        <w:rPr>
          <w:rFonts w:asciiTheme="majorHAnsi" w:hAnsiTheme="majorHAnsi" w:cstheme="majorHAnsi"/>
          <w:color w:val="231F20" w:themeColor="background1"/>
          <w:lang w:eastAsia="en-GB"/>
        </w:rPr>
        <w:t>The officers will be [</w:t>
      </w:r>
      <w:r w:rsidRPr="005902FE">
        <w:rPr>
          <w:rFonts w:asciiTheme="majorHAnsi" w:hAnsiTheme="majorHAnsi" w:cstheme="majorHAnsi"/>
          <w:i/>
          <w:iCs/>
          <w:color w:val="231F20" w:themeColor="background1"/>
          <w:lang w:eastAsia="en-GB"/>
        </w:rPr>
        <w:t>names of attendees and job titles</w:t>
      </w:r>
      <w:r w:rsidRPr="005902FE">
        <w:rPr>
          <w:rFonts w:asciiTheme="majorHAnsi" w:hAnsiTheme="majorHAnsi" w:cstheme="majorHAnsi"/>
          <w:color w:val="231F20" w:themeColor="background1"/>
          <w:lang w:eastAsia="en-GB"/>
        </w:rPr>
        <w:t xml:space="preserve">]. The visit normally takes no longer than two hours. We will need access to all policies, procedures and clinical areas. We will need to discuss issues arising with the Contractor or a suitable deputy. It is essential for the lead optometrist/OMP can be available during the visit to discuss clinical issues. </w:t>
      </w:r>
    </w:p>
    <w:p w14:paraId="7D7D2669" w14:textId="77777777" w:rsidR="001315EF" w:rsidRPr="005902FE" w:rsidRDefault="001315EF" w:rsidP="00E6396A">
      <w:pPr>
        <w:autoSpaceDE w:val="0"/>
        <w:autoSpaceDN w:val="0"/>
        <w:adjustRightInd w:val="0"/>
        <w:rPr>
          <w:rFonts w:asciiTheme="majorHAnsi" w:hAnsiTheme="majorHAnsi" w:cstheme="majorHAnsi"/>
          <w:bCs/>
          <w:color w:val="231F20" w:themeColor="background1"/>
          <w:lang w:eastAsia="en-GB"/>
        </w:rPr>
      </w:pPr>
      <w:r w:rsidRPr="005902FE">
        <w:rPr>
          <w:rFonts w:asciiTheme="majorHAnsi" w:hAnsiTheme="majorHAnsi" w:cstheme="majorHAnsi"/>
          <w:color w:val="231F20" w:themeColor="background1"/>
          <w:lang w:eastAsia="en-GB"/>
        </w:rPr>
        <w:t xml:space="preserve">If this date is inconvenient, please inform us as soon as possible to make alternative arrangements. </w:t>
      </w:r>
    </w:p>
    <w:p w14:paraId="7EAC4B1C" w14:textId="77777777" w:rsidR="001315EF" w:rsidRPr="005902FE" w:rsidRDefault="001315EF" w:rsidP="00E6396A">
      <w:pPr>
        <w:widowControl w:val="0"/>
        <w:rPr>
          <w:rFonts w:asciiTheme="majorHAnsi" w:hAnsiTheme="majorHAnsi" w:cstheme="majorHAnsi"/>
          <w:bCs/>
          <w:color w:val="231F20" w:themeColor="background1"/>
          <w:lang w:eastAsia="en-GB"/>
        </w:rPr>
      </w:pPr>
      <w:r w:rsidRPr="005902FE">
        <w:rPr>
          <w:rFonts w:asciiTheme="majorHAnsi" w:hAnsiTheme="majorHAnsi" w:cstheme="majorHAnsi"/>
          <w:color w:val="231F20" w:themeColor="background1"/>
          <w:lang w:eastAsia="en-GB"/>
        </w:rPr>
        <w:t xml:space="preserve">Thank you in advance for your co-operation. </w:t>
      </w:r>
    </w:p>
    <w:p w14:paraId="1B975FC2" w14:textId="39EC03A4" w:rsidR="001315EF" w:rsidRPr="005902FE" w:rsidRDefault="001315EF" w:rsidP="00E6396A">
      <w:pPr>
        <w:rPr>
          <w:rFonts w:asciiTheme="majorHAnsi" w:hAnsiTheme="majorHAnsi" w:cstheme="majorHAnsi"/>
          <w:color w:val="231F20" w:themeColor="background1"/>
        </w:rPr>
      </w:pPr>
      <w:r w:rsidRPr="005902FE">
        <w:rPr>
          <w:rFonts w:asciiTheme="majorHAnsi" w:hAnsiTheme="majorHAnsi" w:cstheme="majorHAnsi"/>
          <w:color w:val="231F20" w:themeColor="background1"/>
        </w:rPr>
        <w:t xml:space="preserve">Yours sincerely </w:t>
      </w:r>
    </w:p>
    <w:p w14:paraId="7CD9F94B" w14:textId="77777777" w:rsidR="001315EF" w:rsidRPr="005902FE" w:rsidRDefault="001315EF" w:rsidP="00E6396A">
      <w:pPr>
        <w:rPr>
          <w:rFonts w:asciiTheme="majorHAnsi" w:hAnsiTheme="majorHAnsi" w:cstheme="majorHAnsi"/>
          <w:color w:val="231F20" w:themeColor="background1"/>
        </w:rPr>
      </w:pPr>
    </w:p>
    <w:p w14:paraId="513DBD03" w14:textId="77777777" w:rsidR="001315EF" w:rsidRPr="005902FE" w:rsidRDefault="001315EF" w:rsidP="00E6396A">
      <w:pPr>
        <w:rPr>
          <w:rFonts w:asciiTheme="majorHAnsi" w:eastAsia="Segoe UI Semilight" w:hAnsiTheme="majorHAnsi" w:cstheme="majorHAnsi"/>
          <w:color w:val="231F20" w:themeColor="background1"/>
          <w:position w:val="-1"/>
        </w:rPr>
      </w:pPr>
      <w:r w:rsidRPr="005902FE">
        <w:rPr>
          <w:rFonts w:asciiTheme="majorHAnsi" w:eastAsia="Segoe UI Semilight" w:hAnsiTheme="majorHAnsi" w:cstheme="majorHAnsi"/>
          <w:color w:val="231F20" w:themeColor="background1"/>
          <w:position w:val="-1"/>
        </w:rPr>
        <w:t>[Name]</w:t>
      </w:r>
    </w:p>
    <w:p w14:paraId="48890537" w14:textId="77777777" w:rsidR="001315EF" w:rsidRPr="005902FE" w:rsidRDefault="001315EF" w:rsidP="00E6396A">
      <w:pPr>
        <w:rPr>
          <w:rFonts w:asciiTheme="majorHAnsi" w:eastAsia="Segoe UI Semilight" w:hAnsiTheme="majorHAnsi" w:cstheme="majorHAnsi"/>
          <w:color w:val="231F20" w:themeColor="background1"/>
          <w:position w:val="-1"/>
        </w:rPr>
      </w:pPr>
      <w:r w:rsidRPr="005902FE">
        <w:rPr>
          <w:rFonts w:asciiTheme="majorHAnsi" w:eastAsia="Segoe UI Semilight" w:hAnsiTheme="majorHAnsi" w:cstheme="majorHAnsi"/>
          <w:color w:val="231F20" w:themeColor="background1"/>
          <w:position w:val="-1"/>
        </w:rPr>
        <w:t>[Job title]</w:t>
      </w:r>
    </w:p>
    <w:p w14:paraId="4B99E2C0" w14:textId="77777777" w:rsidR="001315EF" w:rsidRPr="003D2E84" w:rsidRDefault="001315EF" w:rsidP="00E6396A">
      <w:pPr>
        <w:rPr>
          <w:rFonts w:asciiTheme="majorHAnsi" w:hAnsiTheme="majorHAnsi" w:cstheme="majorHAnsi"/>
          <w:color w:val="231F20" w:themeColor="background1"/>
        </w:rPr>
      </w:pPr>
      <w:r w:rsidRPr="005902FE">
        <w:rPr>
          <w:rFonts w:asciiTheme="majorHAnsi" w:eastAsia="Segoe UI Semilight" w:hAnsiTheme="majorHAnsi" w:cstheme="majorHAnsi"/>
          <w:color w:val="231F20" w:themeColor="background1"/>
          <w:position w:val="-1"/>
        </w:rPr>
        <w:t>[Commissioning organisation]</w:t>
      </w:r>
    </w:p>
    <w:p w14:paraId="699CBC6F" w14:textId="77777777" w:rsidR="001315EF" w:rsidRPr="003D2E84" w:rsidRDefault="001315EF" w:rsidP="00E6396A">
      <w:pPr>
        <w:rPr>
          <w:rFonts w:asciiTheme="majorHAnsi" w:eastAsia="Segoe UI Semilight" w:hAnsiTheme="majorHAnsi" w:cstheme="majorHAnsi"/>
          <w:color w:val="231F20" w:themeColor="background1"/>
          <w:position w:val="-1"/>
        </w:rPr>
      </w:pPr>
    </w:p>
    <w:p w14:paraId="64647D90" w14:textId="130A3775" w:rsidR="005B70E7" w:rsidRPr="0011184C" w:rsidRDefault="005B70E7" w:rsidP="00850369">
      <w:pPr>
        <w:pStyle w:val="Heading2"/>
        <w:rPr>
          <w:rFonts w:asciiTheme="majorHAnsi" w:hAnsiTheme="majorHAnsi" w:cstheme="majorHAnsi"/>
          <w:b w:val="0"/>
          <w:color w:val="231F20" w:themeColor="background1"/>
          <w:szCs w:val="32"/>
        </w:rPr>
      </w:pPr>
    </w:p>
    <w:sectPr w:rsidR="005B70E7" w:rsidRPr="0011184C" w:rsidSect="00B67EBE">
      <w:headerReference w:type="default" r:id="rId11"/>
      <w:pgSz w:w="11906" w:h="16838"/>
      <w:pgMar w:top="1021"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5E498" w14:textId="77777777" w:rsidR="004C2376" w:rsidRDefault="004C2376" w:rsidP="000C24AF">
      <w:pPr>
        <w:spacing w:after="0"/>
      </w:pPr>
      <w:r>
        <w:separator/>
      </w:r>
    </w:p>
  </w:endnote>
  <w:endnote w:type="continuationSeparator" w:id="0">
    <w:p w14:paraId="232E7527" w14:textId="77777777" w:rsidR="004C2376" w:rsidRDefault="004C2376" w:rsidP="000C24AF">
      <w:pPr>
        <w:spacing w:after="0"/>
      </w:pPr>
      <w:r>
        <w:continuationSeparator/>
      </w:r>
    </w:p>
  </w:endnote>
  <w:endnote w:type="continuationNotice" w:id="1">
    <w:p w14:paraId="6DB72A0D" w14:textId="77777777" w:rsidR="004C2376" w:rsidRDefault="004C2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6503" w14:textId="77777777" w:rsidR="004C2376" w:rsidRDefault="004C2376" w:rsidP="000C24AF">
      <w:pPr>
        <w:spacing w:after="0"/>
      </w:pPr>
      <w:r>
        <w:separator/>
      </w:r>
    </w:p>
  </w:footnote>
  <w:footnote w:type="continuationSeparator" w:id="0">
    <w:p w14:paraId="0FB94C31" w14:textId="77777777" w:rsidR="004C2376" w:rsidRDefault="004C2376" w:rsidP="000C24AF">
      <w:pPr>
        <w:spacing w:after="0"/>
      </w:pPr>
      <w:r>
        <w:continuationSeparator/>
      </w:r>
    </w:p>
  </w:footnote>
  <w:footnote w:type="continuationNotice" w:id="1">
    <w:p w14:paraId="47128403" w14:textId="77777777" w:rsidR="004C2376" w:rsidRDefault="004C23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0494"/>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AD3"/>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C7BA0"/>
    <w:rsid w:val="003D29E1"/>
    <w:rsid w:val="003D2E84"/>
    <w:rsid w:val="003D3A42"/>
    <w:rsid w:val="003D65CB"/>
    <w:rsid w:val="003D6802"/>
    <w:rsid w:val="003E04E8"/>
    <w:rsid w:val="003E3304"/>
    <w:rsid w:val="003E57B6"/>
    <w:rsid w:val="003E7AE3"/>
    <w:rsid w:val="003E7D0A"/>
    <w:rsid w:val="003F1C20"/>
    <w:rsid w:val="003F1FC2"/>
    <w:rsid w:val="003F2909"/>
    <w:rsid w:val="003F2FE1"/>
    <w:rsid w:val="003F37BF"/>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3E6"/>
    <w:rsid w:val="00497DE0"/>
    <w:rsid w:val="004A27EE"/>
    <w:rsid w:val="004A64FD"/>
    <w:rsid w:val="004A6E37"/>
    <w:rsid w:val="004B2959"/>
    <w:rsid w:val="004B5A1F"/>
    <w:rsid w:val="004B5DAA"/>
    <w:rsid w:val="004C0A94"/>
    <w:rsid w:val="004C0C90"/>
    <w:rsid w:val="004C1A5E"/>
    <w:rsid w:val="004C1EE9"/>
    <w:rsid w:val="004C2376"/>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05A9"/>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64F2C"/>
    <w:rsid w:val="005712DD"/>
    <w:rsid w:val="00571B5E"/>
    <w:rsid w:val="00574CDF"/>
    <w:rsid w:val="00575D30"/>
    <w:rsid w:val="00576D14"/>
    <w:rsid w:val="00577A42"/>
    <w:rsid w:val="005805F6"/>
    <w:rsid w:val="0058121B"/>
    <w:rsid w:val="0058320F"/>
    <w:rsid w:val="0058482E"/>
    <w:rsid w:val="00584D6A"/>
    <w:rsid w:val="00585C8F"/>
    <w:rsid w:val="005902FE"/>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29E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5679"/>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49B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369"/>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6946"/>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68C"/>
    <w:rsid w:val="00934D56"/>
    <w:rsid w:val="00935577"/>
    <w:rsid w:val="00935CD2"/>
    <w:rsid w:val="00940841"/>
    <w:rsid w:val="0094128E"/>
    <w:rsid w:val="009423BB"/>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6BA7"/>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5F87"/>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2A36"/>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59E2"/>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B50"/>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49C4"/>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966"/>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956AA"/>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A25"/>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2.xml><?xml version="1.0" encoding="utf-8"?>
<ds:datastoreItem xmlns:ds="http://schemas.openxmlformats.org/officeDocument/2006/customXml" ds:itemID="{B6B7C524-893A-4552-9E6D-7345B76D5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4.xml><?xml version="1.0" encoding="utf-8"?>
<ds:datastoreItem xmlns:ds="http://schemas.openxmlformats.org/officeDocument/2006/customXml" ds:itemID="{BD2161B6-D9A2-4285-B5A1-A504549C808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888</Characters>
  <Application>Microsoft Office Word</Application>
  <DocSecurity>0</DocSecurity>
  <Lines>35</Lines>
  <Paragraphs>17</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2025-12-16T09:24:00Z</dcterms:created>
  <dcterms:modified xsi:type="dcterms:W3CDTF">2026-08-12T10:32:00Z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