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3E56" w14:textId="5FB84D48" w:rsidR="00891A1F" w:rsidRPr="00262FCA" w:rsidRDefault="00891A1F" w:rsidP="00891A1F">
      <w:pPr>
        <w:spacing w:before="120" w:after="120" w:line="259" w:lineRule="auto"/>
        <w:jc w:val="right"/>
        <w:rPr>
          <w:rFonts w:ascii="Arial" w:eastAsia="Calibri" w:hAnsi="Arial" w:cs="Arial"/>
          <w:b/>
          <w:bCs/>
          <w:color w:val="2E74B5"/>
        </w:rPr>
      </w:pPr>
      <w:r w:rsidRPr="00262FCA">
        <w:rPr>
          <w:rFonts w:ascii="Arial" w:eastAsia="Calibri" w:hAnsi="Arial" w:cs="Arial"/>
          <w:b/>
          <w:bCs/>
          <w:color w:val="2E74B5"/>
        </w:rPr>
        <w:t>A</w:t>
      </w:r>
      <w:r w:rsidR="00262FCA">
        <w:rPr>
          <w:rFonts w:ascii="Arial" w:eastAsia="Calibri" w:hAnsi="Arial" w:cs="Arial"/>
          <w:b/>
          <w:bCs/>
          <w:color w:val="2E74B5"/>
        </w:rPr>
        <w:t>nnex D</w:t>
      </w:r>
    </w:p>
    <w:p w14:paraId="3B82117B" w14:textId="209782D7" w:rsidR="00891A1F" w:rsidRDefault="00891A1F" w:rsidP="00891A1F">
      <w:pPr>
        <w:spacing w:before="120" w:after="120" w:line="259" w:lineRule="auto"/>
        <w:jc w:val="center"/>
        <w:rPr>
          <w:rFonts w:ascii="Arial" w:eastAsia="Calibri" w:hAnsi="Arial" w:cs="Arial"/>
          <w:b/>
          <w:bCs/>
          <w:color w:val="0070C0"/>
          <w:sz w:val="44"/>
          <w:szCs w:val="44"/>
        </w:rPr>
      </w:pPr>
      <w:r w:rsidRPr="00262FCA">
        <w:rPr>
          <w:rFonts w:ascii="Arial" w:eastAsia="Calibri" w:hAnsi="Arial" w:cs="Arial"/>
          <w:b/>
          <w:bCs/>
          <w:color w:val="0070C0"/>
          <w:sz w:val="44"/>
          <w:szCs w:val="44"/>
        </w:rPr>
        <w:t xml:space="preserve">Governance checklist for </w:t>
      </w:r>
      <w:r w:rsidR="00262FCA">
        <w:rPr>
          <w:rFonts w:ascii="Arial" w:eastAsia="Calibri" w:hAnsi="Arial" w:cs="Arial"/>
          <w:b/>
          <w:bCs/>
          <w:color w:val="0070C0"/>
          <w:sz w:val="44"/>
          <w:szCs w:val="44"/>
        </w:rPr>
        <w:t>m</w:t>
      </w:r>
      <w:r w:rsidRPr="00262FCA">
        <w:rPr>
          <w:rFonts w:ascii="Arial" w:eastAsia="Calibri" w:hAnsi="Arial" w:cs="Arial"/>
          <w:b/>
          <w:bCs/>
          <w:color w:val="0070C0"/>
          <w:sz w:val="44"/>
          <w:szCs w:val="44"/>
        </w:rPr>
        <w:t xml:space="preserve">odel </w:t>
      </w:r>
      <w:r w:rsidR="00262FCA">
        <w:rPr>
          <w:rFonts w:ascii="Arial" w:eastAsia="Calibri" w:hAnsi="Arial" w:cs="Arial"/>
          <w:b/>
          <w:bCs/>
          <w:color w:val="0070C0"/>
          <w:sz w:val="44"/>
          <w:szCs w:val="44"/>
        </w:rPr>
        <w:t>v</w:t>
      </w:r>
      <w:r w:rsidRPr="00262FCA">
        <w:rPr>
          <w:rFonts w:ascii="Arial" w:eastAsia="Calibri" w:hAnsi="Arial" w:cs="Arial"/>
          <w:b/>
          <w:bCs/>
          <w:color w:val="0070C0"/>
          <w:sz w:val="44"/>
          <w:szCs w:val="44"/>
        </w:rPr>
        <w:t xml:space="preserve">oluntary </w:t>
      </w:r>
      <w:r w:rsidR="00262FCA">
        <w:rPr>
          <w:rFonts w:ascii="Arial" w:eastAsia="Calibri" w:hAnsi="Arial" w:cs="Arial"/>
          <w:b/>
          <w:bCs/>
          <w:color w:val="0070C0"/>
          <w:sz w:val="44"/>
          <w:szCs w:val="44"/>
        </w:rPr>
        <w:t>r</w:t>
      </w:r>
      <w:r w:rsidRPr="00262FCA">
        <w:rPr>
          <w:rFonts w:ascii="Arial" w:eastAsia="Calibri" w:hAnsi="Arial" w:cs="Arial"/>
          <w:b/>
          <w:bCs/>
          <w:color w:val="0070C0"/>
          <w:sz w:val="44"/>
          <w:szCs w:val="44"/>
        </w:rPr>
        <w:t xml:space="preserve">edundancy (VRS) </w:t>
      </w:r>
      <w:r w:rsidR="00262FCA">
        <w:rPr>
          <w:rFonts w:ascii="Arial" w:eastAsia="Calibri" w:hAnsi="Arial" w:cs="Arial"/>
          <w:b/>
          <w:bCs/>
          <w:color w:val="0070C0"/>
          <w:sz w:val="44"/>
          <w:szCs w:val="44"/>
        </w:rPr>
        <w:t>s</w:t>
      </w:r>
      <w:r w:rsidRPr="00262FCA">
        <w:rPr>
          <w:rFonts w:ascii="Arial" w:eastAsia="Calibri" w:hAnsi="Arial" w:cs="Arial"/>
          <w:b/>
          <w:bCs/>
          <w:color w:val="0070C0"/>
          <w:sz w:val="44"/>
          <w:szCs w:val="44"/>
        </w:rPr>
        <w:t>cheme</w:t>
      </w:r>
    </w:p>
    <w:p w14:paraId="07E563EB" w14:textId="3ABDF3E8" w:rsidR="00891A1F" w:rsidRPr="00262FCA" w:rsidRDefault="00891A1F" w:rsidP="00262FCA">
      <w:pPr>
        <w:spacing w:line="259" w:lineRule="auto"/>
        <w:rPr>
          <w:rFonts w:ascii="Arial" w:eastAsia="Calibri" w:hAnsi="Arial" w:cs="Arial"/>
          <w:b/>
          <w:bCs/>
        </w:rPr>
      </w:pPr>
      <w:r w:rsidRPr="00262FCA">
        <w:rPr>
          <w:rFonts w:ascii="Arial" w:eastAsia="Calibri" w:hAnsi="Arial" w:cs="Arial"/>
          <w:b/>
          <w:bCs/>
        </w:rPr>
        <w:t xml:space="preserve">To be completed by the </w:t>
      </w:r>
      <w:r w:rsidR="00262FCA" w:rsidRPr="00262FCA">
        <w:rPr>
          <w:rFonts w:ascii="Arial" w:eastAsia="Calibri" w:hAnsi="Arial" w:cs="Arial"/>
          <w:b/>
          <w:bCs/>
        </w:rPr>
        <w:t>t</w:t>
      </w:r>
      <w:r w:rsidRPr="00262FCA">
        <w:rPr>
          <w:rFonts w:ascii="Arial" w:eastAsia="Calibri" w:hAnsi="Arial" w:cs="Arial"/>
          <w:b/>
          <w:bCs/>
        </w:rPr>
        <w:t xml:space="preserve">rust or </w:t>
      </w:r>
      <w:r w:rsidR="00262FCA" w:rsidRPr="00262FCA">
        <w:rPr>
          <w:rFonts w:ascii="Arial" w:eastAsia="Calibri" w:hAnsi="Arial" w:cs="Arial"/>
          <w:b/>
          <w:bCs/>
        </w:rPr>
        <w:t>integrated care board (</w:t>
      </w:r>
      <w:r w:rsidRPr="00262FCA">
        <w:rPr>
          <w:rFonts w:ascii="Arial" w:eastAsia="Calibri" w:hAnsi="Arial" w:cs="Arial"/>
          <w:b/>
          <w:bCs/>
        </w:rPr>
        <w:t>ICB</w:t>
      </w:r>
      <w:r w:rsidR="00262FCA" w:rsidRPr="00262FCA">
        <w:rPr>
          <w:rFonts w:ascii="Arial" w:eastAsia="Calibri" w:hAnsi="Arial" w:cs="Arial"/>
          <w:b/>
          <w:bCs/>
        </w:rPr>
        <w:t>)</w:t>
      </w:r>
      <w:r w:rsidRPr="00262FCA">
        <w:rPr>
          <w:rFonts w:ascii="Arial" w:eastAsia="Calibri" w:hAnsi="Arial" w:cs="Arial"/>
          <w:b/>
          <w:bCs/>
        </w:rPr>
        <w:t xml:space="preserve"> when seeking NHS England approval</w:t>
      </w:r>
      <w:r w:rsidR="0071669A">
        <w:rPr>
          <w:rFonts w:ascii="Arial" w:eastAsia="Calibri" w:hAnsi="Arial" w:cs="Arial"/>
          <w:b/>
          <w:bCs/>
        </w:rPr>
        <w:t>.</w:t>
      </w:r>
    </w:p>
    <w:tbl>
      <w:tblPr>
        <w:tblStyle w:val="TableGrid"/>
        <w:tblW w:w="5000" w:type="pct"/>
        <w:tblInd w:w="137" w:type="dxa"/>
        <w:tblLook w:val="04A0" w:firstRow="1" w:lastRow="0" w:firstColumn="1" w:lastColumn="0" w:noHBand="0" w:noVBand="1"/>
      </w:tblPr>
      <w:tblGrid>
        <w:gridCol w:w="4766"/>
        <w:gridCol w:w="5690"/>
      </w:tblGrid>
      <w:tr w:rsidR="00891A1F" w:rsidRPr="00262FCA" w14:paraId="5FDD9791" w14:textId="77777777" w:rsidTr="00262FCA">
        <w:tc>
          <w:tcPr>
            <w:tcW w:w="4394" w:type="dxa"/>
          </w:tcPr>
          <w:p w14:paraId="0636E5BF" w14:textId="2E914B16" w:rsidR="00891A1F" w:rsidRPr="00262FCA" w:rsidRDefault="00891A1F" w:rsidP="00891A1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Name of </w:t>
            </w:r>
            <w:r w:rsidR="00262F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</w:t>
            </w:r>
            <w:r w:rsidRPr="00262F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rust, ICB or ICB System:</w:t>
            </w:r>
          </w:p>
        </w:tc>
        <w:tc>
          <w:tcPr>
            <w:tcW w:w="5245" w:type="dxa"/>
          </w:tcPr>
          <w:p w14:paraId="03188CC8" w14:textId="77777777" w:rsidR="00891A1F" w:rsidRPr="00262FCA" w:rsidRDefault="00891A1F" w:rsidP="00891A1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891A1F" w:rsidRPr="00262FCA" w14:paraId="3EBC7655" w14:textId="77777777" w:rsidTr="00262FCA">
        <w:tc>
          <w:tcPr>
            <w:tcW w:w="4394" w:type="dxa"/>
          </w:tcPr>
          <w:p w14:paraId="530C7762" w14:textId="77777777" w:rsidR="00891A1F" w:rsidRPr="00262FCA" w:rsidRDefault="00891A1F" w:rsidP="00891A1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*Is a copy of proposed Model VR Scheme attached?</w:t>
            </w:r>
          </w:p>
        </w:tc>
        <w:tc>
          <w:tcPr>
            <w:tcW w:w="5245" w:type="dxa"/>
          </w:tcPr>
          <w:p w14:paraId="204CD60D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91A1F" w:rsidRPr="00262FCA" w14:paraId="505E38A1" w14:textId="77777777" w:rsidTr="00262FCA">
        <w:tc>
          <w:tcPr>
            <w:tcW w:w="4394" w:type="dxa"/>
          </w:tcPr>
          <w:p w14:paraId="5F146AE7" w14:textId="77777777" w:rsidR="00891A1F" w:rsidRPr="00262FCA" w:rsidRDefault="00891A1F" w:rsidP="00891A1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*Confirm the scheme is the NHS England Model Voluntary Redundancy Scheme (VRS – November 2025) </w:t>
            </w:r>
          </w:p>
        </w:tc>
        <w:tc>
          <w:tcPr>
            <w:tcW w:w="5245" w:type="dxa"/>
          </w:tcPr>
          <w:p w14:paraId="2D55F975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64FD9AA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Yes</w:t>
            </w:r>
          </w:p>
        </w:tc>
      </w:tr>
      <w:tr w:rsidR="00891A1F" w:rsidRPr="00262FCA" w14:paraId="60D1D4A0" w14:textId="77777777" w:rsidTr="00262FCA">
        <w:trPr>
          <w:trHeight w:val="319"/>
        </w:trPr>
        <w:tc>
          <w:tcPr>
            <w:tcW w:w="4394" w:type="dxa"/>
          </w:tcPr>
          <w:p w14:paraId="49AF6B94" w14:textId="77777777" w:rsidR="00891A1F" w:rsidRPr="00262FCA" w:rsidRDefault="00891A1F" w:rsidP="00891A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Details of the source of funding for the expected costs of the scheme, expected savings (in year and recurrent), and payback period</w:t>
            </w:r>
          </w:p>
        </w:tc>
        <w:tc>
          <w:tcPr>
            <w:tcW w:w="5245" w:type="dxa"/>
          </w:tcPr>
          <w:p w14:paraId="69BEE69A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  <w:p w14:paraId="5BA199FB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19D0B92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91A1F" w:rsidRPr="00262FCA" w14:paraId="13AB83EF" w14:textId="77777777" w:rsidTr="00262FCA">
        <w:trPr>
          <w:trHeight w:val="319"/>
        </w:trPr>
        <w:tc>
          <w:tcPr>
            <w:tcW w:w="4394" w:type="dxa"/>
          </w:tcPr>
          <w:p w14:paraId="6CD6F03D" w14:textId="77777777" w:rsidR="00891A1F" w:rsidRPr="00262FCA" w:rsidRDefault="00891A1F" w:rsidP="00891A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 xml:space="preserve">Date that the VR scheme has been approved by the Trust or ICB Remuneration Committee </w:t>
            </w:r>
          </w:p>
          <w:p w14:paraId="0CCB4681" w14:textId="77777777" w:rsidR="00891A1F" w:rsidRPr="00262FCA" w:rsidRDefault="00891A1F" w:rsidP="00891A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 xml:space="preserve">Confirmation that Trust or ICB Board delegations are in place </w:t>
            </w:r>
          </w:p>
        </w:tc>
        <w:tc>
          <w:tcPr>
            <w:tcW w:w="5245" w:type="dxa"/>
          </w:tcPr>
          <w:p w14:paraId="6D5C7D88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2025</w:t>
            </w:r>
          </w:p>
          <w:p w14:paraId="1048ACDE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F1C67D6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FC85682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Yes / No</w:t>
            </w:r>
          </w:p>
        </w:tc>
      </w:tr>
      <w:tr w:rsidR="00891A1F" w:rsidRPr="00262FCA" w14:paraId="39168C62" w14:textId="77777777" w:rsidTr="00262FCA">
        <w:tc>
          <w:tcPr>
            <w:tcW w:w="4394" w:type="dxa"/>
          </w:tcPr>
          <w:p w14:paraId="35F11EF9" w14:textId="77777777" w:rsidR="00891A1F" w:rsidRPr="00262FCA" w:rsidRDefault="00891A1F" w:rsidP="00891A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 xml:space="preserve">Confirmation that all legal requirements for redundancies and terms as per model VRS will be adhered to e.g. consultation and ‘clawback’ </w:t>
            </w:r>
          </w:p>
        </w:tc>
        <w:tc>
          <w:tcPr>
            <w:tcW w:w="5245" w:type="dxa"/>
          </w:tcPr>
          <w:p w14:paraId="7E3E044E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C3819FA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F494630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91A1F" w:rsidRPr="00262FCA" w14:paraId="7172C979" w14:textId="77777777" w:rsidTr="00262FCA">
        <w:tc>
          <w:tcPr>
            <w:tcW w:w="4394" w:type="dxa"/>
          </w:tcPr>
          <w:p w14:paraId="311469A3" w14:textId="77777777" w:rsidR="00891A1F" w:rsidRPr="00262FCA" w:rsidRDefault="00891A1F" w:rsidP="00891A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Confirmation that no-one will be allowed to leave that potentially puts the service at any risk i.e. that section 5 of the scheme applies in terms of selection criteria</w:t>
            </w:r>
          </w:p>
        </w:tc>
        <w:tc>
          <w:tcPr>
            <w:tcW w:w="5245" w:type="dxa"/>
          </w:tcPr>
          <w:p w14:paraId="77256A7A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Yes / No</w:t>
            </w:r>
          </w:p>
        </w:tc>
      </w:tr>
      <w:tr w:rsidR="00891A1F" w:rsidRPr="00262FCA" w14:paraId="3032C724" w14:textId="77777777" w:rsidTr="00262FCA">
        <w:tc>
          <w:tcPr>
            <w:tcW w:w="4394" w:type="dxa"/>
          </w:tcPr>
          <w:p w14:paraId="5BA80A3C" w14:textId="77777777" w:rsidR="00891A1F" w:rsidRPr="00262FCA" w:rsidRDefault="00891A1F" w:rsidP="00891A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 xml:space="preserve">Confirmation that there will be no staff leaving under the scheme who should otherwise be managed under the organisation’s performance, capability, disciplinary procedures, or, </w:t>
            </w:r>
            <w:r w:rsidRPr="00262FCA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who have been informed of an impending transfer out of the organisation to another employer with the function in which they work</w:t>
            </w:r>
          </w:p>
        </w:tc>
        <w:tc>
          <w:tcPr>
            <w:tcW w:w="5245" w:type="dxa"/>
          </w:tcPr>
          <w:p w14:paraId="589D938F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Yes / No</w:t>
            </w:r>
          </w:p>
        </w:tc>
      </w:tr>
      <w:tr w:rsidR="00891A1F" w:rsidRPr="00262FCA" w14:paraId="18184773" w14:textId="77777777" w:rsidTr="00262FCA">
        <w:tc>
          <w:tcPr>
            <w:tcW w:w="4394" w:type="dxa"/>
          </w:tcPr>
          <w:p w14:paraId="270E8307" w14:textId="77777777" w:rsidR="00891A1F" w:rsidRPr="00262FCA" w:rsidRDefault="00891A1F" w:rsidP="00891A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Confirmation an EqIA (Equality Impact Assessment) has been undertaken</w:t>
            </w:r>
          </w:p>
        </w:tc>
        <w:tc>
          <w:tcPr>
            <w:tcW w:w="5245" w:type="dxa"/>
          </w:tcPr>
          <w:p w14:paraId="72C559F0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Yes / No</w:t>
            </w:r>
          </w:p>
        </w:tc>
      </w:tr>
      <w:tr w:rsidR="00891A1F" w:rsidRPr="00262FCA" w14:paraId="055A9611" w14:textId="77777777" w:rsidTr="00262FCA">
        <w:tc>
          <w:tcPr>
            <w:tcW w:w="4394" w:type="dxa"/>
          </w:tcPr>
          <w:p w14:paraId="7679B29B" w14:textId="77777777" w:rsidR="00891A1F" w:rsidRPr="00262FCA" w:rsidRDefault="00891A1F" w:rsidP="00891A1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sz w:val="24"/>
                <w:szCs w:val="24"/>
              </w:rPr>
              <w:t>Prior to making any payments, the Trust or ICB must provide a schedule of proposed voluntary redundancy payments with an agreed set of reporting requirements to the regional team</w:t>
            </w:r>
          </w:p>
        </w:tc>
        <w:tc>
          <w:tcPr>
            <w:tcW w:w="5245" w:type="dxa"/>
          </w:tcPr>
          <w:p w14:paraId="35C5EE7A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91A1F" w:rsidRPr="00262FCA" w14:paraId="2A8E58B6" w14:textId="77777777" w:rsidTr="00262FCA">
        <w:tc>
          <w:tcPr>
            <w:tcW w:w="4394" w:type="dxa"/>
          </w:tcPr>
          <w:p w14:paraId="7F3BB22F" w14:textId="77777777" w:rsidR="00891A1F" w:rsidRPr="00262FCA" w:rsidRDefault="00891A1F" w:rsidP="00891A1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Name, title and contact details of person submitting </w:t>
            </w:r>
          </w:p>
          <w:p w14:paraId="302FB521" w14:textId="77777777" w:rsidR="00891A1F" w:rsidRPr="00262FCA" w:rsidRDefault="00891A1F" w:rsidP="00891A1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14:paraId="314476CD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91A1F" w:rsidRPr="00262FCA" w14:paraId="37E52EC7" w14:textId="77777777" w:rsidTr="00262FCA">
        <w:tc>
          <w:tcPr>
            <w:tcW w:w="4394" w:type="dxa"/>
          </w:tcPr>
          <w:p w14:paraId="31EE0779" w14:textId="77777777" w:rsidR="00891A1F" w:rsidRPr="00262FCA" w:rsidRDefault="00891A1F" w:rsidP="00891A1F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62F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Date of application</w:t>
            </w:r>
          </w:p>
        </w:tc>
        <w:tc>
          <w:tcPr>
            <w:tcW w:w="5245" w:type="dxa"/>
          </w:tcPr>
          <w:p w14:paraId="13A18021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5BD3D4B" w14:textId="77777777" w:rsidR="00891A1F" w:rsidRPr="00262FCA" w:rsidRDefault="00891A1F" w:rsidP="00891A1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E405B89" w14:textId="77777777" w:rsidR="00891A1F" w:rsidRPr="00262FCA" w:rsidRDefault="00891A1F" w:rsidP="00891A1F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C15C067" w14:textId="77777777" w:rsidR="00067886" w:rsidRPr="00262FCA" w:rsidRDefault="00067886">
      <w:pPr>
        <w:rPr>
          <w:rFonts w:ascii="Arial" w:hAnsi="Arial" w:cs="Arial"/>
        </w:rPr>
      </w:pPr>
    </w:p>
    <w:sectPr w:rsidR="00067886" w:rsidRPr="00262FCA" w:rsidSect="00262F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1F"/>
    <w:rsid w:val="00067886"/>
    <w:rsid w:val="00262FCA"/>
    <w:rsid w:val="0071669A"/>
    <w:rsid w:val="007B08E0"/>
    <w:rsid w:val="00891A1F"/>
    <w:rsid w:val="009F2643"/>
    <w:rsid w:val="00A438D2"/>
    <w:rsid w:val="00D4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5FF9"/>
  <w15:chartTrackingRefBased/>
  <w15:docId w15:val="{70C3F563-2FF0-4747-BB94-5A3576F0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1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1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1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A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1A1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>NHS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HERMAN, Samara (NHS ENGLAND)</dc:creator>
  <cp:keywords/>
  <dc:description/>
  <cp:lastModifiedBy>BOSHELL, Joanne (NHS ENGLAND)</cp:lastModifiedBy>
  <cp:revision>3</cp:revision>
  <dcterms:created xsi:type="dcterms:W3CDTF">2026-06-16T16:12:00Z</dcterms:created>
  <dcterms:modified xsi:type="dcterms:W3CDTF">2026-08-18T07:46:00Z</dcterms:modified>
</cp:coreProperties>
</file>